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BCB" w:rsidRDefault="002C0BCB" w:rsidP="002C0BCB">
      <w:pPr>
        <w:shd w:val="clear" w:color="auto" w:fill="FFFFFF"/>
        <w:ind w:firstLine="709"/>
        <w:jc w:val="center"/>
        <w:outlineLvl w:val="0"/>
        <w:rPr>
          <w:rFonts w:eastAsia="Times New Roman"/>
          <w:b/>
          <w:kern w:val="36"/>
          <w:szCs w:val="28"/>
          <w:lang w:val="ru-RU" w:eastAsia="ru-RU" w:bidi="ar-SA"/>
        </w:rPr>
      </w:pPr>
    </w:p>
    <w:p w:rsidR="002C0BCB" w:rsidRDefault="00BD689C" w:rsidP="002C0BCB">
      <w:pPr>
        <w:shd w:val="clear" w:color="auto" w:fill="FFFFFF"/>
        <w:outlineLvl w:val="0"/>
        <w:rPr>
          <w:rFonts w:eastAsia="Times New Roman"/>
          <w:b/>
          <w:kern w:val="36"/>
          <w:szCs w:val="28"/>
          <w:lang w:val="ru-RU" w:eastAsia="ru-RU" w:bidi="ar-SA"/>
        </w:rPr>
      </w:pPr>
      <w:r>
        <w:rPr>
          <w:rFonts w:eastAsia="Times New Roman"/>
          <w:b/>
          <w:noProof/>
          <w:kern w:val="36"/>
          <w:szCs w:val="28"/>
          <w:lang w:val="ru-RU" w:eastAsia="ru-RU" w:bidi="ar-SA"/>
        </w:rPr>
        <w:pict>
          <v:shapetype id="_x0000_t202" coordsize="21600,21600" o:spt="202" path="m,l,21600r21600,l21600,xe">
            <v:stroke joinstyle="miter"/>
            <v:path gradientshapeok="t" o:connecttype="rect"/>
          </v:shapetype>
          <v:shape id="_x0000_s1026" type="#_x0000_t202" style="position:absolute;margin-left:109pt;margin-top:-.05pt;width:357pt;height:76.6pt;z-index:251658240" strokecolor="white">
            <v:textbox style="mso-next-textbox:#_x0000_s1026">
              <w:txbxContent>
                <w:p w:rsidR="009F0946" w:rsidRPr="0084372C" w:rsidRDefault="009F0946" w:rsidP="002C0BCB">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9F0946" w:rsidRPr="00180878" w:rsidRDefault="009F0946" w:rsidP="002C0BCB">
                  <w:pPr>
                    <w:jc w:val="center"/>
                    <w:rPr>
                      <w:rFonts w:asciiTheme="minorHAnsi" w:hAnsiTheme="minorHAnsi"/>
                      <w:sz w:val="12"/>
                      <w:szCs w:val="22"/>
                      <w:lang w:val="ru-RU"/>
                    </w:rPr>
                  </w:pPr>
                </w:p>
                <w:p w:rsidR="009F0946" w:rsidRPr="00180878" w:rsidRDefault="009F0946" w:rsidP="002C0BCB">
                  <w:pPr>
                    <w:jc w:val="center"/>
                    <w:rPr>
                      <w:rFonts w:asciiTheme="minorHAnsi" w:hAnsiTheme="minorHAnsi"/>
                      <w:sz w:val="22"/>
                      <w:szCs w:val="22"/>
                      <w:lang w:val="ru-RU"/>
                    </w:rPr>
                  </w:pPr>
                  <w:r w:rsidRPr="00180878">
                    <w:rPr>
                      <w:rFonts w:asciiTheme="minorHAnsi" w:hAnsiTheme="minorHAnsi"/>
                      <w:sz w:val="22"/>
                      <w:szCs w:val="22"/>
                      <w:lang w:val="ru-RU"/>
                    </w:rPr>
                    <w:t xml:space="preserve">каб. 110, ул. Зейская, </w:t>
                  </w:r>
                  <w:smartTag w:uri="urn:schemas-microsoft-com:office:smarttags" w:element="metricconverter">
                    <w:smartTagPr>
                      <w:attr w:name="ProductID" w:val="211, г"/>
                    </w:smartTagPr>
                    <w:r w:rsidRPr="00180878">
                      <w:rPr>
                        <w:rFonts w:asciiTheme="minorHAnsi" w:hAnsiTheme="minorHAnsi"/>
                        <w:sz w:val="22"/>
                        <w:szCs w:val="22"/>
                        <w:lang w:val="ru-RU"/>
                      </w:rPr>
                      <w:t>211, г</w:t>
                    </w:r>
                  </w:smartTag>
                  <w:r w:rsidRPr="00180878">
                    <w:rPr>
                      <w:rFonts w:asciiTheme="minorHAnsi" w:hAnsiTheme="minorHAnsi"/>
                      <w:sz w:val="22"/>
                      <w:szCs w:val="22"/>
                      <w:lang w:val="ru-RU"/>
                    </w:rPr>
                    <w:t>.Благовещенск, 675000</w:t>
                  </w:r>
                </w:p>
                <w:p w:rsidR="009F0946" w:rsidRPr="00180878" w:rsidRDefault="00BD689C" w:rsidP="002C0BCB">
                  <w:pPr>
                    <w:jc w:val="center"/>
                    <w:rPr>
                      <w:rFonts w:asciiTheme="minorHAnsi" w:hAnsiTheme="minorHAnsi"/>
                      <w:sz w:val="22"/>
                      <w:szCs w:val="22"/>
                      <w:lang w:val="pt-BR"/>
                    </w:rPr>
                  </w:pPr>
                  <w:hyperlink r:id="rId7" w:history="1">
                    <w:r w:rsidR="009F0946" w:rsidRPr="00180878">
                      <w:rPr>
                        <w:rStyle w:val="af4"/>
                        <w:rFonts w:asciiTheme="minorHAnsi" w:eastAsiaTheme="majorEastAsia" w:hAnsiTheme="minorHAnsi"/>
                        <w:sz w:val="22"/>
                        <w:szCs w:val="22"/>
                        <w:lang w:val="pt-BR"/>
                      </w:rPr>
                      <w:t>www.opamur.ru</w:t>
                    </w:r>
                  </w:hyperlink>
                  <w:r w:rsidR="009F0946" w:rsidRPr="00180878">
                    <w:rPr>
                      <w:rFonts w:asciiTheme="minorHAnsi" w:hAnsiTheme="minorHAnsi"/>
                      <w:sz w:val="22"/>
                      <w:szCs w:val="22"/>
                      <w:lang w:val="pt-BR"/>
                    </w:rPr>
                    <w:t xml:space="preserve">, e-mail: </w:t>
                  </w:r>
                  <w:hyperlink r:id="rId8" w:history="1">
                    <w:r w:rsidR="009F0946" w:rsidRPr="00180878">
                      <w:rPr>
                        <w:rStyle w:val="af4"/>
                        <w:rFonts w:asciiTheme="minorHAnsi" w:eastAsiaTheme="majorEastAsia" w:hAnsiTheme="minorHAnsi"/>
                        <w:sz w:val="22"/>
                        <w:szCs w:val="22"/>
                        <w:lang w:val="pt-BR"/>
                      </w:rPr>
                      <w:t>op-adm@mail.ru</w:t>
                    </w:r>
                  </w:hyperlink>
                  <w:r w:rsidR="009F0946" w:rsidRPr="00180878">
                    <w:rPr>
                      <w:rFonts w:asciiTheme="minorHAnsi" w:hAnsiTheme="minorHAnsi"/>
                      <w:sz w:val="22"/>
                      <w:szCs w:val="22"/>
                      <w:lang w:val="pt-BR"/>
                    </w:rPr>
                    <w:t>;</w:t>
                  </w:r>
                </w:p>
                <w:p w:rsidR="009F0946" w:rsidRPr="002C0BCB" w:rsidRDefault="009F0946" w:rsidP="002C0BCB">
                  <w:pPr>
                    <w:jc w:val="center"/>
                    <w:rPr>
                      <w:rFonts w:asciiTheme="minorHAnsi" w:hAnsiTheme="minorHAnsi"/>
                      <w:sz w:val="22"/>
                      <w:szCs w:val="22"/>
                      <w:lang w:val="ru-RU"/>
                    </w:rPr>
                  </w:pPr>
                  <w:r w:rsidRPr="00180878">
                    <w:rPr>
                      <w:rFonts w:asciiTheme="minorHAnsi" w:hAnsiTheme="minorHAnsi"/>
                      <w:sz w:val="22"/>
                      <w:szCs w:val="22"/>
                    </w:rPr>
                    <w:t>тел. (4162) 22-16-50, факс (4162) 22-16-49</w:t>
                  </w:r>
                  <w:r>
                    <w:rPr>
                      <w:rFonts w:asciiTheme="minorHAnsi" w:hAnsiTheme="minorHAnsi"/>
                      <w:sz w:val="22"/>
                      <w:szCs w:val="22"/>
                      <w:lang w:val="ru-RU"/>
                    </w:rPr>
                    <w:t>, сот. 8-924-841-50-17</w:t>
                  </w:r>
                </w:p>
                <w:p w:rsidR="009F0946" w:rsidRDefault="009F0946" w:rsidP="002C0BCB"/>
              </w:txbxContent>
            </v:textbox>
          </v:shape>
        </w:pict>
      </w:r>
    </w:p>
    <w:p w:rsidR="002C0BCB" w:rsidRDefault="002C0BCB" w:rsidP="002C0BCB">
      <w:pPr>
        <w:shd w:val="clear" w:color="auto" w:fill="FFFFFF"/>
        <w:ind w:firstLine="709"/>
        <w:jc w:val="center"/>
        <w:outlineLvl w:val="0"/>
        <w:rPr>
          <w:rFonts w:eastAsia="Times New Roman"/>
          <w:b/>
          <w:kern w:val="36"/>
          <w:szCs w:val="28"/>
          <w:lang w:val="ru-RU" w:eastAsia="ru-RU" w:bidi="ar-SA"/>
        </w:rPr>
      </w:pPr>
    </w:p>
    <w:p w:rsidR="002C0BCB" w:rsidRPr="007636D2" w:rsidRDefault="002C0BCB" w:rsidP="002C0BCB">
      <w:pPr>
        <w:tabs>
          <w:tab w:val="left" w:pos="3960"/>
        </w:tabs>
      </w:pPr>
      <w:r>
        <w:rPr>
          <w:noProof/>
          <w:lang w:val="ru-RU" w:eastAsia="ru-RU" w:bidi="ar-SA"/>
        </w:rPr>
        <w:drawing>
          <wp:anchor distT="0" distB="0" distL="114300" distR="114300" simplePos="0" relativeHeight="251665408" behindDoc="0" locked="0" layoutInCell="1" allowOverlap="1">
            <wp:simplePos x="0" y="0"/>
            <wp:positionH relativeFrom="column">
              <wp:posOffset>-228600</wp:posOffset>
            </wp:positionH>
            <wp:positionV relativeFrom="paragraph">
              <wp:posOffset>0</wp:posOffset>
            </wp:positionV>
            <wp:extent cx="2054860" cy="2286000"/>
            <wp:effectExtent l="19050" t="0" r="2540" b="0"/>
            <wp:wrapNone/>
            <wp:docPr id="1" name="Рисунок 6" descr="сред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редний"/>
                    <pic:cNvPicPr>
                      <a:picLocks noChangeAspect="1" noChangeArrowheads="1"/>
                    </pic:cNvPicPr>
                  </pic:nvPicPr>
                  <pic:blipFill>
                    <a:blip r:embed="rId9"/>
                    <a:srcRect/>
                    <a:stretch>
                      <a:fillRect/>
                    </a:stretch>
                  </pic:blipFill>
                  <pic:spPr bwMode="auto">
                    <a:xfrm>
                      <a:off x="0" y="0"/>
                      <a:ext cx="2054860" cy="2286000"/>
                    </a:xfrm>
                    <a:prstGeom prst="rect">
                      <a:avLst/>
                    </a:prstGeom>
                    <a:noFill/>
                    <a:ln w="9525">
                      <a:noFill/>
                      <a:miter lim="800000"/>
                      <a:headEnd/>
                      <a:tailEnd/>
                    </a:ln>
                  </pic:spPr>
                </pic:pic>
              </a:graphicData>
            </a:graphic>
          </wp:anchor>
        </w:drawing>
      </w:r>
      <w:r w:rsidR="00BD689C" w:rsidRPr="00BD689C">
        <w:rPr>
          <w:noProof/>
        </w:rPr>
        <w:pict>
          <v:rect id="_x0000_s1028" style="position:absolute;margin-left:36pt;margin-top:-27pt;width:9pt;height:765pt;flip:x;z-index:251662336;mso-position-horizontal-relative:text;mso-position-vertical-relative:text" fillcolor="#06f" strokecolor="white"/>
        </w:pict>
      </w:r>
      <w:r w:rsidR="00BD689C" w:rsidRPr="00BD689C">
        <w:rPr>
          <w:noProof/>
        </w:rPr>
        <w:pict>
          <v:rect id="_x0000_s1027" style="position:absolute;margin-left:27pt;margin-top:-45pt;width:9pt;height:819pt;z-index:251661312;mso-position-horizontal-relative:text;mso-position-vertical-relative:text" fillcolor="#c90" strokecolor="white"/>
        </w:pict>
      </w:r>
    </w:p>
    <w:p w:rsidR="002C0BCB" w:rsidRPr="007636D2" w:rsidRDefault="002C0BCB" w:rsidP="002C0BCB"/>
    <w:p w:rsidR="002C0BCB" w:rsidRPr="007636D2" w:rsidRDefault="002C0BCB" w:rsidP="002C0BCB"/>
    <w:p w:rsidR="002C0BCB" w:rsidRPr="007636D2" w:rsidRDefault="00BD689C" w:rsidP="002C0BCB">
      <w:r w:rsidRPr="00BD689C">
        <w:rPr>
          <w:noProof/>
        </w:rPr>
        <w:pict>
          <v:rect id="_x0000_s1030" style="position:absolute;margin-left:-36pt;margin-top:12.6pt;width:549pt;height:9pt;z-index:251664384" fillcolor="#06f" strokecolor="white"/>
        </w:pict>
      </w:r>
      <w:r w:rsidRPr="00BD689C">
        <w:rPr>
          <w:noProof/>
        </w:rPr>
        <w:pict>
          <v:rect id="_x0000_s1029" style="position:absolute;margin-left:-45pt;margin-top:3.6pt;width:567pt;height:9pt;z-index:251663360" fillcolor="#c90" strokecolor="white"/>
        </w:pict>
      </w:r>
    </w:p>
    <w:p w:rsidR="002C0BCB" w:rsidRPr="007636D2" w:rsidRDefault="002C0BCB" w:rsidP="002C0BCB"/>
    <w:p w:rsidR="002C0BCB" w:rsidRPr="007636D2" w:rsidRDefault="002C0BCB" w:rsidP="002C0BCB"/>
    <w:p w:rsidR="002C0BCB" w:rsidRPr="007636D2" w:rsidRDefault="002C0BCB" w:rsidP="002C0BCB"/>
    <w:p w:rsidR="002C0BCB" w:rsidRPr="007636D2" w:rsidRDefault="002C0BCB" w:rsidP="002C0BCB"/>
    <w:p w:rsidR="002C0BCB" w:rsidRPr="007636D2" w:rsidRDefault="002C0BCB" w:rsidP="002C0BCB"/>
    <w:p w:rsidR="002C0BCB" w:rsidRPr="007636D2" w:rsidRDefault="002C0BCB" w:rsidP="002C0BCB"/>
    <w:p w:rsidR="002C0BCB" w:rsidRPr="007636D2" w:rsidRDefault="002C0BCB" w:rsidP="002C0BCB"/>
    <w:p w:rsidR="002C0BCB" w:rsidRPr="007636D2" w:rsidRDefault="002C0BCB" w:rsidP="002C0BCB"/>
    <w:p w:rsidR="002C0BCB" w:rsidRPr="007636D2" w:rsidRDefault="002C0BCB" w:rsidP="002C0BCB"/>
    <w:p w:rsidR="002C0BCB" w:rsidRPr="007636D2" w:rsidRDefault="002C0BCB" w:rsidP="002C0BCB"/>
    <w:p w:rsidR="002C0BCB" w:rsidRPr="007636D2" w:rsidRDefault="00BD689C" w:rsidP="002C0BCB">
      <w:r w:rsidRPr="00BD689C">
        <w:rPr>
          <w:noProof/>
        </w:rPr>
        <w:pict>
          <v:shape id="_x0000_s1031" type="#_x0000_t202" style="position:absolute;margin-left:54pt;margin-top:15.5pt;width:477pt;height:487.1pt;z-index:251666432" stroked="f">
            <v:textbox style="mso-next-textbox:#_x0000_s1031">
              <w:txbxContent>
                <w:p w:rsidR="009F0946" w:rsidRDefault="009F0946" w:rsidP="002C0BCB">
                  <w:pPr>
                    <w:jc w:val="center"/>
                    <w:rPr>
                      <w:rFonts w:ascii="Arial" w:hAnsi="Arial" w:cs="Arial"/>
                      <w:b/>
                      <w:color w:val="800000"/>
                      <w:sz w:val="64"/>
                      <w:szCs w:val="64"/>
                      <w:lang w:val="ru-RU"/>
                    </w:rPr>
                  </w:pPr>
                  <w:r>
                    <w:rPr>
                      <w:rFonts w:ascii="Arial" w:hAnsi="Arial" w:cs="Arial"/>
                      <w:b/>
                      <w:color w:val="800000"/>
                      <w:sz w:val="64"/>
                      <w:szCs w:val="64"/>
                      <w:lang w:val="ru-RU"/>
                    </w:rPr>
                    <w:t>ДОКЛАД</w:t>
                  </w:r>
                </w:p>
                <w:p w:rsidR="009F0946" w:rsidRDefault="009F0946" w:rsidP="002C0BCB">
                  <w:pPr>
                    <w:jc w:val="center"/>
                    <w:rPr>
                      <w:rFonts w:ascii="Arial" w:hAnsi="Arial" w:cs="Arial"/>
                      <w:b/>
                      <w:color w:val="800000"/>
                      <w:sz w:val="64"/>
                      <w:szCs w:val="64"/>
                      <w:lang w:val="ru-RU"/>
                    </w:rPr>
                  </w:pPr>
                </w:p>
                <w:p w:rsidR="009F0946" w:rsidRDefault="009F0946" w:rsidP="002C0BCB">
                  <w:pPr>
                    <w:jc w:val="center"/>
                    <w:rPr>
                      <w:rFonts w:ascii="Arial" w:hAnsi="Arial" w:cs="Arial"/>
                      <w:b/>
                      <w:color w:val="800000"/>
                      <w:sz w:val="64"/>
                      <w:szCs w:val="64"/>
                      <w:lang w:val="ru-RU"/>
                    </w:rPr>
                  </w:pPr>
                  <w:r>
                    <w:rPr>
                      <w:rFonts w:ascii="Arial" w:hAnsi="Arial" w:cs="Arial"/>
                      <w:b/>
                      <w:color w:val="800000"/>
                      <w:sz w:val="64"/>
                      <w:szCs w:val="64"/>
                      <w:lang w:val="ru-RU"/>
                    </w:rPr>
                    <w:t xml:space="preserve">О состоянии и </w:t>
                  </w:r>
                </w:p>
                <w:p w:rsidR="009F0946" w:rsidRDefault="009F0946" w:rsidP="002C0BCB">
                  <w:pPr>
                    <w:jc w:val="center"/>
                    <w:rPr>
                      <w:rFonts w:ascii="Arial" w:hAnsi="Arial" w:cs="Arial"/>
                      <w:b/>
                      <w:color w:val="800000"/>
                      <w:sz w:val="64"/>
                      <w:szCs w:val="64"/>
                      <w:lang w:val="ru-RU"/>
                    </w:rPr>
                  </w:pPr>
                  <w:r>
                    <w:rPr>
                      <w:rFonts w:ascii="Arial" w:hAnsi="Arial" w:cs="Arial"/>
                      <w:b/>
                      <w:color w:val="800000"/>
                      <w:sz w:val="64"/>
                      <w:szCs w:val="64"/>
                      <w:lang w:val="ru-RU"/>
                    </w:rPr>
                    <w:t>тенденциях развития гражданского общества</w:t>
                  </w:r>
                </w:p>
                <w:p w:rsidR="009F0946" w:rsidRDefault="009F0946" w:rsidP="002C0BCB">
                  <w:pPr>
                    <w:jc w:val="center"/>
                    <w:rPr>
                      <w:rFonts w:ascii="Arial" w:hAnsi="Arial" w:cs="Arial"/>
                      <w:b/>
                      <w:color w:val="800000"/>
                      <w:sz w:val="64"/>
                      <w:szCs w:val="64"/>
                      <w:lang w:val="ru-RU"/>
                    </w:rPr>
                  </w:pPr>
                  <w:r>
                    <w:rPr>
                      <w:rFonts w:ascii="Arial" w:hAnsi="Arial" w:cs="Arial"/>
                      <w:b/>
                      <w:color w:val="800000"/>
                      <w:sz w:val="64"/>
                      <w:szCs w:val="64"/>
                      <w:lang w:val="ru-RU"/>
                    </w:rPr>
                    <w:t>в Амурской области</w:t>
                  </w:r>
                </w:p>
                <w:p w:rsidR="009F0946" w:rsidRDefault="009F0946" w:rsidP="002C0BCB">
                  <w:pPr>
                    <w:jc w:val="center"/>
                    <w:rPr>
                      <w:rFonts w:ascii="Arial" w:hAnsi="Arial" w:cs="Arial"/>
                      <w:b/>
                      <w:color w:val="800000"/>
                      <w:sz w:val="64"/>
                      <w:szCs w:val="64"/>
                      <w:lang w:val="ru-RU"/>
                    </w:rPr>
                  </w:pPr>
                  <w:r>
                    <w:rPr>
                      <w:rFonts w:ascii="Arial" w:hAnsi="Arial" w:cs="Arial"/>
                      <w:b/>
                      <w:color w:val="800000"/>
                      <w:sz w:val="64"/>
                      <w:szCs w:val="64"/>
                      <w:lang w:val="ru-RU"/>
                    </w:rPr>
                    <w:t>в 2012 году</w:t>
                  </w:r>
                </w:p>
                <w:p w:rsidR="009F0946" w:rsidRDefault="009F0946" w:rsidP="002C0BCB">
                  <w:pPr>
                    <w:jc w:val="center"/>
                    <w:rPr>
                      <w:rFonts w:ascii="Arial" w:hAnsi="Arial" w:cs="Arial"/>
                      <w:b/>
                      <w:color w:val="800000"/>
                      <w:sz w:val="64"/>
                      <w:szCs w:val="64"/>
                      <w:lang w:val="ru-RU"/>
                    </w:rPr>
                  </w:pPr>
                </w:p>
                <w:p w:rsidR="009F0946" w:rsidRDefault="009F0946" w:rsidP="002C0BCB">
                  <w:pPr>
                    <w:jc w:val="center"/>
                    <w:rPr>
                      <w:rFonts w:ascii="Arial" w:hAnsi="Arial" w:cs="Arial"/>
                      <w:b/>
                      <w:color w:val="800000"/>
                      <w:sz w:val="64"/>
                      <w:szCs w:val="64"/>
                      <w:lang w:val="ru-RU"/>
                    </w:rPr>
                  </w:pPr>
                </w:p>
                <w:p w:rsidR="009F0946" w:rsidRDefault="009F0946" w:rsidP="002C0BCB">
                  <w:pPr>
                    <w:jc w:val="center"/>
                    <w:rPr>
                      <w:rFonts w:ascii="Arial" w:hAnsi="Arial" w:cs="Arial"/>
                      <w:b/>
                      <w:color w:val="800000"/>
                      <w:sz w:val="64"/>
                      <w:szCs w:val="64"/>
                      <w:lang w:val="ru-RU"/>
                    </w:rPr>
                  </w:pPr>
                </w:p>
                <w:p w:rsidR="009F0946" w:rsidRDefault="009F0946" w:rsidP="002C0BCB">
                  <w:pPr>
                    <w:jc w:val="center"/>
                    <w:rPr>
                      <w:rFonts w:ascii="Arial" w:hAnsi="Arial" w:cs="Arial"/>
                      <w:b/>
                      <w:color w:val="800000"/>
                      <w:sz w:val="64"/>
                      <w:szCs w:val="64"/>
                      <w:lang w:val="ru-RU"/>
                    </w:rPr>
                  </w:pPr>
                </w:p>
                <w:p w:rsidR="009F0946" w:rsidRDefault="009F0946" w:rsidP="002C0BCB">
                  <w:pPr>
                    <w:jc w:val="center"/>
                    <w:rPr>
                      <w:rFonts w:ascii="Arial" w:hAnsi="Arial" w:cs="Arial"/>
                      <w:b/>
                      <w:color w:val="800000"/>
                      <w:sz w:val="64"/>
                      <w:szCs w:val="64"/>
                      <w:lang w:val="ru-RU"/>
                    </w:rPr>
                  </w:pPr>
                </w:p>
                <w:p w:rsidR="009F0946" w:rsidRPr="002C0BCB" w:rsidRDefault="009F0946" w:rsidP="002C0BCB">
                  <w:pPr>
                    <w:jc w:val="center"/>
                    <w:rPr>
                      <w:rFonts w:ascii="Arial" w:hAnsi="Arial" w:cs="Arial"/>
                      <w:b/>
                      <w:sz w:val="32"/>
                      <w:szCs w:val="64"/>
                      <w:lang w:val="ru-RU"/>
                    </w:rPr>
                  </w:pPr>
                  <w:r w:rsidRPr="002C0BCB">
                    <w:rPr>
                      <w:rFonts w:ascii="Arial" w:hAnsi="Arial" w:cs="Arial"/>
                      <w:b/>
                      <w:sz w:val="32"/>
                      <w:szCs w:val="64"/>
                      <w:lang w:val="ru-RU"/>
                    </w:rPr>
                    <w:t xml:space="preserve">г.Благовещенск </w:t>
                  </w:r>
                </w:p>
                <w:p w:rsidR="009F0946" w:rsidRPr="002C0BCB" w:rsidRDefault="009F0946" w:rsidP="002C0BCB">
                  <w:pPr>
                    <w:jc w:val="center"/>
                    <w:rPr>
                      <w:rFonts w:ascii="Arial" w:hAnsi="Arial" w:cs="Arial"/>
                      <w:b/>
                      <w:sz w:val="32"/>
                      <w:szCs w:val="64"/>
                      <w:lang w:val="ru-RU"/>
                    </w:rPr>
                  </w:pPr>
                  <w:r w:rsidRPr="002C0BCB">
                    <w:rPr>
                      <w:rFonts w:ascii="Arial" w:hAnsi="Arial" w:cs="Arial"/>
                      <w:b/>
                      <w:sz w:val="32"/>
                      <w:szCs w:val="64"/>
                      <w:lang w:val="ru-RU"/>
                    </w:rPr>
                    <w:t>2013 год</w:t>
                  </w:r>
                </w:p>
              </w:txbxContent>
            </v:textbox>
          </v:shape>
        </w:pict>
      </w:r>
    </w:p>
    <w:p w:rsidR="002C0BCB" w:rsidRPr="007636D2" w:rsidRDefault="002C0BCB" w:rsidP="002C0BCB"/>
    <w:p w:rsidR="002C0BCB" w:rsidRPr="007636D2" w:rsidRDefault="002C0BCB" w:rsidP="002C0BCB"/>
    <w:p w:rsidR="002C0BCB" w:rsidRPr="007636D2" w:rsidRDefault="002C0BCB" w:rsidP="002C0BCB"/>
    <w:p w:rsidR="002C0BCB" w:rsidRPr="007636D2" w:rsidRDefault="002C0BCB" w:rsidP="002C0BCB"/>
    <w:p w:rsidR="002C0BCB" w:rsidRPr="007636D2" w:rsidRDefault="002C0BCB" w:rsidP="002C0BCB"/>
    <w:p w:rsidR="002C0BCB" w:rsidRPr="007636D2" w:rsidRDefault="002C0BCB" w:rsidP="002C0BCB"/>
    <w:p w:rsidR="002C0BCB" w:rsidRPr="007636D2" w:rsidRDefault="002C0BCB" w:rsidP="002C0BCB"/>
    <w:p w:rsidR="002C0BCB" w:rsidRPr="007636D2" w:rsidRDefault="002C0BCB" w:rsidP="002C0BCB"/>
    <w:p w:rsidR="002C0BCB" w:rsidRPr="007636D2" w:rsidRDefault="002C0BCB" w:rsidP="002C0BCB"/>
    <w:p w:rsidR="002C0BCB" w:rsidRPr="007636D2" w:rsidRDefault="002C0BCB" w:rsidP="002C0BCB"/>
    <w:p w:rsidR="002C0BCB" w:rsidRPr="007636D2" w:rsidRDefault="002C0BCB" w:rsidP="002C0BCB"/>
    <w:p w:rsidR="002C0BCB" w:rsidRPr="007636D2" w:rsidRDefault="002C0BCB" w:rsidP="002C0BCB"/>
    <w:p w:rsidR="002C0BCB" w:rsidRPr="007636D2" w:rsidRDefault="002C0BCB" w:rsidP="002C0BCB"/>
    <w:p w:rsidR="002C0BCB" w:rsidRPr="007636D2" w:rsidRDefault="002C0BCB" w:rsidP="002C0BCB"/>
    <w:p w:rsidR="002C0BCB" w:rsidRPr="007636D2" w:rsidRDefault="002C0BCB" w:rsidP="002C0BCB"/>
    <w:p w:rsidR="002C0BCB" w:rsidRPr="007636D2" w:rsidRDefault="002C0BCB" w:rsidP="002C0BCB"/>
    <w:p w:rsidR="002C0BCB" w:rsidRPr="007636D2" w:rsidRDefault="002C0BCB" w:rsidP="002C0BCB"/>
    <w:p w:rsidR="002C0BCB" w:rsidRPr="007636D2" w:rsidRDefault="002C0BCB" w:rsidP="002C0BCB"/>
    <w:p w:rsidR="002C0BCB" w:rsidRPr="007636D2" w:rsidRDefault="002C0BCB" w:rsidP="002C0BCB"/>
    <w:p w:rsidR="002C0BCB" w:rsidRPr="007636D2" w:rsidRDefault="002C0BCB" w:rsidP="002C0BCB"/>
    <w:p w:rsidR="002C0BCB" w:rsidRPr="007636D2" w:rsidRDefault="002C0BCB" w:rsidP="002C0BCB"/>
    <w:p w:rsidR="002C0BCB" w:rsidRDefault="002C0BCB" w:rsidP="002C0BCB">
      <w:pPr>
        <w:tabs>
          <w:tab w:val="left" w:pos="1890"/>
        </w:tabs>
      </w:pPr>
      <w:r>
        <w:tab/>
      </w:r>
    </w:p>
    <w:p w:rsidR="002C0BCB" w:rsidRPr="0064353F" w:rsidRDefault="002C0BCB" w:rsidP="002C0BCB">
      <w:pPr>
        <w:tabs>
          <w:tab w:val="left" w:pos="1890"/>
        </w:tabs>
      </w:pPr>
    </w:p>
    <w:p w:rsidR="002C0BCB" w:rsidRDefault="00BD689C" w:rsidP="002C0BCB">
      <w:pPr>
        <w:widowControl w:val="0"/>
        <w:ind w:firstLine="720"/>
        <w:jc w:val="center"/>
        <w:rPr>
          <w:rFonts w:ascii="Arial" w:hAnsi="Arial" w:cs="Arial"/>
          <w:b/>
          <w:sz w:val="20"/>
          <w:szCs w:val="20"/>
        </w:rPr>
      </w:pPr>
      <w:r w:rsidRPr="00BD689C">
        <w:rPr>
          <w:noProof/>
          <w:sz w:val="24"/>
        </w:rPr>
        <w:pict>
          <v:shape id="_x0000_s1032" type="#_x0000_t202" style="position:absolute;left:0;text-align:left;margin-left:198pt;margin-top:201.95pt;width:162pt;height:34.5pt;z-index:251667456" stroked="f">
            <v:textbox style="mso-next-textbox:#_x0000_s1032">
              <w:txbxContent>
                <w:p w:rsidR="009F0946" w:rsidRDefault="009F0946" w:rsidP="002C0BCB">
                  <w:pPr>
                    <w:jc w:val="center"/>
                    <w:rPr>
                      <w:rFonts w:ascii="Arial" w:hAnsi="Arial" w:cs="Arial"/>
                      <w:b/>
                    </w:rPr>
                  </w:pPr>
                  <w:r w:rsidRPr="0064353F">
                    <w:rPr>
                      <w:rFonts w:ascii="Arial" w:hAnsi="Arial" w:cs="Arial"/>
                      <w:b/>
                    </w:rPr>
                    <w:t>Благовещенск</w:t>
                  </w:r>
                </w:p>
                <w:p w:rsidR="009F0946" w:rsidRPr="0064353F" w:rsidRDefault="009F0946" w:rsidP="002C0BCB">
                  <w:pPr>
                    <w:jc w:val="center"/>
                    <w:rPr>
                      <w:rFonts w:ascii="Arial" w:hAnsi="Arial" w:cs="Arial"/>
                      <w:b/>
                    </w:rPr>
                  </w:pPr>
                  <w:r w:rsidRPr="0064353F">
                    <w:rPr>
                      <w:rFonts w:ascii="Arial" w:hAnsi="Arial" w:cs="Arial"/>
                      <w:b/>
                    </w:rPr>
                    <w:t>20</w:t>
                  </w:r>
                  <w:r>
                    <w:rPr>
                      <w:rFonts w:ascii="Arial" w:hAnsi="Arial" w:cs="Arial"/>
                      <w:b/>
                    </w:rPr>
                    <w:t>12</w:t>
                  </w:r>
                </w:p>
              </w:txbxContent>
            </v:textbox>
          </v:shape>
        </w:pict>
      </w:r>
      <w:r w:rsidR="002C0BCB">
        <w:rPr>
          <w:rFonts w:ascii="Arial" w:hAnsi="Arial" w:cs="Arial"/>
          <w:b/>
          <w:sz w:val="20"/>
          <w:szCs w:val="20"/>
        </w:rPr>
        <w:br w:type="page"/>
      </w:r>
    </w:p>
    <w:p w:rsidR="002C0BCB" w:rsidRPr="002C0BCB" w:rsidRDefault="002C0BCB" w:rsidP="004735D2">
      <w:pPr>
        <w:shd w:val="clear" w:color="auto" w:fill="FFFFFF"/>
        <w:ind w:left="5245" w:right="17"/>
        <w:rPr>
          <w:lang w:val="ru-RU"/>
        </w:rPr>
      </w:pPr>
      <w:r w:rsidRPr="002C0BCB">
        <w:rPr>
          <w:lang w:val="ru-RU"/>
        </w:rPr>
        <w:lastRenderedPageBreak/>
        <w:t>УТВЕРЖДЕН</w:t>
      </w:r>
    </w:p>
    <w:p w:rsidR="002C0BCB" w:rsidRPr="002C0BCB" w:rsidRDefault="002C0BCB" w:rsidP="004735D2">
      <w:pPr>
        <w:shd w:val="clear" w:color="auto" w:fill="FFFFFF"/>
        <w:ind w:left="5245" w:right="17"/>
        <w:rPr>
          <w:lang w:val="ru-RU"/>
        </w:rPr>
      </w:pPr>
    </w:p>
    <w:p w:rsidR="002C0BCB" w:rsidRPr="002C0BCB" w:rsidRDefault="002C0BCB" w:rsidP="004735D2">
      <w:pPr>
        <w:shd w:val="clear" w:color="auto" w:fill="FFFFFF"/>
        <w:ind w:left="5245" w:right="17"/>
        <w:rPr>
          <w:lang w:val="ru-RU"/>
        </w:rPr>
      </w:pPr>
      <w:r w:rsidRPr="002C0BCB">
        <w:rPr>
          <w:lang w:val="ru-RU"/>
        </w:rPr>
        <w:t>решением Общественной палаты</w:t>
      </w:r>
    </w:p>
    <w:p w:rsidR="002C0BCB" w:rsidRPr="002C0BCB" w:rsidRDefault="002C0BCB" w:rsidP="004735D2">
      <w:pPr>
        <w:shd w:val="clear" w:color="auto" w:fill="FFFFFF"/>
        <w:ind w:left="5245" w:right="17"/>
        <w:rPr>
          <w:lang w:val="ru-RU"/>
        </w:rPr>
      </w:pPr>
      <w:r w:rsidRPr="002C0BCB">
        <w:rPr>
          <w:lang w:val="ru-RU"/>
        </w:rPr>
        <w:t>Амурской области</w:t>
      </w:r>
    </w:p>
    <w:p w:rsidR="002C0BCB" w:rsidRPr="002C0BCB" w:rsidRDefault="002C0BCB" w:rsidP="004735D2">
      <w:pPr>
        <w:shd w:val="clear" w:color="auto" w:fill="FFFFFF"/>
        <w:ind w:left="5245" w:right="17"/>
        <w:rPr>
          <w:szCs w:val="28"/>
          <w:lang w:val="ru-RU"/>
        </w:rPr>
      </w:pPr>
      <w:r w:rsidRPr="002C0BCB">
        <w:rPr>
          <w:lang w:val="ru-RU"/>
        </w:rPr>
        <w:t xml:space="preserve">от </w:t>
      </w:r>
      <w:r w:rsidR="00E47933">
        <w:rPr>
          <w:lang w:val="ru-RU"/>
        </w:rPr>
        <w:t>18.10.2013</w:t>
      </w:r>
      <w:r w:rsidRPr="002C0BCB">
        <w:rPr>
          <w:lang w:val="ru-RU"/>
        </w:rPr>
        <w:t xml:space="preserve"> № </w:t>
      </w:r>
      <w:r w:rsidR="00E47933">
        <w:rPr>
          <w:lang w:val="ru-RU"/>
        </w:rPr>
        <w:t>2/1</w:t>
      </w:r>
    </w:p>
    <w:p w:rsidR="002C0BCB" w:rsidRPr="002C0BCB" w:rsidRDefault="002C0BCB" w:rsidP="004735D2">
      <w:pPr>
        <w:ind w:firstLine="709"/>
        <w:jc w:val="both"/>
        <w:rPr>
          <w:szCs w:val="28"/>
          <w:lang w:val="ru-RU"/>
        </w:rPr>
      </w:pPr>
    </w:p>
    <w:p w:rsidR="002C0BCB" w:rsidRPr="002C0BCB" w:rsidRDefault="002C0BCB" w:rsidP="004735D2">
      <w:pPr>
        <w:ind w:firstLine="709"/>
        <w:jc w:val="both"/>
        <w:rPr>
          <w:szCs w:val="28"/>
          <w:lang w:val="ru-RU"/>
        </w:rPr>
      </w:pPr>
      <w:r w:rsidRPr="002C0BCB">
        <w:rPr>
          <w:szCs w:val="28"/>
          <w:lang w:val="ru-RU"/>
        </w:rPr>
        <w:t>Доклад Общественной палаты Амурской области «О состоянии и тенденциях развития гражданского общества в Амурской области в 2012 году» подготовлен в соответствии со статьей 19 Закона Амурской области №</w:t>
      </w:r>
      <w:r>
        <w:rPr>
          <w:szCs w:val="28"/>
          <w:lang w:val="ru-RU"/>
        </w:rPr>
        <w:t xml:space="preserve"> </w:t>
      </w:r>
      <w:r w:rsidRPr="002C0BCB">
        <w:rPr>
          <w:szCs w:val="28"/>
          <w:lang w:val="ru-RU"/>
        </w:rPr>
        <w:t>35-ОЗ от 04.06.2008 «Об Общественной палате Амурской области».</w:t>
      </w:r>
    </w:p>
    <w:p w:rsidR="002C0BCB" w:rsidRPr="002C0BCB" w:rsidRDefault="002C0BCB" w:rsidP="004735D2">
      <w:pPr>
        <w:ind w:firstLine="709"/>
        <w:jc w:val="both"/>
        <w:rPr>
          <w:szCs w:val="28"/>
          <w:lang w:val="ru-RU"/>
        </w:rPr>
      </w:pPr>
      <w:r w:rsidRPr="002C0BCB">
        <w:rPr>
          <w:szCs w:val="28"/>
          <w:lang w:val="ru-RU"/>
        </w:rPr>
        <w:t>Цель доклада – проанализировать состояние институтов гражданского общества в Амурской области</w:t>
      </w:r>
      <w:r>
        <w:rPr>
          <w:szCs w:val="28"/>
          <w:lang w:val="ru-RU"/>
        </w:rPr>
        <w:t>,</w:t>
      </w:r>
      <w:r w:rsidRPr="002C0BCB">
        <w:rPr>
          <w:szCs w:val="28"/>
          <w:lang w:val="ru-RU"/>
        </w:rPr>
        <w:t xml:space="preserve"> непосредственно не включенных в структуры государства и позволяющи</w:t>
      </w:r>
      <w:r w:rsidR="00EB7AB8">
        <w:rPr>
          <w:szCs w:val="28"/>
          <w:lang w:val="ru-RU"/>
        </w:rPr>
        <w:t>х</w:t>
      </w:r>
      <w:r w:rsidRPr="002C0BCB">
        <w:rPr>
          <w:szCs w:val="28"/>
          <w:lang w:val="ru-RU"/>
        </w:rPr>
        <w:t xml:space="preserve"> гражданам реализовывать свои интересы и инициативы.</w:t>
      </w:r>
    </w:p>
    <w:p w:rsidR="002C0BCB" w:rsidRPr="002C0BCB" w:rsidRDefault="00EB7AB8" w:rsidP="004735D2">
      <w:pPr>
        <w:ind w:firstLine="709"/>
        <w:jc w:val="both"/>
        <w:rPr>
          <w:szCs w:val="28"/>
          <w:lang w:val="ru-RU"/>
        </w:rPr>
      </w:pPr>
      <w:r>
        <w:rPr>
          <w:szCs w:val="28"/>
          <w:lang w:val="ru-RU"/>
        </w:rPr>
        <w:t>При подготовке д</w:t>
      </w:r>
      <w:r w:rsidR="002C0BCB" w:rsidRPr="002C0BCB">
        <w:rPr>
          <w:szCs w:val="28"/>
          <w:lang w:val="ru-RU"/>
        </w:rPr>
        <w:t>оклада использовались материалы, представленные Центром общественного развития «Амур-батюшка», Амурским государственным университетом, Центром изучения общественного мнения «МОНИТОРИНГ», а также информационные материалы и статистические данные предоставленные органами власти различн</w:t>
      </w:r>
      <w:r>
        <w:rPr>
          <w:szCs w:val="28"/>
          <w:lang w:val="ru-RU"/>
        </w:rPr>
        <w:t>ых</w:t>
      </w:r>
      <w:r w:rsidR="002C0BCB" w:rsidRPr="002C0BCB">
        <w:rPr>
          <w:szCs w:val="28"/>
          <w:lang w:val="ru-RU"/>
        </w:rPr>
        <w:t xml:space="preserve"> уровн</w:t>
      </w:r>
      <w:r>
        <w:rPr>
          <w:szCs w:val="28"/>
          <w:lang w:val="ru-RU"/>
        </w:rPr>
        <w:t>ей</w:t>
      </w:r>
      <w:r w:rsidR="002C0BCB" w:rsidRPr="002C0BCB">
        <w:rPr>
          <w:szCs w:val="28"/>
          <w:lang w:val="ru-RU"/>
        </w:rPr>
        <w:t>.</w:t>
      </w:r>
    </w:p>
    <w:p w:rsidR="002C0BCB" w:rsidRPr="002C0BCB" w:rsidRDefault="002C0BCB" w:rsidP="004735D2">
      <w:pPr>
        <w:ind w:firstLine="709"/>
        <w:jc w:val="both"/>
        <w:rPr>
          <w:szCs w:val="28"/>
          <w:lang w:val="ru-RU"/>
        </w:rPr>
      </w:pPr>
      <w:r w:rsidRPr="002C0BCB">
        <w:rPr>
          <w:szCs w:val="28"/>
          <w:lang w:val="ru-RU"/>
        </w:rPr>
        <w:t>Традиционно, в рамках ежегодного доклада, под гражданским обществом мы понимаем публичное пространство за пределами семьи, государства и рынка, где люди объединяются для достижения общих интересов.</w:t>
      </w:r>
    </w:p>
    <w:p w:rsidR="002C0BCB" w:rsidRPr="002C0BCB" w:rsidRDefault="002C0BCB" w:rsidP="004735D2">
      <w:pPr>
        <w:ind w:firstLine="709"/>
        <w:jc w:val="both"/>
        <w:rPr>
          <w:szCs w:val="28"/>
          <w:lang w:val="ru-RU"/>
        </w:rPr>
      </w:pPr>
      <w:r w:rsidRPr="002C0BCB">
        <w:rPr>
          <w:szCs w:val="28"/>
          <w:lang w:val="ru-RU"/>
        </w:rPr>
        <w:t>Доклад состоит из трех частей.</w:t>
      </w:r>
    </w:p>
    <w:p w:rsidR="002C0BCB" w:rsidRPr="002C0BCB" w:rsidRDefault="002C0BCB" w:rsidP="004735D2">
      <w:pPr>
        <w:ind w:firstLine="709"/>
        <w:jc w:val="both"/>
        <w:rPr>
          <w:szCs w:val="28"/>
          <w:lang w:val="ru-RU"/>
        </w:rPr>
      </w:pPr>
      <w:r w:rsidRPr="002C0BCB">
        <w:rPr>
          <w:szCs w:val="28"/>
          <w:lang w:val="ru-RU"/>
        </w:rPr>
        <w:t>В первой части рассматриваются основные характеристики гражданского общества в Амурской области</w:t>
      </w:r>
      <w:r>
        <w:rPr>
          <w:szCs w:val="28"/>
          <w:lang w:val="ru-RU"/>
        </w:rPr>
        <w:t>, п</w:t>
      </w:r>
      <w:r w:rsidRPr="002C0BCB">
        <w:rPr>
          <w:szCs w:val="28"/>
          <w:lang w:val="ru-RU"/>
        </w:rPr>
        <w:t>редставлены результаты социологических исследований отражающих его современное состояние.</w:t>
      </w:r>
    </w:p>
    <w:p w:rsidR="002C0BCB" w:rsidRPr="002C0BCB" w:rsidRDefault="00EB7AB8" w:rsidP="004735D2">
      <w:pPr>
        <w:ind w:firstLine="709"/>
        <w:jc w:val="both"/>
        <w:rPr>
          <w:szCs w:val="28"/>
          <w:lang w:val="ru-RU"/>
        </w:rPr>
      </w:pPr>
      <w:r>
        <w:rPr>
          <w:szCs w:val="28"/>
          <w:lang w:val="ru-RU"/>
        </w:rPr>
        <w:t>Во второй части рассмотрено текущее</w:t>
      </w:r>
      <w:r w:rsidR="002C0BCB" w:rsidRPr="002C0BCB">
        <w:rPr>
          <w:szCs w:val="28"/>
          <w:lang w:val="ru-RU"/>
        </w:rPr>
        <w:t xml:space="preserve"> состояние институтов граж</w:t>
      </w:r>
      <w:r w:rsidR="002C0BCB">
        <w:rPr>
          <w:szCs w:val="28"/>
          <w:lang w:val="ru-RU"/>
        </w:rPr>
        <w:t>данского общества, в том числе О</w:t>
      </w:r>
      <w:r w:rsidR="002C0BCB" w:rsidRPr="002C0BCB">
        <w:rPr>
          <w:szCs w:val="28"/>
          <w:lang w:val="ru-RU"/>
        </w:rPr>
        <w:t>бщественной палаты Амурской области, НКО, СМИ.</w:t>
      </w:r>
    </w:p>
    <w:p w:rsidR="002C0BCB" w:rsidRPr="002C0BCB" w:rsidRDefault="002C0BCB" w:rsidP="004735D2">
      <w:pPr>
        <w:ind w:firstLine="709"/>
        <w:jc w:val="both"/>
        <w:rPr>
          <w:szCs w:val="28"/>
          <w:lang w:val="ru-RU"/>
        </w:rPr>
      </w:pPr>
      <w:r w:rsidRPr="002C0BCB">
        <w:rPr>
          <w:szCs w:val="28"/>
          <w:lang w:val="ru-RU"/>
        </w:rPr>
        <w:t>В трет</w:t>
      </w:r>
      <w:r w:rsidR="009434BD">
        <w:rPr>
          <w:szCs w:val="28"/>
          <w:lang w:val="ru-RU"/>
        </w:rPr>
        <w:t>ь</w:t>
      </w:r>
      <w:r w:rsidRPr="002C0BCB">
        <w:rPr>
          <w:szCs w:val="28"/>
          <w:lang w:val="ru-RU"/>
        </w:rPr>
        <w:t>ей части рассмотрены условия жизнедеятельности гражданского общества.</w:t>
      </w:r>
    </w:p>
    <w:p w:rsidR="002C0BCB" w:rsidRPr="002C0BCB" w:rsidRDefault="002C0BCB" w:rsidP="004735D2">
      <w:pPr>
        <w:ind w:firstLine="709"/>
        <w:jc w:val="both"/>
        <w:rPr>
          <w:szCs w:val="28"/>
          <w:lang w:val="ru-RU"/>
        </w:rPr>
      </w:pPr>
    </w:p>
    <w:p w:rsidR="002C0BCB" w:rsidRDefault="002C0BCB" w:rsidP="004735D2">
      <w:pPr>
        <w:widowControl w:val="0"/>
        <w:ind w:firstLine="720"/>
        <w:jc w:val="center"/>
        <w:rPr>
          <w:b/>
          <w:szCs w:val="20"/>
          <w:lang w:val="ru-RU"/>
        </w:rPr>
      </w:pPr>
    </w:p>
    <w:p w:rsidR="002C0BCB" w:rsidRDefault="002C0BCB" w:rsidP="004735D2">
      <w:pPr>
        <w:widowControl w:val="0"/>
        <w:ind w:firstLine="720"/>
        <w:jc w:val="center"/>
        <w:rPr>
          <w:b/>
          <w:szCs w:val="20"/>
          <w:lang w:val="ru-RU"/>
        </w:rPr>
      </w:pPr>
    </w:p>
    <w:p w:rsidR="002C0BCB" w:rsidRDefault="002C0BCB" w:rsidP="004735D2">
      <w:pPr>
        <w:widowControl w:val="0"/>
        <w:ind w:firstLine="720"/>
        <w:jc w:val="center"/>
        <w:rPr>
          <w:b/>
          <w:szCs w:val="20"/>
          <w:lang w:val="ru-RU"/>
        </w:rPr>
      </w:pPr>
    </w:p>
    <w:p w:rsidR="002C0BCB" w:rsidRDefault="002C0BCB" w:rsidP="004735D2">
      <w:pPr>
        <w:widowControl w:val="0"/>
        <w:ind w:firstLine="720"/>
        <w:jc w:val="center"/>
        <w:rPr>
          <w:b/>
          <w:szCs w:val="20"/>
          <w:lang w:val="ru-RU"/>
        </w:rPr>
      </w:pPr>
    </w:p>
    <w:p w:rsidR="002C0BCB" w:rsidRDefault="002C0BCB" w:rsidP="004735D2">
      <w:pPr>
        <w:widowControl w:val="0"/>
        <w:ind w:firstLine="720"/>
        <w:jc w:val="center"/>
        <w:rPr>
          <w:b/>
          <w:szCs w:val="20"/>
          <w:lang w:val="ru-RU"/>
        </w:rPr>
      </w:pPr>
    </w:p>
    <w:p w:rsidR="002C0BCB" w:rsidRDefault="002C0BCB" w:rsidP="004735D2">
      <w:pPr>
        <w:widowControl w:val="0"/>
        <w:ind w:firstLine="720"/>
        <w:jc w:val="center"/>
        <w:rPr>
          <w:b/>
          <w:szCs w:val="20"/>
          <w:lang w:val="ru-RU"/>
        </w:rPr>
      </w:pPr>
    </w:p>
    <w:p w:rsidR="002C0BCB" w:rsidRDefault="002C0BCB" w:rsidP="004735D2">
      <w:pPr>
        <w:widowControl w:val="0"/>
        <w:ind w:firstLine="720"/>
        <w:jc w:val="center"/>
        <w:rPr>
          <w:b/>
          <w:szCs w:val="20"/>
          <w:lang w:val="ru-RU"/>
        </w:rPr>
      </w:pPr>
    </w:p>
    <w:p w:rsidR="002C0BCB" w:rsidRDefault="002C0BCB" w:rsidP="004735D2">
      <w:pPr>
        <w:widowControl w:val="0"/>
        <w:ind w:firstLine="720"/>
        <w:jc w:val="center"/>
        <w:rPr>
          <w:b/>
          <w:szCs w:val="20"/>
          <w:lang w:val="ru-RU"/>
        </w:rPr>
      </w:pPr>
    </w:p>
    <w:p w:rsidR="002C0BCB" w:rsidRDefault="002C0BCB" w:rsidP="004735D2">
      <w:pPr>
        <w:widowControl w:val="0"/>
        <w:ind w:firstLine="720"/>
        <w:jc w:val="center"/>
        <w:rPr>
          <w:b/>
          <w:szCs w:val="20"/>
          <w:lang w:val="ru-RU"/>
        </w:rPr>
      </w:pPr>
    </w:p>
    <w:p w:rsidR="00EB7AB8" w:rsidRDefault="00EB7AB8" w:rsidP="004735D2">
      <w:pPr>
        <w:widowControl w:val="0"/>
        <w:ind w:firstLine="720"/>
        <w:jc w:val="center"/>
        <w:rPr>
          <w:b/>
          <w:szCs w:val="20"/>
          <w:lang w:val="ru-RU"/>
        </w:rPr>
      </w:pPr>
    </w:p>
    <w:p w:rsidR="002C0BCB" w:rsidRDefault="002C0BCB" w:rsidP="004735D2">
      <w:pPr>
        <w:widowControl w:val="0"/>
        <w:ind w:firstLine="720"/>
        <w:jc w:val="center"/>
        <w:rPr>
          <w:b/>
          <w:szCs w:val="20"/>
          <w:lang w:val="ru-RU"/>
        </w:rPr>
      </w:pPr>
    </w:p>
    <w:p w:rsidR="002C0BCB" w:rsidRDefault="002C0BCB" w:rsidP="004735D2">
      <w:pPr>
        <w:widowControl w:val="0"/>
        <w:ind w:firstLine="720"/>
        <w:jc w:val="center"/>
        <w:rPr>
          <w:b/>
          <w:szCs w:val="20"/>
          <w:lang w:val="ru-RU"/>
        </w:rPr>
      </w:pPr>
    </w:p>
    <w:p w:rsidR="002C0BCB" w:rsidRDefault="002C0BCB" w:rsidP="004735D2">
      <w:pPr>
        <w:widowControl w:val="0"/>
        <w:ind w:firstLine="720"/>
        <w:jc w:val="center"/>
        <w:rPr>
          <w:b/>
          <w:szCs w:val="20"/>
          <w:lang w:val="ru-RU"/>
        </w:rPr>
      </w:pPr>
    </w:p>
    <w:p w:rsidR="002C0BCB" w:rsidRDefault="002C0BCB" w:rsidP="004735D2">
      <w:pPr>
        <w:widowControl w:val="0"/>
        <w:ind w:firstLine="720"/>
        <w:jc w:val="center"/>
        <w:rPr>
          <w:b/>
          <w:szCs w:val="20"/>
          <w:lang w:val="ru-RU"/>
        </w:rPr>
      </w:pPr>
      <w:r w:rsidRPr="003E42FA">
        <w:rPr>
          <w:b/>
          <w:szCs w:val="20"/>
        </w:rPr>
        <w:lastRenderedPageBreak/>
        <w:t>СОДЕРЖАНИЕ</w:t>
      </w:r>
    </w:p>
    <w:p w:rsidR="002C0BCB" w:rsidRPr="003E42FA" w:rsidRDefault="002C0BCB" w:rsidP="004735D2">
      <w:pPr>
        <w:widowControl w:val="0"/>
        <w:ind w:firstLine="720"/>
        <w:jc w:val="center"/>
        <w:rPr>
          <w:rFonts w:ascii="Arial" w:hAnsi="Arial" w:cs="Arial"/>
          <w:b/>
          <w:sz w:val="20"/>
          <w:szCs w:val="20"/>
          <w:lang w:val="ru-RU"/>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1099"/>
      </w:tblGrid>
      <w:tr w:rsidR="002C0BCB" w:rsidRPr="00664F99" w:rsidTr="009C1354">
        <w:trPr>
          <w:trHeight w:val="70"/>
        </w:trPr>
        <w:tc>
          <w:tcPr>
            <w:tcW w:w="8755" w:type="dxa"/>
          </w:tcPr>
          <w:p w:rsidR="002C0BCB" w:rsidRPr="003E42FA" w:rsidRDefault="00166AAB" w:rsidP="00166AAB">
            <w:pPr>
              <w:spacing w:after="240"/>
              <w:jc w:val="both"/>
              <w:rPr>
                <w:b/>
                <w:szCs w:val="28"/>
                <w:lang w:val="ru-RU"/>
              </w:rPr>
            </w:pPr>
            <w:r w:rsidRPr="00DB4C6E">
              <w:rPr>
                <w:szCs w:val="28"/>
                <w:lang w:val="ru-RU"/>
              </w:rPr>
              <w:t>Глава 1. Основные характеристики гражданского общества</w:t>
            </w:r>
          </w:p>
        </w:tc>
        <w:tc>
          <w:tcPr>
            <w:tcW w:w="1099" w:type="dxa"/>
            <w:vAlign w:val="bottom"/>
          </w:tcPr>
          <w:p w:rsidR="002C0BCB" w:rsidRPr="003E42FA" w:rsidRDefault="00166AAB" w:rsidP="00166AAB">
            <w:pPr>
              <w:widowControl w:val="0"/>
              <w:spacing w:after="240"/>
              <w:jc w:val="right"/>
              <w:rPr>
                <w:b/>
                <w:szCs w:val="28"/>
                <w:lang w:val="ru-RU"/>
              </w:rPr>
            </w:pPr>
            <w:r>
              <w:rPr>
                <w:b/>
                <w:szCs w:val="28"/>
                <w:lang w:val="ru-RU"/>
              </w:rPr>
              <w:t>4</w:t>
            </w:r>
          </w:p>
        </w:tc>
      </w:tr>
      <w:tr w:rsidR="002C0BCB" w:rsidRPr="00166AAB" w:rsidTr="009C1354">
        <w:tc>
          <w:tcPr>
            <w:tcW w:w="8755" w:type="dxa"/>
          </w:tcPr>
          <w:p w:rsidR="002C0BCB" w:rsidRPr="00D26234" w:rsidRDefault="00166AAB" w:rsidP="00166AAB">
            <w:pPr>
              <w:pStyle w:val="ab"/>
              <w:tabs>
                <w:tab w:val="left" w:pos="8130"/>
              </w:tabs>
              <w:spacing w:after="240" w:line="276" w:lineRule="auto"/>
              <w:ind w:left="0"/>
              <w:jc w:val="both"/>
              <w:rPr>
                <w:b/>
                <w:szCs w:val="28"/>
                <w:lang w:val="ru-RU"/>
              </w:rPr>
            </w:pPr>
            <w:r w:rsidRPr="00DB4C6E">
              <w:rPr>
                <w:szCs w:val="28"/>
                <w:lang w:val="ru-RU"/>
              </w:rPr>
              <w:t>1.1. Гражданская активность населения Амурской области в 2012 году</w:t>
            </w:r>
          </w:p>
        </w:tc>
        <w:tc>
          <w:tcPr>
            <w:tcW w:w="1099" w:type="dxa"/>
            <w:vAlign w:val="bottom"/>
          </w:tcPr>
          <w:p w:rsidR="002C0BCB" w:rsidRPr="00D26234" w:rsidRDefault="00166AAB" w:rsidP="00166AAB">
            <w:pPr>
              <w:widowControl w:val="0"/>
              <w:spacing w:after="240"/>
              <w:jc w:val="right"/>
              <w:rPr>
                <w:b/>
                <w:szCs w:val="28"/>
                <w:lang w:val="ru-RU"/>
              </w:rPr>
            </w:pPr>
            <w:r>
              <w:rPr>
                <w:b/>
                <w:szCs w:val="28"/>
                <w:lang w:val="ru-RU"/>
              </w:rPr>
              <w:t>4</w:t>
            </w:r>
          </w:p>
        </w:tc>
      </w:tr>
      <w:tr w:rsidR="002C0BCB" w:rsidRPr="00166AAB" w:rsidTr="009C1354">
        <w:tc>
          <w:tcPr>
            <w:tcW w:w="8755" w:type="dxa"/>
          </w:tcPr>
          <w:p w:rsidR="002C0BCB" w:rsidRPr="003E42FA" w:rsidRDefault="00166AAB" w:rsidP="00166AAB">
            <w:pPr>
              <w:spacing w:after="240" w:line="276" w:lineRule="auto"/>
              <w:jc w:val="both"/>
              <w:rPr>
                <w:b/>
                <w:szCs w:val="28"/>
                <w:lang w:val="ru-RU"/>
              </w:rPr>
            </w:pPr>
            <w:r w:rsidRPr="00DB4C6E">
              <w:rPr>
                <w:szCs w:val="28"/>
                <w:lang w:val="ru-RU"/>
              </w:rPr>
              <w:t>1.2. Гражданский климат и вовлеченность населения</w:t>
            </w:r>
            <w:r>
              <w:rPr>
                <w:szCs w:val="28"/>
                <w:lang w:val="ru-RU"/>
              </w:rPr>
              <w:t xml:space="preserve"> </w:t>
            </w:r>
            <w:r w:rsidRPr="00DB4C6E">
              <w:rPr>
                <w:szCs w:val="28"/>
                <w:lang w:val="ru-RU"/>
              </w:rPr>
              <w:t>в общественно полезную деятельность</w:t>
            </w:r>
          </w:p>
        </w:tc>
        <w:tc>
          <w:tcPr>
            <w:tcW w:w="1099" w:type="dxa"/>
            <w:vAlign w:val="bottom"/>
          </w:tcPr>
          <w:p w:rsidR="002C0BCB" w:rsidRPr="003E42FA" w:rsidRDefault="00166AAB" w:rsidP="00166AAB">
            <w:pPr>
              <w:widowControl w:val="0"/>
              <w:spacing w:after="240"/>
              <w:jc w:val="right"/>
              <w:rPr>
                <w:b/>
                <w:szCs w:val="28"/>
                <w:lang w:val="ru-RU"/>
              </w:rPr>
            </w:pPr>
            <w:r>
              <w:rPr>
                <w:b/>
                <w:szCs w:val="28"/>
                <w:lang w:val="ru-RU"/>
              </w:rPr>
              <w:t>5</w:t>
            </w:r>
          </w:p>
        </w:tc>
      </w:tr>
      <w:tr w:rsidR="002C0BCB" w:rsidRPr="00166AAB" w:rsidTr="009C1354">
        <w:tc>
          <w:tcPr>
            <w:tcW w:w="8755" w:type="dxa"/>
          </w:tcPr>
          <w:p w:rsidR="00166AAB" w:rsidRPr="00166AAB" w:rsidRDefault="00166AAB" w:rsidP="00166AAB">
            <w:pPr>
              <w:tabs>
                <w:tab w:val="left" w:pos="3180"/>
              </w:tabs>
              <w:spacing w:after="240" w:line="276" w:lineRule="auto"/>
              <w:jc w:val="both"/>
              <w:rPr>
                <w:b/>
                <w:szCs w:val="28"/>
                <w:lang w:val="ru-RU"/>
              </w:rPr>
            </w:pPr>
            <w:r w:rsidRPr="00DB4C6E">
              <w:rPr>
                <w:szCs w:val="28"/>
                <w:lang w:val="ru-RU"/>
              </w:rPr>
              <w:t>1.3. Межнациональные отношения в Амурской области</w:t>
            </w:r>
          </w:p>
        </w:tc>
        <w:tc>
          <w:tcPr>
            <w:tcW w:w="1099" w:type="dxa"/>
            <w:vAlign w:val="bottom"/>
          </w:tcPr>
          <w:p w:rsidR="002C0BCB" w:rsidRPr="003E42FA" w:rsidRDefault="00166AAB" w:rsidP="00166AAB">
            <w:pPr>
              <w:widowControl w:val="0"/>
              <w:spacing w:after="240"/>
              <w:jc w:val="right"/>
              <w:rPr>
                <w:b/>
                <w:szCs w:val="28"/>
                <w:lang w:val="ru-RU"/>
              </w:rPr>
            </w:pPr>
            <w:r>
              <w:rPr>
                <w:b/>
                <w:szCs w:val="28"/>
                <w:lang w:val="ru-RU"/>
              </w:rPr>
              <w:t>8</w:t>
            </w:r>
          </w:p>
        </w:tc>
      </w:tr>
      <w:tr w:rsidR="002C0BCB" w:rsidRPr="00166AAB" w:rsidTr="009C1354">
        <w:tc>
          <w:tcPr>
            <w:tcW w:w="8755" w:type="dxa"/>
          </w:tcPr>
          <w:p w:rsidR="00166AAB" w:rsidRDefault="00166AAB" w:rsidP="00166AAB">
            <w:pPr>
              <w:spacing w:after="240"/>
              <w:jc w:val="both"/>
              <w:rPr>
                <w:szCs w:val="28"/>
                <w:lang w:val="ru-RU"/>
              </w:rPr>
            </w:pPr>
          </w:p>
          <w:p w:rsidR="002C0BCB" w:rsidRPr="003E42FA" w:rsidRDefault="00166AAB" w:rsidP="00166AAB">
            <w:pPr>
              <w:spacing w:after="240"/>
              <w:jc w:val="both"/>
              <w:rPr>
                <w:b/>
                <w:szCs w:val="28"/>
                <w:lang w:val="ru-RU"/>
              </w:rPr>
            </w:pPr>
            <w:r w:rsidRPr="00DB4C6E">
              <w:rPr>
                <w:szCs w:val="28"/>
                <w:lang w:val="ru-RU"/>
              </w:rPr>
              <w:t>Глава 2. Состояние институтов гражданского общества</w:t>
            </w:r>
          </w:p>
        </w:tc>
        <w:tc>
          <w:tcPr>
            <w:tcW w:w="1099" w:type="dxa"/>
            <w:vAlign w:val="bottom"/>
          </w:tcPr>
          <w:p w:rsidR="002C0BCB" w:rsidRPr="003E42FA" w:rsidRDefault="00166AAB" w:rsidP="00166AAB">
            <w:pPr>
              <w:widowControl w:val="0"/>
              <w:spacing w:after="240"/>
              <w:jc w:val="right"/>
              <w:rPr>
                <w:b/>
                <w:szCs w:val="28"/>
                <w:lang w:val="ru-RU"/>
              </w:rPr>
            </w:pPr>
            <w:r>
              <w:rPr>
                <w:b/>
                <w:szCs w:val="28"/>
                <w:lang w:val="ru-RU"/>
              </w:rPr>
              <w:t>10</w:t>
            </w:r>
          </w:p>
        </w:tc>
      </w:tr>
      <w:tr w:rsidR="002C0BCB" w:rsidRPr="00166AAB" w:rsidTr="009C1354">
        <w:tc>
          <w:tcPr>
            <w:tcW w:w="8755" w:type="dxa"/>
          </w:tcPr>
          <w:p w:rsidR="002C0BCB" w:rsidRPr="00664F99" w:rsidRDefault="00166AAB" w:rsidP="00166AAB">
            <w:pPr>
              <w:spacing w:after="240"/>
              <w:jc w:val="both"/>
              <w:rPr>
                <w:b/>
                <w:szCs w:val="28"/>
                <w:lang w:val="ru-RU"/>
              </w:rPr>
            </w:pPr>
            <w:r w:rsidRPr="00DB4C6E">
              <w:rPr>
                <w:szCs w:val="28"/>
                <w:lang w:val="ru-RU"/>
              </w:rPr>
              <w:t>2.1. Общественные объединения граждан и НКО</w:t>
            </w:r>
          </w:p>
        </w:tc>
        <w:tc>
          <w:tcPr>
            <w:tcW w:w="1099" w:type="dxa"/>
            <w:vAlign w:val="bottom"/>
          </w:tcPr>
          <w:p w:rsidR="002C0BCB" w:rsidRPr="003E42FA" w:rsidRDefault="00166AAB" w:rsidP="00166AAB">
            <w:pPr>
              <w:widowControl w:val="0"/>
              <w:spacing w:after="240"/>
              <w:jc w:val="right"/>
              <w:rPr>
                <w:b/>
                <w:szCs w:val="28"/>
                <w:lang w:val="ru-RU"/>
              </w:rPr>
            </w:pPr>
            <w:r>
              <w:rPr>
                <w:b/>
                <w:szCs w:val="28"/>
                <w:lang w:val="ru-RU"/>
              </w:rPr>
              <w:t>10</w:t>
            </w:r>
          </w:p>
        </w:tc>
      </w:tr>
      <w:tr w:rsidR="002C0BCB" w:rsidRPr="00166AAB" w:rsidTr="009C1354">
        <w:tc>
          <w:tcPr>
            <w:tcW w:w="8755" w:type="dxa"/>
          </w:tcPr>
          <w:p w:rsidR="002C0BCB" w:rsidRPr="003E42FA" w:rsidRDefault="00166AAB" w:rsidP="00166AAB">
            <w:pPr>
              <w:spacing w:after="240"/>
              <w:jc w:val="both"/>
              <w:rPr>
                <w:b/>
                <w:szCs w:val="28"/>
                <w:lang w:val="ru-RU"/>
              </w:rPr>
            </w:pPr>
            <w:r w:rsidRPr="00DB4C6E">
              <w:rPr>
                <w:szCs w:val="28"/>
                <w:lang w:val="ru-RU"/>
              </w:rPr>
              <w:t>2.2. Индекс развития гражданского общества в Амурской области</w:t>
            </w:r>
          </w:p>
        </w:tc>
        <w:tc>
          <w:tcPr>
            <w:tcW w:w="1099" w:type="dxa"/>
            <w:vAlign w:val="bottom"/>
          </w:tcPr>
          <w:p w:rsidR="002C0BCB" w:rsidRPr="003E42FA" w:rsidRDefault="00166AAB" w:rsidP="00166AAB">
            <w:pPr>
              <w:widowControl w:val="0"/>
              <w:spacing w:after="240"/>
              <w:jc w:val="right"/>
              <w:rPr>
                <w:b/>
                <w:szCs w:val="28"/>
                <w:lang w:val="ru-RU"/>
              </w:rPr>
            </w:pPr>
            <w:r>
              <w:rPr>
                <w:b/>
                <w:szCs w:val="28"/>
                <w:lang w:val="ru-RU"/>
              </w:rPr>
              <w:t>14</w:t>
            </w:r>
          </w:p>
        </w:tc>
      </w:tr>
      <w:tr w:rsidR="002C0BCB" w:rsidRPr="00166AAB" w:rsidTr="009C1354">
        <w:tc>
          <w:tcPr>
            <w:tcW w:w="8755" w:type="dxa"/>
          </w:tcPr>
          <w:p w:rsidR="002C0BCB" w:rsidRPr="003E42FA" w:rsidRDefault="00166AAB" w:rsidP="00166AAB">
            <w:pPr>
              <w:shd w:val="clear" w:color="auto" w:fill="FFFFFF"/>
              <w:spacing w:after="240"/>
              <w:jc w:val="both"/>
              <w:outlineLvl w:val="0"/>
              <w:rPr>
                <w:b/>
                <w:szCs w:val="28"/>
                <w:lang w:val="ru-RU"/>
              </w:rPr>
            </w:pPr>
            <w:r w:rsidRPr="00DB4C6E">
              <w:rPr>
                <w:szCs w:val="28"/>
                <w:lang w:val="ru-RU"/>
              </w:rPr>
              <w:t>2.3. Общественная палата Амурской области</w:t>
            </w:r>
          </w:p>
        </w:tc>
        <w:tc>
          <w:tcPr>
            <w:tcW w:w="1099" w:type="dxa"/>
            <w:vAlign w:val="bottom"/>
          </w:tcPr>
          <w:p w:rsidR="002C0BCB" w:rsidRPr="003E42FA" w:rsidRDefault="00166AAB" w:rsidP="00166AAB">
            <w:pPr>
              <w:widowControl w:val="0"/>
              <w:spacing w:after="240"/>
              <w:jc w:val="right"/>
              <w:rPr>
                <w:b/>
                <w:szCs w:val="28"/>
                <w:lang w:val="ru-RU"/>
              </w:rPr>
            </w:pPr>
            <w:r>
              <w:rPr>
                <w:b/>
                <w:szCs w:val="28"/>
                <w:lang w:val="ru-RU"/>
              </w:rPr>
              <w:t>17</w:t>
            </w:r>
          </w:p>
        </w:tc>
      </w:tr>
      <w:tr w:rsidR="002C0BCB" w:rsidRPr="00166AAB" w:rsidTr="009C1354">
        <w:tc>
          <w:tcPr>
            <w:tcW w:w="8755" w:type="dxa"/>
          </w:tcPr>
          <w:p w:rsidR="00166AAB" w:rsidRPr="003E42FA" w:rsidRDefault="00166AAB" w:rsidP="009C1354">
            <w:pPr>
              <w:spacing w:after="240"/>
              <w:jc w:val="both"/>
              <w:rPr>
                <w:b/>
                <w:szCs w:val="28"/>
                <w:lang w:val="ru-RU"/>
              </w:rPr>
            </w:pPr>
            <w:r w:rsidRPr="00DB4C6E">
              <w:rPr>
                <w:szCs w:val="28"/>
                <w:lang w:val="ru-RU"/>
              </w:rPr>
              <w:t>2.4. СМИ как важнейший институт гражданского общества</w:t>
            </w:r>
          </w:p>
        </w:tc>
        <w:tc>
          <w:tcPr>
            <w:tcW w:w="1099" w:type="dxa"/>
            <w:vAlign w:val="bottom"/>
          </w:tcPr>
          <w:p w:rsidR="002C0BCB" w:rsidRPr="003E42FA" w:rsidRDefault="00166AAB" w:rsidP="00166AAB">
            <w:pPr>
              <w:widowControl w:val="0"/>
              <w:spacing w:after="240"/>
              <w:jc w:val="right"/>
              <w:rPr>
                <w:b/>
                <w:szCs w:val="28"/>
                <w:lang w:val="ru-RU"/>
              </w:rPr>
            </w:pPr>
            <w:r>
              <w:rPr>
                <w:b/>
                <w:szCs w:val="28"/>
                <w:lang w:val="ru-RU"/>
              </w:rPr>
              <w:t>21</w:t>
            </w:r>
          </w:p>
        </w:tc>
      </w:tr>
      <w:tr w:rsidR="002C0BCB" w:rsidRPr="00166AAB" w:rsidTr="009C1354">
        <w:tc>
          <w:tcPr>
            <w:tcW w:w="8755" w:type="dxa"/>
          </w:tcPr>
          <w:p w:rsidR="009C1354" w:rsidRDefault="009C1354" w:rsidP="00166AAB">
            <w:pPr>
              <w:spacing w:after="240"/>
              <w:jc w:val="both"/>
              <w:rPr>
                <w:szCs w:val="28"/>
                <w:lang w:val="ru-RU"/>
              </w:rPr>
            </w:pPr>
          </w:p>
          <w:p w:rsidR="002C0BCB" w:rsidRPr="002C0BCB" w:rsidRDefault="00166AAB" w:rsidP="00166AAB">
            <w:pPr>
              <w:spacing w:after="240"/>
              <w:jc w:val="both"/>
              <w:rPr>
                <w:b/>
                <w:szCs w:val="28"/>
                <w:lang w:val="ru-RU"/>
              </w:rPr>
            </w:pPr>
            <w:r w:rsidRPr="00DB4C6E">
              <w:rPr>
                <w:szCs w:val="28"/>
                <w:lang w:val="ru-RU"/>
              </w:rPr>
              <w:t>Глава 3. Условия жизнедеятельности гражданского общества</w:t>
            </w:r>
          </w:p>
        </w:tc>
        <w:tc>
          <w:tcPr>
            <w:tcW w:w="1099" w:type="dxa"/>
            <w:vAlign w:val="bottom"/>
          </w:tcPr>
          <w:p w:rsidR="002C0BCB" w:rsidRPr="003E42FA" w:rsidRDefault="00166AAB" w:rsidP="00166AAB">
            <w:pPr>
              <w:widowControl w:val="0"/>
              <w:spacing w:after="240"/>
              <w:jc w:val="right"/>
              <w:rPr>
                <w:b/>
                <w:szCs w:val="28"/>
                <w:lang w:val="ru-RU"/>
              </w:rPr>
            </w:pPr>
            <w:r>
              <w:rPr>
                <w:b/>
                <w:szCs w:val="28"/>
                <w:lang w:val="ru-RU"/>
              </w:rPr>
              <w:t>22</w:t>
            </w:r>
          </w:p>
        </w:tc>
      </w:tr>
      <w:tr w:rsidR="002C0BCB" w:rsidRPr="00166AAB" w:rsidTr="009C1354">
        <w:tc>
          <w:tcPr>
            <w:tcW w:w="8755" w:type="dxa"/>
          </w:tcPr>
          <w:p w:rsidR="002C0BCB" w:rsidRPr="003E42FA" w:rsidRDefault="00166AAB" w:rsidP="00166AAB">
            <w:pPr>
              <w:spacing w:after="240"/>
              <w:jc w:val="both"/>
              <w:rPr>
                <w:b/>
                <w:szCs w:val="28"/>
                <w:lang w:val="ru-RU"/>
              </w:rPr>
            </w:pPr>
            <w:r w:rsidRPr="00DB4C6E">
              <w:rPr>
                <w:szCs w:val="28"/>
                <w:lang w:val="ru-RU"/>
              </w:rPr>
              <w:t>3.1. Гражданское общество и государство</w:t>
            </w:r>
          </w:p>
        </w:tc>
        <w:tc>
          <w:tcPr>
            <w:tcW w:w="1099" w:type="dxa"/>
            <w:vAlign w:val="bottom"/>
          </w:tcPr>
          <w:p w:rsidR="002C0BCB" w:rsidRPr="003E42FA" w:rsidRDefault="00166AAB" w:rsidP="00166AAB">
            <w:pPr>
              <w:widowControl w:val="0"/>
              <w:spacing w:after="240"/>
              <w:jc w:val="right"/>
              <w:rPr>
                <w:b/>
                <w:szCs w:val="28"/>
                <w:lang w:val="ru-RU"/>
              </w:rPr>
            </w:pPr>
            <w:r>
              <w:rPr>
                <w:b/>
                <w:szCs w:val="28"/>
                <w:lang w:val="ru-RU"/>
              </w:rPr>
              <w:t>22</w:t>
            </w:r>
          </w:p>
        </w:tc>
      </w:tr>
      <w:tr w:rsidR="002C0BCB" w:rsidRPr="00166AAB" w:rsidTr="009C1354">
        <w:tc>
          <w:tcPr>
            <w:tcW w:w="8755" w:type="dxa"/>
          </w:tcPr>
          <w:p w:rsidR="002C0BCB" w:rsidRPr="003E42FA" w:rsidRDefault="00166AAB" w:rsidP="00166AAB">
            <w:pPr>
              <w:spacing w:after="240"/>
              <w:jc w:val="both"/>
              <w:rPr>
                <w:b/>
                <w:szCs w:val="28"/>
                <w:lang w:val="ru-RU"/>
              </w:rPr>
            </w:pPr>
            <w:r w:rsidRPr="00DB4C6E">
              <w:rPr>
                <w:szCs w:val="28"/>
                <w:lang w:val="ru-RU"/>
              </w:rPr>
              <w:t>3.2. Общественно-консультативные советы</w:t>
            </w:r>
          </w:p>
        </w:tc>
        <w:tc>
          <w:tcPr>
            <w:tcW w:w="1099" w:type="dxa"/>
            <w:vAlign w:val="bottom"/>
          </w:tcPr>
          <w:p w:rsidR="002C0BCB" w:rsidRPr="003E42FA" w:rsidRDefault="00166AAB" w:rsidP="00166AAB">
            <w:pPr>
              <w:widowControl w:val="0"/>
              <w:spacing w:after="240"/>
              <w:jc w:val="right"/>
              <w:rPr>
                <w:b/>
                <w:szCs w:val="28"/>
                <w:lang w:val="ru-RU"/>
              </w:rPr>
            </w:pPr>
            <w:r>
              <w:rPr>
                <w:b/>
                <w:szCs w:val="28"/>
                <w:lang w:val="ru-RU"/>
              </w:rPr>
              <w:t>23</w:t>
            </w:r>
          </w:p>
        </w:tc>
      </w:tr>
      <w:tr w:rsidR="002C0BCB" w:rsidRPr="00166AAB" w:rsidTr="009C1354">
        <w:tc>
          <w:tcPr>
            <w:tcW w:w="8755" w:type="dxa"/>
          </w:tcPr>
          <w:p w:rsidR="002C0BCB" w:rsidRPr="003E42FA" w:rsidRDefault="00166AAB" w:rsidP="00166AAB">
            <w:pPr>
              <w:spacing w:after="240"/>
              <w:jc w:val="both"/>
              <w:rPr>
                <w:b/>
                <w:szCs w:val="28"/>
                <w:lang w:val="ru-RU"/>
              </w:rPr>
            </w:pPr>
            <w:r w:rsidRPr="00DB4C6E">
              <w:rPr>
                <w:szCs w:val="28"/>
                <w:lang w:val="ru-RU"/>
              </w:rPr>
              <w:t>3.3. Защита прав граждан</w:t>
            </w:r>
          </w:p>
        </w:tc>
        <w:tc>
          <w:tcPr>
            <w:tcW w:w="1099" w:type="dxa"/>
            <w:vAlign w:val="bottom"/>
          </w:tcPr>
          <w:p w:rsidR="002C0BCB" w:rsidRPr="003E42FA" w:rsidRDefault="00166AAB" w:rsidP="00166AAB">
            <w:pPr>
              <w:widowControl w:val="0"/>
              <w:spacing w:after="240"/>
              <w:jc w:val="right"/>
              <w:rPr>
                <w:b/>
                <w:szCs w:val="28"/>
                <w:lang w:val="ru-RU"/>
              </w:rPr>
            </w:pPr>
            <w:r>
              <w:rPr>
                <w:b/>
                <w:szCs w:val="28"/>
                <w:lang w:val="ru-RU"/>
              </w:rPr>
              <w:t>24</w:t>
            </w:r>
          </w:p>
        </w:tc>
      </w:tr>
    </w:tbl>
    <w:p w:rsidR="002C0BCB" w:rsidRPr="002C0BCB" w:rsidRDefault="002C0BCB" w:rsidP="004735D2">
      <w:pPr>
        <w:ind w:firstLine="709"/>
        <w:jc w:val="both"/>
        <w:rPr>
          <w:szCs w:val="28"/>
          <w:lang w:val="ru-RU"/>
        </w:rPr>
      </w:pPr>
    </w:p>
    <w:p w:rsidR="002C0BCB" w:rsidRPr="002C0BCB" w:rsidRDefault="002C0BCB" w:rsidP="004735D2">
      <w:pPr>
        <w:rPr>
          <w:szCs w:val="28"/>
          <w:lang w:val="ru-RU"/>
        </w:rPr>
      </w:pPr>
      <w:r w:rsidRPr="002C0BCB">
        <w:rPr>
          <w:szCs w:val="28"/>
          <w:lang w:val="ru-RU"/>
        </w:rPr>
        <w:br w:type="page"/>
      </w:r>
    </w:p>
    <w:p w:rsidR="002C0BCB" w:rsidRPr="002C0BCB" w:rsidRDefault="002C0BCB" w:rsidP="004735D2">
      <w:pPr>
        <w:jc w:val="center"/>
        <w:rPr>
          <w:b/>
          <w:szCs w:val="28"/>
          <w:lang w:val="ru-RU"/>
        </w:rPr>
      </w:pPr>
      <w:r w:rsidRPr="002C0BCB">
        <w:rPr>
          <w:b/>
          <w:szCs w:val="28"/>
          <w:lang w:val="ru-RU"/>
        </w:rPr>
        <w:lastRenderedPageBreak/>
        <w:t>Глава 1. Основные характеристики гражданского общества</w:t>
      </w:r>
    </w:p>
    <w:p w:rsidR="002C0BCB" w:rsidRDefault="002C0BCB" w:rsidP="004735D2">
      <w:pPr>
        <w:ind w:firstLine="709"/>
        <w:jc w:val="both"/>
        <w:rPr>
          <w:szCs w:val="28"/>
          <w:lang w:val="ru-RU"/>
        </w:rPr>
      </w:pPr>
    </w:p>
    <w:p w:rsidR="002C0BCB" w:rsidRPr="002C0BCB" w:rsidRDefault="002C0BCB" w:rsidP="004735D2">
      <w:pPr>
        <w:ind w:firstLine="709"/>
        <w:jc w:val="both"/>
        <w:rPr>
          <w:szCs w:val="28"/>
          <w:lang w:val="ru-RU"/>
        </w:rPr>
      </w:pPr>
      <w:r w:rsidRPr="002C0BCB">
        <w:rPr>
          <w:szCs w:val="28"/>
          <w:lang w:val="ru-RU"/>
        </w:rPr>
        <w:t>Прошедший 2012 год характеризовался в Амурской области двумя крупными выборными кампаниями. В марте население области вместе со всей страной выбирало Президента Рос</w:t>
      </w:r>
      <w:r>
        <w:rPr>
          <w:szCs w:val="28"/>
          <w:lang w:val="ru-RU"/>
        </w:rPr>
        <w:t xml:space="preserve">сийской Федерации, а в октябре </w:t>
      </w:r>
      <w:r w:rsidR="00EB7AB8">
        <w:rPr>
          <w:szCs w:val="28"/>
          <w:lang w:val="ru-RU"/>
        </w:rPr>
        <w:t xml:space="preserve">– </w:t>
      </w:r>
      <w:r>
        <w:rPr>
          <w:szCs w:val="28"/>
          <w:lang w:val="ru-RU"/>
        </w:rPr>
        <w:t>г</w:t>
      </w:r>
      <w:r w:rsidRPr="002C0BCB">
        <w:rPr>
          <w:szCs w:val="28"/>
          <w:lang w:val="ru-RU"/>
        </w:rPr>
        <w:t>убернатора области. И хотя на фоне этих кампаний все остальные общественно-политические события отошли на второй план, можно констатировать рост гражданской активности населения области. Протестные митинги, активность в социальных сетях и на форумах</w:t>
      </w:r>
      <w:r w:rsidR="00EB7AB8">
        <w:rPr>
          <w:szCs w:val="28"/>
          <w:lang w:val="ru-RU"/>
        </w:rPr>
        <w:t>,</w:t>
      </w:r>
      <w:r w:rsidRPr="002C0BCB">
        <w:rPr>
          <w:szCs w:val="28"/>
          <w:lang w:val="ru-RU"/>
        </w:rPr>
        <w:t xml:space="preserve"> с одной стороны</w:t>
      </w:r>
      <w:r w:rsidR="00EB7AB8">
        <w:rPr>
          <w:szCs w:val="28"/>
          <w:lang w:val="ru-RU"/>
        </w:rPr>
        <w:t>,</w:t>
      </w:r>
      <w:r w:rsidRPr="002C0BCB">
        <w:rPr>
          <w:szCs w:val="28"/>
          <w:lang w:val="ru-RU"/>
        </w:rPr>
        <w:t xml:space="preserve"> заставили власть прислушаться к мнению амурчан, а с другой </w:t>
      </w:r>
      <w:r w:rsidR="00EB7AB8">
        <w:rPr>
          <w:szCs w:val="28"/>
          <w:lang w:val="ru-RU"/>
        </w:rPr>
        <w:t xml:space="preserve">– </w:t>
      </w:r>
      <w:r w:rsidRPr="002C0BCB">
        <w:rPr>
          <w:szCs w:val="28"/>
          <w:lang w:val="ru-RU"/>
        </w:rPr>
        <w:t>показали, что мнение жителей области интересует власть только после того</w:t>
      </w:r>
      <w:r w:rsidR="00EB7AB8">
        <w:rPr>
          <w:szCs w:val="28"/>
          <w:lang w:val="ru-RU"/>
        </w:rPr>
        <w:t>,</w:t>
      </w:r>
      <w:r w:rsidRPr="002C0BCB">
        <w:rPr>
          <w:szCs w:val="28"/>
          <w:lang w:val="ru-RU"/>
        </w:rPr>
        <w:t xml:space="preserve"> как то или иное решение </w:t>
      </w:r>
      <w:r>
        <w:rPr>
          <w:szCs w:val="28"/>
          <w:lang w:val="ru-RU"/>
        </w:rPr>
        <w:t xml:space="preserve">уже </w:t>
      </w:r>
      <w:r w:rsidRPr="002C0BCB">
        <w:rPr>
          <w:szCs w:val="28"/>
          <w:lang w:val="ru-RU"/>
        </w:rPr>
        <w:t xml:space="preserve">принято. </w:t>
      </w:r>
    </w:p>
    <w:p w:rsidR="002C0BCB" w:rsidRPr="002C0BCB" w:rsidRDefault="00EB7AB8" w:rsidP="004735D2">
      <w:pPr>
        <w:ind w:firstLine="709"/>
        <w:jc w:val="both"/>
        <w:rPr>
          <w:szCs w:val="28"/>
          <w:lang w:val="ru-RU"/>
        </w:rPr>
      </w:pPr>
      <w:r>
        <w:rPr>
          <w:szCs w:val="28"/>
          <w:lang w:val="ru-RU"/>
        </w:rPr>
        <w:t>Ч</w:t>
      </w:r>
      <w:r w:rsidR="002C0BCB" w:rsidRPr="002C0BCB">
        <w:rPr>
          <w:szCs w:val="28"/>
          <w:lang w:val="ru-RU"/>
        </w:rPr>
        <w:t>етыре года исследований гражданского общества</w:t>
      </w:r>
      <w:r>
        <w:rPr>
          <w:szCs w:val="28"/>
          <w:lang w:val="ru-RU"/>
        </w:rPr>
        <w:t xml:space="preserve"> показали, что </w:t>
      </w:r>
      <w:r w:rsidR="002C0BCB" w:rsidRPr="002C0BCB">
        <w:rPr>
          <w:szCs w:val="28"/>
          <w:lang w:val="ru-RU"/>
        </w:rPr>
        <w:t xml:space="preserve">вопрос </w:t>
      </w:r>
      <w:r w:rsidR="002C0BCB">
        <w:rPr>
          <w:szCs w:val="28"/>
          <w:lang w:val="ru-RU"/>
        </w:rPr>
        <w:t>«</w:t>
      </w:r>
      <w:r w:rsidR="002C0BCB" w:rsidRPr="002C0BCB">
        <w:rPr>
          <w:szCs w:val="28"/>
          <w:lang w:val="ru-RU"/>
        </w:rPr>
        <w:t>Существует ли гражданское общество?</w:t>
      </w:r>
      <w:r w:rsidR="002C0BCB">
        <w:rPr>
          <w:szCs w:val="28"/>
          <w:lang w:val="ru-RU"/>
        </w:rPr>
        <w:t>»</w:t>
      </w:r>
      <w:r>
        <w:rPr>
          <w:szCs w:val="28"/>
          <w:lang w:val="ru-RU"/>
        </w:rPr>
        <w:t xml:space="preserve"> уже не стоит.</w:t>
      </w:r>
      <w:r w:rsidR="002C0BCB" w:rsidRPr="002C0BCB">
        <w:rPr>
          <w:szCs w:val="28"/>
          <w:lang w:val="ru-RU"/>
        </w:rPr>
        <w:t xml:space="preserve"> Безусловно</w:t>
      </w:r>
      <w:r>
        <w:rPr>
          <w:szCs w:val="28"/>
          <w:lang w:val="ru-RU"/>
        </w:rPr>
        <w:t>,</w:t>
      </w:r>
      <w:r w:rsidR="002C0BCB" w:rsidRPr="002C0BCB">
        <w:rPr>
          <w:szCs w:val="28"/>
          <w:lang w:val="ru-RU"/>
        </w:rPr>
        <w:t xml:space="preserve"> гражданское общество существует. В настоящее время мы пытаемся ответить на вопрос </w:t>
      </w:r>
      <w:r w:rsidR="002C0BCB">
        <w:rPr>
          <w:szCs w:val="28"/>
          <w:lang w:val="ru-RU"/>
        </w:rPr>
        <w:t>«</w:t>
      </w:r>
      <w:r w:rsidR="002C0BCB" w:rsidRPr="002C0BCB">
        <w:rPr>
          <w:szCs w:val="28"/>
          <w:lang w:val="ru-RU"/>
        </w:rPr>
        <w:t>В каком состоянии гражданск</w:t>
      </w:r>
      <w:r w:rsidR="002C0BCB">
        <w:rPr>
          <w:szCs w:val="28"/>
          <w:lang w:val="ru-RU"/>
        </w:rPr>
        <w:t>ое общество в Амурской области?»</w:t>
      </w:r>
      <w:r w:rsidR="002C0BCB" w:rsidRPr="002C0BCB">
        <w:rPr>
          <w:szCs w:val="28"/>
          <w:lang w:val="ru-RU"/>
        </w:rPr>
        <w:t xml:space="preserve"> К сожалению, мы вынуждены констатировать, что за 4 года существенных улучшений в данной сфере не произошло. Несколько увеличилась численность официально зарегистрированных НКО на территории области, но при этом мы не знаем</w:t>
      </w:r>
      <w:r>
        <w:rPr>
          <w:szCs w:val="28"/>
          <w:lang w:val="ru-RU"/>
        </w:rPr>
        <w:t>,</w:t>
      </w:r>
      <w:r w:rsidR="002C0BCB" w:rsidRPr="002C0BCB">
        <w:rPr>
          <w:szCs w:val="28"/>
          <w:lang w:val="ru-RU"/>
        </w:rPr>
        <w:t xml:space="preserve"> сколько из них реально </w:t>
      </w:r>
      <w:r>
        <w:rPr>
          <w:szCs w:val="28"/>
          <w:lang w:val="ru-RU"/>
        </w:rPr>
        <w:t xml:space="preserve">осуществляют </w:t>
      </w:r>
      <w:r w:rsidR="002C0BCB" w:rsidRPr="002C0BCB">
        <w:rPr>
          <w:szCs w:val="28"/>
          <w:lang w:val="ru-RU"/>
        </w:rPr>
        <w:t xml:space="preserve">деятельность. </w:t>
      </w:r>
    </w:p>
    <w:p w:rsidR="002C0BCB" w:rsidRPr="002C0BCB" w:rsidRDefault="002C0BCB" w:rsidP="004735D2">
      <w:pPr>
        <w:ind w:firstLine="709"/>
        <w:jc w:val="both"/>
        <w:rPr>
          <w:szCs w:val="28"/>
          <w:lang w:val="ru-RU"/>
        </w:rPr>
      </w:pPr>
      <w:r w:rsidRPr="002C0BCB">
        <w:rPr>
          <w:szCs w:val="28"/>
          <w:lang w:val="ru-RU"/>
        </w:rPr>
        <w:t>В 2012 году снизилась уличная активность граждан и, скорее всего, в связи с изменением законодательства данны</w:t>
      </w:r>
      <w:r>
        <w:rPr>
          <w:szCs w:val="28"/>
          <w:lang w:val="ru-RU"/>
        </w:rPr>
        <w:t>й</w:t>
      </w:r>
      <w:r w:rsidRPr="002C0BCB">
        <w:rPr>
          <w:szCs w:val="28"/>
          <w:lang w:val="ru-RU"/>
        </w:rPr>
        <w:t xml:space="preserve"> вид гражданской активности будет всё менее востребован. Вместо улицы все чаще граждане проявляют активность в сети Интернет. Фактически</w:t>
      </w:r>
      <w:r w:rsidR="00EB7AB8">
        <w:rPr>
          <w:szCs w:val="28"/>
          <w:lang w:val="ru-RU"/>
        </w:rPr>
        <w:t>,</w:t>
      </w:r>
      <w:r w:rsidRPr="002C0BCB">
        <w:rPr>
          <w:szCs w:val="28"/>
          <w:lang w:val="ru-RU"/>
        </w:rPr>
        <w:t xml:space="preserve"> </w:t>
      </w:r>
      <w:r w:rsidR="00EB7AB8">
        <w:rPr>
          <w:szCs w:val="28"/>
          <w:lang w:val="ru-RU"/>
        </w:rPr>
        <w:t>И</w:t>
      </w:r>
      <w:r w:rsidRPr="002C0BCB">
        <w:rPr>
          <w:szCs w:val="28"/>
          <w:lang w:val="ru-RU"/>
        </w:rPr>
        <w:t>нтернет становится заменителем как уличной активности, так и печатны</w:t>
      </w:r>
      <w:r w:rsidR="00EB7AB8">
        <w:rPr>
          <w:szCs w:val="28"/>
          <w:lang w:val="ru-RU"/>
        </w:rPr>
        <w:t>х</w:t>
      </w:r>
      <w:r w:rsidRPr="002C0BCB">
        <w:rPr>
          <w:szCs w:val="28"/>
          <w:lang w:val="ru-RU"/>
        </w:rPr>
        <w:t xml:space="preserve"> СМИ и </w:t>
      </w:r>
      <w:r w:rsidR="00EB7AB8">
        <w:rPr>
          <w:szCs w:val="28"/>
          <w:lang w:val="ru-RU"/>
        </w:rPr>
        <w:t>телевидения</w:t>
      </w:r>
      <w:r w:rsidRPr="002C0BCB">
        <w:rPr>
          <w:szCs w:val="28"/>
          <w:lang w:val="ru-RU"/>
        </w:rPr>
        <w:t xml:space="preserve">. Вместо письма в газету или на </w:t>
      </w:r>
      <w:r>
        <w:rPr>
          <w:szCs w:val="28"/>
          <w:lang w:val="ru-RU"/>
        </w:rPr>
        <w:t>телевидение</w:t>
      </w:r>
      <w:r w:rsidRPr="002C0BCB">
        <w:rPr>
          <w:szCs w:val="28"/>
          <w:lang w:val="ru-RU"/>
        </w:rPr>
        <w:t xml:space="preserve"> граждане все чаще размещают открытые письма или видео обращения в сети</w:t>
      </w:r>
      <w:r>
        <w:rPr>
          <w:szCs w:val="28"/>
          <w:lang w:val="ru-RU"/>
        </w:rPr>
        <w:t xml:space="preserve"> Интернет</w:t>
      </w:r>
      <w:r w:rsidRPr="002C0BCB">
        <w:rPr>
          <w:szCs w:val="28"/>
          <w:lang w:val="ru-RU"/>
        </w:rPr>
        <w:t xml:space="preserve">. </w:t>
      </w:r>
    </w:p>
    <w:p w:rsidR="002C0BCB" w:rsidRPr="002C0BCB" w:rsidRDefault="002C0BCB" w:rsidP="004735D2">
      <w:pPr>
        <w:ind w:firstLine="709"/>
        <w:jc w:val="both"/>
        <w:rPr>
          <w:szCs w:val="28"/>
          <w:lang w:val="ru-RU"/>
        </w:rPr>
      </w:pPr>
      <w:r w:rsidRPr="002C0BCB">
        <w:rPr>
          <w:szCs w:val="28"/>
          <w:lang w:val="ru-RU"/>
        </w:rPr>
        <w:t>Несмотря на увеличение грантового финансирования социально ориентированных НКО со стороны государственных органов власти</w:t>
      </w:r>
      <w:r w:rsidR="00EB7AB8">
        <w:rPr>
          <w:szCs w:val="28"/>
          <w:lang w:val="ru-RU"/>
        </w:rPr>
        <w:t xml:space="preserve"> и органов местного самоуправления</w:t>
      </w:r>
      <w:r w:rsidRPr="002C0BCB">
        <w:rPr>
          <w:szCs w:val="28"/>
          <w:lang w:val="ru-RU"/>
        </w:rPr>
        <w:t xml:space="preserve">, представители </w:t>
      </w:r>
      <w:r>
        <w:rPr>
          <w:szCs w:val="28"/>
          <w:lang w:val="ru-RU"/>
        </w:rPr>
        <w:t>«</w:t>
      </w:r>
      <w:r w:rsidRPr="002C0BCB">
        <w:rPr>
          <w:szCs w:val="28"/>
          <w:lang w:val="ru-RU"/>
        </w:rPr>
        <w:t>третьего сектора</w:t>
      </w:r>
      <w:r>
        <w:rPr>
          <w:szCs w:val="28"/>
          <w:lang w:val="ru-RU"/>
        </w:rPr>
        <w:t>»</w:t>
      </w:r>
      <w:r w:rsidRPr="002C0BCB">
        <w:rPr>
          <w:szCs w:val="28"/>
          <w:lang w:val="ru-RU"/>
        </w:rPr>
        <w:t xml:space="preserve"> констатируют катастрофическую нехватку финансирования </w:t>
      </w:r>
      <w:r w:rsidR="00EB7AB8">
        <w:rPr>
          <w:szCs w:val="28"/>
          <w:lang w:val="ru-RU"/>
        </w:rPr>
        <w:t xml:space="preserve">средств </w:t>
      </w:r>
      <w:r w:rsidRPr="002C0BCB">
        <w:rPr>
          <w:szCs w:val="28"/>
          <w:lang w:val="ru-RU"/>
        </w:rPr>
        <w:t xml:space="preserve">для уставной деятельности. </w:t>
      </w:r>
    </w:p>
    <w:p w:rsidR="002C0BCB" w:rsidRPr="002C0BCB" w:rsidRDefault="002C0BCB" w:rsidP="004735D2">
      <w:pPr>
        <w:ind w:firstLine="709"/>
        <w:jc w:val="both"/>
        <w:rPr>
          <w:szCs w:val="28"/>
          <w:lang w:val="ru-RU"/>
        </w:rPr>
      </w:pPr>
      <w:r w:rsidRPr="002C0BCB">
        <w:rPr>
          <w:szCs w:val="28"/>
          <w:lang w:val="ru-RU"/>
        </w:rPr>
        <w:t xml:space="preserve">Очень слабо развито в Амурской области корпоративное добровольчество. Активно проявляет себя только Фонд </w:t>
      </w:r>
      <w:r>
        <w:rPr>
          <w:szCs w:val="28"/>
          <w:lang w:val="ru-RU"/>
        </w:rPr>
        <w:t>«</w:t>
      </w:r>
      <w:r w:rsidRPr="002C0BCB">
        <w:rPr>
          <w:szCs w:val="28"/>
          <w:lang w:val="ru-RU"/>
        </w:rPr>
        <w:t>Петропавловск</w:t>
      </w:r>
      <w:r>
        <w:rPr>
          <w:szCs w:val="28"/>
          <w:lang w:val="ru-RU"/>
        </w:rPr>
        <w:t>»,</w:t>
      </w:r>
      <w:r w:rsidRPr="002C0BCB">
        <w:rPr>
          <w:szCs w:val="28"/>
          <w:lang w:val="ru-RU"/>
        </w:rPr>
        <w:t xml:space="preserve"> созданный одноименной группой компаний</w:t>
      </w:r>
      <w:r>
        <w:rPr>
          <w:szCs w:val="28"/>
          <w:lang w:val="ru-RU"/>
        </w:rPr>
        <w:t>,</w:t>
      </w:r>
      <w:r w:rsidRPr="002C0BCB">
        <w:rPr>
          <w:szCs w:val="28"/>
          <w:lang w:val="ru-RU"/>
        </w:rPr>
        <w:t xml:space="preserve"> ведущей деятельность преимущественно на территории области.</w:t>
      </w:r>
    </w:p>
    <w:p w:rsidR="002C0BCB" w:rsidRPr="002C0BCB" w:rsidRDefault="002C0BCB" w:rsidP="004735D2">
      <w:pPr>
        <w:pStyle w:val="ab"/>
        <w:tabs>
          <w:tab w:val="left" w:pos="8130"/>
        </w:tabs>
        <w:ind w:left="1069"/>
        <w:jc w:val="both"/>
        <w:rPr>
          <w:b/>
          <w:szCs w:val="28"/>
          <w:lang w:val="ru-RU"/>
        </w:rPr>
      </w:pPr>
    </w:p>
    <w:p w:rsidR="002C0BCB" w:rsidRDefault="002C0BCB" w:rsidP="004735D2">
      <w:pPr>
        <w:pStyle w:val="ab"/>
        <w:tabs>
          <w:tab w:val="left" w:pos="8130"/>
        </w:tabs>
        <w:ind w:left="0"/>
        <w:jc w:val="center"/>
        <w:rPr>
          <w:b/>
          <w:szCs w:val="28"/>
          <w:lang w:val="ru-RU"/>
        </w:rPr>
      </w:pPr>
      <w:r>
        <w:rPr>
          <w:b/>
          <w:szCs w:val="28"/>
          <w:lang w:val="ru-RU"/>
        </w:rPr>
        <w:t xml:space="preserve">1.1. </w:t>
      </w:r>
      <w:r w:rsidRPr="002C0BCB">
        <w:rPr>
          <w:b/>
          <w:szCs w:val="28"/>
          <w:lang w:val="ru-RU"/>
        </w:rPr>
        <w:t>Гражданская активность населения Амурской области в 2012 году</w:t>
      </w:r>
    </w:p>
    <w:p w:rsidR="002C0BCB" w:rsidRPr="002C0BCB" w:rsidRDefault="002C0BCB" w:rsidP="004735D2">
      <w:pPr>
        <w:pStyle w:val="ab"/>
        <w:tabs>
          <w:tab w:val="left" w:pos="8130"/>
        </w:tabs>
        <w:ind w:left="0"/>
        <w:jc w:val="center"/>
        <w:rPr>
          <w:b/>
          <w:szCs w:val="28"/>
          <w:lang w:val="ru-RU"/>
        </w:rPr>
      </w:pPr>
    </w:p>
    <w:p w:rsidR="002C0BCB" w:rsidRPr="002C0BCB" w:rsidRDefault="002C0BCB" w:rsidP="004735D2">
      <w:pPr>
        <w:pStyle w:val="ab"/>
        <w:tabs>
          <w:tab w:val="left" w:pos="8130"/>
        </w:tabs>
        <w:ind w:left="0" w:firstLine="709"/>
        <w:jc w:val="both"/>
        <w:rPr>
          <w:szCs w:val="28"/>
          <w:lang w:val="ru-RU"/>
        </w:rPr>
      </w:pPr>
      <w:r w:rsidRPr="002C0BCB">
        <w:rPr>
          <w:szCs w:val="28"/>
          <w:lang w:val="ru-RU"/>
        </w:rPr>
        <w:t>В 2012 году зафиксировано небольшое снижение уличной активности. По данным</w:t>
      </w:r>
      <w:r>
        <w:rPr>
          <w:szCs w:val="28"/>
          <w:lang w:val="ru-RU"/>
        </w:rPr>
        <w:t>,</w:t>
      </w:r>
      <w:r w:rsidRPr="002C0BCB">
        <w:rPr>
          <w:szCs w:val="28"/>
          <w:lang w:val="ru-RU"/>
        </w:rPr>
        <w:t xml:space="preserve"> предоставленным прокуратурой Амурской области</w:t>
      </w:r>
      <w:r>
        <w:rPr>
          <w:szCs w:val="28"/>
          <w:lang w:val="ru-RU"/>
        </w:rPr>
        <w:t>,</w:t>
      </w:r>
      <w:r w:rsidRPr="002C0BCB">
        <w:rPr>
          <w:szCs w:val="28"/>
          <w:lang w:val="ru-RU"/>
        </w:rPr>
        <w:t xml:space="preserve"> в 2012 году состоялось 192 публичных мероприятия, что несколько меньше</w:t>
      </w:r>
      <w:r w:rsidR="00EB7AB8">
        <w:rPr>
          <w:szCs w:val="28"/>
          <w:lang w:val="ru-RU"/>
        </w:rPr>
        <w:t>,</w:t>
      </w:r>
      <w:r w:rsidRPr="002C0BCB">
        <w:rPr>
          <w:szCs w:val="28"/>
          <w:lang w:val="ru-RU"/>
        </w:rPr>
        <w:t xml:space="preserve"> чем в 2011 году (224 мероприятия), в которых приняло участие 15</w:t>
      </w:r>
      <w:r w:rsidRPr="003F22BE">
        <w:rPr>
          <w:szCs w:val="28"/>
        </w:rPr>
        <w:t> </w:t>
      </w:r>
      <w:r w:rsidRPr="002C0BCB">
        <w:rPr>
          <w:szCs w:val="28"/>
          <w:lang w:val="ru-RU"/>
        </w:rPr>
        <w:t>140 человек, что на 45% меньше</w:t>
      </w:r>
      <w:r w:rsidR="00EB7AB8">
        <w:rPr>
          <w:szCs w:val="28"/>
          <w:lang w:val="ru-RU"/>
        </w:rPr>
        <w:t>,</w:t>
      </w:r>
      <w:r w:rsidRPr="002C0BCB">
        <w:rPr>
          <w:szCs w:val="28"/>
          <w:lang w:val="ru-RU"/>
        </w:rPr>
        <w:t xml:space="preserve"> чем в 2011 году. Больше всего публичных мероприятий проведено в Благовещенске 149, в </w:t>
      </w:r>
      <w:r w:rsidR="00EB7AB8">
        <w:rPr>
          <w:szCs w:val="28"/>
          <w:lang w:val="ru-RU"/>
        </w:rPr>
        <w:t>ни</w:t>
      </w:r>
      <w:r w:rsidRPr="002C0BCB">
        <w:rPr>
          <w:szCs w:val="28"/>
          <w:lang w:val="ru-RU"/>
        </w:rPr>
        <w:t>х приняло участие 10</w:t>
      </w:r>
      <w:r w:rsidRPr="003F22BE">
        <w:rPr>
          <w:szCs w:val="28"/>
        </w:rPr>
        <w:t> </w:t>
      </w:r>
      <w:r w:rsidRPr="002C0BCB">
        <w:rPr>
          <w:szCs w:val="28"/>
          <w:lang w:val="ru-RU"/>
        </w:rPr>
        <w:t xml:space="preserve">503 человека. В Свободном проведено 13 мероприятий, в которых участвовало 1046 человек. В Белогорске – </w:t>
      </w:r>
      <w:r w:rsidRPr="002C0BCB">
        <w:rPr>
          <w:szCs w:val="28"/>
          <w:lang w:val="ru-RU"/>
        </w:rPr>
        <w:lastRenderedPageBreak/>
        <w:t>11 (572 чел.) и в Тынде</w:t>
      </w:r>
      <w:r w:rsidR="00EB7AB8">
        <w:rPr>
          <w:szCs w:val="28"/>
          <w:lang w:val="ru-RU"/>
        </w:rPr>
        <w:t xml:space="preserve"> –</w:t>
      </w:r>
      <w:r w:rsidRPr="002C0BCB">
        <w:rPr>
          <w:szCs w:val="28"/>
          <w:lang w:val="ru-RU"/>
        </w:rPr>
        <w:t xml:space="preserve"> 9 мероприятий, в которых участвовало 412 человек. Из 192 публичных мероприятий 12 был</w:t>
      </w:r>
      <w:r w:rsidR="009F0946">
        <w:rPr>
          <w:szCs w:val="28"/>
          <w:lang w:val="ru-RU"/>
        </w:rPr>
        <w:t>и</w:t>
      </w:r>
      <w:r w:rsidRPr="002C0BCB">
        <w:rPr>
          <w:szCs w:val="28"/>
          <w:lang w:val="ru-RU"/>
        </w:rPr>
        <w:t xml:space="preserve"> несанкционированн</w:t>
      </w:r>
      <w:r w:rsidR="009F0946">
        <w:rPr>
          <w:szCs w:val="28"/>
          <w:lang w:val="ru-RU"/>
        </w:rPr>
        <w:t>ыми</w:t>
      </w:r>
      <w:r w:rsidRPr="002C0BCB">
        <w:rPr>
          <w:szCs w:val="28"/>
          <w:lang w:val="ru-RU"/>
        </w:rPr>
        <w:t xml:space="preserve">. Протестных акций в 2012 году проведено 54, из них 24 по вопросам избирательных кампаний, 9 </w:t>
      </w:r>
      <w:r w:rsidR="009F0946">
        <w:rPr>
          <w:szCs w:val="28"/>
          <w:lang w:val="ru-RU"/>
        </w:rPr>
        <w:t xml:space="preserve">– </w:t>
      </w:r>
      <w:r w:rsidRPr="002C0BCB">
        <w:rPr>
          <w:szCs w:val="28"/>
          <w:lang w:val="ru-RU"/>
        </w:rPr>
        <w:t xml:space="preserve">по вопросам ЖКХ и 24 </w:t>
      </w:r>
      <w:r w:rsidR="009F0946">
        <w:rPr>
          <w:szCs w:val="28"/>
          <w:lang w:val="ru-RU"/>
        </w:rPr>
        <w:t xml:space="preserve">– </w:t>
      </w:r>
      <w:r w:rsidRPr="002C0BCB">
        <w:rPr>
          <w:szCs w:val="28"/>
          <w:lang w:val="ru-RU"/>
        </w:rPr>
        <w:t>по вопросам социальной и политической сферы.</w:t>
      </w:r>
    </w:p>
    <w:p w:rsidR="002C0BCB" w:rsidRPr="002C0BCB" w:rsidRDefault="002C0BCB" w:rsidP="004735D2">
      <w:pPr>
        <w:ind w:firstLine="709"/>
        <w:jc w:val="both"/>
        <w:rPr>
          <w:szCs w:val="28"/>
          <w:lang w:val="ru-RU"/>
        </w:rPr>
      </w:pPr>
      <w:r w:rsidRPr="002C0BCB">
        <w:rPr>
          <w:szCs w:val="28"/>
          <w:lang w:val="ru-RU"/>
        </w:rPr>
        <w:t>Наибольшее число публичных мероприятий проведено в 2012 году в поддержку пол</w:t>
      </w:r>
      <w:r w:rsidR="009F0946">
        <w:rPr>
          <w:szCs w:val="28"/>
          <w:lang w:val="ru-RU"/>
        </w:rPr>
        <w:t>итических деятелей и идеологии</w:t>
      </w:r>
      <w:r w:rsidRPr="002C0BCB">
        <w:rPr>
          <w:szCs w:val="28"/>
          <w:lang w:val="ru-RU"/>
        </w:rPr>
        <w:t xml:space="preserve"> 77</w:t>
      </w:r>
      <w:r w:rsidR="009F0946">
        <w:rPr>
          <w:szCs w:val="28"/>
          <w:lang w:val="ru-RU"/>
        </w:rPr>
        <w:t>,</w:t>
      </w:r>
      <w:r w:rsidRPr="002C0BCB">
        <w:rPr>
          <w:szCs w:val="28"/>
          <w:lang w:val="ru-RU"/>
        </w:rPr>
        <w:t xml:space="preserve"> что несколько меньше</w:t>
      </w:r>
      <w:r w:rsidR="009F0946">
        <w:rPr>
          <w:szCs w:val="28"/>
          <w:lang w:val="ru-RU"/>
        </w:rPr>
        <w:t>,</w:t>
      </w:r>
      <w:r w:rsidRPr="002C0BCB">
        <w:rPr>
          <w:szCs w:val="28"/>
          <w:lang w:val="ru-RU"/>
        </w:rPr>
        <w:t xml:space="preserve"> чем в 2011 году </w:t>
      </w:r>
      <w:r w:rsidR="009F0946">
        <w:rPr>
          <w:szCs w:val="28"/>
          <w:lang w:val="ru-RU"/>
        </w:rPr>
        <w:t>(</w:t>
      </w:r>
      <w:r w:rsidRPr="002C0BCB">
        <w:rPr>
          <w:szCs w:val="28"/>
          <w:lang w:val="ru-RU"/>
        </w:rPr>
        <w:t>94), мероприятий</w:t>
      </w:r>
      <w:r>
        <w:rPr>
          <w:szCs w:val="28"/>
          <w:lang w:val="ru-RU"/>
        </w:rPr>
        <w:t>,</w:t>
      </w:r>
      <w:r w:rsidRPr="002C0BCB">
        <w:rPr>
          <w:szCs w:val="28"/>
          <w:lang w:val="ru-RU"/>
        </w:rPr>
        <w:t xml:space="preserve"> посвященных торжественным и праздничным датам</w:t>
      </w:r>
      <w:r>
        <w:rPr>
          <w:szCs w:val="28"/>
          <w:lang w:val="ru-RU"/>
        </w:rPr>
        <w:t>,</w:t>
      </w:r>
      <w:r w:rsidRPr="002C0BCB">
        <w:rPr>
          <w:szCs w:val="28"/>
          <w:lang w:val="ru-RU"/>
        </w:rPr>
        <w:t xml:space="preserve"> проведено 68, в связи с несогласием с деятельностью органов власти – 25, по вопросам ЖКХ – 9, по вопросам налогов и тарифов – 7, из-за нарушения прав дольщиков – 4, по вопросам экологии – 2.</w:t>
      </w:r>
    </w:p>
    <w:p w:rsidR="002C0BCB" w:rsidRPr="002C0BCB" w:rsidRDefault="002C0BCB" w:rsidP="004735D2">
      <w:pPr>
        <w:ind w:firstLine="709"/>
        <w:jc w:val="both"/>
        <w:rPr>
          <w:szCs w:val="28"/>
          <w:lang w:val="ru-RU"/>
        </w:rPr>
      </w:pPr>
      <w:r w:rsidRPr="002C0BCB">
        <w:rPr>
          <w:szCs w:val="28"/>
          <w:lang w:val="ru-RU"/>
        </w:rPr>
        <w:t>Наибольшую активность по проведению в 2012 году публичных мероприятий проявили территориальные отделения партии КПРФ – 41, ЛДПР – 36 и общественная организация «Курсом правды и единения» - 27.</w:t>
      </w:r>
    </w:p>
    <w:p w:rsidR="002C0BCB" w:rsidRPr="002C0BCB" w:rsidRDefault="002C0BCB" w:rsidP="004735D2">
      <w:pPr>
        <w:pStyle w:val="ab"/>
        <w:tabs>
          <w:tab w:val="left" w:pos="8130"/>
        </w:tabs>
        <w:ind w:left="0" w:firstLine="709"/>
        <w:jc w:val="both"/>
        <w:rPr>
          <w:szCs w:val="28"/>
          <w:lang w:val="ru-RU"/>
        </w:rPr>
      </w:pPr>
      <w:r w:rsidRPr="002C0BCB">
        <w:rPr>
          <w:szCs w:val="28"/>
          <w:lang w:val="ru-RU"/>
        </w:rPr>
        <w:t>В связи с изменением федерального законодательства в 2012 году были внесены изменения в законодательство</w:t>
      </w:r>
      <w:r w:rsidR="009F0946">
        <w:rPr>
          <w:szCs w:val="28"/>
          <w:lang w:val="ru-RU"/>
        </w:rPr>
        <w:t xml:space="preserve"> области</w:t>
      </w:r>
      <w:r>
        <w:rPr>
          <w:szCs w:val="28"/>
          <w:lang w:val="ru-RU"/>
        </w:rPr>
        <w:t>, регламентирующ</w:t>
      </w:r>
      <w:r w:rsidR="009F0946">
        <w:rPr>
          <w:szCs w:val="28"/>
          <w:lang w:val="ru-RU"/>
        </w:rPr>
        <w:t>и</w:t>
      </w:r>
      <w:r w:rsidRPr="002C0BCB">
        <w:rPr>
          <w:szCs w:val="28"/>
          <w:lang w:val="ru-RU"/>
        </w:rPr>
        <w:t>е проведение публичных мероприятий на территории Амурской области.</w:t>
      </w:r>
      <w:r w:rsidRPr="003F22BE">
        <w:rPr>
          <w:rStyle w:val="aff3"/>
          <w:szCs w:val="28"/>
        </w:rPr>
        <w:footnoteReference w:id="2"/>
      </w:r>
      <w:r w:rsidRPr="002C0BCB">
        <w:rPr>
          <w:szCs w:val="28"/>
          <w:lang w:val="ru-RU"/>
        </w:rPr>
        <w:t xml:space="preserve"> В результате ужесточения требований к организации публичных мероприятий предполага</w:t>
      </w:r>
      <w:r w:rsidR="009F0946">
        <w:rPr>
          <w:szCs w:val="28"/>
          <w:lang w:val="ru-RU"/>
        </w:rPr>
        <w:t>ю</w:t>
      </w:r>
      <w:r w:rsidRPr="002C0BCB">
        <w:rPr>
          <w:szCs w:val="28"/>
          <w:lang w:val="ru-RU"/>
        </w:rPr>
        <w:t xml:space="preserve">тся снижение уличной активности граждан и уход гражданской активности в </w:t>
      </w:r>
      <w:r w:rsidR="009F0946">
        <w:rPr>
          <w:szCs w:val="28"/>
          <w:lang w:val="ru-RU"/>
        </w:rPr>
        <w:t>И</w:t>
      </w:r>
      <w:r w:rsidRPr="002C0BCB">
        <w:rPr>
          <w:szCs w:val="28"/>
          <w:lang w:val="ru-RU"/>
        </w:rPr>
        <w:t xml:space="preserve">нтернет. Сетевое взаимодействие значительно упрощает </w:t>
      </w:r>
      <w:r>
        <w:rPr>
          <w:szCs w:val="28"/>
          <w:lang w:val="ru-RU"/>
        </w:rPr>
        <w:t>сотрудничество</w:t>
      </w:r>
      <w:r w:rsidRPr="002C0BCB">
        <w:rPr>
          <w:szCs w:val="28"/>
          <w:lang w:val="ru-RU"/>
        </w:rPr>
        <w:t xml:space="preserve"> между заинтересованными гражданами при обсуждении важных для них вопросов. Широкое </w:t>
      </w:r>
      <w:r>
        <w:rPr>
          <w:szCs w:val="28"/>
          <w:lang w:val="ru-RU"/>
        </w:rPr>
        <w:t>распространение</w:t>
      </w:r>
      <w:r w:rsidRPr="002C0BCB">
        <w:rPr>
          <w:szCs w:val="28"/>
          <w:lang w:val="ru-RU"/>
        </w:rPr>
        <w:t xml:space="preserve"> Интернета на территории области </w:t>
      </w:r>
      <w:r>
        <w:rPr>
          <w:szCs w:val="28"/>
          <w:lang w:val="ru-RU"/>
        </w:rPr>
        <w:t>(</w:t>
      </w:r>
      <w:r w:rsidRPr="002C0BCB">
        <w:rPr>
          <w:szCs w:val="28"/>
          <w:lang w:val="ru-RU"/>
        </w:rPr>
        <w:t xml:space="preserve">по данным социологических исследований почти 2/3 жителей Амурской области регулярно пользуются </w:t>
      </w:r>
      <w:r w:rsidR="009F0946">
        <w:rPr>
          <w:szCs w:val="28"/>
          <w:lang w:val="ru-RU"/>
        </w:rPr>
        <w:t>И</w:t>
      </w:r>
      <w:r w:rsidRPr="002C0BCB">
        <w:rPr>
          <w:szCs w:val="28"/>
          <w:lang w:val="ru-RU"/>
        </w:rPr>
        <w:t>нтернетом</w:t>
      </w:r>
      <w:r w:rsidRPr="003F22BE">
        <w:rPr>
          <w:rStyle w:val="aff3"/>
          <w:szCs w:val="28"/>
        </w:rPr>
        <w:footnoteReference w:id="3"/>
      </w:r>
      <w:r>
        <w:rPr>
          <w:szCs w:val="28"/>
          <w:lang w:val="ru-RU"/>
        </w:rPr>
        <w:t>)</w:t>
      </w:r>
      <w:r w:rsidRPr="002C0BCB">
        <w:rPr>
          <w:szCs w:val="28"/>
          <w:lang w:val="ru-RU"/>
        </w:rPr>
        <w:t xml:space="preserve">, привело к фактическому стиранию расстояний между жителями, </w:t>
      </w:r>
      <w:r w:rsidR="009F0946">
        <w:rPr>
          <w:szCs w:val="28"/>
          <w:lang w:val="ru-RU"/>
        </w:rPr>
        <w:t xml:space="preserve">к </w:t>
      </w:r>
      <w:r w:rsidRPr="002C0BCB">
        <w:rPr>
          <w:szCs w:val="28"/>
          <w:lang w:val="ru-RU"/>
        </w:rPr>
        <w:t>возможности обсуждать онлайн как бытовые, так и общественно-политические вопросы. Наличие социальных сетей, форумов предоставляет гражданам большую свободу для самовыражения.</w:t>
      </w:r>
    </w:p>
    <w:p w:rsidR="002C0BCB" w:rsidRPr="002C0BCB" w:rsidRDefault="002C0BCB" w:rsidP="004735D2">
      <w:pPr>
        <w:ind w:firstLine="709"/>
        <w:jc w:val="both"/>
        <w:rPr>
          <w:szCs w:val="28"/>
          <w:lang w:val="ru-RU"/>
        </w:rPr>
      </w:pPr>
    </w:p>
    <w:p w:rsidR="002C0BCB" w:rsidRDefault="002C0BCB" w:rsidP="004735D2">
      <w:pPr>
        <w:jc w:val="center"/>
        <w:rPr>
          <w:b/>
          <w:szCs w:val="28"/>
          <w:lang w:val="ru-RU"/>
        </w:rPr>
      </w:pPr>
      <w:r>
        <w:rPr>
          <w:b/>
          <w:szCs w:val="28"/>
          <w:lang w:val="ru-RU"/>
        </w:rPr>
        <w:t xml:space="preserve">1.2. </w:t>
      </w:r>
      <w:r w:rsidRPr="002C0BCB">
        <w:rPr>
          <w:b/>
          <w:szCs w:val="28"/>
          <w:lang w:val="ru-RU"/>
        </w:rPr>
        <w:t>Гражданский климат и вовлеченность населения</w:t>
      </w:r>
    </w:p>
    <w:p w:rsidR="002C0BCB" w:rsidRDefault="009F0946" w:rsidP="004735D2">
      <w:pPr>
        <w:jc w:val="center"/>
        <w:rPr>
          <w:b/>
          <w:szCs w:val="28"/>
          <w:lang w:val="ru-RU"/>
        </w:rPr>
      </w:pPr>
      <w:r>
        <w:rPr>
          <w:b/>
          <w:szCs w:val="28"/>
          <w:lang w:val="ru-RU"/>
        </w:rPr>
        <w:t xml:space="preserve">в общественно </w:t>
      </w:r>
      <w:r w:rsidR="002C0BCB" w:rsidRPr="002C0BCB">
        <w:rPr>
          <w:b/>
          <w:szCs w:val="28"/>
          <w:lang w:val="ru-RU"/>
        </w:rPr>
        <w:t>полезную деятельность</w:t>
      </w:r>
    </w:p>
    <w:p w:rsidR="004735D2" w:rsidRPr="002C0BCB" w:rsidRDefault="004735D2" w:rsidP="004735D2">
      <w:pPr>
        <w:jc w:val="center"/>
        <w:rPr>
          <w:b/>
          <w:szCs w:val="28"/>
          <w:lang w:val="ru-RU"/>
        </w:rPr>
      </w:pPr>
    </w:p>
    <w:p w:rsidR="002C0BCB" w:rsidRPr="002C0BCB" w:rsidRDefault="002C0BCB" w:rsidP="004735D2">
      <w:pPr>
        <w:tabs>
          <w:tab w:val="left" w:pos="3180"/>
        </w:tabs>
        <w:ind w:firstLine="567"/>
        <w:jc w:val="both"/>
        <w:rPr>
          <w:szCs w:val="28"/>
          <w:lang w:val="ru-RU"/>
        </w:rPr>
      </w:pPr>
      <w:r w:rsidRPr="002C0BCB">
        <w:rPr>
          <w:szCs w:val="28"/>
          <w:lang w:val="ru-RU"/>
        </w:rPr>
        <w:t>По результатам исследования</w:t>
      </w:r>
      <w:r>
        <w:rPr>
          <w:szCs w:val="28"/>
          <w:lang w:val="ru-RU"/>
        </w:rPr>
        <w:t>,</w:t>
      </w:r>
      <w:r w:rsidRPr="002C0BCB">
        <w:rPr>
          <w:szCs w:val="28"/>
          <w:lang w:val="ru-RU"/>
        </w:rPr>
        <w:t xml:space="preserve"> проведенного Центром изучения общественного мнения «Мониторинг»</w:t>
      </w:r>
      <w:r w:rsidRPr="003F22BE">
        <w:rPr>
          <w:rStyle w:val="aff3"/>
          <w:szCs w:val="28"/>
        </w:rPr>
        <w:footnoteReference w:id="4"/>
      </w:r>
      <w:r>
        <w:rPr>
          <w:szCs w:val="28"/>
          <w:lang w:val="ru-RU"/>
        </w:rPr>
        <w:t>,</w:t>
      </w:r>
      <w:r w:rsidRPr="002C0BCB">
        <w:rPr>
          <w:szCs w:val="28"/>
          <w:lang w:val="ru-RU"/>
        </w:rPr>
        <w:t xml:space="preserve"> </w:t>
      </w:r>
      <w:r>
        <w:rPr>
          <w:szCs w:val="28"/>
          <w:lang w:val="ru-RU"/>
        </w:rPr>
        <w:t>г</w:t>
      </w:r>
      <w:r w:rsidRPr="002C0BCB">
        <w:rPr>
          <w:szCs w:val="28"/>
          <w:lang w:val="ru-RU"/>
        </w:rPr>
        <w:t xml:space="preserve">ражданский климат в Амурской области характеризуется высокой степенью недоверия людей друг другу. </w:t>
      </w:r>
    </w:p>
    <w:p w:rsidR="002C0BCB" w:rsidRDefault="002C0BCB" w:rsidP="004735D2">
      <w:pPr>
        <w:tabs>
          <w:tab w:val="left" w:pos="3180"/>
        </w:tabs>
        <w:ind w:firstLine="567"/>
        <w:jc w:val="both"/>
        <w:rPr>
          <w:szCs w:val="28"/>
          <w:lang w:val="ru-RU"/>
        </w:rPr>
      </w:pPr>
      <w:r w:rsidRPr="002C0BCB">
        <w:rPr>
          <w:szCs w:val="28"/>
          <w:lang w:val="ru-RU"/>
        </w:rPr>
        <w:t xml:space="preserve">Необходимой предпосылкой самоорганизации, солидарности, сотрудничества граждан выступает </w:t>
      </w:r>
      <w:r w:rsidRPr="002C0BCB">
        <w:rPr>
          <w:i/>
          <w:szCs w:val="28"/>
          <w:lang w:val="ru-RU"/>
        </w:rPr>
        <w:t>доверие</w:t>
      </w:r>
      <w:r w:rsidRPr="002C0BCB">
        <w:rPr>
          <w:szCs w:val="28"/>
          <w:lang w:val="ru-RU"/>
        </w:rPr>
        <w:t xml:space="preserve">. Причем речь в данном случае идет об обобщенном или социальном доверии, которое в отличие от межличностного доверия определяется как ожидание надежности других индивидов, не связанное с прогнозом их поведения в конкретной ситуации взаимодействия. </w:t>
      </w:r>
      <w:r w:rsidRPr="002C0BCB">
        <w:rPr>
          <w:szCs w:val="28"/>
          <w:lang w:val="ru-RU"/>
        </w:rPr>
        <w:lastRenderedPageBreak/>
        <w:t xml:space="preserve">Межличностное доверие </w:t>
      </w:r>
      <w:r>
        <w:rPr>
          <w:szCs w:val="28"/>
          <w:lang w:val="ru-RU"/>
        </w:rPr>
        <w:t>– доверие</w:t>
      </w:r>
      <w:r w:rsidRPr="002C0BCB">
        <w:rPr>
          <w:szCs w:val="28"/>
          <w:lang w:val="ru-RU"/>
        </w:rPr>
        <w:t xml:space="preserve"> личностное и персонифицированное; обобщенное доверие </w:t>
      </w:r>
      <w:r>
        <w:rPr>
          <w:szCs w:val="28"/>
          <w:lang w:val="ru-RU"/>
        </w:rPr>
        <w:t>–</w:t>
      </w:r>
      <w:r w:rsidRPr="002C0BCB">
        <w:rPr>
          <w:szCs w:val="28"/>
          <w:lang w:val="ru-RU"/>
        </w:rPr>
        <w:t xml:space="preserve"> доверие окружающим, в том числе и незнакомцам</w:t>
      </w:r>
      <w:r w:rsidRPr="003F22BE">
        <w:rPr>
          <w:rStyle w:val="aff3"/>
          <w:szCs w:val="28"/>
        </w:rPr>
        <w:footnoteReference w:id="5"/>
      </w:r>
      <w:r w:rsidRPr="002C0BCB">
        <w:rPr>
          <w:szCs w:val="28"/>
          <w:lang w:val="ru-RU"/>
        </w:rPr>
        <w:t>. Следовательно, необходимо выяснить уровень доверия, сложившийся в региональном сообществе.</w:t>
      </w:r>
    </w:p>
    <w:p w:rsidR="002C0BCB" w:rsidRPr="002C0BCB" w:rsidRDefault="002C0BCB" w:rsidP="004735D2">
      <w:pPr>
        <w:tabs>
          <w:tab w:val="left" w:pos="3180"/>
        </w:tabs>
        <w:ind w:firstLine="567"/>
        <w:jc w:val="both"/>
        <w:rPr>
          <w:szCs w:val="28"/>
          <w:lang w:val="ru-RU"/>
        </w:rPr>
      </w:pPr>
    </w:p>
    <w:p w:rsidR="002C0BCB" w:rsidRDefault="002C0BCB" w:rsidP="004735D2">
      <w:pPr>
        <w:tabs>
          <w:tab w:val="left" w:pos="3180"/>
        </w:tabs>
        <w:jc w:val="center"/>
        <w:rPr>
          <w:noProof/>
          <w:szCs w:val="28"/>
          <w:lang w:val="ru-RU"/>
        </w:rPr>
      </w:pPr>
      <w:r w:rsidRPr="003F22BE">
        <w:rPr>
          <w:noProof/>
          <w:szCs w:val="28"/>
          <w:lang w:val="ru-RU" w:eastAsia="ru-RU" w:bidi="ar-SA"/>
        </w:rPr>
        <w:drawing>
          <wp:inline distT="0" distB="0" distL="0" distR="0">
            <wp:extent cx="4657725" cy="2076450"/>
            <wp:effectExtent l="19050" t="0" r="9525" b="0"/>
            <wp:docPr id="2" name="Диаграмма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0"/>
                    <pic:cNvPicPr>
                      <a:picLocks noChangeArrowheads="1"/>
                    </pic:cNvPicPr>
                  </pic:nvPicPr>
                  <pic:blipFill>
                    <a:blip r:embed="rId10"/>
                    <a:srcRect l="6532" t="2380" r="8087" b="32619"/>
                    <a:stretch>
                      <a:fillRect/>
                    </a:stretch>
                  </pic:blipFill>
                  <pic:spPr bwMode="auto">
                    <a:xfrm>
                      <a:off x="0" y="0"/>
                      <a:ext cx="4657725" cy="2076450"/>
                    </a:xfrm>
                    <a:prstGeom prst="rect">
                      <a:avLst/>
                    </a:prstGeom>
                    <a:noFill/>
                    <a:ln w="9525">
                      <a:noFill/>
                      <a:miter lim="800000"/>
                      <a:headEnd/>
                      <a:tailEnd/>
                    </a:ln>
                  </pic:spPr>
                </pic:pic>
              </a:graphicData>
            </a:graphic>
          </wp:inline>
        </w:drawing>
      </w:r>
    </w:p>
    <w:p w:rsidR="002C0BCB" w:rsidRPr="002C0BCB" w:rsidRDefault="002C0BCB" w:rsidP="004735D2">
      <w:pPr>
        <w:tabs>
          <w:tab w:val="left" w:pos="3180"/>
        </w:tabs>
        <w:jc w:val="center"/>
        <w:rPr>
          <w:noProof/>
          <w:szCs w:val="28"/>
          <w:lang w:val="ru-RU"/>
        </w:rPr>
      </w:pPr>
    </w:p>
    <w:p w:rsidR="002C0BCB" w:rsidRPr="002C0BCB" w:rsidRDefault="002C0BCB" w:rsidP="004735D2">
      <w:pPr>
        <w:tabs>
          <w:tab w:val="left" w:pos="3180"/>
        </w:tabs>
        <w:ind w:firstLine="567"/>
        <w:jc w:val="both"/>
        <w:rPr>
          <w:szCs w:val="28"/>
          <w:lang w:val="ru-RU"/>
        </w:rPr>
      </w:pPr>
      <w:r w:rsidRPr="002C0BCB">
        <w:rPr>
          <w:szCs w:val="28"/>
          <w:lang w:val="ru-RU"/>
        </w:rPr>
        <w:t xml:space="preserve">Более двух третей ответивших склоняются к точке зрения, что с людьми нужно быть поосторожнее. Это говорит о высоком уровне </w:t>
      </w:r>
      <w:r>
        <w:rPr>
          <w:szCs w:val="28"/>
          <w:lang w:val="ru-RU"/>
        </w:rPr>
        <w:t>не</w:t>
      </w:r>
      <w:r w:rsidRPr="002C0BCB">
        <w:rPr>
          <w:szCs w:val="28"/>
          <w:lang w:val="ru-RU"/>
        </w:rPr>
        <w:t xml:space="preserve">доверия граждан друг </w:t>
      </w:r>
      <w:r>
        <w:rPr>
          <w:szCs w:val="28"/>
          <w:lang w:val="ru-RU"/>
        </w:rPr>
        <w:t xml:space="preserve">к </w:t>
      </w:r>
      <w:r w:rsidRPr="002C0BCB">
        <w:rPr>
          <w:szCs w:val="28"/>
          <w:lang w:val="ru-RU"/>
        </w:rPr>
        <w:t>другу. Причина, видимо, в общем представлении населения о социальной жизни, формируемом под влиянием преимущественно негативного дискурса СМИ, роста преступности, неэффективности правоохранительных структур и недоверия к</w:t>
      </w:r>
      <w:r>
        <w:rPr>
          <w:szCs w:val="28"/>
          <w:lang w:val="ru-RU"/>
        </w:rPr>
        <w:t xml:space="preserve"> ним со стороны граждан. Причем</w:t>
      </w:r>
      <w:r w:rsidRPr="002C0BCB">
        <w:rPr>
          <w:szCs w:val="28"/>
          <w:lang w:val="ru-RU"/>
        </w:rPr>
        <w:t xml:space="preserve"> уровень </w:t>
      </w:r>
      <w:r>
        <w:rPr>
          <w:szCs w:val="28"/>
          <w:lang w:val="ru-RU"/>
        </w:rPr>
        <w:t>не</w:t>
      </w:r>
      <w:r w:rsidRPr="002C0BCB">
        <w:rPr>
          <w:szCs w:val="28"/>
          <w:lang w:val="ru-RU"/>
        </w:rPr>
        <w:t xml:space="preserve">доверия выше на периферии Амурской области, где указанные причины имеют более острый характер. </w:t>
      </w:r>
    </w:p>
    <w:p w:rsidR="002C0BCB" w:rsidRDefault="002C0BCB" w:rsidP="004735D2">
      <w:pPr>
        <w:tabs>
          <w:tab w:val="left" w:pos="3180"/>
        </w:tabs>
        <w:ind w:firstLine="567"/>
        <w:jc w:val="both"/>
        <w:rPr>
          <w:szCs w:val="28"/>
          <w:lang w:val="ru-RU"/>
        </w:rPr>
      </w:pPr>
      <w:r w:rsidRPr="002C0BCB">
        <w:rPr>
          <w:szCs w:val="28"/>
          <w:lang w:val="ru-RU"/>
        </w:rPr>
        <w:t xml:space="preserve">Еще одной составляющей гражданского климата является уровень </w:t>
      </w:r>
      <w:r w:rsidRPr="002C0BCB">
        <w:rPr>
          <w:i/>
          <w:szCs w:val="28"/>
          <w:lang w:val="ru-RU"/>
        </w:rPr>
        <w:t>сплоченности и согласия</w:t>
      </w:r>
      <w:r w:rsidRPr="002C0BCB">
        <w:rPr>
          <w:szCs w:val="28"/>
          <w:lang w:val="ru-RU"/>
        </w:rPr>
        <w:t xml:space="preserve"> среди населения (в %):</w:t>
      </w:r>
    </w:p>
    <w:p w:rsidR="002C0BCB" w:rsidRPr="002C0BCB" w:rsidRDefault="002C0BCB" w:rsidP="004735D2">
      <w:pPr>
        <w:tabs>
          <w:tab w:val="left" w:pos="3180"/>
        </w:tabs>
        <w:ind w:firstLine="567"/>
        <w:jc w:val="both"/>
        <w:rPr>
          <w:szCs w:val="28"/>
          <w:lang w:val="ru-RU"/>
        </w:rPr>
      </w:pPr>
    </w:p>
    <w:p w:rsidR="002C0BCB" w:rsidRPr="003F22BE" w:rsidRDefault="002C0BCB" w:rsidP="004735D2">
      <w:pPr>
        <w:tabs>
          <w:tab w:val="left" w:pos="3180"/>
        </w:tabs>
        <w:jc w:val="center"/>
        <w:rPr>
          <w:noProof/>
          <w:szCs w:val="28"/>
        </w:rPr>
      </w:pPr>
      <w:r w:rsidRPr="003F22BE">
        <w:rPr>
          <w:noProof/>
          <w:szCs w:val="28"/>
          <w:lang w:val="ru-RU" w:eastAsia="ru-RU" w:bidi="ar-SA"/>
        </w:rPr>
        <w:drawing>
          <wp:inline distT="0" distB="0" distL="0" distR="0">
            <wp:extent cx="5524500" cy="2876550"/>
            <wp:effectExtent l="19050" t="0" r="0" b="0"/>
            <wp:docPr id="4" name="Диаграмма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5"/>
                    <pic:cNvPicPr>
                      <a:picLocks noChangeArrowheads="1"/>
                    </pic:cNvPicPr>
                  </pic:nvPicPr>
                  <pic:blipFill>
                    <a:blip r:embed="rId11"/>
                    <a:srcRect l="2489" t="3094" r="1088" b="3096"/>
                    <a:stretch>
                      <a:fillRect/>
                    </a:stretch>
                  </pic:blipFill>
                  <pic:spPr bwMode="auto">
                    <a:xfrm>
                      <a:off x="0" y="0"/>
                      <a:ext cx="5524500" cy="2876550"/>
                    </a:xfrm>
                    <a:prstGeom prst="rect">
                      <a:avLst/>
                    </a:prstGeom>
                    <a:noFill/>
                    <a:ln w="9525">
                      <a:noFill/>
                      <a:miter lim="800000"/>
                      <a:headEnd/>
                      <a:tailEnd/>
                    </a:ln>
                  </pic:spPr>
                </pic:pic>
              </a:graphicData>
            </a:graphic>
          </wp:inline>
        </w:drawing>
      </w:r>
    </w:p>
    <w:p w:rsidR="002C0BCB" w:rsidRPr="002C0BCB" w:rsidRDefault="002C0BCB" w:rsidP="004735D2">
      <w:pPr>
        <w:tabs>
          <w:tab w:val="left" w:pos="3180"/>
        </w:tabs>
        <w:ind w:firstLine="567"/>
        <w:jc w:val="both"/>
        <w:rPr>
          <w:szCs w:val="28"/>
          <w:lang w:val="ru-RU"/>
        </w:rPr>
      </w:pPr>
      <w:r w:rsidRPr="002C0BCB">
        <w:rPr>
          <w:szCs w:val="28"/>
          <w:lang w:val="ru-RU"/>
        </w:rPr>
        <w:lastRenderedPageBreak/>
        <w:t xml:space="preserve">Примечательно, что амурчане более критически оценивают сплоченность среди населения страны (80% выбрали вариант ответа «больше </w:t>
      </w:r>
      <w:r w:rsidR="008A1184">
        <w:rPr>
          <w:szCs w:val="28"/>
          <w:lang w:val="ru-RU"/>
        </w:rPr>
        <w:t>не</w:t>
      </w:r>
      <w:r w:rsidRPr="002C0BCB">
        <w:rPr>
          <w:szCs w:val="28"/>
          <w:lang w:val="ru-RU"/>
        </w:rPr>
        <w:t>согласия, разобщенности»), но при переходе на местный уровень – уровень своего ближайшего окружения – оценки сменяются на диаметрально противоположные (66% – «больше согласия, сплоченности»). Это объясняется тем, что ближайшее окружение являет собой пример малых социальных групп, которым свойственны высокая сплоченность в силу наличия эмоциональной привязанности. Последняя же отсутствует в больших социальных группах, к которым относится население страны.</w:t>
      </w:r>
    </w:p>
    <w:p w:rsidR="002C0BCB" w:rsidRDefault="002C0BCB" w:rsidP="004735D2">
      <w:pPr>
        <w:tabs>
          <w:tab w:val="left" w:pos="3180"/>
        </w:tabs>
        <w:ind w:firstLine="567"/>
        <w:jc w:val="both"/>
        <w:rPr>
          <w:szCs w:val="28"/>
          <w:lang w:val="ru-RU"/>
        </w:rPr>
      </w:pPr>
      <w:r w:rsidRPr="002C0BCB">
        <w:rPr>
          <w:szCs w:val="28"/>
          <w:lang w:val="ru-RU"/>
        </w:rPr>
        <w:t xml:space="preserve">Необходимо отметить, что </w:t>
      </w:r>
      <w:r w:rsidR="008A1184">
        <w:rPr>
          <w:szCs w:val="28"/>
          <w:lang w:val="ru-RU"/>
        </w:rPr>
        <w:t xml:space="preserve">с </w:t>
      </w:r>
      <w:r w:rsidRPr="002C0BCB">
        <w:rPr>
          <w:szCs w:val="28"/>
          <w:lang w:val="ru-RU"/>
        </w:rPr>
        <w:t xml:space="preserve">возрастом негативные оценки сплоченности среди населения страны и среди ближайшего окружения растут (в %): </w:t>
      </w:r>
    </w:p>
    <w:p w:rsidR="008A1184" w:rsidRPr="002C0BCB" w:rsidRDefault="008A1184" w:rsidP="004735D2">
      <w:pPr>
        <w:tabs>
          <w:tab w:val="left" w:pos="3180"/>
        </w:tabs>
        <w:ind w:firstLine="567"/>
        <w:jc w:val="both"/>
        <w:rPr>
          <w:szCs w:val="28"/>
          <w:lang w:val="ru-RU"/>
        </w:rPr>
      </w:pPr>
    </w:p>
    <w:tbl>
      <w:tblPr>
        <w:tblW w:w="942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3"/>
        <w:gridCol w:w="992"/>
        <w:gridCol w:w="992"/>
        <w:gridCol w:w="915"/>
        <w:gridCol w:w="925"/>
        <w:gridCol w:w="1692"/>
      </w:tblGrid>
      <w:tr w:rsidR="002C0BCB" w:rsidRPr="003F22BE" w:rsidTr="008A1184">
        <w:trPr>
          <w:trHeight w:val="252"/>
          <w:tblHeader/>
          <w:jc w:val="center"/>
        </w:trPr>
        <w:tc>
          <w:tcPr>
            <w:tcW w:w="3913" w:type="dxa"/>
            <w:vMerge w:val="restart"/>
            <w:shd w:val="clear" w:color="auto" w:fill="auto"/>
            <w:vAlign w:val="center"/>
            <w:hideMark/>
          </w:tcPr>
          <w:p w:rsidR="002C0BCB" w:rsidRPr="008A1184" w:rsidRDefault="002C0BCB" w:rsidP="004735D2">
            <w:pPr>
              <w:jc w:val="center"/>
              <w:rPr>
                <w:b/>
                <w:bCs/>
                <w:szCs w:val="28"/>
              </w:rPr>
            </w:pPr>
            <w:r w:rsidRPr="008A1184">
              <w:rPr>
                <w:b/>
                <w:bCs/>
                <w:szCs w:val="28"/>
              </w:rPr>
              <w:t>Вопрос</w:t>
            </w:r>
          </w:p>
        </w:tc>
        <w:tc>
          <w:tcPr>
            <w:tcW w:w="5516" w:type="dxa"/>
            <w:gridSpan w:val="5"/>
            <w:shd w:val="clear" w:color="auto" w:fill="auto"/>
            <w:noWrap/>
            <w:vAlign w:val="bottom"/>
            <w:hideMark/>
          </w:tcPr>
          <w:p w:rsidR="002C0BCB" w:rsidRPr="008A1184" w:rsidRDefault="002C0BCB" w:rsidP="004735D2">
            <w:pPr>
              <w:jc w:val="center"/>
              <w:rPr>
                <w:szCs w:val="28"/>
              </w:rPr>
            </w:pPr>
            <w:r w:rsidRPr="008A1184">
              <w:rPr>
                <w:szCs w:val="28"/>
              </w:rPr>
              <w:t>Возраст</w:t>
            </w:r>
          </w:p>
        </w:tc>
      </w:tr>
      <w:tr w:rsidR="002C0BCB" w:rsidRPr="003F22BE" w:rsidTr="008A1184">
        <w:trPr>
          <w:trHeight w:val="70"/>
          <w:tblHeader/>
          <w:jc w:val="center"/>
        </w:trPr>
        <w:tc>
          <w:tcPr>
            <w:tcW w:w="3913" w:type="dxa"/>
            <w:vMerge/>
            <w:vAlign w:val="center"/>
            <w:hideMark/>
          </w:tcPr>
          <w:p w:rsidR="002C0BCB" w:rsidRPr="008A1184" w:rsidRDefault="002C0BCB" w:rsidP="004735D2">
            <w:pPr>
              <w:rPr>
                <w:b/>
                <w:bCs/>
                <w:szCs w:val="28"/>
              </w:rPr>
            </w:pPr>
          </w:p>
        </w:tc>
        <w:tc>
          <w:tcPr>
            <w:tcW w:w="992" w:type="dxa"/>
            <w:shd w:val="clear" w:color="auto" w:fill="auto"/>
            <w:vAlign w:val="bottom"/>
            <w:hideMark/>
          </w:tcPr>
          <w:p w:rsidR="002C0BCB" w:rsidRPr="008A1184" w:rsidRDefault="002C0BCB" w:rsidP="004735D2">
            <w:pPr>
              <w:jc w:val="center"/>
              <w:rPr>
                <w:szCs w:val="28"/>
              </w:rPr>
            </w:pPr>
            <w:r w:rsidRPr="008A1184">
              <w:rPr>
                <w:szCs w:val="28"/>
              </w:rPr>
              <w:t>18-23</w:t>
            </w:r>
          </w:p>
        </w:tc>
        <w:tc>
          <w:tcPr>
            <w:tcW w:w="992" w:type="dxa"/>
            <w:shd w:val="clear" w:color="auto" w:fill="auto"/>
            <w:vAlign w:val="bottom"/>
            <w:hideMark/>
          </w:tcPr>
          <w:p w:rsidR="002C0BCB" w:rsidRPr="008A1184" w:rsidRDefault="002C0BCB" w:rsidP="004735D2">
            <w:pPr>
              <w:jc w:val="center"/>
              <w:rPr>
                <w:szCs w:val="28"/>
              </w:rPr>
            </w:pPr>
            <w:r w:rsidRPr="008A1184">
              <w:rPr>
                <w:szCs w:val="28"/>
              </w:rPr>
              <w:t>24-29</w:t>
            </w:r>
          </w:p>
        </w:tc>
        <w:tc>
          <w:tcPr>
            <w:tcW w:w="915" w:type="dxa"/>
            <w:shd w:val="clear" w:color="auto" w:fill="auto"/>
            <w:vAlign w:val="bottom"/>
            <w:hideMark/>
          </w:tcPr>
          <w:p w:rsidR="002C0BCB" w:rsidRPr="008A1184" w:rsidRDefault="002C0BCB" w:rsidP="004735D2">
            <w:pPr>
              <w:jc w:val="center"/>
              <w:rPr>
                <w:szCs w:val="28"/>
                <w:lang w:val="ru-RU"/>
              </w:rPr>
            </w:pPr>
            <w:r w:rsidRPr="008A1184">
              <w:rPr>
                <w:szCs w:val="28"/>
              </w:rPr>
              <w:t>30-4</w:t>
            </w:r>
            <w:r w:rsidR="008A1184">
              <w:rPr>
                <w:szCs w:val="28"/>
                <w:lang w:val="ru-RU"/>
              </w:rPr>
              <w:t>5</w:t>
            </w:r>
          </w:p>
        </w:tc>
        <w:tc>
          <w:tcPr>
            <w:tcW w:w="925" w:type="dxa"/>
            <w:shd w:val="clear" w:color="auto" w:fill="auto"/>
            <w:vAlign w:val="bottom"/>
            <w:hideMark/>
          </w:tcPr>
          <w:p w:rsidR="002C0BCB" w:rsidRPr="008A1184" w:rsidRDefault="002C0BCB" w:rsidP="004735D2">
            <w:pPr>
              <w:jc w:val="center"/>
              <w:rPr>
                <w:szCs w:val="28"/>
              </w:rPr>
            </w:pPr>
            <w:r w:rsidRPr="008A1184">
              <w:rPr>
                <w:szCs w:val="28"/>
              </w:rPr>
              <w:t>46-55</w:t>
            </w:r>
          </w:p>
        </w:tc>
        <w:tc>
          <w:tcPr>
            <w:tcW w:w="1692" w:type="dxa"/>
            <w:shd w:val="clear" w:color="auto" w:fill="auto"/>
            <w:vAlign w:val="bottom"/>
            <w:hideMark/>
          </w:tcPr>
          <w:p w:rsidR="002C0BCB" w:rsidRPr="008A1184" w:rsidRDefault="002C0BCB" w:rsidP="004735D2">
            <w:pPr>
              <w:jc w:val="center"/>
              <w:rPr>
                <w:szCs w:val="28"/>
              </w:rPr>
            </w:pPr>
            <w:r w:rsidRPr="008A1184">
              <w:rPr>
                <w:szCs w:val="28"/>
              </w:rPr>
              <w:t>56 и старше</w:t>
            </w:r>
          </w:p>
        </w:tc>
      </w:tr>
      <w:tr w:rsidR="002C0BCB" w:rsidRPr="00E47933" w:rsidTr="008A1184">
        <w:trPr>
          <w:trHeight w:val="347"/>
          <w:jc w:val="center"/>
        </w:trPr>
        <w:tc>
          <w:tcPr>
            <w:tcW w:w="9429" w:type="dxa"/>
            <w:gridSpan w:val="6"/>
            <w:shd w:val="clear" w:color="auto" w:fill="auto"/>
            <w:vAlign w:val="center"/>
            <w:hideMark/>
          </w:tcPr>
          <w:p w:rsidR="008A1184" w:rsidRDefault="002C0BCB" w:rsidP="004735D2">
            <w:pPr>
              <w:jc w:val="center"/>
              <w:rPr>
                <w:b/>
                <w:bCs/>
                <w:szCs w:val="28"/>
                <w:lang w:val="ru-RU"/>
              </w:rPr>
            </w:pPr>
            <w:r w:rsidRPr="008A1184">
              <w:rPr>
                <w:b/>
                <w:bCs/>
                <w:szCs w:val="28"/>
                <w:lang w:val="ru-RU"/>
              </w:rPr>
              <w:t xml:space="preserve">1. Одни считают, что людям можно доверять. </w:t>
            </w:r>
          </w:p>
          <w:p w:rsidR="008A1184" w:rsidRDefault="002C0BCB" w:rsidP="004735D2">
            <w:pPr>
              <w:jc w:val="center"/>
              <w:rPr>
                <w:b/>
                <w:bCs/>
                <w:szCs w:val="28"/>
                <w:lang w:val="ru-RU"/>
              </w:rPr>
            </w:pPr>
            <w:r w:rsidRPr="008A1184">
              <w:rPr>
                <w:b/>
                <w:bCs/>
                <w:szCs w:val="28"/>
                <w:lang w:val="ru-RU"/>
              </w:rPr>
              <w:t xml:space="preserve">Другие считают, что с людьми нужно быть поосторожнее. </w:t>
            </w:r>
          </w:p>
          <w:p w:rsidR="002C0BCB" w:rsidRPr="008A1184" w:rsidRDefault="002C0BCB" w:rsidP="004735D2">
            <w:pPr>
              <w:jc w:val="center"/>
              <w:rPr>
                <w:b/>
                <w:bCs/>
                <w:szCs w:val="28"/>
                <w:lang w:val="ru-RU"/>
              </w:rPr>
            </w:pPr>
            <w:r w:rsidRPr="008A1184">
              <w:rPr>
                <w:b/>
                <w:bCs/>
                <w:szCs w:val="28"/>
                <w:lang w:val="ru-RU"/>
              </w:rPr>
              <w:t>Какая точка зрения Вам ближе – первая или вторая?</w:t>
            </w:r>
          </w:p>
        </w:tc>
      </w:tr>
      <w:tr w:rsidR="002C0BCB" w:rsidRPr="003F22BE" w:rsidTr="008A1184">
        <w:trPr>
          <w:trHeight w:val="245"/>
          <w:jc w:val="center"/>
        </w:trPr>
        <w:tc>
          <w:tcPr>
            <w:tcW w:w="3913" w:type="dxa"/>
            <w:shd w:val="clear" w:color="auto" w:fill="auto"/>
            <w:vAlign w:val="center"/>
            <w:hideMark/>
          </w:tcPr>
          <w:p w:rsidR="002C0BCB" w:rsidRPr="008A1184" w:rsidRDefault="002C0BCB" w:rsidP="004735D2">
            <w:pPr>
              <w:rPr>
                <w:szCs w:val="28"/>
              </w:rPr>
            </w:pPr>
            <w:r w:rsidRPr="008A1184">
              <w:rPr>
                <w:szCs w:val="28"/>
              </w:rPr>
              <w:t>1. Первая (людям можно доверять)</w:t>
            </w:r>
          </w:p>
        </w:tc>
        <w:tc>
          <w:tcPr>
            <w:tcW w:w="992" w:type="dxa"/>
            <w:shd w:val="clear" w:color="auto" w:fill="auto"/>
            <w:noWrap/>
            <w:vAlign w:val="center"/>
            <w:hideMark/>
          </w:tcPr>
          <w:p w:rsidR="002C0BCB" w:rsidRPr="008A1184" w:rsidRDefault="002C0BCB" w:rsidP="004735D2">
            <w:pPr>
              <w:jc w:val="center"/>
              <w:rPr>
                <w:szCs w:val="28"/>
              </w:rPr>
            </w:pPr>
            <w:r w:rsidRPr="008A1184">
              <w:rPr>
                <w:szCs w:val="28"/>
              </w:rPr>
              <w:t>31,6</w:t>
            </w:r>
          </w:p>
        </w:tc>
        <w:tc>
          <w:tcPr>
            <w:tcW w:w="992" w:type="dxa"/>
            <w:shd w:val="clear" w:color="auto" w:fill="auto"/>
            <w:noWrap/>
            <w:vAlign w:val="center"/>
            <w:hideMark/>
          </w:tcPr>
          <w:p w:rsidR="002C0BCB" w:rsidRPr="008A1184" w:rsidRDefault="002C0BCB" w:rsidP="004735D2">
            <w:pPr>
              <w:jc w:val="center"/>
              <w:rPr>
                <w:szCs w:val="28"/>
              </w:rPr>
            </w:pPr>
            <w:r w:rsidRPr="008A1184">
              <w:rPr>
                <w:szCs w:val="28"/>
              </w:rPr>
              <w:t>24,3</w:t>
            </w:r>
          </w:p>
        </w:tc>
        <w:tc>
          <w:tcPr>
            <w:tcW w:w="915" w:type="dxa"/>
            <w:shd w:val="clear" w:color="auto" w:fill="auto"/>
            <w:noWrap/>
            <w:vAlign w:val="center"/>
            <w:hideMark/>
          </w:tcPr>
          <w:p w:rsidR="002C0BCB" w:rsidRPr="008A1184" w:rsidRDefault="002C0BCB" w:rsidP="004735D2">
            <w:pPr>
              <w:jc w:val="center"/>
              <w:rPr>
                <w:szCs w:val="28"/>
              </w:rPr>
            </w:pPr>
            <w:r w:rsidRPr="008A1184">
              <w:rPr>
                <w:szCs w:val="28"/>
              </w:rPr>
              <w:t>35,6</w:t>
            </w:r>
          </w:p>
        </w:tc>
        <w:tc>
          <w:tcPr>
            <w:tcW w:w="925" w:type="dxa"/>
            <w:shd w:val="clear" w:color="auto" w:fill="auto"/>
            <w:noWrap/>
            <w:vAlign w:val="center"/>
            <w:hideMark/>
          </w:tcPr>
          <w:p w:rsidR="002C0BCB" w:rsidRPr="008A1184" w:rsidRDefault="002C0BCB" w:rsidP="004735D2">
            <w:pPr>
              <w:jc w:val="center"/>
              <w:rPr>
                <w:szCs w:val="28"/>
              </w:rPr>
            </w:pPr>
            <w:r w:rsidRPr="008A1184">
              <w:rPr>
                <w:szCs w:val="28"/>
              </w:rPr>
              <w:t>29,9</w:t>
            </w:r>
          </w:p>
        </w:tc>
        <w:tc>
          <w:tcPr>
            <w:tcW w:w="1692" w:type="dxa"/>
            <w:shd w:val="clear" w:color="auto" w:fill="auto"/>
            <w:noWrap/>
            <w:vAlign w:val="center"/>
            <w:hideMark/>
          </w:tcPr>
          <w:p w:rsidR="002C0BCB" w:rsidRPr="008A1184" w:rsidRDefault="002C0BCB" w:rsidP="004735D2">
            <w:pPr>
              <w:jc w:val="center"/>
              <w:rPr>
                <w:szCs w:val="28"/>
              </w:rPr>
            </w:pPr>
            <w:r w:rsidRPr="008A1184">
              <w:rPr>
                <w:szCs w:val="28"/>
              </w:rPr>
              <w:t>31,1</w:t>
            </w:r>
          </w:p>
        </w:tc>
      </w:tr>
      <w:tr w:rsidR="002C0BCB" w:rsidRPr="003F22BE" w:rsidTr="008A1184">
        <w:trPr>
          <w:trHeight w:val="245"/>
          <w:jc w:val="center"/>
        </w:trPr>
        <w:tc>
          <w:tcPr>
            <w:tcW w:w="3913" w:type="dxa"/>
            <w:shd w:val="clear" w:color="000000" w:fill="auto"/>
            <w:vAlign w:val="center"/>
            <w:hideMark/>
          </w:tcPr>
          <w:p w:rsidR="002C0BCB" w:rsidRPr="008A1184" w:rsidRDefault="002C0BCB" w:rsidP="004735D2">
            <w:pPr>
              <w:rPr>
                <w:szCs w:val="28"/>
                <w:lang w:val="ru-RU"/>
              </w:rPr>
            </w:pPr>
            <w:r w:rsidRPr="008A1184">
              <w:rPr>
                <w:szCs w:val="28"/>
                <w:lang w:val="ru-RU"/>
              </w:rPr>
              <w:t>2. Вторая (с людьми нужно быть поосторожнее)</w:t>
            </w:r>
          </w:p>
        </w:tc>
        <w:tc>
          <w:tcPr>
            <w:tcW w:w="992" w:type="dxa"/>
            <w:shd w:val="clear" w:color="000000" w:fill="auto"/>
            <w:noWrap/>
            <w:vAlign w:val="center"/>
            <w:hideMark/>
          </w:tcPr>
          <w:p w:rsidR="002C0BCB" w:rsidRPr="008A1184" w:rsidRDefault="002C0BCB" w:rsidP="004735D2">
            <w:pPr>
              <w:jc w:val="center"/>
              <w:rPr>
                <w:szCs w:val="28"/>
              </w:rPr>
            </w:pPr>
            <w:r w:rsidRPr="008A1184">
              <w:rPr>
                <w:szCs w:val="28"/>
              </w:rPr>
              <w:t>66,7</w:t>
            </w:r>
          </w:p>
        </w:tc>
        <w:tc>
          <w:tcPr>
            <w:tcW w:w="992" w:type="dxa"/>
            <w:shd w:val="clear" w:color="000000" w:fill="auto"/>
            <w:noWrap/>
            <w:vAlign w:val="center"/>
            <w:hideMark/>
          </w:tcPr>
          <w:p w:rsidR="002C0BCB" w:rsidRPr="008A1184" w:rsidRDefault="002C0BCB" w:rsidP="004735D2">
            <w:pPr>
              <w:jc w:val="center"/>
              <w:rPr>
                <w:szCs w:val="28"/>
              </w:rPr>
            </w:pPr>
            <w:r w:rsidRPr="008A1184">
              <w:rPr>
                <w:szCs w:val="28"/>
              </w:rPr>
              <w:t>75,7</w:t>
            </w:r>
          </w:p>
        </w:tc>
        <w:tc>
          <w:tcPr>
            <w:tcW w:w="915" w:type="dxa"/>
            <w:shd w:val="clear" w:color="000000" w:fill="auto"/>
            <w:noWrap/>
            <w:vAlign w:val="center"/>
            <w:hideMark/>
          </w:tcPr>
          <w:p w:rsidR="002C0BCB" w:rsidRPr="008A1184" w:rsidRDefault="002C0BCB" w:rsidP="004735D2">
            <w:pPr>
              <w:jc w:val="center"/>
              <w:rPr>
                <w:szCs w:val="28"/>
              </w:rPr>
            </w:pPr>
            <w:r w:rsidRPr="008A1184">
              <w:rPr>
                <w:szCs w:val="28"/>
              </w:rPr>
              <w:t>63,9</w:t>
            </w:r>
          </w:p>
        </w:tc>
        <w:tc>
          <w:tcPr>
            <w:tcW w:w="925" w:type="dxa"/>
            <w:shd w:val="clear" w:color="000000" w:fill="auto"/>
            <w:noWrap/>
            <w:vAlign w:val="center"/>
            <w:hideMark/>
          </w:tcPr>
          <w:p w:rsidR="002C0BCB" w:rsidRPr="008A1184" w:rsidRDefault="002C0BCB" w:rsidP="004735D2">
            <w:pPr>
              <w:jc w:val="center"/>
              <w:rPr>
                <w:szCs w:val="28"/>
              </w:rPr>
            </w:pPr>
            <w:r w:rsidRPr="008A1184">
              <w:rPr>
                <w:szCs w:val="28"/>
              </w:rPr>
              <w:t>66,2</w:t>
            </w:r>
          </w:p>
        </w:tc>
        <w:tc>
          <w:tcPr>
            <w:tcW w:w="1692" w:type="dxa"/>
            <w:shd w:val="clear" w:color="000000" w:fill="auto"/>
            <w:noWrap/>
            <w:vAlign w:val="center"/>
            <w:hideMark/>
          </w:tcPr>
          <w:p w:rsidR="002C0BCB" w:rsidRPr="008A1184" w:rsidRDefault="002C0BCB" w:rsidP="004735D2">
            <w:pPr>
              <w:jc w:val="center"/>
              <w:rPr>
                <w:szCs w:val="28"/>
              </w:rPr>
            </w:pPr>
            <w:r w:rsidRPr="008A1184">
              <w:rPr>
                <w:szCs w:val="28"/>
              </w:rPr>
              <w:t>67,2</w:t>
            </w:r>
          </w:p>
        </w:tc>
      </w:tr>
      <w:tr w:rsidR="002C0BCB" w:rsidRPr="003F22BE" w:rsidTr="008A1184">
        <w:trPr>
          <w:trHeight w:val="245"/>
          <w:jc w:val="center"/>
        </w:trPr>
        <w:tc>
          <w:tcPr>
            <w:tcW w:w="3913" w:type="dxa"/>
            <w:shd w:val="clear" w:color="auto" w:fill="auto"/>
            <w:vAlign w:val="center"/>
            <w:hideMark/>
          </w:tcPr>
          <w:p w:rsidR="002C0BCB" w:rsidRPr="008A1184" w:rsidRDefault="002C0BCB" w:rsidP="004735D2">
            <w:pPr>
              <w:rPr>
                <w:szCs w:val="28"/>
              </w:rPr>
            </w:pPr>
            <w:r w:rsidRPr="008A1184">
              <w:rPr>
                <w:szCs w:val="28"/>
              </w:rPr>
              <w:t>3. Затрудняюсь ответить</w:t>
            </w:r>
          </w:p>
        </w:tc>
        <w:tc>
          <w:tcPr>
            <w:tcW w:w="992" w:type="dxa"/>
            <w:shd w:val="clear" w:color="auto" w:fill="auto"/>
            <w:noWrap/>
            <w:vAlign w:val="center"/>
            <w:hideMark/>
          </w:tcPr>
          <w:p w:rsidR="002C0BCB" w:rsidRPr="008A1184" w:rsidRDefault="002C0BCB" w:rsidP="004735D2">
            <w:pPr>
              <w:jc w:val="center"/>
              <w:rPr>
                <w:szCs w:val="28"/>
              </w:rPr>
            </w:pPr>
            <w:r w:rsidRPr="008A1184">
              <w:rPr>
                <w:szCs w:val="28"/>
              </w:rPr>
              <w:t>1,7</w:t>
            </w:r>
          </w:p>
        </w:tc>
        <w:tc>
          <w:tcPr>
            <w:tcW w:w="992" w:type="dxa"/>
            <w:shd w:val="clear" w:color="auto" w:fill="auto"/>
            <w:noWrap/>
            <w:vAlign w:val="center"/>
            <w:hideMark/>
          </w:tcPr>
          <w:p w:rsidR="002C0BCB" w:rsidRPr="008A1184" w:rsidRDefault="002C0BCB" w:rsidP="004735D2">
            <w:pPr>
              <w:jc w:val="center"/>
              <w:rPr>
                <w:szCs w:val="28"/>
              </w:rPr>
            </w:pPr>
            <w:r w:rsidRPr="008A1184">
              <w:rPr>
                <w:szCs w:val="28"/>
              </w:rPr>
              <w:t>0,0</w:t>
            </w:r>
          </w:p>
        </w:tc>
        <w:tc>
          <w:tcPr>
            <w:tcW w:w="915" w:type="dxa"/>
            <w:shd w:val="clear" w:color="auto" w:fill="auto"/>
            <w:noWrap/>
            <w:vAlign w:val="center"/>
            <w:hideMark/>
          </w:tcPr>
          <w:p w:rsidR="002C0BCB" w:rsidRPr="008A1184" w:rsidRDefault="002C0BCB" w:rsidP="004735D2">
            <w:pPr>
              <w:jc w:val="center"/>
              <w:rPr>
                <w:szCs w:val="28"/>
              </w:rPr>
            </w:pPr>
            <w:r w:rsidRPr="008A1184">
              <w:rPr>
                <w:szCs w:val="28"/>
              </w:rPr>
              <w:t>0,6</w:t>
            </w:r>
          </w:p>
        </w:tc>
        <w:tc>
          <w:tcPr>
            <w:tcW w:w="925" w:type="dxa"/>
            <w:shd w:val="clear" w:color="auto" w:fill="auto"/>
            <w:noWrap/>
            <w:vAlign w:val="center"/>
            <w:hideMark/>
          </w:tcPr>
          <w:p w:rsidR="002C0BCB" w:rsidRPr="008A1184" w:rsidRDefault="002C0BCB" w:rsidP="004735D2">
            <w:pPr>
              <w:jc w:val="center"/>
              <w:rPr>
                <w:szCs w:val="28"/>
              </w:rPr>
            </w:pPr>
            <w:r w:rsidRPr="008A1184">
              <w:rPr>
                <w:szCs w:val="28"/>
              </w:rPr>
              <w:t>3,9</w:t>
            </w:r>
          </w:p>
        </w:tc>
        <w:tc>
          <w:tcPr>
            <w:tcW w:w="1692" w:type="dxa"/>
            <w:shd w:val="clear" w:color="auto" w:fill="auto"/>
            <w:noWrap/>
            <w:vAlign w:val="center"/>
            <w:hideMark/>
          </w:tcPr>
          <w:p w:rsidR="002C0BCB" w:rsidRPr="008A1184" w:rsidRDefault="002C0BCB" w:rsidP="004735D2">
            <w:pPr>
              <w:jc w:val="center"/>
              <w:rPr>
                <w:szCs w:val="28"/>
              </w:rPr>
            </w:pPr>
            <w:r w:rsidRPr="008A1184">
              <w:rPr>
                <w:szCs w:val="28"/>
              </w:rPr>
              <w:t>1,7</w:t>
            </w:r>
          </w:p>
        </w:tc>
      </w:tr>
      <w:tr w:rsidR="002C0BCB" w:rsidRPr="00E47933" w:rsidTr="008A1184">
        <w:trPr>
          <w:trHeight w:val="237"/>
          <w:jc w:val="center"/>
        </w:trPr>
        <w:tc>
          <w:tcPr>
            <w:tcW w:w="9429" w:type="dxa"/>
            <w:gridSpan w:val="6"/>
            <w:shd w:val="clear" w:color="auto" w:fill="auto"/>
            <w:vAlign w:val="center"/>
            <w:hideMark/>
          </w:tcPr>
          <w:p w:rsidR="002C0BCB" w:rsidRPr="008A1184" w:rsidRDefault="002C0BCB" w:rsidP="004735D2">
            <w:pPr>
              <w:jc w:val="center"/>
              <w:rPr>
                <w:b/>
                <w:bCs/>
                <w:szCs w:val="28"/>
                <w:lang w:val="ru-RU"/>
              </w:rPr>
            </w:pPr>
            <w:r w:rsidRPr="008A1184">
              <w:rPr>
                <w:b/>
                <w:bCs/>
                <w:szCs w:val="28"/>
                <w:lang w:val="ru-RU"/>
              </w:rPr>
              <w:t>2. Как Вы думаете, сегодня в нашей стране среди людей больше согласия, сплоченности или несогласия, разобщенности?</w:t>
            </w:r>
          </w:p>
        </w:tc>
      </w:tr>
      <w:tr w:rsidR="002C0BCB" w:rsidRPr="003F22BE" w:rsidTr="008A1184">
        <w:trPr>
          <w:trHeight w:val="245"/>
          <w:jc w:val="center"/>
        </w:trPr>
        <w:tc>
          <w:tcPr>
            <w:tcW w:w="3913" w:type="dxa"/>
            <w:shd w:val="clear" w:color="auto" w:fill="auto"/>
            <w:vAlign w:val="center"/>
            <w:hideMark/>
          </w:tcPr>
          <w:p w:rsidR="002C0BCB" w:rsidRPr="008A1184" w:rsidRDefault="002C0BCB" w:rsidP="004735D2">
            <w:pPr>
              <w:rPr>
                <w:szCs w:val="28"/>
              </w:rPr>
            </w:pPr>
            <w:r w:rsidRPr="008A1184">
              <w:rPr>
                <w:szCs w:val="28"/>
              </w:rPr>
              <w:t>1. Больше согласия, сплоченности</w:t>
            </w:r>
          </w:p>
        </w:tc>
        <w:tc>
          <w:tcPr>
            <w:tcW w:w="992" w:type="dxa"/>
            <w:shd w:val="clear" w:color="auto" w:fill="auto"/>
            <w:noWrap/>
            <w:vAlign w:val="center"/>
            <w:hideMark/>
          </w:tcPr>
          <w:p w:rsidR="002C0BCB" w:rsidRPr="008A1184" w:rsidRDefault="002C0BCB" w:rsidP="004735D2">
            <w:pPr>
              <w:jc w:val="center"/>
              <w:rPr>
                <w:szCs w:val="28"/>
              </w:rPr>
            </w:pPr>
            <w:r w:rsidRPr="008A1184">
              <w:rPr>
                <w:szCs w:val="28"/>
              </w:rPr>
              <w:t>25,6</w:t>
            </w:r>
          </w:p>
        </w:tc>
        <w:tc>
          <w:tcPr>
            <w:tcW w:w="992" w:type="dxa"/>
            <w:shd w:val="clear" w:color="auto" w:fill="auto"/>
            <w:noWrap/>
            <w:vAlign w:val="center"/>
            <w:hideMark/>
          </w:tcPr>
          <w:p w:rsidR="002C0BCB" w:rsidRPr="008A1184" w:rsidRDefault="002C0BCB" w:rsidP="004735D2">
            <w:pPr>
              <w:jc w:val="center"/>
              <w:rPr>
                <w:szCs w:val="28"/>
              </w:rPr>
            </w:pPr>
            <w:r w:rsidRPr="008A1184">
              <w:rPr>
                <w:szCs w:val="28"/>
              </w:rPr>
              <w:t>18,6</w:t>
            </w:r>
          </w:p>
        </w:tc>
        <w:tc>
          <w:tcPr>
            <w:tcW w:w="915" w:type="dxa"/>
            <w:shd w:val="clear" w:color="auto" w:fill="auto"/>
            <w:noWrap/>
            <w:vAlign w:val="center"/>
            <w:hideMark/>
          </w:tcPr>
          <w:p w:rsidR="002C0BCB" w:rsidRPr="008A1184" w:rsidRDefault="002C0BCB" w:rsidP="004735D2">
            <w:pPr>
              <w:jc w:val="center"/>
              <w:rPr>
                <w:szCs w:val="28"/>
              </w:rPr>
            </w:pPr>
            <w:r w:rsidRPr="008A1184">
              <w:rPr>
                <w:szCs w:val="28"/>
              </w:rPr>
              <w:t>16,1</w:t>
            </w:r>
          </w:p>
        </w:tc>
        <w:tc>
          <w:tcPr>
            <w:tcW w:w="925" w:type="dxa"/>
            <w:shd w:val="clear" w:color="auto" w:fill="auto"/>
            <w:noWrap/>
            <w:vAlign w:val="center"/>
            <w:hideMark/>
          </w:tcPr>
          <w:p w:rsidR="002C0BCB" w:rsidRPr="008A1184" w:rsidRDefault="002C0BCB" w:rsidP="004735D2">
            <w:pPr>
              <w:jc w:val="center"/>
              <w:rPr>
                <w:szCs w:val="28"/>
              </w:rPr>
            </w:pPr>
            <w:r w:rsidRPr="008A1184">
              <w:rPr>
                <w:szCs w:val="28"/>
              </w:rPr>
              <w:t>1,3</w:t>
            </w:r>
          </w:p>
        </w:tc>
        <w:tc>
          <w:tcPr>
            <w:tcW w:w="1692" w:type="dxa"/>
            <w:shd w:val="clear" w:color="auto" w:fill="auto"/>
            <w:noWrap/>
            <w:vAlign w:val="center"/>
            <w:hideMark/>
          </w:tcPr>
          <w:p w:rsidR="002C0BCB" w:rsidRPr="008A1184" w:rsidRDefault="002C0BCB" w:rsidP="004735D2">
            <w:pPr>
              <w:jc w:val="center"/>
              <w:rPr>
                <w:szCs w:val="28"/>
              </w:rPr>
            </w:pPr>
            <w:r w:rsidRPr="008A1184">
              <w:rPr>
                <w:szCs w:val="28"/>
              </w:rPr>
              <w:t>14,7</w:t>
            </w:r>
          </w:p>
        </w:tc>
      </w:tr>
      <w:tr w:rsidR="002C0BCB" w:rsidRPr="003F22BE" w:rsidTr="008A1184">
        <w:trPr>
          <w:trHeight w:val="245"/>
          <w:jc w:val="center"/>
        </w:trPr>
        <w:tc>
          <w:tcPr>
            <w:tcW w:w="3913" w:type="dxa"/>
            <w:shd w:val="clear" w:color="000000" w:fill="auto"/>
            <w:vAlign w:val="center"/>
            <w:hideMark/>
          </w:tcPr>
          <w:p w:rsidR="002C0BCB" w:rsidRPr="008A1184" w:rsidRDefault="002C0BCB" w:rsidP="004735D2">
            <w:pPr>
              <w:rPr>
                <w:szCs w:val="28"/>
              </w:rPr>
            </w:pPr>
            <w:r w:rsidRPr="008A1184">
              <w:rPr>
                <w:szCs w:val="28"/>
              </w:rPr>
              <w:t xml:space="preserve">2. Больше </w:t>
            </w:r>
            <w:r w:rsidR="008A1184">
              <w:rPr>
                <w:szCs w:val="28"/>
                <w:lang w:val="ru-RU"/>
              </w:rPr>
              <w:t>не</w:t>
            </w:r>
            <w:r w:rsidRPr="008A1184">
              <w:rPr>
                <w:szCs w:val="28"/>
              </w:rPr>
              <w:t>согласия, разобщенности</w:t>
            </w:r>
          </w:p>
        </w:tc>
        <w:tc>
          <w:tcPr>
            <w:tcW w:w="992" w:type="dxa"/>
            <w:shd w:val="clear" w:color="000000" w:fill="auto"/>
            <w:noWrap/>
            <w:vAlign w:val="center"/>
            <w:hideMark/>
          </w:tcPr>
          <w:p w:rsidR="002C0BCB" w:rsidRPr="008A1184" w:rsidRDefault="002C0BCB" w:rsidP="004735D2">
            <w:pPr>
              <w:jc w:val="center"/>
              <w:rPr>
                <w:szCs w:val="28"/>
              </w:rPr>
            </w:pPr>
            <w:r w:rsidRPr="008A1184">
              <w:rPr>
                <w:szCs w:val="28"/>
              </w:rPr>
              <w:t>69,2</w:t>
            </w:r>
          </w:p>
        </w:tc>
        <w:tc>
          <w:tcPr>
            <w:tcW w:w="992" w:type="dxa"/>
            <w:shd w:val="clear" w:color="000000" w:fill="auto"/>
            <w:noWrap/>
            <w:vAlign w:val="center"/>
            <w:hideMark/>
          </w:tcPr>
          <w:p w:rsidR="002C0BCB" w:rsidRPr="008A1184" w:rsidRDefault="002C0BCB" w:rsidP="004735D2">
            <w:pPr>
              <w:jc w:val="center"/>
              <w:rPr>
                <w:szCs w:val="28"/>
              </w:rPr>
            </w:pPr>
            <w:r w:rsidRPr="008A1184">
              <w:rPr>
                <w:szCs w:val="28"/>
              </w:rPr>
              <w:t>78,6</w:t>
            </w:r>
          </w:p>
        </w:tc>
        <w:tc>
          <w:tcPr>
            <w:tcW w:w="915" w:type="dxa"/>
            <w:shd w:val="clear" w:color="000000" w:fill="auto"/>
            <w:noWrap/>
            <w:vAlign w:val="center"/>
            <w:hideMark/>
          </w:tcPr>
          <w:p w:rsidR="002C0BCB" w:rsidRPr="008A1184" w:rsidRDefault="002C0BCB" w:rsidP="004735D2">
            <w:pPr>
              <w:jc w:val="center"/>
              <w:rPr>
                <w:szCs w:val="28"/>
              </w:rPr>
            </w:pPr>
            <w:r w:rsidRPr="008A1184">
              <w:rPr>
                <w:szCs w:val="28"/>
              </w:rPr>
              <w:t>80,0</w:t>
            </w:r>
          </w:p>
        </w:tc>
        <w:tc>
          <w:tcPr>
            <w:tcW w:w="925" w:type="dxa"/>
            <w:shd w:val="clear" w:color="000000" w:fill="auto"/>
            <w:noWrap/>
            <w:vAlign w:val="center"/>
            <w:hideMark/>
          </w:tcPr>
          <w:p w:rsidR="002C0BCB" w:rsidRPr="008A1184" w:rsidRDefault="002C0BCB" w:rsidP="004735D2">
            <w:pPr>
              <w:jc w:val="center"/>
              <w:rPr>
                <w:szCs w:val="28"/>
              </w:rPr>
            </w:pPr>
            <w:r w:rsidRPr="008A1184">
              <w:rPr>
                <w:szCs w:val="28"/>
              </w:rPr>
              <w:t>94,8</w:t>
            </w:r>
          </w:p>
        </w:tc>
        <w:tc>
          <w:tcPr>
            <w:tcW w:w="1692" w:type="dxa"/>
            <w:shd w:val="clear" w:color="000000" w:fill="auto"/>
            <w:noWrap/>
            <w:vAlign w:val="center"/>
            <w:hideMark/>
          </w:tcPr>
          <w:p w:rsidR="002C0BCB" w:rsidRPr="008A1184" w:rsidRDefault="002C0BCB" w:rsidP="004735D2">
            <w:pPr>
              <w:jc w:val="center"/>
              <w:rPr>
                <w:szCs w:val="28"/>
              </w:rPr>
            </w:pPr>
            <w:r w:rsidRPr="008A1184">
              <w:rPr>
                <w:szCs w:val="28"/>
              </w:rPr>
              <w:t>82,5</w:t>
            </w:r>
          </w:p>
        </w:tc>
      </w:tr>
      <w:tr w:rsidR="002C0BCB" w:rsidRPr="003F22BE" w:rsidTr="008A1184">
        <w:trPr>
          <w:trHeight w:val="259"/>
          <w:jc w:val="center"/>
        </w:trPr>
        <w:tc>
          <w:tcPr>
            <w:tcW w:w="3913" w:type="dxa"/>
            <w:shd w:val="clear" w:color="auto" w:fill="auto"/>
            <w:vAlign w:val="center"/>
            <w:hideMark/>
          </w:tcPr>
          <w:p w:rsidR="002C0BCB" w:rsidRPr="008A1184" w:rsidRDefault="002C0BCB" w:rsidP="004735D2">
            <w:pPr>
              <w:rPr>
                <w:szCs w:val="28"/>
              </w:rPr>
            </w:pPr>
            <w:r w:rsidRPr="008A1184">
              <w:rPr>
                <w:szCs w:val="28"/>
              </w:rPr>
              <w:t>3. Затрудняюсь ответить</w:t>
            </w:r>
          </w:p>
        </w:tc>
        <w:tc>
          <w:tcPr>
            <w:tcW w:w="992" w:type="dxa"/>
            <w:shd w:val="clear" w:color="auto" w:fill="auto"/>
            <w:noWrap/>
            <w:vAlign w:val="center"/>
            <w:hideMark/>
          </w:tcPr>
          <w:p w:rsidR="002C0BCB" w:rsidRPr="008A1184" w:rsidRDefault="002C0BCB" w:rsidP="004735D2">
            <w:pPr>
              <w:jc w:val="center"/>
              <w:rPr>
                <w:szCs w:val="28"/>
              </w:rPr>
            </w:pPr>
            <w:r w:rsidRPr="008A1184">
              <w:rPr>
                <w:szCs w:val="28"/>
              </w:rPr>
              <w:t>5,1</w:t>
            </w:r>
          </w:p>
        </w:tc>
        <w:tc>
          <w:tcPr>
            <w:tcW w:w="992" w:type="dxa"/>
            <w:shd w:val="clear" w:color="auto" w:fill="auto"/>
            <w:noWrap/>
            <w:vAlign w:val="center"/>
            <w:hideMark/>
          </w:tcPr>
          <w:p w:rsidR="002C0BCB" w:rsidRPr="008A1184" w:rsidRDefault="002C0BCB" w:rsidP="004735D2">
            <w:pPr>
              <w:jc w:val="center"/>
              <w:rPr>
                <w:szCs w:val="28"/>
              </w:rPr>
            </w:pPr>
            <w:r w:rsidRPr="008A1184">
              <w:rPr>
                <w:szCs w:val="28"/>
              </w:rPr>
              <w:t>2,9</w:t>
            </w:r>
          </w:p>
        </w:tc>
        <w:tc>
          <w:tcPr>
            <w:tcW w:w="915" w:type="dxa"/>
            <w:shd w:val="clear" w:color="auto" w:fill="auto"/>
            <w:noWrap/>
            <w:vAlign w:val="center"/>
            <w:hideMark/>
          </w:tcPr>
          <w:p w:rsidR="002C0BCB" w:rsidRPr="008A1184" w:rsidRDefault="002C0BCB" w:rsidP="004735D2">
            <w:pPr>
              <w:jc w:val="center"/>
              <w:rPr>
                <w:szCs w:val="28"/>
              </w:rPr>
            </w:pPr>
            <w:r w:rsidRPr="008A1184">
              <w:rPr>
                <w:szCs w:val="28"/>
              </w:rPr>
              <w:t>3,9</w:t>
            </w:r>
          </w:p>
        </w:tc>
        <w:tc>
          <w:tcPr>
            <w:tcW w:w="925" w:type="dxa"/>
            <w:shd w:val="clear" w:color="auto" w:fill="auto"/>
            <w:noWrap/>
            <w:vAlign w:val="center"/>
            <w:hideMark/>
          </w:tcPr>
          <w:p w:rsidR="002C0BCB" w:rsidRPr="008A1184" w:rsidRDefault="002C0BCB" w:rsidP="004735D2">
            <w:pPr>
              <w:jc w:val="center"/>
              <w:rPr>
                <w:szCs w:val="28"/>
              </w:rPr>
            </w:pPr>
            <w:r w:rsidRPr="008A1184">
              <w:rPr>
                <w:szCs w:val="28"/>
              </w:rPr>
              <w:t>3,9</w:t>
            </w:r>
          </w:p>
        </w:tc>
        <w:tc>
          <w:tcPr>
            <w:tcW w:w="1692" w:type="dxa"/>
            <w:shd w:val="clear" w:color="auto" w:fill="auto"/>
            <w:noWrap/>
            <w:vAlign w:val="center"/>
            <w:hideMark/>
          </w:tcPr>
          <w:p w:rsidR="002C0BCB" w:rsidRPr="008A1184" w:rsidRDefault="002C0BCB" w:rsidP="004735D2">
            <w:pPr>
              <w:jc w:val="center"/>
              <w:rPr>
                <w:szCs w:val="28"/>
              </w:rPr>
            </w:pPr>
            <w:r w:rsidRPr="008A1184">
              <w:rPr>
                <w:szCs w:val="28"/>
              </w:rPr>
              <w:t>2,8</w:t>
            </w:r>
          </w:p>
        </w:tc>
      </w:tr>
      <w:tr w:rsidR="002C0BCB" w:rsidRPr="002C0BCB" w:rsidTr="008A1184">
        <w:trPr>
          <w:trHeight w:val="397"/>
          <w:jc w:val="center"/>
        </w:trPr>
        <w:tc>
          <w:tcPr>
            <w:tcW w:w="9429" w:type="dxa"/>
            <w:gridSpan w:val="6"/>
            <w:shd w:val="clear" w:color="auto" w:fill="auto"/>
            <w:vAlign w:val="center"/>
            <w:hideMark/>
          </w:tcPr>
          <w:p w:rsidR="008A1184" w:rsidRDefault="002C0BCB" w:rsidP="004735D2">
            <w:pPr>
              <w:jc w:val="center"/>
              <w:rPr>
                <w:b/>
                <w:bCs/>
                <w:szCs w:val="28"/>
                <w:lang w:val="ru-RU"/>
              </w:rPr>
            </w:pPr>
            <w:r w:rsidRPr="008A1184">
              <w:rPr>
                <w:b/>
                <w:bCs/>
                <w:szCs w:val="28"/>
                <w:lang w:val="ru-RU"/>
              </w:rPr>
              <w:t xml:space="preserve">3. А если говорить о людях, которые окружают лично Вас, </w:t>
            </w:r>
          </w:p>
          <w:p w:rsidR="008A1184" w:rsidRDefault="002C0BCB" w:rsidP="004735D2">
            <w:pPr>
              <w:jc w:val="center"/>
              <w:rPr>
                <w:b/>
                <w:bCs/>
                <w:szCs w:val="28"/>
                <w:lang w:val="ru-RU"/>
              </w:rPr>
            </w:pPr>
            <w:r w:rsidRPr="008A1184">
              <w:rPr>
                <w:b/>
                <w:bCs/>
                <w:szCs w:val="28"/>
                <w:lang w:val="ru-RU"/>
              </w:rPr>
              <w:t xml:space="preserve">среди них сегодня больше согласия, </w:t>
            </w:r>
          </w:p>
          <w:p w:rsidR="002C0BCB" w:rsidRPr="008A1184" w:rsidRDefault="002C0BCB" w:rsidP="004735D2">
            <w:pPr>
              <w:jc w:val="center"/>
              <w:rPr>
                <w:szCs w:val="28"/>
                <w:lang w:val="ru-RU"/>
              </w:rPr>
            </w:pPr>
            <w:r w:rsidRPr="008A1184">
              <w:rPr>
                <w:b/>
                <w:bCs/>
                <w:szCs w:val="28"/>
                <w:lang w:val="ru-RU"/>
              </w:rPr>
              <w:t>сплоченности или несогласия, разобщенности?</w:t>
            </w:r>
          </w:p>
        </w:tc>
      </w:tr>
      <w:tr w:rsidR="002C0BCB" w:rsidRPr="003F22BE" w:rsidTr="008A1184">
        <w:trPr>
          <w:trHeight w:val="245"/>
          <w:jc w:val="center"/>
        </w:trPr>
        <w:tc>
          <w:tcPr>
            <w:tcW w:w="3913" w:type="dxa"/>
            <w:shd w:val="clear" w:color="000000" w:fill="auto"/>
            <w:vAlign w:val="center"/>
            <w:hideMark/>
          </w:tcPr>
          <w:p w:rsidR="002C0BCB" w:rsidRPr="008A1184" w:rsidRDefault="002C0BCB" w:rsidP="004735D2">
            <w:pPr>
              <w:rPr>
                <w:szCs w:val="28"/>
              </w:rPr>
            </w:pPr>
            <w:r w:rsidRPr="008A1184">
              <w:rPr>
                <w:szCs w:val="28"/>
              </w:rPr>
              <w:t>1. Больше согласия, сплоченности больше</w:t>
            </w:r>
          </w:p>
        </w:tc>
        <w:tc>
          <w:tcPr>
            <w:tcW w:w="992" w:type="dxa"/>
            <w:shd w:val="clear" w:color="000000" w:fill="auto"/>
            <w:noWrap/>
            <w:vAlign w:val="center"/>
            <w:hideMark/>
          </w:tcPr>
          <w:p w:rsidR="002C0BCB" w:rsidRPr="008A1184" w:rsidRDefault="002C0BCB" w:rsidP="004735D2">
            <w:pPr>
              <w:jc w:val="center"/>
              <w:rPr>
                <w:szCs w:val="28"/>
              </w:rPr>
            </w:pPr>
            <w:r w:rsidRPr="008A1184">
              <w:rPr>
                <w:szCs w:val="28"/>
              </w:rPr>
              <w:t>68,4</w:t>
            </w:r>
          </w:p>
        </w:tc>
        <w:tc>
          <w:tcPr>
            <w:tcW w:w="992" w:type="dxa"/>
            <w:shd w:val="clear" w:color="000000" w:fill="auto"/>
            <w:noWrap/>
            <w:vAlign w:val="center"/>
            <w:hideMark/>
          </w:tcPr>
          <w:p w:rsidR="002C0BCB" w:rsidRPr="008A1184" w:rsidRDefault="002C0BCB" w:rsidP="004735D2">
            <w:pPr>
              <w:jc w:val="center"/>
              <w:rPr>
                <w:szCs w:val="28"/>
              </w:rPr>
            </w:pPr>
            <w:r w:rsidRPr="008A1184">
              <w:rPr>
                <w:szCs w:val="28"/>
              </w:rPr>
              <w:t>70,0</w:t>
            </w:r>
          </w:p>
        </w:tc>
        <w:tc>
          <w:tcPr>
            <w:tcW w:w="915" w:type="dxa"/>
            <w:shd w:val="clear" w:color="000000" w:fill="auto"/>
            <w:noWrap/>
            <w:vAlign w:val="center"/>
            <w:hideMark/>
          </w:tcPr>
          <w:p w:rsidR="002C0BCB" w:rsidRPr="008A1184" w:rsidRDefault="002C0BCB" w:rsidP="004735D2">
            <w:pPr>
              <w:jc w:val="center"/>
              <w:rPr>
                <w:szCs w:val="28"/>
              </w:rPr>
            </w:pPr>
            <w:r w:rsidRPr="008A1184">
              <w:rPr>
                <w:szCs w:val="28"/>
              </w:rPr>
              <w:t>67,2</w:t>
            </w:r>
          </w:p>
        </w:tc>
        <w:tc>
          <w:tcPr>
            <w:tcW w:w="925" w:type="dxa"/>
            <w:shd w:val="clear" w:color="000000" w:fill="auto"/>
            <w:noWrap/>
            <w:vAlign w:val="center"/>
            <w:hideMark/>
          </w:tcPr>
          <w:p w:rsidR="002C0BCB" w:rsidRPr="008A1184" w:rsidRDefault="002C0BCB" w:rsidP="004735D2">
            <w:pPr>
              <w:jc w:val="center"/>
              <w:rPr>
                <w:szCs w:val="28"/>
              </w:rPr>
            </w:pPr>
            <w:r w:rsidRPr="008A1184">
              <w:rPr>
                <w:szCs w:val="28"/>
              </w:rPr>
              <w:t>61,0</w:t>
            </w:r>
          </w:p>
        </w:tc>
        <w:tc>
          <w:tcPr>
            <w:tcW w:w="1692" w:type="dxa"/>
            <w:shd w:val="clear" w:color="000000" w:fill="auto"/>
            <w:noWrap/>
            <w:vAlign w:val="center"/>
            <w:hideMark/>
          </w:tcPr>
          <w:p w:rsidR="002C0BCB" w:rsidRPr="008A1184" w:rsidRDefault="002C0BCB" w:rsidP="004735D2">
            <w:pPr>
              <w:jc w:val="center"/>
              <w:rPr>
                <w:szCs w:val="28"/>
              </w:rPr>
            </w:pPr>
            <w:r w:rsidRPr="008A1184">
              <w:rPr>
                <w:szCs w:val="28"/>
              </w:rPr>
              <w:t>62,1</w:t>
            </w:r>
          </w:p>
        </w:tc>
      </w:tr>
      <w:tr w:rsidR="002C0BCB" w:rsidRPr="003F22BE" w:rsidTr="008A1184">
        <w:trPr>
          <w:trHeight w:val="245"/>
          <w:jc w:val="center"/>
        </w:trPr>
        <w:tc>
          <w:tcPr>
            <w:tcW w:w="3913" w:type="dxa"/>
            <w:shd w:val="clear" w:color="auto" w:fill="auto"/>
            <w:vAlign w:val="center"/>
            <w:hideMark/>
          </w:tcPr>
          <w:p w:rsidR="002C0BCB" w:rsidRPr="008A1184" w:rsidRDefault="002C0BCB" w:rsidP="004735D2">
            <w:pPr>
              <w:rPr>
                <w:szCs w:val="28"/>
              </w:rPr>
            </w:pPr>
            <w:r w:rsidRPr="008A1184">
              <w:rPr>
                <w:szCs w:val="28"/>
              </w:rPr>
              <w:t>2. Несогласия, разобщенности</w:t>
            </w:r>
          </w:p>
        </w:tc>
        <w:tc>
          <w:tcPr>
            <w:tcW w:w="992" w:type="dxa"/>
            <w:shd w:val="clear" w:color="auto" w:fill="auto"/>
            <w:noWrap/>
            <w:vAlign w:val="center"/>
            <w:hideMark/>
          </w:tcPr>
          <w:p w:rsidR="002C0BCB" w:rsidRPr="008A1184" w:rsidRDefault="002C0BCB" w:rsidP="004735D2">
            <w:pPr>
              <w:jc w:val="center"/>
              <w:rPr>
                <w:szCs w:val="28"/>
              </w:rPr>
            </w:pPr>
            <w:r w:rsidRPr="008A1184">
              <w:rPr>
                <w:szCs w:val="28"/>
              </w:rPr>
              <w:t>24,8</w:t>
            </w:r>
          </w:p>
        </w:tc>
        <w:tc>
          <w:tcPr>
            <w:tcW w:w="992" w:type="dxa"/>
            <w:shd w:val="clear" w:color="auto" w:fill="auto"/>
            <w:noWrap/>
            <w:vAlign w:val="center"/>
            <w:hideMark/>
          </w:tcPr>
          <w:p w:rsidR="002C0BCB" w:rsidRPr="008A1184" w:rsidRDefault="002C0BCB" w:rsidP="004735D2">
            <w:pPr>
              <w:jc w:val="center"/>
              <w:rPr>
                <w:szCs w:val="28"/>
              </w:rPr>
            </w:pPr>
            <w:r w:rsidRPr="008A1184">
              <w:rPr>
                <w:szCs w:val="28"/>
              </w:rPr>
              <w:t>26,4</w:t>
            </w:r>
          </w:p>
        </w:tc>
        <w:tc>
          <w:tcPr>
            <w:tcW w:w="915" w:type="dxa"/>
            <w:shd w:val="clear" w:color="auto" w:fill="auto"/>
            <w:noWrap/>
            <w:vAlign w:val="center"/>
            <w:hideMark/>
          </w:tcPr>
          <w:p w:rsidR="002C0BCB" w:rsidRPr="008A1184" w:rsidRDefault="002C0BCB" w:rsidP="004735D2">
            <w:pPr>
              <w:jc w:val="center"/>
              <w:rPr>
                <w:szCs w:val="28"/>
              </w:rPr>
            </w:pPr>
            <w:r w:rsidRPr="008A1184">
              <w:rPr>
                <w:szCs w:val="28"/>
              </w:rPr>
              <w:t>30,0</w:t>
            </w:r>
          </w:p>
        </w:tc>
        <w:tc>
          <w:tcPr>
            <w:tcW w:w="925" w:type="dxa"/>
            <w:shd w:val="clear" w:color="auto" w:fill="auto"/>
            <w:noWrap/>
            <w:vAlign w:val="center"/>
            <w:hideMark/>
          </w:tcPr>
          <w:p w:rsidR="002C0BCB" w:rsidRPr="008A1184" w:rsidRDefault="002C0BCB" w:rsidP="004735D2">
            <w:pPr>
              <w:jc w:val="center"/>
              <w:rPr>
                <w:szCs w:val="28"/>
              </w:rPr>
            </w:pPr>
            <w:r w:rsidRPr="008A1184">
              <w:rPr>
                <w:szCs w:val="28"/>
              </w:rPr>
              <w:t>27,3</w:t>
            </w:r>
          </w:p>
        </w:tc>
        <w:tc>
          <w:tcPr>
            <w:tcW w:w="1692" w:type="dxa"/>
            <w:shd w:val="clear" w:color="auto" w:fill="auto"/>
            <w:noWrap/>
            <w:vAlign w:val="center"/>
            <w:hideMark/>
          </w:tcPr>
          <w:p w:rsidR="002C0BCB" w:rsidRPr="008A1184" w:rsidRDefault="002C0BCB" w:rsidP="004735D2">
            <w:pPr>
              <w:jc w:val="center"/>
              <w:rPr>
                <w:szCs w:val="28"/>
              </w:rPr>
            </w:pPr>
            <w:r w:rsidRPr="008A1184">
              <w:rPr>
                <w:szCs w:val="28"/>
              </w:rPr>
              <w:t>30,5</w:t>
            </w:r>
          </w:p>
        </w:tc>
      </w:tr>
      <w:tr w:rsidR="002C0BCB" w:rsidRPr="003F22BE" w:rsidTr="008A1184">
        <w:trPr>
          <w:trHeight w:val="259"/>
          <w:jc w:val="center"/>
        </w:trPr>
        <w:tc>
          <w:tcPr>
            <w:tcW w:w="3913" w:type="dxa"/>
            <w:shd w:val="clear" w:color="auto" w:fill="auto"/>
            <w:vAlign w:val="center"/>
            <w:hideMark/>
          </w:tcPr>
          <w:p w:rsidR="002C0BCB" w:rsidRPr="008A1184" w:rsidRDefault="002C0BCB" w:rsidP="004735D2">
            <w:pPr>
              <w:rPr>
                <w:szCs w:val="28"/>
              </w:rPr>
            </w:pPr>
            <w:r w:rsidRPr="008A1184">
              <w:rPr>
                <w:szCs w:val="28"/>
              </w:rPr>
              <w:t>3. Затрудняюсь ответить</w:t>
            </w:r>
          </w:p>
        </w:tc>
        <w:tc>
          <w:tcPr>
            <w:tcW w:w="992" w:type="dxa"/>
            <w:shd w:val="clear" w:color="auto" w:fill="auto"/>
            <w:noWrap/>
            <w:vAlign w:val="center"/>
            <w:hideMark/>
          </w:tcPr>
          <w:p w:rsidR="002C0BCB" w:rsidRPr="008A1184" w:rsidRDefault="002C0BCB" w:rsidP="004735D2">
            <w:pPr>
              <w:jc w:val="center"/>
              <w:rPr>
                <w:szCs w:val="28"/>
              </w:rPr>
            </w:pPr>
            <w:r w:rsidRPr="008A1184">
              <w:rPr>
                <w:szCs w:val="28"/>
              </w:rPr>
              <w:t>6,8</w:t>
            </w:r>
          </w:p>
        </w:tc>
        <w:tc>
          <w:tcPr>
            <w:tcW w:w="992" w:type="dxa"/>
            <w:shd w:val="clear" w:color="auto" w:fill="auto"/>
            <w:noWrap/>
            <w:vAlign w:val="center"/>
            <w:hideMark/>
          </w:tcPr>
          <w:p w:rsidR="002C0BCB" w:rsidRPr="008A1184" w:rsidRDefault="002C0BCB" w:rsidP="004735D2">
            <w:pPr>
              <w:jc w:val="center"/>
              <w:rPr>
                <w:szCs w:val="28"/>
              </w:rPr>
            </w:pPr>
            <w:r w:rsidRPr="008A1184">
              <w:rPr>
                <w:szCs w:val="28"/>
              </w:rPr>
              <w:t>3,6</w:t>
            </w:r>
          </w:p>
        </w:tc>
        <w:tc>
          <w:tcPr>
            <w:tcW w:w="915" w:type="dxa"/>
            <w:shd w:val="clear" w:color="auto" w:fill="auto"/>
            <w:noWrap/>
            <w:vAlign w:val="center"/>
            <w:hideMark/>
          </w:tcPr>
          <w:p w:rsidR="002C0BCB" w:rsidRPr="008A1184" w:rsidRDefault="002C0BCB" w:rsidP="004735D2">
            <w:pPr>
              <w:jc w:val="center"/>
              <w:rPr>
                <w:szCs w:val="28"/>
              </w:rPr>
            </w:pPr>
            <w:r w:rsidRPr="008A1184">
              <w:rPr>
                <w:szCs w:val="28"/>
              </w:rPr>
              <w:t>2,8</w:t>
            </w:r>
          </w:p>
        </w:tc>
        <w:tc>
          <w:tcPr>
            <w:tcW w:w="925" w:type="dxa"/>
            <w:shd w:val="clear" w:color="auto" w:fill="auto"/>
            <w:noWrap/>
            <w:vAlign w:val="center"/>
            <w:hideMark/>
          </w:tcPr>
          <w:p w:rsidR="002C0BCB" w:rsidRPr="008A1184" w:rsidRDefault="002C0BCB" w:rsidP="004735D2">
            <w:pPr>
              <w:jc w:val="center"/>
              <w:rPr>
                <w:szCs w:val="28"/>
              </w:rPr>
            </w:pPr>
            <w:r w:rsidRPr="008A1184">
              <w:rPr>
                <w:szCs w:val="28"/>
              </w:rPr>
              <w:t>11,7</w:t>
            </w:r>
          </w:p>
        </w:tc>
        <w:tc>
          <w:tcPr>
            <w:tcW w:w="1692" w:type="dxa"/>
            <w:shd w:val="clear" w:color="auto" w:fill="auto"/>
            <w:noWrap/>
            <w:vAlign w:val="center"/>
            <w:hideMark/>
          </w:tcPr>
          <w:p w:rsidR="002C0BCB" w:rsidRPr="008A1184" w:rsidRDefault="002C0BCB" w:rsidP="004735D2">
            <w:pPr>
              <w:jc w:val="center"/>
              <w:rPr>
                <w:szCs w:val="28"/>
              </w:rPr>
            </w:pPr>
            <w:r w:rsidRPr="008A1184">
              <w:rPr>
                <w:szCs w:val="28"/>
              </w:rPr>
              <w:t>7,3</w:t>
            </w:r>
          </w:p>
        </w:tc>
      </w:tr>
    </w:tbl>
    <w:p w:rsidR="008A1184" w:rsidRDefault="008A1184" w:rsidP="004735D2">
      <w:pPr>
        <w:tabs>
          <w:tab w:val="left" w:pos="3180"/>
        </w:tabs>
        <w:ind w:firstLine="709"/>
        <w:jc w:val="both"/>
        <w:rPr>
          <w:szCs w:val="28"/>
          <w:lang w:val="ru-RU"/>
        </w:rPr>
      </w:pPr>
    </w:p>
    <w:p w:rsidR="002C0BCB" w:rsidRPr="002C0BCB" w:rsidRDefault="002C0BCB" w:rsidP="004735D2">
      <w:pPr>
        <w:tabs>
          <w:tab w:val="left" w:pos="3180"/>
        </w:tabs>
        <w:ind w:firstLine="709"/>
        <w:jc w:val="both"/>
        <w:rPr>
          <w:szCs w:val="28"/>
          <w:lang w:val="ru-RU"/>
        </w:rPr>
      </w:pPr>
      <w:r w:rsidRPr="002C0BCB">
        <w:rPr>
          <w:szCs w:val="28"/>
          <w:lang w:val="ru-RU"/>
        </w:rPr>
        <w:t>Чувство ответственности за происходящие события, как и позитивная оценка возможност</w:t>
      </w:r>
      <w:r w:rsidR="008A1184">
        <w:rPr>
          <w:szCs w:val="28"/>
          <w:lang w:val="ru-RU"/>
        </w:rPr>
        <w:t>и</w:t>
      </w:r>
      <w:r w:rsidRPr="002C0BCB">
        <w:rPr>
          <w:szCs w:val="28"/>
          <w:lang w:val="ru-RU"/>
        </w:rPr>
        <w:t xml:space="preserve"> повлиять на происходящее, ограничивается местом проживания человека: большинство амурчан не чувствует ответственности за происходящее и не видит возможности повлиять на протекающие процессы в нашем регионе и в стране в целом. </w:t>
      </w:r>
    </w:p>
    <w:p w:rsidR="002C0BCB" w:rsidRPr="003F22BE" w:rsidRDefault="002C0BCB" w:rsidP="004735D2">
      <w:pPr>
        <w:tabs>
          <w:tab w:val="left" w:pos="3180"/>
        </w:tabs>
        <w:jc w:val="both"/>
        <w:rPr>
          <w:szCs w:val="28"/>
        </w:rPr>
      </w:pPr>
      <w:r w:rsidRPr="003F22BE">
        <w:rPr>
          <w:noProof/>
          <w:szCs w:val="28"/>
          <w:lang w:val="ru-RU" w:eastAsia="ru-RU" w:bidi="ar-SA"/>
        </w:rPr>
        <w:lastRenderedPageBreak/>
        <w:drawing>
          <wp:inline distT="0" distB="0" distL="0" distR="0">
            <wp:extent cx="6257925" cy="3324225"/>
            <wp:effectExtent l="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A1184" w:rsidRDefault="008A1184" w:rsidP="004735D2">
      <w:pPr>
        <w:tabs>
          <w:tab w:val="left" w:pos="3180"/>
        </w:tabs>
        <w:ind w:firstLine="709"/>
        <w:jc w:val="both"/>
        <w:rPr>
          <w:szCs w:val="28"/>
          <w:lang w:val="ru-RU"/>
        </w:rPr>
      </w:pPr>
    </w:p>
    <w:p w:rsidR="002C0BCB" w:rsidRPr="008A1184" w:rsidRDefault="002C0BCB" w:rsidP="004735D2">
      <w:pPr>
        <w:tabs>
          <w:tab w:val="left" w:pos="3180"/>
        </w:tabs>
        <w:ind w:firstLine="709"/>
        <w:jc w:val="both"/>
        <w:rPr>
          <w:i/>
          <w:szCs w:val="28"/>
          <w:lang w:val="ru-RU"/>
        </w:rPr>
      </w:pPr>
      <w:r w:rsidRPr="002C0BCB">
        <w:rPr>
          <w:szCs w:val="28"/>
          <w:lang w:val="ru-RU"/>
        </w:rPr>
        <w:t xml:space="preserve">Несмотря на то что большинство населения области заявляет о готовности объединяться с другими людьми при совпадении их идей и интересов, сами они считают, что взаимопомощь и готовность объединяться для решения общественных проблем не слишком распространены. Амурчане не видят в общественных организациях ни механизма решения своих проблем, ни гаранта личной безопасности. </w:t>
      </w:r>
      <w:r w:rsidRPr="008A1184">
        <w:rPr>
          <w:szCs w:val="28"/>
          <w:lang w:val="ru-RU"/>
        </w:rPr>
        <w:t xml:space="preserve">Последним выступает ближайшее окружение гражданина (родственники и друзья). </w:t>
      </w:r>
    </w:p>
    <w:p w:rsidR="002C0BCB" w:rsidRPr="008A1184" w:rsidRDefault="002C0BCB" w:rsidP="004735D2">
      <w:pPr>
        <w:tabs>
          <w:tab w:val="left" w:pos="3180"/>
        </w:tabs>
        <w:jc w:val="both"/>
        <w:rPr>
          <w:szCs w:val="28"/>
          <w:lang w:val="ru-RU"/>
        </w:rPr>
      </w:pPr>
    </w:p>
    <w:p w:rsidR="002C0BCB" w:rsidRDefault="008A1184" w:rsidP="004735D2">
      <w:pPr>
        <w:tabs>
          <w:tab w:val="left" w:pos="3180"/>
        </w:tabs>
        <w:jc w:val="center"/>
        <w:rPr>
          <w:b/>
          <w:szCs w:val="28"/>
          <w:lang w:val="ru-RU"/>
        </w:rPr>
      </w:pPr>
      <w:r>
        <w:rPr>
          <w:b/>
          <w:szCs w:val="28"/>
          <w:lang w:val="ru-RU"/>
        </w:rPr>
        <w:t xml:space="preserve">1.3. </w:t>
      </w:r>
      <w:r w:rsidR="002C0BCB" w:rsidRPr="008A1184">
        <w:rPr>
          <w:b/>
          <w:szCs w:val="28"/>
          <w:lang w:val="ru-RU"/>
        </w:rPr>
        <w:t>Межнациональные отношения в Амурской области</w:t>
      </w:r>
    </w:p>
    <w:p w:rsidR="004735D2" w:rsidRPr="008A1184" w:rsidRDefault="004735D2" w:rsidP="004735D2">
      <w:pPr>
        <w:tabs>
          <w:tab w:val="left" w:pos="3180"/>
        </w:tabs>
        <w:jc w:val="center"/>
        <w:rPr>
          <w:b/>
          <w:szCs w:val="28"/>
          <w:lang w:val="ru-RU"/>
        </w:rPr>
      </w:pPr>
    </w:p>
    <w:p w:rsidR="002C0BCB" w:rsidRDefault="002C0BCB" w:rsidP="004735D2">
      <w:pPr>
        <w:tabs>
          <w:tab w:val="left" w:pos="3180"/>
        </w:tabs>
        <w:ind w:firstLine="709"/>
        <w:jc w:val="both"/>
        <w:rPr>
          <w:szCs w:val="28"/>
          <w:lang w:val="ru-RU"/>
        </w:rPr>
      </w:pPr>
      <w:r w:rsidRPr="002C0BCB">
        <w:rPr>
          <w:szCs w:val="28"/>
          <w:lang w:val="ru-RU"/>
        </w:rPr>
        <w:t xml:space="preserve">Для подавляющего большинства наших сограждан проблема межнациональных отношений актуальна (особенно для жителей областного центра и </w:t>
      </w:r>
      <w:r w:rsidR="004A2141">
        <w:rPr>
          <w:szCs w:val="28"/>
          <w:lang w:val="ru-RU"/>
        </w:rPr>
        <w:t xml:space="preserve">г. </w:t>
      </w:r>
      <w:r w:rsidRPr="002C0BCB">
        <w:rPr>
          <w:szCs w:val="28"/>
          <w:lang w:val="ru-RU"/>
        </w:rPr>
        <w:t xml:space="preserve">Тынды). Более трети амурчан наблюдают по месту проживания межнациональные противоречия и конфликты. </w:t>
      </w:r>
    </w:p>
    <w:p w:rsidR="002C0BCB" w:rsidRPr="003F22BE" w:rsidRDefault="002C0BCB" w:rsidP="004735D2">
      <w:pPr>
        <w:tabs>
          <w:tab w:val="left" w:pos="3180"/>
        </w:tabs>
        <w:jc w:val="center"/>
        <w:rPr>
          <w:szCs w:val="28"/>
        </w:rPr>
      </w:pPr>
      <w:r w:rsidRPr="003F22BE">
        <w:rPr>
          <w:noProof/>
          <w:szCs w:val="28"/>
          <w:lang w:val="ru-RU" w:eastAsia="ru-RU" w:bidi="ar-SA"/>
        </w:rPr>
        <w:drawing>
          <wp:inline distT="0" distB="0" distL="0" distR="0">
            <wp:extent cx="5229225" cy="2524125"/>
            <wp:effectExtent l="19050" t="0" r="0" b="0"/>
            <wp:docPr id="1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C0BCB" w:rsidRDefault="004A2141" w:rsidP="004735D2">
      <w:pPr>
        <w:tabs>
          <w:tab w:val="left" w:pos="3180"/>
        </w:tabs>
        <w:ind w:firstLine="709"/>
        <w:jc w:val="both"/>
        <w:rPr>
          <w:szCs w:val="28"/>
          <w:lang w:val="ru-RU"/>
        </w:rPr>
      </w:pPr>
      <w:r>
        <w:rPr>
          <w:szCs w:val="28"/>
          <w:lang w:val="ru-RU"/>
        </w:rPr>
        <w:lastRenderedPageBreak/>
        <w:t>Вместе с тем</w:t>
      </w:r>
      <w:r w:rsidR="002C0BCB" w:rsidRPr="002C0BCB">
        <w:rPr>
          <w:szCs w:val="28"/>
          <w:lang w:val="ru-RU"/>
        </w:rPr>
        <w:t xml:space="preserve"> наше региональное сообщество отличается высокой степенью терпимости по отношению к представителям других национальностей. Наименьшим уровнем терпимости отличаются жители </w:t>
      </w:r>
      <w:r>
        <w:rPr>
          <w:szCs w:val="28"/>
          <w:lang w:val="ru-RU"/>
        </w:rPr>
        <w:t xml:space="preserve">г. </w:t>
      </w:r>
      <w:r w:rsidR="002C0BCB" w:rsidRPr="002C0BCB">
        <w:rPr>
          <w:szCs w:val="28"/>
          <w:lang w:val="ru-RU"/>
        </w:rPr>
        <w:t>Благовещенска, Свободного и Тынды. Внушает опасение тот факт, что одна седьмая опрошен</w:t>
      </w:r>
      <w:r w:rsidR="009F0946">
        <w:rPr>
          <w:szCs w:val="28"/>
          <w:lang w:val="ru-RU"/>
        </w:rPr>
        <w:t>ных</w:t>
      </w:r>
      <w:r w:rsidR="002C0BCB" w:rsidRPr="002C0BCB">
        <w:rPr>
          <w:szCs w:val="28"/>
          <w:lang w:val="ru-RU"/>
        </w:rPr>
        <w:t xml:space="preserve"> заявляет о различных проявлениях дискриминации по национальному признаку по отношению к ним самим (чаще всего в </w:t>
      </w:r>
      <w:r>
        <w:rPr>
          <w:szCs w:val="28"/>
          <w:lang w:val="ru-RU"/>
        </w:rPr>
        <w:t xml:space="preserve">г. </w:t>
      </w:r>
      <w:r w:rsidR="002C0BCB" w:rsidRPr="002C0BCB">
        <w:rPr>
          <w:szCs w:val="28"/>
          <w:lang w:val="ru-RU"/>
        </w:rPr>
        <w:t>Тынде).</w:t>
      </w:r>
    </w:p>
    <w:p w:rsidR="004A2141" w:rsidRPr="002C0BCB" w:rsidRDefault="004A2141" w:rsidP="004735D2">
      <w:pPr>
        <w:tabs>
          <w:tab w:val="left" w:pos="3180"/>
        </w:tabs>
        <w:ind w:firstLine="709"/>
        <w:jc w:val="both"/>
        <w:rPr>
          <w:szCs w:val="28"/>
          <w:lang w:val="ru-RU"/>
        </w:rPr>
      </w:pPr>
    </w:p>
    <w:p w:rsidR="002C0BCB" w:rsidRPr="003F22BE" w:rsidRDefault="002C0BCB" w:rsidP="004735D2">
      <w:pPr>
        <w:tabs>
          <w:tab w:val="left" w:pos="3180"/>
        </w:tabs>
        <w:jc w:val="center"/>
        <w:rPr>
          <w:szCs w:val="28"/>
        </w:rPr>
      </w:pPr>
      <w:r w:rsidRPr="003F22BE">
        <w:rPr>
          <w:noProof/>
          <w:szCs w:val="28"/>
          <w:lang w:val="ru-RU" w:eastAsia="ru-RU" w:bidi="ar-SA"/>
        </w:rPr>
        <w:drawing>
          <wp:inline distT="0" distB="0" distL="0" distR="0">
            <wp:extent cx="4762500" cy="2543175"/>
            <wp:effectExtent l="19050" t="0" r="0" b="0"/>
            <wp:docPr id="1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C0BCB" w:rsidRPr="003F22BE" w:rsidRDefault="002C0BCB" w:rsidP="004735D2">
      <w:pPr>
        <w:tabs>
          <w:tab w:val="left" w:pos="3180"/>
        </w:tabs>
        <w:ind w:firstLine="709"/>
        <w:jc w:val="both"/>
        <w:rPr>
          <w:szCs w:val="28"/>
        </w:rPr>
      </w:pPr>
    </w:p>
    <w:p w:rsidR="002C0BCB" w:rsidRPr="002C0BCB" w:rsidRDefault="002C0BCB" w:rsidP="004735D2">
      <w:pPr>
        <w:tabs>
          <w:tab w:val="left" w:pos="3180"/>
        </w:tabs>
        <w:ind w:firstLine="709"/>
        <w:jc w:val="both"/>
        <w:rPr>
          <w:b/>
          <w:szCs w:val="28"/>
          <w:lang w:val="ru-RU"/>
        </w:rPr>
      </w:pPr>
      <w:r w:rsidRPr="002C0BCB">
        <w:rPr>
          <w:szCs w:val="28"/>
          <w:lang w:val="ru-RU"/>
        </w:rPr>
        <w:t xml:space="preserve">В качестве первостепенных мер по предотвращению межнациональных конфликтов амурчане видят воспитательную работу и пропаганду толерантности, обеспечение людей работой, ужесточение миграционной политики. Иными словами, респонденты понимают, что решение должно быть комплексным, </w:t>
      </w:r>
      <w:r w:rsidR="004A2141">
        <w:rPr>
          <w:szCs w:val="28"/>
          <w:lang w:val="ru-RU"/>
        </w:rPr>
        <w:t xml:space="preserve">должно </w:t>
      </w:r>
      <w:r w:rsidRPr="002C0BCB">
        <w:rPr>
          <w:szCs w:val="28"/>
          <w:lang w:val="ru-RU"/>
        </w:rPr>
        <w:t xml:space="preserve">включать в себя меры социальные, экономические и политические. </w:t>
      </w:r>
    </w:p>
    <w:p w:rsidR="002C0BCB" w:rsidRPr="002C0BCB" w:rsidRDefault="002C0BCB" w:rsidP="004735D2">
      <w:pPr>
        <w:ind w:firstLine="709"/>
        <w:jc w:val="both"/>
        <w:rPr>
          <w:b/>
          <w:szCs w:val="28"/>
          <w:lang w:val="ru-RU"/>
        </w:rPr>
      </w:pPr>
    </w:p>
    <w:p w:rsidR="002C0BCB" w:rsidRDefault="002C0BCB" w:rsidP="004735D2">
      <w:pPr>
        <w:ind w:firstLine="709"/>
        <w:jc w:val="both"/>
        <w:rPr>
          <w:b/>
          <w:szCs w:val="28"/>
          <w:lang w:val="ru-RU"/>
        </w:rPr>
      </w:pPr>
    </w:p>
    <w:p w:rsidR="004A2141" w:rsidRDefault="004A2141" w:rsidP="004735D2">
      <w:pPr>
        <w:ind w:firstLine="709"/>
        <w:jc w:val="both"/>
        <w:rPr>
          <w:b/>
          <w:szCs w:val="28"/>
          <w:lang w:val="ru-RU"/>
        </w:rPr>
      </w:pPr>
    </w:p>
    <w:p w:rsidR="004A2141" w:rsidRDefault="004A2141" w:rsidP="004735D2">
      <w:pPr>
        <w:ind w:firstLine="709"/>
        <w:jc w:val="both"/>
        <w:rPr>
          <w:b/>
          <w:szCs w:val="28"/>
          <w:lang w:val="ru-RU"/>
        </w:rPr>
      </w:pPr>
    </w:p>
    <w:p w:rsidR="004735D2" w:rsidRDefault="004735D2" w:rsidP="004735D2">
      <w:pPr>
        <w:ind w:firstLine="709"/>
        <w:jc w:val="both"/>
        <w:rPr>
          <w:b/>
          <w:szCs w:val="28"/>
          <w:lang w:val="ru-RU"/>
        </w:rPr>
      </w:pPr>
    </w:p>
    <w:p w:rsidR="004A2141" w:rsidRDefault="004A2141" w:rsidP="004735D2">
      <w:pPr>
        <w:ind w:firstLine="709"/>
        <w:jc w:val="both"/>
        <w:rPr>
          <w:b/>
          <w:szCs w:val="28"/>
          <w:lang w:val="ru-RU"/>
        </w:rPr>
      </w:pPr>
    </w:p>
    <w:p w:rsidR="004A2141" w:rsidRDefault="004A2141" w:rsidP="004735D2">
      <w:pPr>
        <w:ind w:firstLine="709"/>
        <w:jc w:val="both"/>
        <w:rPr>
          <w:b/>
          <w:szCs w:val="28"/>
          <w:lang w:val="ru-RU"/>
        </w:rPr>
      </w:pPr>
    </w:p>
    <w:p w:rsidR="004A2141" w:rsidRDefault="004A2141" w:rsidP="004735D2">
      <w:pPr>
        <w:ind w:firstLine="709"/>
        <w:jc w:val="both"/>
        <w:rPr>
          <w:b/>
          <w:szCs w:val="28"/>
          <w:lang w:val="ru-RU"/>
        </w:rPr>
      </w:pPr>
    </w:p>
    <w:p w:rsidR="004A2141" w:rsidRDefault="004A2141" w:rsidP="004735D2">
      <w:pPr>
        <w:ind w:firstLine="709"/>
        <w:jc w:val="both"/>
        <w:rPr>
          <w:b/>
          <w:szCs w:val="28"/>
          <w:lang w:val="ru-RU"/>
        </w:rPr>
      </w:pPr>
    </w:p>
    <w:p w:rsidR="004A2141" w:rsidRDefault="004A2141" w:rsidP="004735D2">
      <w:pPr>
        <w:ind w:firstLine="709"/>
        <w:jc w:val="both"/>
        <w:rPr>
          <w:b/>
          <w:szCs w:val="28"/>
          <w:lang w:val="ru-RU"/>
        </w:rPr>
      </w:pPr>
    </w:p>
    <w:p w:rsidR="004A2141" w:rsidRDefault="004A2141" w:rsidP="004735D2">
      <w:pPr>
        <w:ind w:firstLine="709"/>
        <w:jc w:val="both"/>
        <w:rPr>
          <w:b/>
          <w:szCs w:val="28"/>
          <w:lang w:val="ru-RU"/>
        </w:rPr>
      </w:pPr>
    </w:p>
    <w:p w:rsidR="004A2141" w:rsidRDefault="004A2141" w:rsidP="004735D2">
      <w:pPr>
        <w:ind w:firstLine="709"/>
        <w:jc w:val="both"/>
        <w:rPr>
          <w:b/>
          <w:szCs w:val="28"/>
          <w:lang w:val="ru-RU"/>
        </w:rPr>
      </w:pPr>
    </w:p>
    <w:p w:rsidR="004A2141" w:rsidRDefault="004A2141" w:rsidP="004735D2">
      <w:pPr>
        <w:ind w:firstLine="709"/>
        <w:jc w:val="both"/>
        <w:rPr>
          <w:b/>
          <w:szCs w:val="28"/>
          <w:lang w:val="ru-RU"/>
        </w:rPr>
      </w:pPr>
    </w:p>
    <w:p w:rsidR="004A2141" w:rsidRDefault="004A2141" w:rsidP="004735D2">
      <w:pPr>
        <w:ind w:firstLine="709"/>
        <w:jc w:val="both"/>
        <w:rPr>
          <w:b/>
          <w:szCs w:val="28"/>
          <w:lang w:val="ru-RU"/>
        </w:rPr>
      </w:pPr>
    </w:p>
    <w:p w:rsidR="004A2141" w:rsidRDefault="004A2141" w:rsidP="004735D2">
      <w:pPr>
        <w:ind w:firstLine="709"/>
        <w:jc w:val="both"/>
        <w:rPr>
          <w:b/>
          <w:szCs w:val="28"/>
          <w:lang w:val="ru-RU"/>
        </w:rPr>
      </w:pPr>
    </w:p>
    <w:p w:rsidR="004A2141" w:rsidRDefault="004A2141" w:rsidP="004735D2">
      <w:pPr>
        <w:ind w:firstLine="709"/>
        <w:jc w:val="both"/>
        <w:rPr>
          <w:b/>
          <w:szCs w:val="28"/>
          <w:lang w:val="ru-RU"/>
        </w:rPr>
      </w:pPr>
    </w:p>
    <w:p w:rsidR="004A2141" w:rsidRDefault="004A2141" w:rsidP="004735D2">
      <w:pPr>
        <w:ind w:firstLine="709"/>
        <w:jc w:val="both"/>
        <w:rPr>
          <w:b/>
          <w:szCs w:val="28"/>
          <w:lang w:val="ru-RU"/>
        </w:rPr>
      </w:pPr>
    </w:p>
    <w:p w:rsidR="004A2141" w:rsidRDefault="004A2141" w:rsidP="004735D2">
      <w:pPr>
        <w:ind w:firstLine="709"/>
        <w:jc w:val="both"/>
        <w:rPr>
          <w:b/>
          <w:szCs w:val="28"/>
          <w:lang w:val="ru-RU"/>
        </w:rPr>
      </w:pPr>
    </w:p>
    <w:p w:rsidR="004A2141" w:rsidRPr="002C0BCB" w:rsidRDefault="004A2141" w:rsidP="004735D2">
      <w:pPr>
        <w:ind w:firstLine="709"/>
        <w:jc w:val="both"/>
        <w:rPr>
          <w:b/>
          <w:szCs w:val="28"/>
          <w:lang w:val="ru-RU"/>
        </w:rPr>
      </w:pPr>
    </w:p>
    <w:p w:rsidR="002C0BCB" w:rsidRPr="002C0BCB" w:rsidRDefault="002C0BCB" w:rsidP="004735D2">
      <w:pPr>
        <w:jc w:val="center"/>
        <w:rPr>
          <w:b/>
          <w:szCs w:val="28"/>
          <w:lang w:val="ru-RU"/>
        </w:rPr>
      </w:pPr>
      <w:r w:rsidRPr="002C0BCB">
        <w:rPr>
          <w:b/>
          <w:szCs w:val="28"/>
          <w:lang w:val="ru-RU"/>
        </w:rPr>
        <w:lastRenderedPageBreak/>
        <w:t>Глава 2. Состояние институтов гражданского общества</w:t>
      </w:r>
    </w:p>
    <w:p w:rsidR="002C0BCB" w:rsidRPr="002C0BCB" w:rsidRDefault="002C0BCB" w:rsidP="004735D2">
      <w:pPr>
        <w:ind w:firstLine="709"/>
        <w:jc w:val="both"/>
        <w:rPr>
          <w:b/>
          <w:szCs w:val="28"/>
          <w:lang w:val="ru-RU"/>
        </w:rPr>
      </w:pPr>
    </w:p>
    <w:p w:rsidR="002C0BCB" w:rsidRPr="002C0BCB" w:rsidRDefault="002C0BCB" w:rsidP="004735D2">
      <w:pPr>
        <w:jc w:val="center"/>
        <w:rPr>
          <w:b/>
          <w:szCs w:val="28"/>
          <w:lang w:val="ru-RU"/>
        </w:rPr>
      </w:pPr>
      <w:r w:rsidRPr="002C0BCB">
        <w:rPr>
          <w:b/>
          <w:szCs w:val="28"/>
          <w:lang w:val="ru-RU"/>
        </w:rPr>
        <w:t>2.1</w:t>
      </w:r>
      <w:r w:rsidR="004A2141">
        <w:rPr>
          <w:b/>
          <w:szCs w:val="28"/>
          <w:lang w:val="ru-RU"/>
        </w:rPr>
        <w:t>.</w:t>
      </w:r>
      <w:r w:rsidRPr="002C0BCB">
        <w:rPr>
          <w:b/>
          <w:szCs w:val="28"/>
          <w:lang w:val="ru-RU"/>
        </w:rPr>
        <w:t xml:space="preserve"> Общественные объединения граждан и НКО</w:t>
      </w:r>
    </w:p>
    <w:p w:rsidR="002C0BCB" w:rsidRPr="002C0BCB" w:rsidRDefault="002C0BCB" w:rsidP="004735D2">
      <w:pPr>
        <w:ind w:firstLine="709"/>
        <w:jc w:val="both"/>
        <w:rPr>
          <w:szCs w:val="28"/>
          <w:lang w:val="ru-RU"/>
        </w:rPr>
      </w:pPr>
    </w:p>
    <w:p w:rsidR="002C0BCB" w:rsidRPr="002C0BCB" w:rsidRDefault="002C0BCB" w:rsidP="004735D2">
      <w:pPr>
        <w:ind w:firstLine="709"/>
        <w:jc w:val="both"/>
        <w:rPr>
          <w:szCs w:val="28"/>
          <w:lang w:val="ru-RU"/>
        </w:rPr>
      </w:pPr>
      <w:r w:rsidRPr="002C0BCB">
        <w:rPr>
          <w:szCs w:val="28"/>
          <w:lang w:val="ru-RU"/>
        </w:rPr>
        <w:t>Некоммерческие объединения граждан являются основой современного гражданского общества. В соответствии с системой учета</w:t>
      </w:r>
      <w:r w:rsidR="004A2141">
        <w:rPr>
          <w:szCs w:val="28"/>
          <w:lang w:val="ru-RU"/>
        </w:rPr>
        <w:t>,</w:t>
      </w:r>
      <w:r w:rsidRPr="002C0BCB">
        <w:rPr>
          <w:szCs w:val="28"/>
          <w:lang w:val="ru-RU"/>
        </w:rPr>
        <w:t xml:space="preserve"> принятой в Министерстве юстиции Р</w:t>
      </w:r>
      <w:r w:rsidR="004A2141">
        <w:rPr>
          <w:szCs w:val="28"/>
          <w:lang w:val="ru-RU"/>
        </w:rPr>
        <w:t xml:space="preserve">оссийской </w:t>
      </w:r>
      <w:r w:rsidRPr="002C0BCB">
        <w:rPr>
          <w:szCs w:val="28"/>
          <w:lang w:val="ru-RU"/>
        </w:rPr>
        <w:t>Ф</w:t>
      </w:r>
      <w:r w:rsidR="004A2141">
        <w:rPr>
          <w:szCs w:val="28"/>
          <w:lang w:val="ru-RU"/>
        </w:rPr>
        <w:t>едерации,</w:t>
      </w:r>
      <w:r w:rsidRPr="002C0BCB">
        <w:rPr>
          <w:szCs w:val="28"/>
          <w:lang w:val="ru-RU"/>
        </w:rPr>
        <w:t xml:space="preserve"> к НКО относят общественные объединения, религиозные организации, политические партии, а также </w:t>
      </w:r>
      <w:r w:rsidR="004A2141">
        <w:rPr>
          <w:szCs w:val="28"/>
          <w:lang w:val="ru-RU"/>
        </w:rPr>
        <w:t>о</w:t>
      </w:r>
      <w:r w:rsidRPr="002C0BCB">
        <w:rPr>
          <w:szCs w:val="28"/>
          <w:lang w:val="ru-RU"/>
        </w:rPr>
        <w:t xml:space="preserve">бъединения (союзы, ассоциации) юридических лиц. </w:t>
      </w:r>
    </w:p>
    <w:p w:rsidR="002C0BCB" w:rsidRDefault="002C0BCB" w:rsidP="004735D2">
      <w:pPr>
        <w:ind w:firstLine="709"/>
        <w:jc w:val="both"/>
        <w:rPr>
          <w:szCs w:val="28"/>
          <w:lang w:val="ru-RU"/>
        </w:rPr>
      </w:pPr>
      <w:r w:rsidRPr="002C0BCB">
        <w:rPr>
          <w:szCs w:val="28"/>
          <w:lang w:val="ru-RU"/>
        </w:rPr>
        <w:t xml:space="preserve">На </w:t>
      </w:r>
      <w:r w:rsidR="004A2141">
        <w:rPr>
          <w:szCs w:val="28"/>
          <w:lang w:val="ru-RU"/>
        </w:rPr>
        <w:t>0</w:t>
      </w:r>
      <w:r w:rsidRPr="002C0BCB">
        <w:rPr>
          <w:szCs w:val="28"/>
          <w:lang w:val="ru-RU"/>
        </w:rPr>
        <w:t xml:space="preserve">1 января 2013 года в Амурской области было зарегистрировано 919 НКО. </w:t>
      </w:r>
      <w:r w:rsidRPr="004A2141">
        <w:rPr>
          <w:szCs w:val="28"/>
          <w:lang w:val="ru-RU"/>
        </w:rPr>
        <w:t xml:space="preserve">Из них в 2012 году была зарегистрирована 91 организация. </w:t>
      </w:r>
    </w:p>
    <w:p w:rsidR="004A2141" w:rsidRPr="004A2141" w:rsidRDefault="004A2141" w:rsidP="004735D2">
      <w:pPr>
        <w:ind w:firstLine="709"/>
        <w:jc w:val="both"/>
        <w:rPr>
          <w:szCs w:val="28"/>
          <w:lang w:val="ru-RU"/>
        </w:rPr>
      </w:pPr>
    </w:p>
    <w:p w:rsidR="002C0BCB" w:rsidRDefault="002C0BCB" w:rsidP="004735D2">
      <w:pPr>
        <w:jc w:val="center"/>
        <w:rPr>
          <w:szCs w:val="28"/>
          <w:lang w:val="ru-RU"/>
        </w:rPr>
      </w:pPr>
      <w:r w:rsidRPr="003F22BE">
        <w:rPr>
          <w:noProof/>
          <w:szCs w:val="28"/>
          <w:lang w:val="ru-RU" w:eastAsia="ru-RU" w:bidi="ar-SA"/>
        </w:rPr>
        <w:drawing>
          <wp:inline distT="0" distB="0" distL="0" distR="0">
            <wp:extent cx="6229350" cy="3067050"/>
            <wp:effectExtent l="0" t="0" r="0" b="0"/>
            <wp:docPr id="2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A2141" w:rsidRPr="004A2141" w:rsidRDefault="004A2141" w:rsidP="004735D2">
      <w:pPr>
        <w:jc w:val="center"/>
        <w:rPr>
          <w:szCs w:val="28"/>
          <w:lang w:val="ru-RU"/>
        </w:rPr>
      </w:pPr>
    </w:p>
    <w:p w:rsidR="002C0BCB" w:rsidRPr="002C0BCB" w:rsidRDefault="002C0BCB" w:rsidP="004735D2">
      <w:pPr>
        <w:ind w:firstLine="709"/>
        <w:jc w:val="both"/>
        <w:rPr>
          <w:szCs w:val="28"/>
          <w:lang w:val="ru-RU"/>
        </w:rPr>
      </w:pPr>
      <w:r w:rsidRPr="002C0BCB">
        <w:rPr>
          <w:szCs w:val="28"/>
          <w:lang w:val="ru-RU"/>
        </w:rPr>
        <w:t>Наибольшую активность в создании официально зарегистрированных НКО проявляют городские жители</w:t>
      </w:r>
      <w:r w:rsidR="004A2141">
        <w:rPr>
          <w:szCs w:val="28"/>
          <w:lang w:val="ru-RU"/>
        </w:rPr>
        <w:t>.</w:t>
      </w:r>
      <w:r w:rsidRPr="002C0BCB">
        <w:rPr>
          <w:szCs w:val="28"/>
          <w:lang w:val="ru-RU"/>
        </w:rPr>
        <w:t xml:space="preserve"> </w:t>
      </w:r>
      <w:r w:rsidR="004A2141">
        <w:rPr>
          <w:szCs w:val="28"/>
          <w:lang w:val="ru-RU"/>
        </w:rPr>
        <w:t>Т</w:t>
      </w:r>
      <w:r w:rsidRPr="002C0BCB">
        <w:rPr>
          <w:szCs w:val="28"/>
          <w:lang w:val="ru-RU"/>
        </w:rPr>
        <w:t>ак</w:t>
      </w:r>
      <w:r w:rsidR="009F0946">
        <w:rPr>
          <w:szCs w:val="28"/>
          <w:lang w:val="ru-RU"/>
        </w:rPr>
        <w:t>,</w:t>
      </w:r>
      <w:r w:rsidRPr="002C0BCB">
        <w:rPr>
          <w:szCs w:val="28"/>
          <w:lang w:val="ru-RU"/>
        </w:rPr>
        <w:t xml:space="preserve"> в городах области зарегистрировано более 80% всех организаций </w:t>
      </w:r>
      <w:r w:rsidR="004A2141">
        <w:rPr>
          <w:szCs w:val="28"/>
          <w:lang w:val="ru-RU"/>
        </w:rPr>
        <w:t>«</w:t>
      </w:r>
      <w:r w:rsidRPr="002C0BCB">
        <w:rPr>
          <w:szCs w:val="28"/>
          <w:lang w:val="ru-RU"/>
        </w:rPr>
        <w:t>третьего сектора</w:t>
      </w:r>
      <w:r w:rsidR="004A2141">
        <w:rPr>
          <w:szCs w:val="28"/>
          <w:lang w:val="ru-RU"/>
        </w:rPr>
        <w:t>»</w:t>
      </w:r>
      <w:r w:rsidRPr="002C0BCB">
        <w:rPr>
          <w:szCs w:val="28"/>
          <w:lang w:val="ru-RU"/>
        </w:rPr>
        <w:t xml:space="preserve">. </w:t>
      </w:r>
    </w:p>
    <w:p w:rsidR="002C0BCB" w:rsidRPr="002C0BCB" w:rsidRDefault="002C0BCB" w:rsidP="004735D2">
      <w:pPr>
        <w:ind w:firstLine="709"/>
        <w:jc w:val="both"/>
        <w:rPr>
          <w:szCs w:val="28"/>
          <w:lang w:val="ru-RU"/>
        </w:rPr>
      </w:pPr>
      <w:r w:rsidRPr="002C0BCB">
        <w:rPr>
          <w:szCs w:val="28"/>
          <w:lang w:val="ru-RU"/>
        </w:rPr>
        <w:t xml:space="preserve">Из них в Благовещенке </w:t>
      </w:r>
      <w:r w:rsidR="004A2141">
        <w:rPr>
          <w:szCs w:val="28"/>
          <w:lang w:val="ru-RU"/>
        </w:rPr>
        <w:t>зарегистрировано</w:t>
      </w:r>
      <w:r w:rsidRPr="002C0BCB">
        <w:rPr>
          <w:szCs w:val="28"/>
          <w:lang w:val="ru-RU"/>
        </w:rPr>
        <w:t xml:space="preserve"> 536 организаций, в Белогорске - 49, Свободном - 43. </w:t>
      </w:r>
    </w:p>
    <w:p w:rsidR="002C0BCB" w:rsidRPr="002C0BCB" w:rsidRDefault="002C0BCB" w:rsidP="004735D2">
      <w:pPr>
        <w:ind w:firstLine="709"/>
        <w:jc w:val="both"/>
        <w:rPr>
          <w:szCs w:val="28"/>
          <w:lang w:val="ru-RU"/>
        </w:rPr>
      </w:pPr>
      <w:r w:rsidRPr="002C0BCB">
        <w:rPr>
          <w:szCs w:val="28"/>
          <w:lang w:val="ru-RU"/>
        </w:rPr>
        <w:t>На данный момент невозможно точно выяснить</w:t>
      </w:r>
      <w:r w:rsidR="009F0946">
        <w:rPr>
          <w:szCs w:val="28"/>
          <w:lang w:val="ru-RU"/>
        </w:rPr>
        <w:t>,</w:t>
      </w:r>
      <w:r w:rsidRPr="002C0BCB">
        <w:rPr>
          <w:szCs w:val="28"/>
          <w:lang w:val="ru-RU"/>
        </w:rPr>
        <w:t xml:space="preserve"> сколько и какие НКО реально осуществляют свою деятельность. На основании косвенных данных можно предположить, что работают не более 30% от числа зарегистрированных НКО. Так</w:t>
      </w:r>
      <w:r w:rsidR="00412294">
        <w:rPr>
          <w:szCs w:val="28"/>
          <w:lang w:val="ru-RU"/>
        </w:rPr>
        <w:t>,</w:t>
      </w:r>
      <w:r w:rsidRPr="002C0BCB">
        <w:rPr>
          <w:szCs w:val="28"/>
          <w:lang w:val="ru-RU"/>
        </w:rPr>
        <w:t xml:space="preserve"> в соответствии с законодательством все некоммерческие организации обязаны предоставлять в Минюст отчеты о своей деятельности. По итогам 2012 года на сайте Минюста размещены отчеты 212 организаций некоммерческого сектора, из них отчеты разместили 79 религиозных организаций, 66 общественных организаций, 13 учреждений и 10 некоммерческих партнерств.</w:t>
      </w:r>
    </w:p>
    <w:p w:rsidR="002C0BCB" w:rsidRDefault="002C0BCB" w:rsidP="004735D2">
      <w:pPr>
        <w:tabs>
          <w:tab w:val="left" w:pos="3180"/>
        </w:tabs>
        <w:ind w:firstLine="709"/>
        <w:jc w:val="both"/>
        <w:rPr>
          <w:szCs w:val="28"/>
          <w:lang w:val="ru-RU"/>
        </w:rPr>
      </w:pPr>
      <w:r w:rsidRPr="002C0BCB">
        <w:rPr>
          <w:szCs w:val="28"/>
          <w:lang w:val="ru-RU"/>
        </w:rPr>
        <w:t xml:space="preserve">Уровень информированности амурчан об НКО в целом невысок. В большей степени проинформированы женщины, профессиональные группы преимущественно умственного труда, требующего наличия высшего образования, </w:t>
      </w:r>
      <w:r w:rsidRPr="002C0BCB">
        <w:rPr>
          <w:szCs w:val="28"/>
          <w:lang w:val="ru-RU"/>
        </w:rPr>
        <w:lastRenderedPageBreak/>
        <w:t xml:space="preserve">люди с высшим образованием и материально обеспеченные. Почти две трети респондентов считают НКО полезными (преимущественно люди с высшим и неполным высшим образованием). </w:t>
      </w:r>
    </w:p>
    <w:p w:rsidR="004A2141" w:rsidRPr="002C0BCB" w:rsidRDefault="004A2141" w:rsidP="004735D2">
      <w:pPr>
        <w:tabs>
          <w:tab w:val="left" w:pos="3180"/>
        </w:tabs>
        <w:ind w:firstLine="709"/>
        <w:jc w:val="both"/>
        <w:rPr>
          <w:szCs w:val="28"/>
          <w:lang w:val="ru-RU"/>
        </w:rPr>
      </w:pPr>
    </w:p>
    <w:p w:rsidR="002C0BCB" w:rsidRPr="003F22BE" w:rsidRDefault="002C0BCB" w:rsidP="004735D2">
      <w:pPr>
        <w:tabs>
          <w:tab w:val="left" w:pos="3180"/>
        </w:tabs>
        <w:jc w:val="center"/>
        <w:rPr>
          <w:szCs w:val="28"/>
        </w:rPr>
      </w:pPr>
      <w:r w:rsidRPr="003F22BE">
        <w:rPr>
          <w:noProof/>
          <w:szCs w:val="28"/>
          <w:lang w:val="ru-RU" w:eastAsia="ru-RU" w:bidi="ar-SA"/>
        </w:rPr>
        <w:drawing>
          <wp:inline distT="0" distB="0" distL="0" distR="0">
            <wp:extent cx="5448300" cy="2676525"/>
            <wp:effectExtent l="19050" t="0" r="0" b="0"/>
            <wp:docPr id="2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C0BCB" w:rsidRPr="003F22BE" w:rsidRDefault="002C0BCB" w:rsidP="004735D2">
      <w:pPr>
        <w:tabs>
          <w:tab w:val="left" w:pos="3180"/>
        </w:tabs>
        <w:ind w:firstLine="709"/>
        <w:jc w:val="both"/>
        <w:rPr>
          <w:szCs w:val="28"/>
        </w:rPr>
      </w:pPr>
    </w:p>
    <w:tbl>
      <w:tblPr>
        <w:tblW w:w="9648" w:type="dxa"/>
        <w:jc w:val="center"/>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8931"/>
        <w:gridCol w:w="717"/>
      </w:tblGrid>
      <w:tr w:rsidR="002C0BCB" w:rsidRPr="003F22BE" w:rsidTr="00412294">
        <w:trPr>
          <w:trHeight w:val="688"/>
          <w:tblHeader/>
          <w:jc w:val="center"/>
        </w:trPr>
        <w:tc>
          <w:tcPr>
            <w:tcW w:w="8931" w:type="dxa"/>
            <w:shd w:val="clear" w:color="auto" w:fill="auto"/>
            <w:vAlign w:val="center"/>
            <w:hideMark/>
          </w:tcPr>
          <w:p w:rsidR="002C0BCB" w:rsidRPr="003F22BE" w:rsidRDefault="002C0BCB" w:rsidP="004735D2">
            <w:pPr>
              <w:jc w:val="center"/>
              <w:rPr>
                <w:b/>
                <w:bCs/>
                <w:szCs w:val="28"/>
              </w:rPr>
            </w:pPr>
            <w:r w:rsidRPr="002C0BCB">
              <w:rPr>
                <w:b/>
                <w:bCs/>
                <w:szCs w:val="28"/>
                <w:lang w:val="ru-RU"/>
              </w:rPr>
              <w:t xml:space="preserve">О каких общественных и других некоммерческих организациях и инициативах в вашем городе / селе / поселке вы знаете или слышали? </w:t>
            </w:r>
            <w:r w:rsidRPr="003F22BE">
              <w:rPr>
                <w:b/>
                <w:bCs/>
                <w:i/>
                <w:szCs w:val="28"/>
              </w:rPr>
              <w:t>(любое количество ответов)</w:t>
            </w:r>
          </w:p>
        </w:tc>
        <w:tc>
          <w:tcPr>
            <w:tcW w:w="717" w:type="dxa"/>
            <w:shd w:val="clear" w:color="auto" w:fill="auto"/>
            <w:noWrap/>
            <w:vAlign w:val="center"/>
            <w:hideMark/>
          </w:tcPr>
          <w:p w:rsidR="002C0BCB" w:rsidRPr="003F22BE" w:rsidRDefault="002C0BCB" w:rsidP="004735D2">
            <w:pPr>
              <w:jc w:val="center"/>
              <w:rPr>
                <w:szCs w:val="28"/>
              </w:rPr>
            </w:pPr>
            <w:r w:rsidRPr="003F22BE">
              <w:rPr>
                <w:szCs w:val="28"/>
              </w:rPr>
              <w:t>%</w:t>
            </w:r>
          </w:p>
        </w:tc>
      </w:tr>
      <w:tr w:rsidR="002C0BCB" w:rsidRPr="003F22BE" w:rsidTr="00412294">
        <w:trPr>
          <w:trHeight w:val="20"/>
          <w:jc w:val="center"/>
        </w:trPr>
        <w:tc>
          <w:tcPr>
            <w:tcW w:w="8931" w:type="dxa"/>
            <w:shd w:val="clear" w:color="000000" w:fill="C0C0C0"/>
            <w:vAlign w:val="center"/>
            <w:hideMark/>
          </w:tcPr>
          <w:p w:rsidR="002C0BCB" w:rsidRPr="003F22BE" w:rsidRDefault="002C0BCB" w:rsidP="004735D2">
            <w:pPr>
              <w:jc w:val="both"/>
              <w:rPr>
                <w:szCs w:val="28"/>
              </w:rPr>
            </w:pPr>
            <w:r w:rsidRPr="003F22BE">
              <w:rPr>
                <w:szCs w:val="28"/>
              </w:rPr>
              <w:t>Религиозные общины, организации, движения</w:t>
            </w:r>
          </w:p>
        </w:tc>
        <w:tc>
          <w:tcPr>
            <w:tcW w:w="717" w:type="dxa"/>
            <w:shd w:val="clear" w:color="000000" w:fill="C0C0C0"/>
            <w:noWrap/>
            <w:vAlign w:val="center"/>
            <w:hideMark/>
          </w:tcPr>
          <w:p w:rsidR="002C0BCB" w:rsidRPr="003F22BE" w:rsidRDefault="002C0BCB" w:rsidP="004735D2">
            <w:pPr>
              <w:jc w:val="center"/>
              <w:rPr>
                <w:szCs w:val="28"/>
              </w:rPr>
            </w:pPr>
            <w:r w:rsidRPr="003F22BE">
              <w:rPr>
                <w:szCs w:val="28"/>
              </w:rPr>
              <w:t>48,9</w:t>
            </w:r>
          </w:p>
        </w:tc>
      </w:tr>
      <w:tr w:rsidR="002C0BCB" w:rsidRPr="003F22BE" w:rsidTr="00412294">
        <w:trPr>
          <w:trHeight w:val="20"/>
          <w:jc w:val="center"/>
        </w:trPr>
        <w:tc>
          <w:tcPr>
            <w:tcW w:w="8931" w:type="dxa"/>
            <w:shd w:val="clear" w:color="000000" w:fill="C0C0C0"/>
            <w:vAlign w:val="center"/>
            <w:hideMark/>
          </w:tcPr>
          <w:p w:rsidR="002C0BCB" w:rsidRPr="003F22BE" w:rsidRDefault="002C0BCB" w:rsidP="004735D2">
            <w:pPr>
              <w:jc w:val="both"/>
              <w:rPr>
                <w:szCs w:val="28"/>
              </w:rPr>
            </w:pPr>
            <w:r w:rsidRPr="003F22BE">
              <w:rPr>
                <w:szCs w:val="28"/>
              </w:rPr>
              <w:t>Общества защиты прав потребителей</w:t>
            </w:r>
          </w:p>
        </w:tc>
        <w:tc>
          <w:tcPr>
            <w:tcW w:w="717" w:type="dxa"/>
            <w:shd w:val="clear" w:color="000000" w:fill="C0C0C0"/>
            <w:noWrap/>
            <w:vAlign w:val="center"/>
            <w:hideMark/>
          </w:tcPr>
          <w:p w:rsidR="002C0BCB" w:rsidRPr="003F22BE" w:rsidRDefault="002C0BCB" w:rsidP="004735D2">
            <w:pPr>
              <w:jc w:val="center"/>
              <w:rPr>
                <w:szCs w:val="28"/>
              </w:rPr>
            </w:pPr>
            <w:r w:rsidRPr="003F22BE">
              <w:rPr>
                <w:szCs w:val="28"/>
              </w:rPr>
              <w:t>43,5</w:t>
            </w:r>
          </w:p>
        </w:tc>
      </w:tr>
      <w:tr w:rsidR="002C0BCB" w:rsidRPr="003F22BE" w:rsidTr="00412294">
        <w:trPr>
          <w:trHeight w:val="20"/>
          <w:jc w:val="center"/>
        </w:trPr>
        <w:tc>
          <w:tcPr>
            <w:tcW w:w="8931" w:type="dxa"/>
            <w:shd w:val="clear" w:color="000000" w:fill="C0C0C0"/>
            <w:vAlign w:val="center"/>
            <w:hideMark/>
          </w:tcPr>
          <w:p w:rsidR="002C0BCB" w:rsidRPr="003F22BE" w:rsidRDefault="002C0BCB" w:rsidP="004735D2">
            <w:pPr>
              <w:jc w:val="both"/>
              <w:rPr>
                <w:szCs w:val="28"/>
              </w:rPr>
            </w:pPr>
            <w:r w:rsidRPr="003F22BE">
              <w:rPr>
                <w:szCs w:val="28"/>
              </w:rPr>
              <w:t>Профсоюзы</w:t>
            </w:r>
          </w:p>
        </w:tc>
        <w:tc>
          <w:tcPr>
            <w:tcW w:w="717" w:type="dxa"/>
            <w:shd w:val="clear" w:color="000000" w:fill="C0C0C0"/>
            <w:noWrap/>
            <w:vAlign w:val="center"/>
            <w:hideMark/>
          </w:tcPr>
          <w:p w:rsidR="002C0BCB" w:rsidRPr="003F22BE" w:rsidRDefault="002C0BCB" w:rsidP="004735D2">
            <w:pPr>
              <w:jc w:val="center"/>
              <w:rPr>
                <w:szCs w:val="28"/>
              </w:rPr>
            </w:pPr>
            <w:r w:rsidRPr="003F22BE">
              <w:rPr>
                <w:szCs w:val="28"/>
              </w:rPr>
              <w:t>42,7</w:t>
            </w:r>
          </w:p>
        </w:tc>
      </w:tr>
      <w:tr w:rsidR="002C0BCB" w:rsidRPr="003F22BE" w:rsidTr="00412294">
        <w:trPr>
          <w:trHeight w:val="20"/>
          <w:jc w:val="center"/>
        </w:trPr>
        <w:tc>
          <w:tcPr>
            <w:tcW w:w="8931" w:type="dxa"/>
            <w:shd w:val="clear" w:color="000000" w:fill="C0C0C0"/>
            <w:vAlign w:val="center"/>
            <w:hideMark/>
          </w:tcPr>
          <w:p w:rsidR="002C0BCB" w:rsidRPr="002C0BCB" w:rsidRDefault="002C0BCB" w:rsidP="004735D2">
            <w:pPr>
              <w:jc w:val="both"/>
              <w:rPr>
                <w:szCs w:val="28"/>
                <w:lang w:val="ru-RU"/>
              </w:rPr>
            </w:pPr>
            <w:r w:rsidRPr="002C0BCB">
              <w:rPr>
                <w:szCs w:val="28"/>
                <w:lang w:val="ru-RU"/>
              </w:rPr>
              <w:t>Ветеранские объединения (афганцев, ветеранов Великой Отечественной войны, ветеранов силовых органов, чернобыльцев)</w:t>
            </w:r>
          </w:p>
        </w:tc>
        <w:tc>
          <w:tcPr>
            <w:tcW w:w="717" w:type="dxa"/>
            <w:shd w:val="clear" w:color="000000" w:fill="C0C0C0"/>
            <w:noWrap/>
            <w:vAlign w:val="center"/>
            <w:hideMark/>
          </w:tcPr>
          <w:p w:rsidR="002C0BCB" w:rsidRPr="003F22BE" w:rsidRDefault="002C0BCB" w:rsidP="004735D2">
            <w:pPr>
              <w:jc w:val="center"/>
              <w:rPr>
                <w:szCs w:val="28"/>
              </w:rPr>
            </w:pPr>
            <w:r w:rsidRPr="003F22BE">
              <w:rPr>
                <w:szCs w:val="28"/>
              </w:rPr>
              <w:t>42,4</w:t>
            </w:r>
          </w:p>
        </w:tc>
      </w:tr>
      <w:tr w:rsidR="002C0BCB" w:rsidRPr="003F22BE" w:rsidTr="00412294">
        <w:trPr>
          <w:trHeight w:val="20"/>
          <w:jc w:val="center"/>
        </w:trPr>
        <w:tc>
          <w:tcPr>
            <w:tcW w:w="8931" w:type="dxa"/>
            <w:shd w:val="clear" w:color="auto" w:fill="auto"/>
            <w:vAlign w:val="center"/>
            <w:hideMark/>
          </w:tcPr>
          <w:p w:rsidR="002C0BCB" w:rsidRPr="002C0BCB" w:rsidRDefault="002C0BCB" w:rsidP="004735D2">
            <w:pPr>
              <w:jc w:val="both"/>
              <w:rPr>
                <w:szCs w:val="28"/>
                <w:lang w:val="ru-RU"/>
              </w:rPr>
            </w:pPr>
            <w:r w:rsidRPr="002C0BCB">
              <w:rPr>
                <w:szCs w:val="28"/>
                <w:lang w:val="ru-RU"/>
              </w:rPr>
              <w:t>Товарищества собственников жилья, жилищно-строительные кооперативы и т.п.</w:t>
            </w:r>
          </w:p>
        </w:tc>
        <w:tc>
          <w:tcPr>
            <w:tcW w:w="717" w:type="dxa"/>
            <w:shd w:val="clear" w:color="auto" w:fill="auto"/>
            <w:noWrap/>
            <w:vAlign w:val="center"/>
            <w:hideMark/>
          </w:tcPr>
          <w:p w:rsidR="002C0BCB" w:rsidRPr="003F22BE" w:rsidRDefault="002C0BCB" w:rsidP="004735D2">
            <w:pPr>
              <w:jc w:val="center"/>
              <w:rPr>
                <w:szCs w:val="28"/>
              </w:rPr>
            </w:pPr>
            <w:r w:rsidRPr="003F22BE">
              <w:rPr>
                <w:szCs w:val="28"/>
              </w:rPr>
              <w:t>37,6</w:t>
            </w:r>
          </w:p>
        </w:tc>
      </w:tr>
      <w:tr w:rsidR="002C0BCB" w:rsidRPr="003F22BE" w:rsidTr="00412294">
        <w:trPr>
          <w:trHeight w:val="20"/>
          <w:jc w:val="center"/>
        </w:trPr>
        <w:tc>
          <w:tcPr>
            <w:tcW w:w="8931" w:type="dxa"/>
            <w:shd w:val="clear" w:color="auto" w:fill="auto"/>
            <w:vAlign w:val="center"/>
            <w:hideMark/>
          </w:tcPr>
          <w:p w:rsidR="002C0BCB" w:rsidRPr="002C0BCB" w:rsidRDefault="002C0BCB" w:rsidP="004735D2">
            <w:pPr>
              <w:jc w:val="both"/>
              <w:rPr>
                <w:szCs w:val="28"/>
                <w:lang w:val="ru-RU"/>
              </w:rPr>
            </w:pPr>
            <w:r w:rsidRPr="002C0BCB">
              <w:rPr>
                <w:szCs w:val="28"/>
                <w:lang w:val="ru-RU"/>
              </w:rPr>
              <w:t>Благотворительные организации (детские приюты, помощь жертвам насилия, наркозависимым, беженцам, бездомным и т.п.)</w:t>
            </w:r>
          </w:p>
        </w:tc>
        <w:tc>
          <w:tcPr>
            <w:tcW w:w="717" w:type="dxa"/>
            <w:shd w:val="clear" w:color="auto" w:fill="auto"/>
            <w:noWrap/>
            <w:vAlign w:val="center"/>
            <w:hideMark/>
          </w:tcPr>
          <w:p w:rsidR="002C0BCB" w:rsidRPr="003F22BE" w:rsidRDefault="002C0BCB" w:rsidP="004735D2">
            <w:pPr>
              <w:jc w:val="center"/>
              <w:rPr>
                <w:szCs w:val="28"/>
              </w:rPr>
            </w:pPr>
            <w:r w:rsidRPr="003F22BE">
              <w:rPr>
                <w:szCs w:val="28"/>
              </w:rPr>
              <w:t>33,9</w:t>
            </w:r>
          </w:p>
        </w:tc>
      </w:tr>
      <w:tr w:rsidR="002C0BCB" w:rsidRPr="003F22BE" w:rsidTr="00412294">
        <w:trPr>
          <w:trHeight w:val="20"/>
          <w:jc w:val="center"/>
        </w:trPr>
        <w:tc>
          <w:tcPr>
            <w:tcW w:w="8931" w:type="dxa"/>
            <w:shd w:val="clear" w:color="auto" w:fill="auto"/>
            <w:vAlign w:val="center"/>
            <w:hideMark/>
          </w:tcPr>
          <w:p w:rsidR="002C0BCB" w:rsidRPr="003F22BE" w:rsidRDefault="002C0BCB" w:rsidP="004735D2">
            <w:pPr>
              <w:jc w:val="both"/>
              <w:rPr>
                <w:szCs w:val="28"/>
              </w:rPr>
            </w:pPr>
            <w:r w:rsidRPr="003F22BE">
              <w:rPr>
                <w:szCs w:val="28"/>
              </w:rPr>
              <w:t>Общества инвалидов</w:t>
            </w:r>
          </w:p>
        </w:tc>
        <w:tc>
          <w:tcPr>
            <w:tcW w:w="717" w:type="dxa"/>
            <w:shd w:val="clear" w:color="auto" w:fill="auto"/>
            <w:noWrap/>
            <w:vAlign w:val="center"/>
            <w:hideMark/>
          </w:tcPr>
          <w:p w:rsidR="002C0BCB" w:rsidRPr="003F22BE" w:rsidRDefault="002C0BCB" w:rsidP="004735D2">
            <w:pPr>
              <w:jc w:val="center"/>
              <w:rPr>
                <w:szCs w:val="28"/>
              </w:rPr>
            </w:pPr>
            <w:r w:rsidRPr="003F22BE">
              <w:rPr>
                <w:szCs w:val="28"/>
              </w:rPr>
              <w:t>32,8</w:t>
            </w:r>
          </w:p>
        </w:tc>
      </w:tr>
      <w:tr w:rsidR="002C0BCB" w:rsidRPr="003F22BE" w:rsidTr="00412294">
        <w:trPr>
          <w:trHeight w:val="20"/>
          <w:jc w:val="center"/>
        </w:trPr>
        <w:tc>
          <w:tcPr>
            <w:tcW w:w="8931" w:type="dxa"/>
            <w:shd w:val="clear" w:color="auto" w:fill="auto"/>
            <w:vAlign w:val="center"/>
            <w:hideMark/>
          </w:tcPr>
          <w:p w:rsidR="002C0BCB" w:rsidRPr="003F22BE" w:rsidRDefault="002C0BCB" w:rsidP="004735D2">
            <w:pPr>
              <w:jc w:val="both"/>
              <w:rPr>
                <w:szCs w:val="28"/>
              </w:rPr>
            </w:pPr>
            <w:r w:rsidRPr="003F22BE">
              <w:rPr>
                <w:szCs w:val="28"/>
              </w:rPr>
              <w:t>Садовые и дачные товарищества</w:t>
            </w:r>
          </w:p>
        </w:tc>
        <w:tc>
          <w:tcPr>
            <w:tcW w:w="717" w:type="dxa"/>
            <w:shd w:val="clear" w:color="auto" w:fill="auto"/>
            <w:noWrap/>
            <w:vAlign w:val="center"/>
            <w:hideMark/>
          </w:tcPr>
          <w:p w:rsidR="002C0BCB" w:rsidRPr="003F22BE" w:rsidRDefault="002C0BCB" w:rsidP="004735D2">
            <w:pPr>
              <w:jc w:val="center"/>
              <w:rPr>
                <w:szCs w:val="28"/>
              </w:rPr>
            </w:pPr>
            <w:r w:rsidRPr="003F22BE">
              <w:rPr>
                <w:szCs w:val="28"/>
              </w:rPr>
              <w:t>30,5</w:t>
            </w:r>
          </w:p>
        </w:tc>
      </w:tr>
      <w:tr w:rsidR="002C0BCB" w:rsidRPr="003F22BE" w:rsidTr="00412294">
        <w:trPr>
          <w:trHeight w:val="20"/>
          <w:jc w:val="center"/>
        </w:trPr>
        <w:tc>
          <w:tcPr>
            <w:tcW w:w="8931" w:type="dxa"/>
            <w:shd w:val="clear" w:color="auto" w:fill="auto"/>
            <w:vAlign w:val="center"/>
            <w:hideMark/>
          </w:tcPr>
          <w:p w:rsidR="002C0BCB" w:rsidRPr="002C0BCB" w:rsidRDefault="002C0BCB" w:rsidP="004735D2">
            <w:pPr>
              <w:jc w:val="both"/>
              <w:rPr>
                <w:szCs w:val="28"/>
                <w:lang w:val="ru-RU"/>
              </w:rPr>
            </w:pPr>
            <w:r w:rsidRPr="002C0BCB">
              <w:rPr>
                <w:szCs w:val="28"/>
                <w:lang w:val="ru-RU"/>
              </w:rPr>
              <w:t>Домовые комитеты, старшие по домам и по подъездам</w:t>
            </w:r>
          </w:p>
        </w:tc>
        <w:tc>
          <w:tcPr>
            <w:tcW w:w="717" w:type="dxa"/>
            <w:shd w:val="clear" w:color="auto" w:fill="auto"/>
            <w:noWrap/>
            <w:vAlign w:val="center"/>
            <w:hideMark/>
          </w:tcPr>
          <w:p w:rsidR="002C0BCB" w:rsidRPr="003F22BE" w:rsidRDefault="002C0BCB" w:rsidP="004735D2">
            <w:pPr>
              <w:jc w:val="center"/>
              <w:rPr>
                <w:szCs w:val="28"/>
              </w:rPr>
            </w:pPr>
            <w:r w:rsidRPr="003F22BE">
              <w:rPr>
                <w:szCs w:val="28"/>
              </w:rPr>
              <w:t>25,1</w:t>
            </w:r>
          </w:p>
        </w:tc>
      </w:tr>
      <w:tr w:rsidR="002C0BCB" w:rsidRPr="003F22BE" w:rsidTr="00412294">
        <w:trPr>
          <w:trHeight w:val="20"/>
          <w:jc w:val="center"/>
        </w:trPr>
        <w:tc>
          <w:tcPr>
            <w:tcW w:w="8931" w:type="dxa"/>
            <w:shd w:val="clear" w:color="auto" w:fill="auto"/>
            <w:vAlign w:val="center"/>
            <w:hideMark/>
          </w:tcPr>
          <w:p w:rsidR="002C0BCB" w:rsidRPr="003F22BE" w:rsidRDefault="002C0BCB" w:rsidP="004735D2">
            <w:pPr>
              <w:jc w:val="both"/>
              <w:rPr>
                <w:szCs w:val="28"/>
              </w:rPr>
            </w:pPr>
            <w:r w:rsidRPr="003F22BE">
              <w:rPr>
                <w:szCs w:val="28"/>
              </w:rPr>
              <w:t>Профессиональные ассоциации / творческие союзы</w:t>
            </w:r>
          </w:p>
        </w:tc>
        <w:tc>
          <w:tcPr>
            <w:tcW w:w="717" w:type="dxa"/>
            <w:shd w:val="clear" w:color="auto" w:fill="auto"/>
            <w:noWrap/>
            <w:vAlign w:val="center"/>
            <w:hideMark/>
          </w:tcPr>
          <w:p w:rsidR="002C0BCB" w:rsidRPr="003F22BE" w:rsidRDefault="002C0BCB" w:rsidP="004735D2">
            <w:pPr>
              <w:jc w:val="center"/>
              <w:rPr>
                <w:szCs w:val="28"/>
              </w:rPr>
            </w:pPr>
            <w:r w:rsidRPr="003F22BE">
              <w:rPr>
                <w:szCs w:val="28"/>
              </w:rPr>
              <w:t>22,9</w:t>
            </w:r>
          </w:p>
        </w:tc>
      </w:tr>
      <w:tr w:rsidR="002C0BCB" w:rsidRPr="003F22BE" w:rsidTr="00412294">
        <w:trPr>
          <w:trHeight w:val="20"/>
          <w:jc w:val="center"/>
        </w:trPr>
        <w:tc>
          <w:tcPr>
            <w:tcW w:w="8931" w:type="dxa"/>
            <w:shd w:val="clear" w:color="auto" w:fill="auto"/>
            <w:vAlign w:val="center"/>
            <w:hideMark/>
          </w:tcPr>
          <w:p w:rsidR="002C0BCB" w:rsidRPr="002C0BCB" w:rsidRDefault="002C0BCB" w:rsidP="004735D2">
            <w:pPr>
              <w:jc w:val="both"/>
              <w:rPr>
                <w:szCs w:val="28"/>
                <w:lang w:val="ru-RU"/>
              </w:rPr>
            </w:pPr>
            <w:r w:rsidRPr="002C0BCB">
              <w:rPr>
                <w:szCs w:val="28"/>
                <w:lang w:val="ru-RU"/>
              </w:rPr>
              <w:t>Спортивные, туристические, охотничьи, автомобилистские объединения / клубы</w:t>
            </w:r>
          </w:p>
        </w:tc>
        <w:tc>
          <w:tcPr>
            <w:tcW w:w="717" w:type="dxa"/>
            <w:shd w:val="clear" w:color="auto" w:fill="auto"/>
            <w:noWrap/>
            <w:vAlign w:val="center"/>
            <w:hideMark/>
          </w:tcPr>
          <w:p w:rsidR="002C0BCB" w:rsidRPr="003F22BE" w:rsidRDefault="002C0BCB" w:rsidP="004735D2">
            <w:pPr>
              <w:jc w:val="center"/>
              <w:rPr>
                <w:szCs w:val="28"/>
              </w:rPr>
            </w:pPr>
            <w:r w:rsidRPr="003F22BE">
              <w:rPr>
                <w:szCs w:val="28"/>
              </w:rPr>
              <w:t>22,9</w:t>
            </w:r>
          </w:p>
        </w:tc>
      </w:tr>
      <w:tr w:rsidR="002C0BCB" w:rsidRPr="003F22BE" w:rsidTr="00412294">
        <w:trPr>
          <w:trHeight w:val="20"/>
          <w:jc w:val="center"/>
        </w:trPr>
        <w:tc>
          <w:tcPr>
            <w:tcW w:w="8931" w:type="dxa"/>
            <w:shd w:val="clear" w:color="auto" w:fill="auto"/>
            <w:vAlign w:val="center"/>
            <w:hideMark/>
          </w:tcPr>
          <w:p w:rsidR="002C0BCB" w:rsidRPr="003F22BE" w:rsidRDefault="002C0BCB" w:rsidP="004735D2">
            <w:pPr>
              <w:jc w:val="both"/>
              <w:rPr>
                <w:szCs w:val="28"/>
              </w:rPr>
            </w:pPr>
            <w:r w:rsidRPr="003F22BE">
              <w:rPr>
                <w:szCs w:val="28"/>
              </w:rPr>
              <w:t>Женские организации</w:t>
            </w:r>
          </w:p>
        </w:tc>
        <w:tc>
          <w:tcPr>
            <w:tcW w:w="717" w:type="dxa"/>
            <w:shd w:val="clear" w:color="auto" w:fill="auto"/>
            <w:noWrap/>
            <w:vAlign w:val="center"/>
            <w:hideMark/>
          </w:tcPr>
          <w:p w:rsidR="002C0BCB" w:rsidRPr="003F22BE" w:rsidRDefault="002C0BCB" w:rsidP="004735D2">
            <w:pPr>
              <w:jc w:val="center"/>
              <w:rPr>
                <w:szCs w:val="28"/>
              </w:rPr>
            </w:pPr>
            <w:r w:rsidRPr="003F22BE">
              <w:rPr>
                <w:szCs w:val="28"/>
              </w:rPr>
              <w:t>22,3</w:t>
            </w:r>
          </w:p>
        </w:tc>
      </w:tr>
      <w:tr w:rsidR="002C0BCB" w:rsidRPr="003F22BE" w:rsidTr="00412294">
        <w:trPr>
          <w:trHeight w:val="20"/>
          <w:jc w:val="center"/>
        </w:trPr>
        <w:tc>
          <w:tcPr>
            <w:tcW w:w="8931" w:type="dxa"/>
            <w:shd w:val="clear" w:color="auto" w:fill="auto"/>
            <w:vAlign w:val="center"/>
            <w:hideMark/>
          </w:tcPr>
          <w:p w:rsidR="002C0BCB" w:rsidRPr="002C0BCB" w:rsidRDefault="002C0BCB" w:rsidP="004735D2">
            <w:pPr>
              <w:jc w:val="both"/>
              <w:rPr>
                <w:szCs w:val="28"/>
                <w:lang w:val="ru-RU"/>
              </w:rPr>
            </w:pPr>
            <w:r w:rsidRPr="002C0BCB">
              <w:rPr>
                <w:szCs w:val="28"/>
                <w:lang w:val="ru-RU"/>
              </w:rPr>
              <w:t>Культурные, краеведческие, природоохранные движения, инициативные группы</w:t>
            </w:r>
            <w:r w:rsidR="00412294">
              <w:rPr>
                <w:szCs w:val="28"/>
                <w:lang w:val="ru-RU"/>
              </w:rPr>
              <w:t xml:space="preserve"> </w:t>
            </w:r>
            <w:r w:rsidRPr="002C0BCB">
              <w:rPr>
                <w:szCs w:val="28"/>
                <w:lang w:val="ru-RU"/>
              </w:rPr>
              <w:t xml:space="preserve">(любителей музыки, кино, живописи, театра, танцев и </w:t>
            </w:r>
            <w:r w:rsidR="00412294">
              <w:rPr>
                <w:szCs w:val="28"/>
                <w:lang w:val="ru-RU"/>
              </w:rPr>
              <w:t>т.п</w:t>
            </w:r>
            <w:r w:rsidRPr="002C0BCB">
              <w:rPr>
                <w:szCs w:val="28"/>
                <w:lang w:val="ru-RU"/>
              </w:rPr>
              <w:t>., по защите архитектурных памятников, заповедных зон и т.п.), клубы по интересам, хобби</w:t>
            </w:r>
          </w:p>
        </w:tc>
        <w:tc>
          <w:tcPr>
            <w:tcW w:w="717" w:type="dxa"/>
            <w:shd w:val="clear" w:color="auto" w:fill="auto"/>
            <w:noWrap/>
            <w:vAlign w:val="center"/>
            <w:hideMark/>
          </w:tcPr>
          <w:p w:rsidR="002C0BCB" w:rsidRPr="003F22BE" w:rsidRDefault="002C0BCB" w:rsidP="004735D2">
            <w:pPr>
              <w:jc w:val="center"/>
              <w:rPr>
                <w:szCs w:val="28"/>
              </w:rPr>
            </w:pPr>
            <w:r w:rsidRPr="003F22BE">
              <w:rPr>
                <w:szCs w:val="28"/>
              </w:rPr>
              <w:t>17,8</w:t>
            </w:r>
          </w:p>
        </w:tc>
      </w:tr>
      <w:tr w:rsidR="002C0BCB" w:rsidRPr="003F22BE" w:rsidTr="00412294">
        <w:trPr>
          <w:trHeight w:val="20"/>
          <w:jc w:val="center"/>
        </w:trPr>
        <w:tc>
          <w:tcPr>
            <w:tcW w:w="8931" w:type="dxa"/>
            <w:shd w:val="clear" w:color="auto" w:fill="auto"/>
            <w:vAlign w:val="center"/>
            <w:hideMark/>
          </w:tcPr>
          <w:p w:rsidR="002C0BCB" w:rsidRPr="002C0BCB" w:rsidRDefault="002C0BCB" w:rsidP="004735D2">
            <w:pPr>
              <w:jc w:val="both"/>
              <w:rPr>
                <w:szCs w:val="28"/>
                <w:lang w:val="ru-RU"/>
              </w:rPr>
            </w:pPr>
            <w:r w:rsidRPr="002C0BCB">
              <w:rPr>
                <w:szCs w:val="28"/>
                <w:lang w:val="ru-RU"/>
              </w:rPr>
              <w:t>Благотворительные инициативы / акции (сбор денег / вещей бездомным, детским домам, пострадавшим, нуждающимся и т.п.)</w:t>
            </w:r>
          </w:p>
        </w:tc>
        <w:tc>
          <w:tcPr>
            <w:tcW w:w="717" w:type="dxa"/>
            <w:shd w:val="clear" w:color="auto" w:fill="auto"/>
            <w:noWrap/>
            <w:vAlign w:val="center"/>
            <w:hideMark/>
          </w:tcPr>
          <w:p w:rsidR="002C0BCB" w:rsidRPr="003F22BE" w:rsidRDefault="002C0BCB" w:rsidP="004735D2">
            <w:pPr>
              <w:jc w:val="center"/>
              <w:rPr>
                <w:szCs w:val="28"/>
              </w:rPr>
            </w:pPr>
            <w:r w:rsidRPr="003F22BE">
              <w:rPr>
                <w:szCs w:val="28"/>
              </w:rPr>
              <w:t>17,5</w:t>
            </w:r>
          </w:p>
        </w:tc>
      </w:tr>
      <w:tr w:rsidR="002C0BCB" w:rsidRPr="003F22BE" w:rsidTr="00412294">
        <w:trPr>
          <w:trHeight w:val="20"/>
          <w:jc w:val="center"/>
        </w:trPr>
        <w:tc>
          <w:tcPr>
            <w:tcW w:w="8931" w:type="dxa"/>
            <w:shd w:val="clear" w:color="auto" w:fill="auto"/>
            <w:vAlign w:val="center"/>
            <w:hideMark/>
          </w:tcPr>
          <w:p w:rsidR="002C0BCB" w:rsidRPr="002C0BCB" w:rsidRDefault="002C0BCB" w:rsidP="004735D2">
            <w:pPr>
              <w:jc w:val="both"/>
              <w:rPr>
                <w:szCs w:val="28"/>
                <w:lang w:val="ru-RU"/>
              </w:rPr>
            </w:pPr>
            <w:r w:rsidRPr="002C0BCB">
              <w:rPr>
                <w:szCs w:val="28"/>
                <w:lang w:val="ru-RU"/>
              </w:rPr>
              <w:lastRenderedPageBreak/>
              <w:t>Благотворительные фонды, выделяющие деньги для решения различных проблем</w:t>
            </w:r>
          </w:p>
        </w:tc>
        <w:tc>
          <w:tcPr>
            <w:tcW w:w="717" w:type="dxa"/>
            <w:shd w:val="clear" w:color="auto" w:fill="auto"/>
            <w:noWrap/>
            <w:vAlign w:val="center"/>
            <w:hideMark/>
          </w:tcPr>
          <w:p w:rsidR="002C0BCB" w:rsidRPr="003F22BE" w:rsidRDefault="002C0BCB" w:rsidP="004735D2">
            <w:pPr>
              <w:jc w:val="center"/>
              <w:rPr>
                <w:szCs w:val="28"/>
              </w:rPr>
            </w:pPr>
            <w:r w:rsidRPr="003F22BE">
              <w:rPr>
                <w:szCs w:val="28"/>
              </w:rPr>
              <w:t>15,3</w:t>
            </w:r>
          </w:p>
        </w:tc>
      </w:tr>
      <w:tr w:rsidR="002C0BCB" w:rsidRPr="003F22BE" w:rsidTr="00412294">
        <w:trPr>
          <w:trHeight w:val="20"/>
          <w:jc w:val="center"/>
        </w:trPr>
        <w:tc>
          <w:tcPr>
            <w:tcW w:w="8931" w:type="dxa"/>
            <w:shd w:val="clear" w:color="auto" w:fill="auto"/>
            <w:vAlign w:val="center"/>
            <w:hideMark/>
          </w:tcPr>
          <w:p w:rsidR="002C0BCB" w:rsidRPr="002C0BCB" w:rsidRDefault="002C0BCB" w:rsidP="004735D2">
            <w:pPr>
              <w:jc w:val="both"/>
              <w:rPr>
                <w:szCs w:val="28"/>
                <w:lang w:val="ru-RU"/>
              </w:rPr>
            </w:pPr>
            <w:r w:rsidRPr="002C0BCB">
              <w:rPr>
                <w:szCs w:val="28"/>
                <w:lang w:val="ru-RU"/>
              </w:rPr>
              <w:t>Группы, органы школьного / студенческого самоуправления, включая студенческие советы, советы общежитий и т.п.</w:t>
            </w:r>
          </w:p>
        </w:tc>
        <w:tc>
          <w:tcPr>
            <w:tcW w:w="717" w:type="dxa"/>
            <w:shd w:val="clear" w:color="auto" w:fill="auto"/>
            <w:noWrap/>
            <w:vAlign w:val="center"/>
            <w:hideMark/>
          </w:tcPr>
          <w:p w:rsidR="002C0BCB" w:rsidRPr="003F22BE" w:rsidRDefault="002C0BCB" w:rsidP="004735D2">
            <w:pPr>
              <w:jc w:val="center"/>
              <w:rPr>
                <w:szCs w:val="28"/>
              </w:rPr>
            </w:pPr>
            <w:r w:rsidRPr="003F22BE">
              <w:rPr>
                <w:szCs w:val="28"/>
              </w:rPr>
              <w:t>14,1</w:t>
            </w:r>
          </w:p>
        </w:tc>
      </w:tr>
      <w:tr w:rsidR="002C0BCB" w:rsidRPr="003F22BE" w:rsidTr="00412294">
        <w:trPr>
          <w:trHeight w:val="20"/>
          <w:jc w:val="center"/>
        </w:trPr>
        <w:tc>
          <w:tcPr>
            <w:tcW w:w="8931" w:type="dxa"/>
            <w:shd w:val="clear" w:color="auto" w:fill="auto"/>
            <w:vAlign w:val="center"/>
            <w:hideMark/>
          </w:tcPr>
          <w:p w:rsidR="002C0BCB" w:rsidRPr="002C0BCB" w:rsidRDefault="002C0BCB" w:rsidP="004735D2">
            <w:pPr>
              <w:jc w:val="both"/>
              <w:rPr>
                <w:szCs w:val="28"/>
                <w:lang w:val="ru-RU"/>
              </w:rPr>
            </w:pPr>
            <w:r w:rsidRPr="002C0BCB">
              <w:rPr>
                <w:szCs w:val="28"/>
                <w:lang w:val="ru-RU"/>
              </w:rPr>
              <w:t>Молодежные неформальные объединения неполитического характера</w:t>
            </w:r>
          </w:p>
        </w:tc>
        <w:tc>
          <w:tcPr>
            <w:tcW w:w="717" w:type="dxa"/>
            <w:shd w:val="clear" w:color="auto" w:fill="auto"/>
            <w:noWrap/>
            <w:vAlign w:val="center"/>
            <w:hideMark/>
          </w:tcPr>
          <w:p w:rsidR="002C0BCB" w:rsidRPr="003F22BE" w:rsidRDefault="002C0BCB" w:rsidP="004735D2">
            <w:pPr>
              <w:jc w:val="center"/>
              <w:rPr>
                <w:szCs w:val="28"/>
              </w:rPr>
            </w:pPr>
            <w:r w:rsidRPr="003F22BE">
              <w:rPr>
                <w:szCs w:val="28"/>
              </w:rPr>
              <w:t>14,1</w:t>
            </w:r>
          </w:p>
        </w:tc>
      </w:tr>
      <w:tr w:rsidR="002C0BCB" w:rsidRPr="003F22BE" w:rsidTr="00412294">
        <w:trPr>
          <w:trHeight w:val="20"/>
          <w:jc w:val="center"/>
        </w:trPr>
        <w:tc>
          <w:tcPr>
            <w:tcW w:w="8931" w:type="dxa"/>
            <w:shd w:val="clear" w:color="auto" w:fill="auto"/>
            <w:vAlign w:val="center"/>
            <w:hideMark/>
          </w:tcPr>
          <w:p w:rsidR="002C0BCB" w:rsidRPr="002C0BCB" w:rsidRDefault="002C0BCB" w:rsidP="004735D2">
            <w:pPr>
              <w:jc w:val="both"/>
              <w:rPr>
                <w:szCs w:val="28"/>
                <w:lang w:val="ru-RU"/>
              </w:rPr>
            </w:pPr>
            <w:r w:rsidRPr="002C0BCB">
              <w:rPr>
                <w:szCs w:val="28"/>
                <w:lang w:val="ru-RU"/>
              </w:rPr>
              <w:t>Правозащитные организации (юридическая помощь жертвам произвола властей, призывникам, комитеты солдатских матерей и т.п.)</w:t>
            </w:r>
          </w:p>
        </w:tc>
        <w:tc>
          <w:tcPr>
            <w:tcW w:w="717" w:type="dxa"/>
            <w:shd w:val="clear" w:color="auto" w:fill="auto"/>
            <w:noWrap/>
            <w:vAlign w:val="center"/>
            <w:hideMark/>
          </w:tcPr>
          <w:p w:rsidR="002C0BCB" w:rsidRPr="003F22BE" w:rsidRDefault="002C0BCB" w:rsidP="004735D2">
            <w:pPr>
              <w:jc w:val="center"/>
              <w:rPr>
                <w:szCs w:val="28"/>
              </w:rPr>
            </w:pPr>
            <w:r w:rsidRPr="003F22BE">
              <w:rPr>
                <w:szCs w:val="28"/>
              </w:rPr>
              <w:t>13,6</w:t>
            </w:r>
          </w:p>
        </w:tc>
      </w:tr>
      <w:tr w:rsidR="002C0BCB" w:rsidRPr="003F22BE" w:rsidTr="00412294">
        <w:trPr>
          <w:trHeight w:val="20"/>
          <w:jc w:val="center"/>
        </w:trPr>
        <w:tc>
          <w:tcPr>
            <w:tcW w:w="8931" w:type="dxa"/>
            <w:shd w:val="clear" w:color="auto" w:fill="auto"/>
            <w:vAlign w:val="center"/>
            <w:hideMark/>
          </w:tcPr>
          <w:p w:rsidR="002C0BCB" w:rsidRPr="002C0BCB" w:rsidRDefault="002C0BCB" w:rsidP="004735D2">
            <w:pPr>
              <w:jc w:val="both"/>
              <w:rPr>
                <w:szCs w:val="28"/>
                <w:lang w:val="ru-RU"/>
              </w:rPr>
            </w:pPr>
            <w:r w:rsidRPr="002C0BCB">
              <w:rPr>
                <w:szCs w:val="28"/>
                <w:lang w:val="ru-RU"/>
              </w:rPr>
              <w:t>Территориальное общественное самоуправление, местные инициативные группы по обустройству жилых территорий (озеленение, детские площадки, площадки для выгула собак, оборудование парковок и гаражей, вывоз мусора и т.п.)</w:t>
            </w:r>
          </w:p>
        </w:tc>
        <w:tc>
          <w:tcPr>
            <w:tcW w:w="717" w:type="dxa"/>
            <w:shd w:val="clear" w:color="auto" w:fill="auto"/>
            <w:noWrap/>
            <w:vAlign w:val="center"/>
            <w:hideMark/>
          </w:tcPr>
          <w:p w:rsidR="002C0BCB" w:rsidRPr="003F22BE" w:rsidRDefault="002C0BCB" w:rsidP="004735D2">
            <w:pPr>
              <w:jc w:val="center"/>
              <w:rPr>
                <w:szCs w:val="28"/>
              </w:rPr>
            </w:pPr>
            <w:r w:rsidRPr="003F22BE">
              <w:rPr>
                <w:szCs w:val="28"/>
              </w:rPr>
              <w:t>13,0</w:t>
            </w:r>
          </w:p>
        </w:tc>
      </w:tr>
      <w:tr w:rsidR="002C0BCB" w:rsidRPr="003F22BE" w:rsidTr="00412294">
        <w:trPr>
          <w:trHeight w:val="20"/>
          <w:jc w:val="center"/>
        </w:trPr>
        <w:tc>
          <w:tcPr>
            <w:tcW w:w="8931" w:type="dxa"/>
            <w:shd w:val="clear" w:color="auto" w:fill="auto"/>
            <w:vAlign w:val="center"/>
            <w:hideMark/>
          </w:tcPr>
          <w:p w:rsidR="002C0BCB" w:rsidRPr="003F22BE" w:rsidRDefault="002C0BCB" w:rsidP="004735D2">
            <w:pPr>
              <w:jc w:val="both"/>
              <w:rPr>
                <w:szCs w:val="28"/>
              </w:rPr>
            </w:pPr>
            <w:r w:rsidRPr="003F22BE">
              <w:rPr>
                <w:szCs w:val="28"/>
              </w:rPr>
              <w:t>Молодежные политические объединения</w:t>
            </w:r>
          </w:p>
        </w:tc>
        <w:tc>
          <w:tcPr>
            <w:tcW w:w="717" w:type="dxa"/>
            <w:shd w:val="clear" w:color="auto" w:fill="auto"/>
            <w:noWrap/>
            <w:vAlign w:val="center"/>
            <w:hideMark/>
          </w:tcPr>
          <w:p w:rsidR="002C0BCB" w:rsidRPr="003F22BE" w:rsidRDefault="002C0BCB" w:rsidP="004735D2">
            <w:pPr>
              <w:jc w:val="center"/>
              <w:rPr>
                <w:szCs w:val="28"/>
              </w:rPr>
            </w:pPr>
            <w:r w:rsidRPr="003F22BE">
              <w:rPr>
                <w:szCs w:val="28"/>
              </w:rPr>
              <w:t>8,2</w:t>
            </w:r>
          </w:p>
        </w:tc>
      </w:tr>
      <w:tr w:rsidR="002C0BCB" w:rsidRPr="003F22BE" w:rsidTr="00412294">
        <w:trPr>
          <w:trHeight w:val="20"/>
          <w:jc w:val="center"/>
        </w:trPr>
        <w:tc>
          <w:tcPr>
            <w:tcW w:w="8931" w:type="dxa"/>
            <w:shd w:val="clear" w:color="auto" w:fill="auto"/>
            <w:vAlign w:val="center"/>
            <w:hideMark/>
          </w:tcPr>
          <w:p w:rsidR="002C0BCB" w:rsidRPr="003F22BE" w:rsidRDefault="002C0BCB" w:rsidP="004735D2">
            <w:pPr>
              <w:jc w:val="both"/>
              <w:rPr>
                <w:szCs w:val="28"/>
              </w:rPr>
            </w:pPr>
            <w:r w:rsidRPr="003F22BE">
              <w:rPr>
                <w:szCs w:val="28"/>
              </w:rPr>
              <w:t>Экологические организации</w:t>
            </w:r>
          </w:p>
        </w:tc>
        <w:tc>
          <w:tcPr>
            <w:tcW w:w="717" w:type="dxa"/>
            <w:shd w:val="clear" w:color="auto" w:fill="auto"/>
            <w:noWrap/>
            <w:vAlign w:val="center"/>
            <w:hideMark/>
          </w:tcPr>
          <w:p w:rsidR="002C0BCB" w:rsidRPr="003F22BE" w:rsidRDefault="002C0BCB" w:rsidP="004735D2">
            <w:pPr>
              <w:jc w:val="center"/>
              <w:rPr>
                <w:szCs w:val="28"/>
              </w:rPr>
            </w:pPr>
            <w:r w:rsidRPr="003F22BE">
              <w:rPr>
                <w:szCs w:val="28"/>
              </w:rPr>
              <w:t>7,9</w:t>
            </w:r>
          </w:p>
        </w:tc>
      </w:tr>
      <w:tr w:rsidR="002C0BCB" w:rsidRPr="003F22BE" w:rsidTr="00412294">
        <w:trPr>
          <w:trHeight w:val="20"/>
          <w:jc w:val="center"/>
        </w:trPr>
        <w:tc>
          <w:tcPr>
            <w:tcW w:w="8931" w:type="dxa"/>
            <w:shd w:val="clear" w:color="auto" w:fill="auto"/>
            <w:vAlign w:val="center"/>
            <w:hideMark/>
          </w:tcPr>
          <w:p w:rsidR="002C0BCB" w:rsidRPr="002C0BCB" w:rsidRDefault="002C0BCB" w:rsidP="004735D2">
            <w:pPr>
              <w:jc w:val="both"/>
              <w:rPr>
                <w:szCs w:val="28"/>
                <w:lang w:val="ru-RU"/>
              </w:rPr>
            </w:pPr>
            <w:r w:rsidRPr="002C0BCB">
              <w:rPr>
                <w:szCs w:val="28"/>
                <w:lang w:val="ru-RU"/>
              </w:rPr>
              <w:t>Инициативные группы, объединения родителей (детей дошкольного возраста, детей, посещающих детские сады, школьников, детей-инвалидов и т.п.)</w:t>
            </w:r>
          </w:p>
        </w:tc>
        <w:tc>
          <w:tcPr>
            <w:tcW w:w="717" w:type="dxa"/>
            <w:shd w:val="clear" w:color="auto" w:fill="auto"/>
            <w:noWrap/>
            <w:vAlign w:val="center"/>
            <w:hideMark/>
          </w:tcPr>
          <w:p w:rsidR="002C0BCB" w:rsidRPr="003F22BE" w:rsidRDefault="002C0BCB" w:rsidP="004735D2">
            <w:pPr>
              <w:jc w:val="center"/>
              <w:rPr>
                <w:szCs w:val="28"/>
              </w:rPr>
            </w:pPr>
            <w:r w:rsidRPr="003F22BE">
              <w:rPr>
                <w:szCs w:val="28"/>
              </w:rPr>
              <w:t>7,6</w:t>
            </w:r>
          </w:p>
        </w:tc>
      </w:tr>
      <w:tr w:rsidR="002C0BCB" w:rsidRPr="003F22BE" w:rsidTr="00412294">
        <w:trPr>
          <w:trHeight w:val="20"/>
          <w:jc w:val="center"/>
        </w:trPr>
        <w:tc>
          <w:tcPr>
            <w:tcW w:w="8931" w:type="dxa"/>
            <w:shd w:val="clear" w:color="auto" w:fill="auto"/>
            <w:vAlign w:val="center"/>
            <w:hideMark/>
          </w:tcPr>
          <w:p w:rsidR="002C0BCB" w:rsidRPr="002C0BCB" w:rsidRDefault="002C0BCB" w:rsidP="004735D2">
            <w:pPr>
              <w:jc w:val="both"/>
              <w:rPr>
                <w:szCs w:val="28"/>
                <w:lang w:val="ru-RU"/>
              </w:rPr>
            </w:pPr>
            <w:r w:rsidRPr="002C0BCB">
              <w:rPr>
                <w:szCs w:val="28"/>
                <w:lang w:val="ru-RU"/>
              </w:rPr>
              <w:t>Ни о каких не знаю и не слышал(а)</w:t>
            </w:r>
          </w:p>
        </w:tc>
        <w:tc>
          <w:tcPr>
            <w:tcW w:w="717" w:type="dxa"/>
            <w:shd w:val="clear" w:color="auto" w:fill="auto"/>
            <w:noWrap/>
            <w:vAlign w:val="center"/>
            <w:hideMark/>
          </w:tcPr>
          <w:p w:rsidR="002C0BCB" w:rsidRPr="003F22BE" w:rsidRDefault="002C0BCB" w:rsidP="004735D2">
            <w:pPr>
              <w:jc w:val="center"/>
              <w:rPr>
                <w:szCs w:val="28"/>
              </w:rPr>
            </w:pPr>
            <w:r w:rsidRPr="003F22BE">
              <w:rPr>
                <w:szCs w:val="28"/>
              </w:rPr>
              <w:t>4,0</w:t>
            </w:r>
          </w:p>
        </w:tc>
      </w:tr>
      <w:tr w:rsidR="002C0BCB" w:rsidRPr="003F22BE" w:rsidTr="00412294">
        <w:trPr>
          <w:trHeight w:val="20"/>
          <w:jc w:val="center"/>
        </w:trPr>
        <w:tc>
          <w:tcPr>
            <w:tcW w:w="8931" w:type="dxa"/>
            <w:shd w:val="clear" w:color="auto" w:fill="auto"/>
            <w:vAlign w:val="center"/>
            <w:hideMark/>
          </w:tcPr>
          <w:p w:rsidR="002C0BCB" w:rsidRPr="002C0BCB" w:rsidRDefault="002C0BCB" w:rsidP="004735D2">
            <w:pPr>
              <w:jc w:val="both"/>
              <w:rPr>
                <w:szCs w:val="28"/>
                <w:lang w:val="ru-RU"/>
              </w:rPr>
            </w:pPr>
            <w:r w:rsidRPr="002C0BCB">
              <w:rPr>
                <w:szCs w:val="28"/>
                <w:lang w:val="ru-RU"/>
              </w:rPr>
              <w:t>Этнические общины, национальные диаспоры, землячества</w:t>
            </w:r>
          </w:p>
        </w:tc>
        <w:tc>
          <w:tcPr>
            <w:tcW w:w="717" w:type="dxa"/>
            <w:shd w:val="clear" w:color="auto" w:fill="auto"/>
            <w:noWrap/>
            <w:vAlign w:val="center"/>
            <w:hideMark/>
          </w:tcPr>
          <w:p w:rsidR="002C0BCB" w:rsidRPr="003F22BE" w:rsidRDefault="002C0BCB" w:rsidP="004735D2">
            <w:pPr>
              <w:jc w:val="center"/>
              <w:rPr>
                <w:szCs w:val="28"/>
              </w:rPr>
            </w:pPr>
            <w:r w:rsidRPr="003F22BE">
              <w:rPr>
                <w:szCs w:val="28"/>
              </w:rPr>
              <w:t>3,4</w:t>
            </w:r>
          </w:p>
        </w:tc>
      </w:tr>
      <w:tr w:rsidR="002C0BCB" w:rsidRPr="003F22BE" w:rsidTr="00412294">
        <w:trPr>
          <w:trHeight w:val="20"/>
          <w:jc w:val="center"/>
        </w:trPr>
        <w:tc>
          <w:tcPr>
            <w:tcW w:w="8931" w:type="dxa"/>
            <w:shd w:val="clear" w:color="auto" w:fill="auto"/>
            <w:vAlign w:val="center"/>
            <w:hideMark/>
          </w:tcPr>
          <w:p w:rsidR="002C0BCB" w:rsidRPr="003F22BE" w:rsidRDefault="002C0BCB" w:rsidP="004735D2">
            <w:pPr>
              <w:jc w:val="both"/>
              <w:rPr>
                <w:szCs w:val="28"/>
              </w:rPr>
            </w:pPr>
            <w:r w:rsidRPr="003F22BE">
              <w:rPr>
                <w:szCs w:val="28"/>
              </w:rPr>
              <w:t>Движения национально-патриотического толка</w:t>
            </w:r>
          </w:p>
        </w:tc>
        <w:tc>
          <w:tcPr>
            <w:tcW w:w="717" w:type="dxa"/>
            <w:shd w:val="clear" w:color="auto" w:fill="auto"/>
            <w:noWrap/>
            <w:vAlign w:val="center"/>
            <w:hideMark/>
          </w:tcPr>
          <w:p w:rsidR="002C0BCB" w:rsidRPr="003F22BE" w:rsidRDefault="002C0BCB" w:rsidP="004735D2">
            <w:pPr>
              <w:jc w:val="center"/>
              <w:rPr>
                <w:szCs w:val="28"/>
              </w:rPr>
            </w:pPr>
            <w:r w:rsidRPr="003F22BE">
              <w:rPr>
                <w:szCs w:val="28"/>
              </w:rPr>
              <w:t>2,8</w:t>
            </w:r>
          </w:p>
        </w:tc>
      </w:tr>
      <w:tr w:rsidR="002C0BCB" w:rsidRPr="003F22BE" w:rsidTr="00412294">
        <w:trPr>
          <w:trHeight w:val="20"/>
          <w:jc w:val="center"/>
        </w:trPr>
        <w:tc>
          <w:tcPr>
            <w:tcW w:w="8931" w:type="dxa"/>
            <w:shd w:val="clear" w:color="auto" w:fill="auto"/>
            <w:vAlign w:val="center"/>
            <w:hideMark/>
          </w:tcPr>
          <w:p w:rsidR="002C0BCB" w:rsidRPr="002C0BCB" w:rsidRDefault="002C0BCB" w:rsidP="004735D2">
            <w:pPr>
              <w:jc w:val="both"/>
              <w:rPr>
                <w:szCs w:val="28"/>
                <w:lang w:val="ru-RU"/>
              </w:rPr>
            </w:pPr>
            <w:r w:rsidRPr="002C0BCB">
              <w:rPr>
                <w:szCs w:val="28"/>
                <w:lang w:val="ru-RU"/>
              </w:rPr>
              <w:t xml:space="preserve">Местные инициативы по защите имущественных, жилищных, потребительских прав и интересов местных жителей (борьба  с новостройками, проблемы выселения, снабжения, экологические проблемы, проблемы, связанные с последствиями чрезвычайных происшествий и </w:t>
            </w:r>
            <w:r w:rsidR="00412294">
              <w:rPr>
                <w:szCs w:val="28"/>
                <w:lang w:val="ru-RU"/>
              </w:rPr>
              <w:t>т.п</w:t>
            </w:r>
            <w:r w:rsidRPr="002C0BCB">
              <w:rPr>
                <w:szCs w:val="28"/>
                <w:lang w:val="ru-RU"/>
              </w:rPr>
              <w:t>.)</w:t>
            </w:r>
          </w:p>
        </w:tc>
        <w:tc>
          <w:tcPr>
            <w:tcW w:w="717" w:type="dxa"/>
            <w:shd w:val="clear" w:color="auto" w:fill="auto"/>
            <w:noWrap/>
            <w:vAlign w:val="center"/>
            <w:hideMark/>
          </w:tcPr>
          <w:p w:rsidR="002C0BCB" w:rsidRPr="003F22BE" w:rsidRDefault="002C0BCB" w:rsidP="004735D2">
            <w:pPr>
              <w:jc w:val="center"/>
              <w:rPr>
                <w:szCs w:val="28"/>
              </w:rPr>
            </w:pPr>
            <w:r w:rsidRPr="003F22BE">
              <w:rPr>
                <w:szCs w:val="28"/>
              </w:rPr>
              <w:t>2,5</w:t>
            </w:r>
          </w:p>
        </w:tc>
      </w:tr>
      <w:tr w:rsidR="002C0BCB" w:rsidRPr="003F22BE" w:rsidTr="00412294">
        <w:trPr>
          <w:trHeight w:val="20"/>
          <w:jc w:val="center"/>
        </w:trPr>
        <w:tc>
          <w:tcPr>
            <w:tcW w:w="8931" w:type="dxa"/>
            <w:shd w:val="clear" w:color="auto" w:fill="auto"/>
            <w:vAlign w:val="center"/>
            <w:hideMark/>
          </w:tcPr>
          <w:p w:rsidR="002C0BCB" w:rsidRPr="003F22BE" w:rsidRDefault="002C0BCB" w:rsidP="004735D2">
            <w:pPr>
              <w:jc w:val="both"/>
              <w:rPr>
                <w:szCs w:val="28"/>
              </w:rPr>
            </w:pPr>
            <w:r w:rsidRPr="003F22BE">
              <w:rPr>
                <w:szCs w:val="28"/>
              </w:rPr>
              <w:t>Затрудняюсь ответить</w:t>
            </w:r>
          </w:p>
        </w:tc>
        <w:tc>
          <w:tcPr>
            <w:tcW w:w="717" w:type="dxa"/>
            <w:shd w:val="clear" w:color="auto" w:fill="auto"/>
            <w:noWrap/>
            <w:vAlign w:val="center"/>
            <w:hideMark/>
          </w:tcPr>
          <w:p w:rsidR="002C0BCB" w:rsidRPr="003F22BE" w:rsidRDefault="002C0BCB" w:rsidP="004735D2">
            <w:pPr>
              <w:jc w:val="center"/>
              <w:rPr>
                <w:szCs w:val="28"/>
              </w:rPr>
            </w:pPr>
            <w:r w:rsidRPr="003F22BE">
              <w:rPr>
                <w:szCs w:val="28"/>
              </w:rPr>
              <w:t>4,0</w:t>
            </w:r>
          </w:p>
        </w:tc>
      </w:tr>
      <w:tr w:rsidR="002C0BCB" w:rsidRPr="003F22BE" w:rsidTr="00412294">
        <w:trPr>
          <w:trHeight w:val="20"/>
          <w:jc w:val="center"/>
        </w:trPr>
        <w:tc>
          <w:tcPr>
            <w:tcW w:w="8931" w:type="dxa"/>
            <w:shd w:val="clear" w:color="auto" w:fill="auto"/>
            <w:vAlign w:val="center"/>
            <w:hideMark/>
          </w:tcPr>
          <w:p w:rsidR="002C0BCB" w:rsidRPr="003F22BE" w:rsidRDefault="002C0BCB" w:rsidP="004735D2">
            <w:pPr>
              <w:jc w:val="both"/>
              <w:rPr>
                <w:szCs w:val="28"/>
              </w:rPr>
            </w:pPr>
            <w:r w:rsidRPr="003F22BE">
              <w:rPr>
                <w:szCs w:val="28"/>
              </w:rPr>
              <w:t>О других</w:t>
            </w:r>
          </w:p>
        </w:tc>
        <w:tc>
          <w:tcPr>
            <w:tcW w:w="717" w:type="dxa"/>
            <w:shd w:val="clear" w:color="auto" w:fill="auto"/>
            <w:noWrap/>
            <w:vAlign w:val="center"/>
            <w:hideMark/>
          </w:tcPr>
          <w:p w:rsidR="002C0BCB" w:rsidRPr="003F22BE" w:rsidRDefault="002C0BCB" w:rsidP="004735D2">
            <w:pPr>
              <w:jc w:val="center"/>
              <w:rPr>
                <w:szCs w:val="28"/>
              </w:rPr>
            </w:pPr>
            <w:r w:rsidRPr="003F22BE">
              <w:rPr>
                <w:szCs w:val="28"/>
              </w:rPr>
              <w:t>0,8</w:t>
            </w:r>
          </w:p>
        </w:tc>
      </w:tr>
    </w:tbl>
    <w:p w:rsidR="00412294" w:rsidRDefault="00412294" w:rsidP="004735D2">
      <w:pPr>
        <w:tabs>
          <w:tab w:val="left" w:pos="3180"/>
        </w:tabs>
        <w:ind w:firstLine="709"/>
        <w:jc w:val="both"/>
        <w:rPr>
          <w:szCs w:val="28"/>
          <w:lang w:val="ru-RU"/>
        </w:rPr>
      </w:pPr>
    </w:p>
    <w:p w:rsidR="002C0BCB" w:rsidRPr="003F22BE" w:rsidRDefault="002C0BCB" w:rsidP="004735D2">
      <w:pPr>
        <w:tabs>
          <w:tab w:val="left" w:pos="3180"/>
        </w:tabs>
        <w:jc w:val="center"/>
        <w:rPr>
          <w:szCs w:val="28"/>
        </w:rPr>
      </w:pPr>
      <w:r w:rsidRPr="003F22BE">
        <w:rPr>
          <w:noProof/>
          <w:szCs w:val="28"/>
          <w:lang w:val="ru-RU" w:eastAsia="ru-RU" w:bidi="ar-SA"/>
        </w:rPr>
        <w:drawing>
          <wp:inline distT="0" distB="0" distL="0" distR="0">
            <wp:extent cx="5629275" cy="2772000"/>
            <wp:effectExtent l="19050" t="0" r="0" b="0"/>
            <wp:docPr id="2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12294" w:rsidRPr="002C0BCB" w:rsidRDefault="00412294" w:rsidP="004735D2">
      <w:pPr>
        <w:tabs>
          <w:tab w:val="left" w:pos="3180"/>
        </w:tabs>
        <w:ind w:firstLine="709"/>
        <w:jc w:val="both"/>
        <w:rPr>
          <w:szCs w:val="28"/>
          <w:lang w:val="ru-RU"/>
        </w:rPr>
      </w:pPr>
      <w:r w:rsidRPr="002C0BCB">
        <w:rPr>
          <w:szCs w:val="28"/>
          <w:lang w:val="ru-RU"/>
        </w:rPr>
        <w:lastRenderedPageBreak/>
        <w:t>Но если иметь ввиду, что об НКО знает только половина опрошенных, то в</w:t>
      </w:r>
      <w:r>
        <w:rPr>
          <w:szCs w:val="28"/>
          <w:lang w:val="ru-RU"/>
        </w:rPr>
        <w:t xml:space="preserve"> </w:t>
      </w:r>
      <w:r w:rsidRPr="002C0BCB">
        <w:rPr>
          <w:szCs w:val="28"/>
          <w:lang w:val="ru-RU"/>
        </w:rPr>
        <w:t xml:space="preserve">целом в нашем региональном сообществе скорее индифферентное отношение к деятельности НКО. </w:t>
      </w:r>
    </w:p>
    <w:p w:rsidR="002C0BCB" w:rsidRDefault="002C0BCB" w:rsidP="004735D2">
      <w:pPr>
        <w:tabs>
          <w:tab w:val="left" w:pos="3180"/>
        </w:tabs>
        <w:ind w:firstLine="709"/>
        <w:jc w:val="both"/>
        <w:rPr>
          <w:szCs w:val="28"/>
          <w:lang w:val="ru-RU"/>
        </w:rPr>
      </w:pPr>
      <w:r w:rsidRPr="002C0BCB">
        <w:rPr>
          <w:szCs w:val="28"/>
          <w:lang w:val="ru-RU"/>
        </w:rPr>
        <w:t>Наиболее распространенные формы участия граждан в НКО</w:t>
      </w:r>
      <w:r w:rsidR="00412294">
        <w:rPr>
          <w:szCs w:val="28"/>
          <w:lang w:val="ru-RU"/>
        </w:rPr>
        <w:t xml:space="preserve"> – это</w:t>
      </w:r>
      <w:r w:rsidRPr="002C0BCB">
        <w:rPr>
          <w:szCs w:val="28"/>
          <w:lang w:val="ru-RU"/>
        </w:rPr>
        <w:t xml:space="preserve"> участие в собраниях, конференциях, мероприятиях, работа добровольцем, спонсорская помощь, членство. Наблюдается невысокая степень готовности в перспективе участвовать в деятельности НКО. Принимал</w:t>
      </w:r>
      <w:r w:rsidR="00412294">
        <w:rPr>
          <w:szCs w:val="28"/>
          <w:lang w:val="ru-RU"/>
        </w:rPr>
        <w:t>и</w:t>
      </w:r>
      <w:r w:rsidRPr="002C0BCB">
        <w:rPr>
          <w:szCs w:val="28"/>
          <w:lang w:val="ru-RU"/>
        </w:rPr>
        <w:t xml:space="preserve"> в той или иной степени участие в общественной деятельности за последний год 44% амурчан. </w:t>
      </w:r>
    </w:p>
    <w:p w:rsidR="00412294" w:rsidRPr="002C0BCB" w:rsidRDefault="00412294" w:rsidP="004735D2">
      <w:pPr>
        <w:tabs>
          <w:tab w:val="left" w:pos="3180"/>
        </w:tabs>
        <w:ind w:firstLine="709"/>
        <w:jc w:val="both"/>
        <w:rPr>
          <w:szCs w:val="28"/>
          <w:lang w:val="ru-RU"/>
        </w:rPr>
      </w:pPr>
    </w:p>
    <w:p w:rsidR="002C0BCB" w:rsidRPr="003F22BE" w:rsidRDefault="002C0BCB" w:rsidP="004735D2">
      <w:pPr>
        <w:tabs>
          <w:tab w:val="left" w:pos="3180"/>
        </w:tabs>
        <w:jc w:val="center"/>
        <w:rPr>
          <w:szCs w:val="28"/>
        </w:rPr>
      </w:pPr>
      <w:r w:rsidRPr="003F22BE">
        <w:rPr>
          <w:noProof/>
          <w:szCs w:val="28"/>
          <w:lang w:val="ru-RU" w:eastAsia="ru-RU" w:bidi="ar-SA"/>
        </w:rPr>
        <w:drawing>
          <wp:inline distT="0" distB="0" distL="0" distR="0">
            <wp:extent cx="5310505" cy="3333750"/>
            <wp:effectExtent l="19050" t="0" r="4445" b="0"/>
            <wp:docPr id="2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C0BCB" w:rsidRPr="002C0BCB" w:rsidRDefault="002C0BCB" w:rsidP="004735D2">
      <w:pPr>
        <w:tabs>
          <w:tab w:val="left" w:pos="3180"/>
        </w:tabs>
        <w:ind w:firstLine="709"/>
        <w:jc w:val="both"/>
        <w:rPr>
          <w:i/>
          <w:szCs w:val="28"/>
          <w:lang w:val="ru-RU"/>
        </w:rPr>
      </w:pPr>
      <w:r w:rsidRPr="002C0BCB">
        <w:rPr>
          <w:szCs w:val="28"/>
          <w:lang w:val="ru-RU"/>
        </w:rPr>
        <w:t>Причем наиболее активной в этом отношении профессиональной группой являются предприниматели. Чаще всего общественная деятельность осуществляется в одиночку и по месту своей работы, что говорит о нежелани</w:t>
      </w:r>
      <w:r w:rsidR="00AD319B">
        <w:rPr>
          <w:szCs w:val="28"/>
          <w:lang w:val="ru-RU"/>
        </w:rPr>
        <w:t>и</w:t>
      </w:r>
      <w:r w:rsidRPr="002C0BCB">
        <w:rPr>
          <w:szCs w:val="28"/>
          <w:lang w:val="ru-RU"/>
        </w:rPr>
        <w:t xml:space="preserve"> организован</w:t>
      </w:r>
      <w:r w:rsidR="00AD319B">
        <w:rPr>
          <w:szCs w:val="28"/>
          <w:lang w:val="ru-RU"/>
        </w:rPr>
        <w:t>н</w:t>
      </w:r>
      <w:r w:rsidRPr="002C0BCB">
        <w:rPr>
          <w:szCs w:val="28"/>
          <w:lang w:val="ru-RU"/>
        </w:rPr>
        <w:t>о объединяться с незнакомыми людьми. Благотворительностью в различных формах занимались за последний год более половины амурчан. Это говорит о высокой степени отзывчивости наших земляков, готовности прийти на выручку даже незнакомым людям. Наиболее распространенными практиками решения вопросов местной жизни являются субботники и собрани</w:t>
      </w:r>
      <w:r w:rsidR="00AD319B">
        <w:rPr>
          <w:szCs w:val="28"/>
          <w:lang w:val="ru-RU"/>
        </w:rPr>
        <w:t>я</w:t>
      </w:r>
      <w:r w:rsidRPr="002C0BCB">
        <w:rPr>
          <w:szCs w:val="28"/>
          <w:lang w:val="ru-RU"/>
        </w:rPr>
        <w:t xml:space="preserve"> жильцов дома или подъезда. Причем женщины в этом отношении несколько более активны, а также люди в возрасте 30-55 лет и с высшим образованием. Вместе с тем более одной трети опрошенных вообще не принимало участия за последний год в подобных мероприятиях. Основные препятствия этому респонденты видят в распространенности индивидуализма, недостатке времени и безразличии к общим делам. Подавляющее большинство амурчан одобрительно относится к активистам и, кроме того, и</w:t>
      </w:r>
      <w:r w:rsidR="00AD319B">
        <w:rPr>
          <w:szCs w:val="28"/>
          <w:lang w:val="ru-RU"/>
        </w:rPr>
        <w:t>дентифицирует себя с ними, что свидетельствует</w:t>
      </w:r>
      <w:r w:rsidRPr="002C0BCB">
        <w:rPr>
          <w:szCs w:val="28"/>
          <w:lang w:val="ru-RU"/>
        </w:rPr>
        <w:t xml:space="preserve"> о высоком уровне поддержки со стороны нашего регионального сообщества и высоком потенциале гражданского общества в Амурской области. </w:t>
      </w:r>
      <w:r w:rsidRPr="002C0BCB">
        <w:rPr>
          <w:i/>
          <w:szCs w:val="28"/>
          <w:lang w:val="ru-RU"/>
        </w:rPr>
        <w:t xml:space="preserve">Таким образом, гражданское общество в нашем регионе обладает высоким потенциалом, базирующемся на распространении социальных практик гражданского </w:t>
      </w:r>
      <w:r w:rsidRPr="002C0BCB">
        <w:rPr>
          <w:i/>
          <w:szCs w:val="28"/>
          <w:lang w:val="ru-RU"/>
        </w:rPr>
        <w:lastRenderedPageBreak/>
        <w:t>общества, отзывчивости наших земляков, их готовности прийти на выручку друг другу, одобрении общественно</w:t>
      </w:r>
      <w:r w:rsidR="00AD319B">
        <w:rPr>
          <w:i/>
          <w:szCs w:val="28"/>
          <w:lang w:val="ru-RU"/>
        </w:rPr>
        <w:t xml:space="preserve"> </w:t>
      </w:r>
      <w:r w:rsidRPr="002C0BCB">
        <w:rPr>
          <w:i/>
          <w:szCs w:val="28"/>
          <w:lang w:val="ru-RU"/>
        </w:rPr>
        <w:t>активных людей. Вместе с тем эти качества ограничиваются денежной помощью и решением местных проблем (дома, двора): нет желания организова</w:t>
      </w:r>
      <w:r w:rsidR="00AD319B">
        <w:rPr>
          <w:i/>
          <w:szCs w:val="28"/>
          <w:lang w:val="ru-RU"/>
        </w:rPr>
        <w:t>н</w:t>
      </w:r>
      <w:r w:rsidRPr="002C0BCB">
        <w:rPr>
          <w:i/>
          <w:szCs w:val="28"/>
          <w:lang w:val="ru-RU"/>
        </w:rPr>
        <w:t>но объединяться с незнакомыми людьми. Общественные организации в Амурской области еще не стали в глазах граждан полновесным механизмом решения их проблем: большинство амурчан относится к НКО индифферентно ввиду слабой информированности о них. С другой стороны, участие в деятельности НКО в разной степени и форме имеет место среди самых разнообразных слоев населения, но достаточно большого распространения готовности участвовать в деятельности НКО не наблюдается, что существенно ограничивает развитие гражданского общества в Амурской области.</w:t>
      </w:r>
    </w:p>
    <w:p w:rsidR="002C0BCB" w:rsidRPr="002C0BCB" w:rsidRDefault="002C0BCB" w:rsidP="004735D2">
      <w:pPr>
        <w:tabs>
          <w:tab w:val="left" w:pos="3180"/>
        </w:tabs>
        <w:ind w:firstLine="709"/>
        <w:jc w:val="both"/>
        <w:rPr>
          <w:i/>
          <w:szCs w:val="28"/>
          <w:lang w:val="ru-RU"/>
        </w:rPr>
      </w:pPr>
      <w:r w:rsidRPr="002C0BCB">
        <w:rPr>
          <w:i/>
          <w:szCs w:val="28"/>
          <w:lang w:val="ru-RU"/>
        </w:rPr>
        <w:t>Параллельно с деятельностью</w:t>
      </w:r>
      <w:r w:rsidR="00AD319B">
        <w:rPr>
          <w:i/>
          <w:szCs w:val="28"/>
          <w:lang w:val="ru-RU"/>
        </w:rPr>
        <w:t xml:space="preserve"> в</w:t>
      </w:r>
      <w:r w:rsidRPr="002C0BCB">
        <w:rPr>
          <w:i/>
          <w:szCs w:val="28"/>
          <w:lang w:val="ru-RU"/>
        </w:rPr>
        <w:t xml:space="preserve"> НКО граждане продолжают участвовать в неформальных практиках гражданского общества. Граждане участвуют в волонтерской деятельности по уборке улиц, сборе пожертвований, проводят различные мероприятия по месту своего жительства.</w:t>
      </w:r>
    </w:p>
    <w:p w:rsidR="002C0BCB" w:rsidRPr="002C0BCB" w:rsidRDefault="002C0BCB" w:rsidP="004735D2">
      <w:pPr>
        <w:tabs>
          <w:tab w:val="left" w:pos="3180"/>
        </w:tabs>
        <w:ind w:firstLine="709"/>
        <w:jc w:val="both"/>
        <w:rPr>
          <w:i/>
          <w:szCs w:val="28"/>
          <w:lang w:val="ru-RU"/>
        </w:rPr>
      </w:pPr>
    </w:p>
    <w:p w:rsidR="002C0BCB" w:rsidRDefault="004735D2" w:rsidP="004735D2">
      <w:pPr>
        <w:jc w:val="center"/>
        <w:rPr>
          <w:b/>
          <w:szCs w:val="28"/>
          <w:lang w:val="ru-RU"/>
        </w:rPr>
      </w:pPr>
      <w:r>
        <w:rPr>
          <w:b/>
          <w:szCs w:val="28"/>
          <w:lang w:val="ru-RU"/>
        </w:rPr>
        <w:t>2.2</w:t>
      </w:r>
      <w:r w:rsidR="007A55E8">
        <w:rPr>
          <w:b/>
          <w:szCs w:val="28"/>
          <w:lang w:val="ru-RU"/>
        </w:rPr>
        <w:t>.</w:t>
      </w:r>
      <w:r w:rsidR="002C0BCB" w:rsidRPr="002C0BCB">
        <w:rPr>
          <w:b/>
          <w:szCs w:val="28"/>
          <w:lang w:val="ru-RU"/>
        </w:rPr>
        <w:t xml:space="preserve"> Индекс развития гражданского общества в Амурской области</w:t>
      </w:r>
    </w:p>
    <w:p w:rsidR="004735D2" w:rsidRPr="002C0BCB" w:rsidRDefault="004735D2" w:rsidP="004735D2">
      <w:pPr>
        <w:jc w:val="center"/>
        <w:rPr>
          <w:b/>
          <w:szCs w:val="28"/>
          <w:lang w:val="ru-RU"/>
        </w:rPr>
      </w:pPr>
    </w:p>
    <w:p w:rsidR="002C0BCB" w:rsidRPr="002C0BCB" w:rsidRDefault="002C0BCB" w:rsidP="004735D2">
      <w:pPr>
        <w:ind w:firstLine="709"/>
        <w:jc w:val="both"/>
        <w:rPr>
          <w:szCs w:val="28"/>
          <w:lang w:val="ru-RU"/>
        </w:rPr>
      </w:pPr>
      <w:r w:rsidRPr="002C0BCB">
        <w:rPr>
          <w:szCs w:val="28"/>
          <w:lang w:val="ru-RU"/>
        </w:rPr>
        <w:t>В 2012 году Центром «Амур</w:t>
      </w:r>
      <w:r w:rsidR="00FE1078">
        <w:rPr>
          <w:szCs w:val="28"/>
          <w:lang w:val="ru-RU"/>
        </w:rPr>
        <w:t>-</w:t>
      </w:r>
      <w:r w:rsidRPr="002C0BCB">
        <w:rPr>
          <w:szCs w:val="28"/>
          <w:lang w:val="ru-RU"/>
        </w:rPr>
        <w:t xml:space="preserve">батюшка» второй год подряд была проведена экспертная оценка Индекса устойчивости НКО города Благовещенска. </w:t>
      </w:r>
    </w:p>
    <w:p w:rsidR="002C0BCB" w:rsidRPr="002C0BCB" w:rsidRDefault="002C0BCB" w:rsidP="004735D2">
      <w:pPr>
        <w:ind w:firstLine="709"/>
        <w:jc w:val="both"/>
        <w:rPr>
          <w:szCs w:val="28"/>
          <w:lang w:val="ru-RU"/>
        </w:rPr>
      </w:pPr>
      <w:r w:rsidRPr="002C0BCB">
        <w:rPr>
          <w:szCs w:val="28"/>
          <w:lang w:val="ru-RU"/>
        </w:rPr>
        <w:t xml:space="preserve">Наличие материалов аналогичного исследования за предыдущий год позволило корректнее оценивать ситуацию, точнее фиксировать произошедшие за год изменения. Более длительный период наблюдений </w:t>
      </w:r>
      <w:r w:rsidR="00FE1078">
        <w:rPr>
          <w:szCs w:val="28"/>
          <w:lang w:val="ru-RU"/>
        </w:rPr>
        <w:t>даст возможность</w:t>
      </w:r>
      <w:r w:rsidRPr="002C0BCB">
        <w:rPr>
          <w:szCs w:val="28"/>
          <w:lang w:val="ru-RU"/>
        </w:rPr>
        <w:t xml:space="preserve"> повысить степень корректности и обоснованности выводов о наметившихся тенденциях и прогнозируемых последствиях.</w:t>
      </w:r>
    </w:p>
    <w:p w:rsidR="002C0BCB" w:rsidRPr="002C0BCB" w:rsidRDefault="002C0BCB" w:rsidP="004735D2">
      <w:pPr>
        <w:ind w:firstLine="709"/>
        <w:jc w:val="both"/>
        <w:rPr>
          <w:szCs w:val="28"/>
          <w:lang w:val="ru-RU"/>
        </w:rPr>
      </w:pPr>
      <w:r w:rsidRPr="002C0BCB">
        <w:rPr>
          <w:szCs w:val="28"/>
          <w:lang w:val="ru-RU"/>
        </w:rPr>
        <w:t>Для работы была использована методика, разработанная Международным агентством развития США (</w:t>
      </w:r>
      <w:r w:rsidRPr="003F22BE">
        <w:rPr>
          <w:szCs w:val="28"/>
        </w:rPr>
        <w:t>USAID</w:t>
      </w:r>
      <w:r w:rsidRPr="002C0BCB">
        <w:rPr>
          <w:szCs w:val="28"/>
          <w:lang w:val="ru-RU"/>
        </w:rPr>
        <w:t>) для определения Индекса устойчивости НКО в странах Центральной и Восточной Европы и странах СНГ и адаптированная к российским реалиям</w:t>
      </w:r>
      <w:r w:rsidR="00FE1078" w:rsidRPr="00FE1078">
        <w:rPr>
          <w:szCs w:val="28"/>
          <w:vertAlign w:val="superscript"/>
        </w:rPr>
        <w:footnoteReference w:id="6"/>
      </w:r>
      <w:r w:rsidRPr="002C0BCB">
        <w:rPr>
          <w:szCs w:val="28"/>
          <w:lang w:val="ru-RU"/>
        </w:rPr>
        <w:t>.</w:t>
      </w:r>
    </w:p>
    <w:p w:rsidR="002C0BCB" w:rsidRPr="002C0BCB" w:rsidRDefault="002C0BCB" w:rsidP="004735D2">
      <w:pPr>
        <w:pStyle w:val="aff"/>
        <w:spacing w:after="0"/>
        <w:ind w:left="0" w:firstLine="709"/>
        <w:jc w:val="both"/>
        <w:rPr>
          <w:szCs w:val="28"/>
          <w:lang w:val="ru-RU"/>
        </w:rPr>
      </w:pPr>
      <w:r w:rsidRPr="002C0BCB">
        <w:rPr>
          <w:szCs w:val="28"/>
          <w:lang w:val="ru-RU"/>
        </w:rPr>
        <w:t xml:space="preserve">Под устойчивостью развития сектора подразумевается наличие ресурсов (человеческих, материально-технических, информационных, интеллектуальных, технологических, финансовых и </w:t>
      </w:r>
      <w:r w:rsidR="00FE1078">
        <w:rPr>
          <w:szCs w:val="28"/>
          <w:lang w:val="ru-RU"/>
        </w:rPr>
        <w:t>т.</w:t>
      </w:r>
      <w:r w:rsidRPr="002C0BCB">
        <w:rPr>
          <w:szCs w:val="28"/>
          <w:lang w:val="ru-RU"/>
        </w:rPr>
        <w:t>п</w:t>
      </w:r>
      <w:r w:rsidR="00FE1078">
        <w:rPr>
          <w:szCs w:val="28"/>
          <w:lang w:val="ru-RU"/>
        </w:rPr>
        <w:t>.</w:t>
      </w:r>
      <w:r w:rsidRPr="002C0BCB">
        <w:rPr>
          <w:szCs w:val="28"/>
          <w:lang w:val="ru-RU"/>
        </w:rPr>
        <w:t>), умений и мотиваций, которые достаточны для обеспечения регулярной результативной работы НКО сегодня и в перспективе</w:t>
      </w:r>
      <w:r w:rsidRPr="00FE1078">
        <w:rPr>
          <w:szCs w:val="28"/>
          <w:vertAlign w:val="superscript"/>
        </w:rPr>
        <w:footnoteReference w:id="7"/>
      </w:r>
      <w:r w:rsidRPr="002C0BCB">
        <w:rPr>
          <w:szCs w:val="28"/>
          <w:lang w:val="ru-RU"/>
        </w:rPr>
        <w:t>. Очевидно, основной результат работы НКО – это удовлетворение потребностей местного населения, которые актуальны для хорошего самочувствия общества, то есть социально значимы.</w:t>
      </w:r>
    </w:p>
    <w:p w:rsidR="002C0BCB" w:rsidRPr="002C0BCB" w:rsidRDefault="002C0BCB" w:rsidP="004735D2">
      <w:pPr>
        <w:pStyle w:val="aff"/>
        <w:spacing w:after="0"/>
        <w:ind w:left="0" w:firstLine="709"/>
        <w:jc w:val="both"/>
        <w:rPr>
          <w:szCs w:val="28"/>
          <w:lang w:val="ru-RU"/>
        </w:rPr>
      </w:pPr>
      <w:r w:rsidRPr="002C0BCB">
        <w:rPr>
          <w:szCs w:val="28"/>
          <w:lang w:val="ru-RU"/>
        </w:rPr>
        <w:lastRenderedPageBreak/>
        <w:t>Поскольку законодательно к НКО относится множество самых разнообразных организаций – от нотариальных палат до потребительских к</w:t>
      </w:r>
      <w:r w:rsidR="00FE1078">
        <w:rPr>
          <w:szCs w:val="28"/>
          <w:lang w:val="ru-RU"/>
        </w:rPr>
        <w:t>ооперативов –</w:t>
      </w:r>
      <w:r w:rsidRPr="002C0BCB">
        <w:rPr>
          <w:szCs w:val="28"/>
          <w:lang w:val="ru-RU"/>
        </w:rPr>
        <w:t xml:space="preserve"> то с самого начала эксперты были ориентированы на рассмотрение определенного сегмента сектора. А именно сегмента «общественно полезных организаций», в который входят самоорганизующиеся сообщества, созданные по инициативе граждан, деятельность которых направлена на решение тех или иных общественно значимых задач. </w:t>
      </w:r>
    </w:p>
    <w:p w:rsidR="002C0BCB" w:rsidRPr="002C0BCB" w:rsidRDefault="002C0BCB" w:rsidP="004735D2">
      <w:pPr>
        <w:ind w:firstLine="709"/>
        <w:jc w:val="both"/>
        <w:rPr>
          <w:szCs w:val="28"/>
          <w:lang w:val="ru-RU"/>
        </w:rPr>
      </w:pPr>
      <w:r w:rsidRPr="002C0BCB">
        <w:rPr>
          <w:szCs w:val="28"/>
          <w:lang w:val="ru-RU"/>
        </w:rPr>
        <w:t>Показатель Индекса устойчивости НКО в 2012 году оказался, как и в прошлом году, равен 5,0. Согласно методике, резюме полученной величины индекса, звучит так: «На сегодняшний день существующие в Благовещенске практики тормозят устойчивость сектора НКО. Прогресс затрудняется экономической ситуацией, действиями законодательной и исполнительной власти, контролируемыми СМИ, а также невысоким уровнем развития и консолидации сообщества НКО».</w:t>
      </w:r>
    </w:p>
    <w:p w:rsidR="002C0BCB" w:rsidRPr="002C0BCB" w:rsidRDefault="002C0BCB" w:rsidP="004735D2">
      <w:pPr>
        <w:ind w:firstLine="709"/>
        <w:jc w:val="both"/>
        <w:rPr>
          <w:szCs w:val="28"/>
          <w:lang w:val="ru-RU"/>
        </w:rPr>
      </w:pPr>
      <w:r w:rsidRPr="002C0BCB">
        <w:rPr>
          <w:szCs w:val="28"/>
          <w:lang w:val="ru-RU"/>
        </w:rPr>
        <w:t xml:space="preserve">Наиболее высоко оценен показатель </w:t>
      </w:r>
      <w:r w:rsidR="00FE1078">
        <w:rPr>
          <w:szCs w:val="28"/>
          <w:lang w:val="ru-RU"/>
        </w:rPr>
        <w:t>«</w:t>
      </w:r>
      <w:r w:rsidRPr="002C0BCB">
        <w:rPr>
          <w:szCs w:val="28"/>
          <w:lang w:val="ru-RU"/>
        </w:rPr>
        <w:t>правовое поле</w:t>
      </w:r>
      <w:r w:rsidR="00FE1078">
        <w:rPr>
          <w:szCs w:val="28"/>
          <w:lang w:val="ru-RU"/>
        </w:rPr>
        <w:t>»</w:t>
      </w:r>
      <w:r w:rsidRPr="002C0BCB">
        <w:rPr>
          <w:szCs w:val="28"/>
          <w:lang w:val="ru-RU"/>
        </w:rPr>
        <w:t xml:space="preserve"> (3,9), а самый низкий результат у показателя «финансовая устойчивость» (5,8). В соответствии с экспертными оценками в Благовещенске состояние НКО находится на отметке «раннепереходная» </w:t>
      </w:r>
      <w:r w:rsidR="00FE1078">
        <w:rPr>
          <w:szCs w:val="28"/>
          <w:lang w:val="ru-RU"/>
        </w:rPr>
        <w:t xml:space="preserve">стадия </w:t>
      </w:r>
      <w:r w:rsidRPr="002C0BCB">
        <w:rPr>
          <w:szCs w:val="28"/>
          <w:lang w:val="ru-RU"/>
        </w:rPr>
        <w:t xml:space="preserve">(организационные возможности, финансовая жизнеспособность, защита общественных интересов, инфраструктура) и «среднепереходная» </w:t>
      </w:r>
      <w:r w:rsidR="00FE1078">
        <w:rPr>
          <w:szCs w:val="28"/>
          <w:lang w:val="ru-RU"/>
        </w:rPr>
        <w:t xml:space="preserve">стадия </w:t>
      </w:r>
      <w:r w:rsidRPr="002C0BCB">
        <w:rPr>
          <w:szCs w:val="28"/>
          <w:lang w:val="ru-RU"/>
        </w:rPr>
        <w:t xml:space="preserve">(правовое поле, оказание услуг, репутация в обществе) и пока далеко от высшего уровня устойчивости и развития. </w:t>
      </w:r>
    </w:p>
    <w:p w:rsidR="002C0BCB" w:rsidRPr="002C0BCB" w:rsidRDefault="002C0BCB" w:rsidP="004735D2">
      <w:pPr>
        <w:ind w:firstLine="709"/>
        <w:jc w:val="both"/>
        <w:rPr>
          <w:szCs w:val="28"/>
          <w:lang w:val="ru-RU"/>
        </w:rPr>
      </w:pPr>
      <w:r w:rsidRPr="002C0BCB">
        <w:rPr>
          <w:szCs w:val="28"/>
          <w:lang w:val="ru-RU"/>
        </w:rPr>
        <w:t>В прошлом году показатель «правовое поле» был также оценен выше остальных, а вот низшую оценку в прошлом году получала «инфраструктура НКО». Тем не менее градация показателей по стадиям «раннепереходная» и «среднепереходная» осталась точно такой же, как и в прошлом году.</w:t>
      </w:r>
    </w:p>
    <w:p w:rsidR="00FE1078" w:rsidRDefault="002C0BCB" w:rsidP="004735D2">
      <w:pPr>
        <w:ind w:firstLine="709"/>
        <w:jc w:val="both"/>
        <w:rPr>
          <w:szCs w:val="28"/>
          <w:lang w:val="ru-RU"/>
        </w:rPr>
      </w:pPr>
      <w:r w:rsidRPr="002C0BCB">
        <w:rPr>
          <w:szCs w:val="28"/>
          <w:lang w:val="ru-RU"/>
        </w:rPr>
        <w:t>Наиболее существенные изменения по сравнению с предыдущим годом по следующим показателям</w:t>
      </w:r>
      <w:r w:rsidR="00FE1078">
        <w:rPr>
          <w:szCs w:val="28"/>
          <w:lang w:val="ru-RU"/>
        </w:rPr>
        <w:t xml:space="preserve"> (</w:t>
      </w:r>
      <w:r w:rsidR="00934268">
        <w:rPr>
          <w:szCs w:val="28"/>
          <w:lang w:val="ru-RU"/>
        </w:rPr>
        <w:t xml:space="preserve">см. </w:t>
      </w:r>
      <w:r w:rsidR="00FE1078">
        <w:rPr>
          <w:szCs w:val="28"/>
          <w:lang w:val="ru-RU"/>
        </w:rPr>
        <w:t>рис.)</w:t>
      </w:r>
      <w:r w:rsidRPr="002C0BCB">
        <w:rPr>
          <w:szCs w:val="28"/>
          <w:lang w:val="ru-RU"/>
        </w:rPr>
        <w:t xml:space="preserve">: </w:t>
      </w:r>
    </w:p>
    <w:p w:rsidR="00FE1078" w:rsidRDefault="00FE1078" w:rsidP="004735D2">
      <w:pPr>
        <w:ind w:firstLine="709"/>
        <w:jc w:val="both"/>
        <w:rPr>
          <w:szCs w:val="28"/>
          <w:lang w:val="ru-RU"/>
        </w:rPr>
      </w:pPr>
      <w:r>
        <w:rPr>
          <w:szCs w:val="28"/>
          <w:lang w:val="ru-RU"/>
        </w:rPr>
        <w:t xml:space="preserve">- </w:t>
      </w:r>
      <w:r w:rsidR="002C0BCB" w:rsidRPr="002C0BCB">
        <w:rPr>
          <w:szCs w:val="28"/>
          <w:lang w:val="ru-RU"/>
        </w:rPr>
        <w:t>финансовая жизнеспосо</w:t>
      </w:r>
      <w:r>
        <w:rPr>
          <w:szCs w:val="28"/>
          <w:lang w:val="ru-RU"/>
        </w:rPr>
        <w:t>бность (ухудшение на 0,4 балла);</w:t>
      </w:r>
    </w:p>
    <w:p w:rsidR="00FE1078" w:rsidRDefault="00FE1078" w:rsidP="004735D2">
      <w:pPr>
        <w:ind w:firstLine="709"/>
        <w:jc w:val="both"/>
        <w:rPr>
          <w:szCs w:val="28"/>
          <w:lang w:val="ru-RU"/>
        </w:rPr>
      </w:pPr>
      <w:r>
        <w:rPr>
          <w:szCs w:val="28"/>
          <w:lang w:val="ru-RU"/>
        </w:rPr>
        <w:t>-</w:t>
      </w:r>
      <w:r w:rsidR="002C0BCB" w:rsidRPr="002C0BCB">
        <w:rPr>
          <w:szCs w:val="28"/>
          <w:lang w:val="ru-RU"/>
        </w:rPr>
        <w:t xml:space="preserve"> оказание услуг НКО (улучшение на 0,4)</w:t>
      </w:r>
      <w:r>
        <w:rPr>
          <w:szCs w:val="28"/>
          <w:lang w:val="ru-RU"/>
        </w:rPr>
        <w:t>;</w:t>
      </w:r>
    </w:p>
    <w:p w:rsidR="00FE1078" w:rsidRDefault="00FE1078" w:rsidP="004735D2">
      <w:pPr>
        <w:ind w:firstLine="709"/>
        <w:jc w:val="both"/>
        <w:rPr>
          <w:szCs w:val="28"/>
          <w:lang w:val="ru-RU"/>
        </w:rPr>
      </w:pPr>
      <w:r>
        <w:rPr>
          <w:szCs w:val="28"/>
          <w:lang w:val="ru-RU"/>
        </w:rPr>
        <w:t xml:space="preserve">- </w:t>
      </w:r>
      <w:r w:rsidR="002C0BCB" w:rsidRPr="002C0BCB">
        <w:rPr>
          <w:szCs w:val="28"/>
          <w:lang w:val="ru-RU"/>
        </w:rPr>
        <w:t>репутация НКО в обществе (улучшение на 0,2).</w:t>
      </w:r>
      <w:r w:rsidRPr="00FE1078">
        <w:rPr>
          <w:szCs w:val="28"/>
          <w:lang w:val="ru-RU"/>
        </w:rPr>
        <w:t xml:space="preserve"> </w:t>
      </w:r>
    </w:p>
    <w:p w:rsidR="00FE1078" w:rsidRPr="002C0BCB" w:rsidRDefault="00FE1078" w:rsidP="004735D2">
      <w:pPr>
        <w:ind w:firstLine="709"/>
        <w:jc w:val="both"/>
        <w:rPr>
          <w:szCs w:val="28"/>
          <w:lang w:val="ru-RU"/>
        </w:rPr>
      </w:pPr>
      <w:r w:rsidRPr="002C0BCB">
        <w:rPr>
          <w:szCs w:val="28"/>
          <w:lang w:val="ru-RU"/>
        </w:rPr>
        <w:t xml:space="preserve">По результатам исследования сделаны выводы, что НКО не сталкиваются с существенными проблемами при регистрации и не страдают от притеснения со стороны государства. Они имеют возможность заниматься широким спектром различных видов деятельности, хотя условия налогообложения, правовые нормы и т.д. могут сдерживать их деятельность и развитие. Местное сообщество НКО понимает необходимость объединяться и отстаивать изменения в законодательстве, от которых выигрывает сектор НКО в целом. </w:t>
      </w:r>
    </w:p>
    <w:p w:rsidR="00FE1078" w:rsidRPr="002C0BCB" w:rsidRDefault="00FE1078" w:rsidP="004735D2">
      <w:pPr>
        <w:ind w:firstLine="709"/>
        <w:jc w:val="both"/>
        <w:rPr>
          <w:szCs w:val="28"/>
          <w:lang w:val="ru-RU"/>
        </w:rPr>
      </w:pPr>
      <w:r w:rsidRPr="002C0BCB">
        <w:rPr>
          <w:szCs w:val="28"/>
          <w:lang w:val="ru-RU"/>
        </w:rPr>
        <w:t>Усилия НКО, направленные на совместную работу, ограни</w:t>
      </w:r>
      <w:r>
        <w:rPr>
          <w:szCs w:val="28"/>
          <w:lang w:val="ru-RU"/>
        </w:rPr>
        <w:t>чи</w:t>
      </w:r>
      <w:r w:rsidRPr="002C0BCB">
        <w:rPr>
          <w:szCs w:val="28"/>
          <w:lang w:val="ru-RU"/>
        </w:rPr>
        <w:t xml:space="preserve">ваются конкуренцией за поддержку доноров и недоверием по отношению к другим организациям. Нет координированных усилий, направленных на развитие традиций благотворительности, улучшение фандрайзинга или учреждение фондов местных сообществ. Нет активных инфраструктурных организаций, ресурсных центров, эффективных сетевых организаций. </w:t>
      </w:r>
    </w:p>
    <w:p w:rsidR="004735D2" w:rsidRDefault="004735D2" w:rsidP="004735D2">
      <w:pPr>
        <w:jc w:val="center"/>
        <w:rPr>
          <w:i/>
          <w:szCs w:val="28"/>
          <w:lang w:val="ru-RU"/>
        </w:rPr>
      </w:pPr>
    </w:p>
    <w:p w:rsidR="00FE1078" w:rsidRDefault="00FE1078" w:rsidP="004735D2">
      <w:pPr>
        <w:jc w:val="center"/>
        <w:rPr>
          <w:i/>
          <w:szCs w:val="28"/>
          <w:lang w:val="ru-RU"/>
        </w:rPr>
      </w:pPr>
      <w:r w:rsidRPr="00FE1078">
        <w:rPr>
          <w:i/>
          <w:szCs w:val="28"/>
          <w:lang w:val="ru-RU"/>
        </w:rPr>
        <w:lastRenderedPageBreak/>
        <w:t>Частные показатели Индекса устойчивости НКО</w:t>
      </w:r>
    </w:p>
    <w:p w:rsidR="00FE1078" w:rsidRDefault="00FE1078" w:rsidP="004735D2">
      <w:pPr>
        <w:jc w:val="center"/>
        <w:rPr>
          <w:szCs w:val="28"/>
          <w:lang w:val="ru-RU"/>
        </w:rPr>
      </w:pPr>
      <w:r w:rsidRPr="00FE1078">
        <w:rPr>
          <w:i/>
          <w:szCs w:val="28"/>
          <w:lang w:val="ru-RU"/>
        </w:rPr>
        <w:t xml:space="preserve"> г.Благовещенска в 2011 и 2012 годах</w:t>
      </w:r>
    </w:p>
    <w:p w:rsidR="002C0BCB" w:rsidRPr="003F22BE" w:rsidRDefault="002C0BCB" w:rsidP="004735D2">
      <w:pPr>
        <w:jc w:val="center"/>
        <w:rPr>
          <w:szCs w:val="28"/>
        </w:rPr>
      </w:pPr>
      <w:r w:rsidRPr="003F22BE">
        <w:rPr>
          <w:noProof/>
          <w:szCs w:val="28"/>
          <w:lang w:val="ru-RU" w:eastAsia="ru-RU" w:bidi="ar-SA"/>
        </w:rPr>
        <w:drawing>
          <wp:inline distT="0" distB="0" distL="0" distR="0">
            <wp:extent cx="5467349" cy="3117723"/>
            <wp:effectExtent l="12192" t="6096" r="6859" b="381"/>
            <wp:docPr id="2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E1078" w:rsidRDefault="00FE1078" w:rsidP="004735D2">
      <w:pPr>
        <w:ind w:firstLine="709"/>
        <w:jc w:val="both"/>
        <w:rPr>
          <w:szCs w:val="28"/>
          <w:lang w:val="ru-RU"/>
        </w:rPr>
      </w:pPr>
    </w:p>
    <w:p w:rsidR="002C0BCB" w:rsidRPr="002C0BCB" w:rsidRDefault="002C0BCB" w:rsidP="004735D2">
      <w:pPr>
        <w:ind w:firstLine="709"/>
        <w:jc w:val="both"/>
        <w:rPr>
          <w:szCs w:val="28"/>
          <w:lang w:val="ru-RU"/>
        </w:rPr>
      </w:pPr>
      <w:r w:rsidRPr="002C0BCB">
        <w:rPr>
          <w:szCs w:val="28"/>
          <w:lang w:val="ru-RU"/>
        </w:rPr>
        <w:t>Кроме того, НКО представляют собой, по большей части, «театры одного актера», полностью зависящие от личности одной или двух основных фигур. Они часто расколоты на группы. Лидеры НКО обнаруживают слабое понимание стратегического планирования или формулирования программы или полное отсутствие подобного понимания. Организации редко имеют штат постоянных сотрудников или значительное число активных членов.</w:t>
      </w:r>
    </w:p>
    <w:p w:rsidR="002C0BCB" w:rsidRPr="002C0BCB" w:rsidRDefault="002C0BCB" w:rsidP="004735D2">
      <w:pPr>
        <w:ind w:firstLine="709"/>
        <w:jc w:val="both"/>
        <w:rPr>
          <w:szCs w:val="28"/>
          <w:lang w:val="ru-RU"/>
        </w:rPr>
      </w:pPr>
      <w:r w:rsidRPr="002C0BCB">
        <w:rPr>
          <w:szCs w:val="28"/>
          <w:lang w:val="ru-RU"/>
        </w:rPr>
        <w:t>Недавно созданные НКО находятся в ситуации выживания, перебиваясь от гранта к гранту</w:t>
      </w:r>
      <w:r w:rsidR="00FE1078">
        <w:rPr>
          <w:szCs w:val="28"/>
          <w:lang w:val="ru-RU"/>
        </w:rPr>
        <w:t>,</w:t>
      </w:r>
      <w:r w:rsidRPr="002C0BCB">
        <w:rPr>
          <w:szCs w:val="28"/>
          <w:lang w:val="ru-RU"/>
        </w:rPr>
        <w:t xml:space="preserve"> или зависят в финансовом отношении от одного донора. Поскольку многие НКО создаются в надежде на получение финансовой поддержки, после провала попыток выиграть грантовое финансирование многие их них в основном не ведут активной деятельности.</w:t>
      </w:r>
    </w:p>
    <w:p w:rsidR="002C0BCB" w:rsidRPr="002C0BCB" w:rsidRDefault="002C0BCB" w:rsidP="004735D2">
      <w:pPr>
        <w:ind w:firstLine="709"/>
        <w:jc w:val="both"/>
        <w:rPr>
          <w:szCs w:val="28"/>
          <w:lang w:val="ru-RU"/>
        </w:rPr>
      </w:pPr>
      <w:r w:rsidRPr="002C0BCB">
        <w:rPr>
          <w:szCs w:val="28"/>
          <w:lang w:val="ru-RU"/>
        </w:rPr>
        <w:t>Активисты НКО имеют возможность вступать в диалог с правительством, выходить с предложени</w:t>
      </w:r>
      <w:r w:rsidR="00FE1078">
        <w:rPr>
          <w:szCs w:val="28"/>
          <w:lang w:val="ru-RU"/>
        </w:rPr>
        <w:t>е</w:t>
      </w:r>
      <w:r w:rsidRPr="002C0BCB">
        <w:rPr>
          <w:szCs w:val="28"/>
          <w:lang w:val="ru-RU"/>
        </w:rPr>
        <w:t>м своих идей и взглядов, но чаще не верят, что власть прислушается к их рекомендациям, слабо понимают роль, которую они могут сыграть в «публичной политике».</w:t>
      </w:r>
    </w:p>
    <w:p w:rsidR="002C0BCB" w:rsidRPr="002C0BCB" w:rsidRDefault="002C0BCB" w:rsidP="004735D2">
      <w:pPr>
        <w:ind w:firstLine="709"/>
        <w:jc w:val="both"/>
        <w:rPr>
          <w:szCs w:val="28"/>
          <w:lang w:val="ru-RU"/>
        </w:rPr>
      </w:pPr>
      <w:r w:rsidRPr="002C0BCB">
        <w:rPr>
          <w:szCs w:val="28"/>
          <w:lang w:val="ru-RU"/>
        </w:rPr>
        <w:t>СМИ не имеют обыкновения постоянно освещать деятельность НКО. Отдельные НКО осознают необходимость вести работу с общественностью, рассказывать людям о деятельности сектора, становиться более прозрачными и искать возможност</w:t>
      </w:r>
      <w:r w:rsidR="00FE1078">
        <w:rPr>
          <w:szCs w:val="28"/>
          <w:lang w:val="ru-RU"/>
        </w:rPr>
        <w:t>ь</w:t>
      </w:r>
      <w:r w:rsidRPr="002C0BCB">
        <w:rPr>
          <w:szCs w:val="28"/>
          <w:lang w:val="ru-RU"/>
        </w:rPr>
        <w:t xml:space="preserve"> освещения своей деятельности в СМИ, но не </w:t>
      </w:r>
      <w:r w:rsidR="00FE1078">
        <w:rPr>
          <w:szCs w:val="28"/>
          <w:lang w:val="ru-RU"/>
        </w:rPr>
        <w:t>обладают</w:t>
      </w:r>
      <w:r w:rsidRPr="002C0BCB">
        <w:rPr>
          <w:szCs w:val="28"/>
          <w:lang w:val="ru-RU"/>
        </w:rPr>
        <w:t xml:space="preserve"> пока достаточной квалификаци</w:t>
      </w:r>
      <w:r w:rsidR="00FE1078">
        <w:rPr>
          <w:szCs w:val="28"/>
          <w:lang w:val="ru-RU"/>
        </w:rPr>
        <w:t>ей</w:t>
      </w:r>
      <w:r w:rsidRPr="002C0BCB">
        <w:rPr>
          <w:szCs w:val="28"/>
          <w:lang w:val="ru-RU"/>
        </w:rPr>
        <w:t xml:space="preserve"> для этой деятельности. В результате основная часть общественности имеет слабое представление о роли НКО в обществе. </w:t>
      </w:r>
    </w:p>
    <w:p w:rsidR="002C0BCB" w:rsidRPr="002C0BCB" w:rsidRDefault="002C0BCB" w:rsidP="004735D2">
      <w:pPr>
        <w:ind w:firstLine="709"/>
        <w:jc w:val="both"/>
        <w:rPr>
          <w:szCs w:val="28"/>
          <w:lang w:val="ru-RU"/>
        </w:rPr>
      </w:pPr>
      <w:r w:rsidRPr="002C0BCB">
        <w:rPr>
          <w:szCs w:val="28"/>
          <w:lang w:val="ru-RU"/>
        </w:rPr>
        <w:t xml:space="preserve">Власти уже понимают и признают уникальность и необходимость социальных услуг, предоставляемых НКО. Отдельные </w:t>
      </w:r>
      <w:r w:rsidR="00FE1078">
        <w:rPr>
          <w:szCs w:val="28"/>
          <w:lang w:val="ru-RU"/>
        </w:rPr>
        <w:t>органы местного самоуправления</w:t>
      </w:r>
      <w:r w:rsidRPr="002C0BCB">
        <w:rPr>
          <w:szCs w:val="28"/>
          <w:lang w:val="ru-RU"/>
        </w:rPr>
        <w:t xml:space="preserve"> демонстрируют сильные </w:t>
      </w:r>
      <w:r w:rsidR="00FE1078">
        <w:rPr>
          <w:szCs w:val="28"/>
          <w:lang w:val="ru-RU"/>
        </w:rPr>
        <w:t>«</w:t>
      </w:r>
      <w:r w:rsidRPr="002C0BCB">
        <w:rPr>
          <w:szCs w:val="28"/>
          <w:lang w:val="ru-RU"/>
        </w:rPr>
        <w:t>рабочие</w:t>
      </w:r>
      <w:r w:rsidR="00FE1078">
        <w:rPr>
          <w:szCs w:val="28"/>
          <w:lang w:val="ru-RU"/>
        </w:rPr>
        <w:t>»</w:t>
      </w:r>
      <w:r w:rsidRPr="002C0BCB">
        <w:rPr>
          <w:szCs w:val="28"/>
          <w:lang w:val="ru-RU"/>
        </w:rPr>
        <w:t xml:space="preserve"> отношения с НКО, что подтверждается их участием в консультативных комитетах, консультациях, </w:t>
      </w:r>
      <w:r w:rsidRPr="002C0BCB">
        <w:rPr>
          <w:szCs w:val="28"/>
          <w:lang w:val="ru-RU"/>
        </w:rPr>
        <w:lastRenderedPageBreak/>
        <w:t xml:space="preserve">общественных частных инициативах. Но подобное признание лишь в редких случаях сопровождается финансированием в форме грантов или контрактов. </w:t>
      </w:r>
    </w:p>
    <w:p w:rsidR="002C0BCB" w:rsidRPr="002C0BCB" w:rsidRDefault="002C0BCB" w:rsidP="004735D2">
      <w:pPr>
        <w:ind w:firstLine="709"/>
        <w:jc w:val="both"/>
        <w:rPr>
          <w:szCs w:val="28"/>
          <w:lang w:val="ru-RU"/>
        </w:rPr>
      </w:pPr>
      <w:r w:rsidRPr="002C0BCB">
        <w:rPr>
          <w:szCs w:val="28"/>
          <w:lang w:val="ru-RU"/>
        </w:rPr>
        <w:t>Процессы, происходящие в некоммерческом секторе г.Благовещенска</w:t>
      </w:r>
      <w:r w:rsidR="00FE1078">
        <w:rPr>
          <w:szCs w:val="28"/>
          <w:lang w:val="ru-RU"/>
        </w:rPr>
        <w:t>,</w:t>
      </w:r>
      <w:r w:rsidRPr="002C0BCB">
        <w:rPr>
          <w:szCs w:val="28"/>
          <w:lang w:val="ru-RU"/>
        </w:rPr>
        <w:t xml:space="preserve"> очень противоречивы и разнонаправлены. Это, в частности, иллюстрирует тот факт, что </w:t>
      </w:r>
      <w:r w:rsidR="00934268">
        <w:rPr>
          <w:szCs w:val="28"/>
          <w:lang w:val="ru-RU"/>
        </w:rPr>
        <w:t>И</w:t>
      </w:r>
      <w:r w:rsidRPr="002C0BCB">
        <w:rPr>
          <w:szCs w:val="28"/>
          <w:lang w:val="ru-RU"/>
        </w:rPr>
        <w:t>ндекс устойчивости НКО по сравнению с предыдущим годом остался неизменным, в то время как разница некоторых локальных показателей состояния благовещенских организаций достигал</w:t>
      </w:r>
      <w:r w:rsidR="00934268">
        <w:rPr>
          <w:szCs w:val="28"/>
          <w:lang w:val="ru-RU"/>
        </w:rPr>
        <w:t>а</w:t>
      </w:r>
      <w:r w:rsidRPr="002C0BCB">
        <w:rPr>
          <w:szCs w:val="28"/>
          <w:lang w:val="ru-RU"/>
        </w:rPr>
        <w:t xml:space="preserve"> 2,0 баллов (доход от коммерческой деятельности).</w:t>
      </w:r>
    </w:p>
    <w:p w:rsidR="002C0BCB" w:rsidRPr="002C0BCB" w:rsidRDefault="002C0BCB" w:rsidP="004735D2">
      <w:pPr>
        <w:ind w:firstLine="709"/>
        <w:jc w:val="both"/>
        <w:rPr>
          <w:szCs w:val="28"/>
          <w:lang w:val="ru-RU"/>
        </w:rPr>
      </w:pPr>
      <w:r w:rsidRPr="002C0BCB">
        <w:rPr>
          <w:szCs w:val="28"/>
          <w:lang w:val="ru-RU"/>
        </w:rPr>
        <w:t>Из позитивных изменений нужно отметить повышение внимания НКО к оказываемым услугам, за счет чего постепенно повышается качество таких услуг. Они в большей степени соответствуют потребностям клиента.</w:t>
      </w:r>
    </w:p>
    <w:p w:rsidR="002C0BCB" w:rsidRPr="002C0BCB" w:rsidRDefault="002C0BCB" w:rsidP="004735D2">
      <w:pPr>
        <w:ind w:firstLine="709"/>
        <w:jc w:val="both"/>
        <w:rPr>
          <w:szCs w:val="28"/>
          <w:lang w:val="ru-RU"/>
        </w:rPr>
      </w:pPr>
      <w:r w:rsidRPr="002C0BCB">
        <w:rPr>
          <w:szCs w:val="28"/>
          <w:lang w:val="ru-RU"/>
        </w:rPr>
        <w:t>Вызывает беспокойство разобщенность благовещенских НКО. Даже когда сплоченность организаций - один из очевидных способов лоббирования своих интересов в критических ситуациях, консолидации не происходит. Исключение – организации, которые объединяют представителей национальных диаспор, гораздо более склонны</w:t>
      </w:r>
      <w:r w:rsidR="00934268">
        <w:rPr>
          <w:szCs w:val="28"/>
          <w:lang w:val="ru-RU"/>
        </w:rPr>
        <w:t>х</w:t>
      </w:r>
      <w:r w:rsidRPr="002C0BCB">
        <w:rPr>
          <w:szCs w:val="28"/>
          <w:lang w:val="ru-RU"/>
        </w:rPr>
        <w:t xml:space="preserve"> к объединению своих усилий. Очевидно, остальные НКО пока не воспринимают создание коалиций в качестве необходимого условия своего выживания и благополучия.  </w:t>
      </w:r>
    </w:p>
    <w:p w:rsidR="002C0BCB" w:rsidRPr="002C0BCB" w:rsidRDefault="002C0BCB" w:rsidP="004735D2">
      <w:pPr>
        <w:ind w:firstLine="709"/>
        <w:jc w:val="both"/>
        <w:rPr>
          <w:szCs w:val="28"/>
          <w:lang w:val="ru-RU"/>
        </w:rPr>
      </w:pPr>
      <w:r w:rsidRPr="002C0BCB">
        <w:rPr>
          <w:szCs w:val="28"/>
          <w:lang w:val="ru-RU"/>
        </w:rPr>
        <w:t>В Благовещенске опытными НКО ощущается острая потребность в консультационно-организационной поддержке, которая вообще никак не удовлетворяется. Начинающие НКО имеют реальные возможности получить информационную, консультационную, организационную поддержку своей деятельности. А вот для помощи продвинутым лидерам общественного сектора попросту нет практикующих специалистов соответствующего уровня квалификации.</w:t>
      </w:r>
    </w:p>
    <w:p w:rsidR="002C0BCB" w:rsidRPr="002C0BCB" w:rsidRDefault="002C0BCB" w:rsidP="004735D2">
      <w:pPr>
        <w:ind w:firstLine="709"/>
        <w:jc w:val="both"/>
        <w:rPr>
          <w:szCs w:val="28"/>
          <w:lang w:val="ru-RU"/>
        </w:rPr>
      </w:pPr>
      <w:r w:rsidRPr="002C0BCB">
        <w:rPr>
          <w:szCs w:val="28"/>
          <w:lang w:val="ru-RU"/>
        </w:rPr>
        <w:t>Ухудшение финансовой жизнеспособности НКО, скорее всего, приведет к сокращению числа таких организаций в течение ближайших трех лет, в т.ч. меньше станет активно работающих НКО. Известные в городе лидеры НКО все активнее будут искать возможност</w:t>
      </w:r>
      <w:r w:rsidR="00934268">
        <w:rPr>
          <w:szCs w:val="28"/>
          <w:lang w:val="ru-RU"/>
        </w:rPr>
        <w:t>ь</w:t>
      </w:r>
      <w:r w:rsidRPr="002C0BCB">
        <w:rPr>
          <w:szCs w:val="28"/>
          <w:lang w:val="ru-RU"/>
        </w:rPr>
        <w:t xml:space="preserve"> реализации своих </w:t>
      </w:r>
      <w:r w:rsidR="00934268">
        <w:rPr>
          <w:szCs w:val="28"/>
          <w:lang w:val="ru-RU"/>
        </w:rPr>
        <w:t>способ</w:t>
      </w:r>
      <w:r w:rsidRPr="002C0BCB">
        <w:rPr>
          <w:szCs w:val="28"/>
          <w:lang w:val="ru-RU"/>
        </w:rPr>
        <w:t>ностей в других нишах или в других регионах.</w:t>
      </w:r>
    </w:p>
    <w:p w:rsidR="002C0BCB" w:rsidRPr="002C0BCB" w:rsidRDefault="002C0BCB" w:rsidP="004735D2">
      <w:pPr>
        <w:ind w:firstLine="709"/>
        <w:jc w:val="both"/>
        <w:rPr>
          <w:szCs w:val="28"/>
          <w:lang w:val="ru-RU"/>
        </w:rPr>
      </w:pPr>
      <w:r w:rsidRPr="002C0BCB">
        <w:rPr>
          <w:szCs w:val="28"/>
          <w:lang w:val="ru-RU"/>
        </w:rPr>
        <w:t>В ближайшие три года следует ожидать смены поколений лидеров НКО, все более известными в городе будут становиться 20-27- летние активисты</w:t>
      </w:r>
      <w:r w:rsidR="00934268">
        <w:rPr>
          <w:szCs w:val="28"/>
          <w:lang w:val="ru-RU"/>
        </w:rPr>
        <w:t>.</w:t>
      </w:r>
    </w:p>
    <w:p w:rsidR="002C0BCB" w:rsidRPr="002C0BCB" w:rsidRDefault="002C0BCB" w:rsidP="004735D2">
      <w:pPr>
        <w:tabs>
          <w:tab w:val="left" w:pos="8130"/>
        </w:tabs>
        <w:ind w:firstLine="709"/>
        <w:jc w:val="both"/>
        <w:rPr>
          <w:szCs w:val="28"/>
          <w:lang w:val="ru-RU"/>
        </w:rPr>
      </w:pPr>
    </w:p>
    <w:p w:rsidR="002C0BCB" w:rsidRDefault="002C0BCB" w:rsidP="004735D2">
      <w:pPr>
        <w:jc w:val="center"/>
        <w:rPr>
          <w:b/>
          <w:szCs w:val="28"/>
          <w:lang w:val="ru-RU"/>
        </w:rPr>
      </w:pPr>
      <w:r w:rsidRPr="002C0BCB">
        <w:rPr>
          <w:b/>
          <w:szCs w:val="28"/>
          <w:lang w:val="ru-RU"/>
        </w:rPr>
        <w:t>2.3</w:t>
      </w:r>
      <w:r w:rsidR="00934268">
        <w:rPr>
          <w:b/>
          <w:szCs w:val="28"/>
          <w:lang w:val="ru-RU"/>
        </w:rPr>
        <w:t>.</w:t>
      </w:r>
      <w:r w:rsidRPr="002C0BCB">
        <w:rPr>
          <w:b/>
          <w:szCs w:val="28"/>
          <w:lang w:val="ru-RU"/>
        </w:rPr>
        <w:t xml:space="preserve"> Общественная палата Амурской области</w:t>
      </w:r>
    </w:p>
    <w:p w:rsidR="004735D2" w:rsidRPr="002C0BCB" w:rsidRDefault="004735D2" w:rsidP="004735D2">
      <w:pPr>
        <w:jc w:val="center"/>
        <w:rPr>
          <w:b/>
          <w:szCs w:val="28"/>
          <w:lang w:val="ru-RU"/>
        </w:rPr>
      </w:pPr>
    </w:p>
    <w:p w:rsidR="002C0BCB" w:rsidRPr="002C0BCB" w:rsidRDefault="002C0BCB" w:rsidP="004735D2">
      <w:pPr>
        <w:widowControl w:val="0"/>
        <w:shd w:val="clear" w:color="auto" w:fill="FFFFFF"/>
        <w:ind w:firstLine="709"/>
        <w:jc w:val="both"/>
        <w:rPr>
          <w:szCs w:val="28"/>
          <w:lang w:val="ru-RU"/>
        </w:rPr>
      </w:pPr>
      <w:r w:rsidRPr="002C0BCB">
        <w:rPr>
          <w:szCs w:val="28"/>
          <w:lang w:val="ru-RU"/>
        </w:rPr>
        <w:t xml:space="preserve">Общественная палата </w:t>
      </w:r>
      <w:r w:rsidR="00934268">
        <w:rPr>
          <w:szCs w:val="28"/>
          <w:lang w:val="ru-RU"/>
        </w:rPr>
        <w:t xml:space="preserve">Амурской области </w:t>
      </w:r>
      <w:r w:rsidRPr="002C0BCB">
        <w:rPr>
          <w:szCs w:val="28"/>
          <w:lang w:val="ru-RU"/>
        </w:rPr>
        <w:t xml:space="preserve">в 2012 году искала новые формы работы, при проведении мероприятий основывалась на принципах открытости, гласности и консолидации усилий различных групп населения. </w:t>
      </w:r>
    </w:p>
    <w:p w:rsidR="002C0BCB" w:rsidRPr="002C0BCB" w:rsidRDefault="002C0BCB" w:rsidP="004735D2">
      <w:pPr>
        <w:widowControl w:val="0"/>
        <w:shd w:val="clear" w:color="auto" w:fill="FFFFFF"/>
        <w:ind w:firstLine="709"/>
        <w:jc w:val="both"/>
        <w:rPr>
          <w:szCs w:val="28"/>
          <w:lang w:val="ru-RU"/>
        </w:rPr>
      </w:pPr>
      <w:r w:rsidRPr="002C0BCB">
        <w:rPr>
          <w:szCs w:val="28"/>
          <w:lang w:val="ru-RU"/>
        </w:rPr>
        <w:t>Члены палаты принимали участие в различных мероприятиях городского, областного масштабов, в мониторингах, заседаниях, выездных рабочих встречах, форумах и конференциях.</w:t>
      </w:r>
    </w:p>
    <w:p w:rsidR="002C0BCB" w:rsidRPr="002C0BCB" w:rsidRDefault="002C0BCB" w:rsidP="004735D2">
      <w:pPr>
        <w:widowControl w:val="0"/>
        <w:shd w:val="clear" w:color="auto" w:fill="FFFFFF"/>
        <w:ind w:firstLine="709"/>
        <w:jc w:val="both"/>
        <w:rPr>
          <w:szCs w:val="28"/>
          <w:lang w:val="ru-RU"/>
        </w:rPr>
      </w:pPr>
      <w:r w:rsidRPr="002C0BCB">
        <w:rPr>
          <w:szCs w:val="28"/>
          <w:lang w:val="ru-RU"/>
        </w:rPr>
        <w:t>Основной тематикой публичных мероприятий Общественной палаты стали вопросы социальной сферы. Это связано с тем, что социальные проблемы напрямую влияют на качество жизни амурчан.</w:t>
      </w:r>
    </w:p>
    <w:p w:rsidR="002C0BCB" w:rsidRPr="002C0BCB" w:rsidRDefault="002C0BCB" w:rsidP="004735D2">
      <w:pPr>
        <w:widowControl w:val="0"/>
        <w:shd w:val="clear" w:color="auto" w:fill="FFFFFF"/>
        <w:ind w:firstLine="709"/>
        <w:jc w:val="center"/>
        <w:rPr>
          <w:i/>
          <w:szCs w:val="28"/>
          <w:lang w:val="ru-RU"/>
        </w:rPr>
      </w:pPr>
    </w:p>
    <w:p w:rsidR="002C0BCB" w:rsidRPr="002C0BCB" w:rsidRDefault="002C0BCB" w:rsidP="004735D2">
      <w:pPr>
        <w:widowControl w:val="0"/>
        <w:shd w:val="clear" w:color="auto" w:fill="FFFFFF"/>
        <w:jc w:val="center"/>
        <w:rPr>
          <w:i/>
          <w:szCs w:val="28"/>
          <w:lang w:val="ru-RU"/>
        </w:rPr>
      </w:pPr>
      <w:r w:rsidRPr="002C0BCB">
        <w:rPr>
          <w:i/>
          <w:szCs w:val="28"/>
          <w:lang w:val="ru-RU"/>
        </w:rPr>
        <w:t>Количество и формат мероприятий Общественной палаты Амурской области, проведенных в 2012 году</w:t>
      </w:r>
    </w:p>
    <w:p w:rsidR="002C0BCB" w:rsidRPr="003F22BE" w:rsidRDefault="002C0BCB" w:rsidP="004735D2">
      <w:pPr>
        <w:widowControl w:val="0"/>
        <w:tabs>
          <w:tab w:val="right" w:pos="9638"/>
        </w:tabs>
        <w:jc w:val="center"/>
        <w:rPr>
          <w:szCs w:val="28"/>
        </w:rPr>
      </w:pPr>
      <w:r w:rsidRPr="003F22BE">
        <w:rPr>
          <w:noProof/>
          <w:szCs w:val="28"/>
          <w:lang w:val="ru-RU" w:eastAsia="ru-RU" w:bidi="ar-SA"/>
        </w:rPr>
        <w:drawing>
          <wp:inline distT="0" distB="0" distL="0" distR="0">
            <wp:extent cx="5372100" cy="2943225"/>
            <wp:effectExtent l="19050" t="0" r="0" b="0"/>
            <wp:docPr id="2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C0BCB" w:rsidRPr="003F22BE" w:rsidRDefault="002C0BCB" w:rsidP="004735D2">
      <w:pPr>
        <w:ind w:firstLine="709"/>
        <w:jc w:val="both"/>
        <w:rPr>
          <w:szCs w:val="28"/>
        </w:rPr>
      </w:pPr>
    </w:p>
    <w:p w:rsidR="002C0BCB" w:rsidRPr="002C0BCB" w:rsidRDefault="002C0BCB" w:rsidP="004735D2">
      <w:pPr>
        <w:widowControl w:val="0"/>
        <w:shd w:val="clear" w:color="auto" w:fill="FFFFFF"/>
        <w:ind w:firstLine="709"/>
        <w:jc w:val="both"/>
        <w:rPr>
          <w:szCs w:val="28"/>
          <w:lang w:val="ru-RU"/>
        </w:rPr>
      </w:pPr>
      <w:r w:rsidRPr="002C0BCB">
        <w:rPr>
          <w:szCs w:val="28"/>
          <w:lang w:val="ru-RU"/>
        </w:rPr>
        <w:t>В 2012 году Общественной палатой было проведено 10 экспертиз нормативных правовых актов</w:t>
      </w:r>
      <w:r w:rsidR="00934268">
        <w:rPr>
          <w:szCs w:val="28"/>
          <w:lang w:val="ru-RU"/>
        </w:rPr>
        <w:t>,</w:t>
      </w:r>
      <w:r w:rsidRPr="002C0BCB">
        <w:rPr>
          <w:szCs w:val="28"/>
          <w:lang w:val="ru-RU"/>
        </w:rPr>
        <w:t xml:space="preserve"> </w:t>
      </w:r>
      <w:r w:rsidR="00934268">
        <w:rPr>
          <w:szCs w:val="28"/>
          <w:lang w:val="ru-RU"/>
        </w:rPr>
        <w:t>и</w:t>
      </w:r>
      <w:r w:rsidRPr="002C0BCB">
        <w:rPr>
          <w:szCs w:val="28"/>
          <w:lang w:val="ru-RU"/>
        </w:rPr>
        <w:t xml:space="preserve">з них федерального уровня 7 и 3 областного. К сожалению, большинство документов, поступающих для проведения общественной экспертизы, приходят с пометкой «срочно», из-за чего сужается возможность подготовить качественное экспертное заключение. В связи с тем что часто времени для работы с законопроектами недостаточно, необходимо внести изменения в регламент, чтобы </w:t>
      </w:r>
      <w:r w:rsidR="00934268">
        <w:rPr>
          <w:szCs w:val="28"/>
          <w:lang w:val="ru-RU"/>
        </w:rPr>
        <w:t xml:space="preserve">была возможность </w:t>
      </w:r>
      <w:r w:rsidRPr="002C0BCB">
        <w:rPr>
          <w:szCs w:val="28"/>
          <w:lang w:val="ru-RU"/>
        </w:rPr>
        <w:t>более быстро реагировать на поступившие документы.</w:t>
      </w:r>
    </w:p>
    <w:p w:rsidR="002C0BCB" w:rsidRPr="002C0BCB" w:rsidRDefault="002C0BCB" w:rsidP="004735D2">
      <w:pPr>
        <w:widowControl w:val="0"/>
        <w:shd w:val="clear" w:color="auto" w:fill="FFFFFF"/>
        <w:ind w:firstLine="709"/>
        <w:jc w:val="both"/>
        <w:rPr>
          <w:szCs w:val="28"/>
          <w:lang w:val="ru-RU"/>
        </w:rPr>
      </w:pPr>
      <w:r w:rsidRPr="002C0BCB">
        <w:rPr>
          <w:szCs w:val="28"/>
          <w:lang w:val="ru-RU"/>
        </w:rPr>
        <w:t xml:space="preserve">Статистика </w:t>
      </w:r>
      <w:r w:rsidR="00934268">
        <w:rPr>
          <w:szCs w:val="28"/>
          <w:lang w:val="ru-RU"/>
        </w:rPr>
        <w:t>свидетельствует</w:t>
      </w:r>
      <w:r w:rsidRPr="002C0BCB">
        <w:rPr>
          <w:szCs w:val="28"/>
          <w:lang w:val="ru-RU"/>
        </w:rPr>
        <w:t xml:space="preserve"> о том, что на областном и местном уровнях еще плохо выстроена система общественного обсуждения законопроектов. Но надежду на улучшение ситуации дает подписание соглашений о взаимодействии с Правительством области, Законодательным Собранием и администрацией города Благовещенска, в которых отдельным пунктом стоит норма о пред</w:t>
      </w:r>
      <w:r w:rsidR="00934268">
        <w:rPr>
          <w:szCs w:val="28"/>
          <w:lang w:val="ru-RU"/>
        </w:rPr>
        <w:t>о</w:t>
      </w:r>
      <w:r w:rsidRPr="002C0BCB">
        <w:rPr>
          <w:szCs w:val="28"/>
          <w:lang w:val="ru-RU"/>
        </w:rPr>
        <w:t>ставлении правовых актов в Общественную палату для проведения общественной экспертизы. В целях обеспечения учета общественного мнения при подготовке проектов нормативных правовых актов области по аналогии с Указом Президента «Об общественном обсуждении проектов федеральных конституционных законов и федеральных законов» было бы целесообразно на уровне Правительства Амурской облас</w:t>
      </w:r>
      <w:r w:rsidR="00934268">
        <w:rPr>
          <w:szCs w:val="28"/>
          <w:lang w:val="ru-RU"/>
        </w:rPr>
        <w:t xml:space="preserve">ти разработать механизм работы </w:t>
      </w:r>
      <w:r w:rsidRPr="002C0BCB">
        <w:rPr>
          <w:szCs w:val="28"/>
          <w:lang w:val="ru-RU"/>
        </w:rPr>
        <w:t xml:space="preserve">Общественной палаты с законопроектами, которые влияют на качество жизни населения. На сегодняшний день мы имеем больше информации о федеральных законопроектах, чем о своих региональных. </w:t>
      </w:r>
    </w:p>
    <w:p w:rsidR="002C0BCB" w:rsidRPr="002C0BCB" w:rsidRDefault="002C0BCB" w:rsidP="004735D2">
      <w:pPr>
        <w:shd w:val="clear" w:color="auto" w:fill="FFFFFF"/>
        <w:ind w:firstLine="709"/>
        <w:jc w:val="both"/>
        <w:rPr>
          <w:szCs w:val="28"/>
          <w:lang w:val="ru-RU"/>
        </w:rPr>
      </w:pPr>
      <w:r w:rsidRPr="002C0BCB">
        <w:rPr>
          <w:szCs w:val="28"/>
          <w:lang w:val="ru-RU"/>
        </w:rPr>
        <w:t xml:space="preserve">Общественная палата выступила общественным контролером на 2 крупных выборных кампаниях, прошедших в 2012 году. На день выборов Президента Российской Федерации </w:t>
      </w:r>
      <w:r w:rsidR="00934268">
        <w:rPr>
          <w:szCs w:val="28"/>
          <w:lang w:val="ru-RU"/>
        </w:rPr>
        <w:t>0</w:t>
      </w:r>
      <w:r w:rsidRPr="002C0BCB">
        <w:rPr>
          <w:szCs w:val="28"/>
          <w:lang w:val="ru-RU"/>
        </w:rPr>
        <w:t xml:space="preserve">4 марта 17 амурчан были зарегистрированы в качестве общественных наблюдателей по контролю за избирательным процессом. На сайте </w:t>
      </w:r>
      <w:r w:rsidRPr="002C0BCB">
        <w:rPr>
          <w:szCs w:val="28"/>
          <w:lang w:val="ru-RU"/>
        </w:rPr>
        <w:lastRenderedPageBreak/>
        <w:t>федеральной Общественной палаты они вели «Дневник общественного наблюдателя». Занесенная в него информация оперативно проверялась экспертами специально созданного ситуационного центра. Перед этим, 14 февраля, общественные наблюдатели посетили специальный обучающий семинар, который проводила в он-лайн режиме член Общественной палаты Российской Федерации Милославская Дарья Игоревна.</w:t>
      </w:r>
    </w:p>
    <w:p w:rsidR="002C0BCB" w:rsidRPr="002C0BCB" w:rsidRDefault="002C0BCB" w:rsidP="004735D2">
      <w:pPr>
        <w:shd w:val="clear" w:color="auto" w:fill="FFFFFF"/>
        <w:ind w:firstLine="709"/>
        <w:jc w:val="both"/>
        <w:rPr>
          <w:szCs w:val="28"/>
          <w:lang w:val="ru-RU"/>
        </w:rPr>
      </w:pPr>
      <w:r w:rsidRPr="002C0BCB">
        <w:rPr>
          <w:szCs w:val="28"/>
          <w:lang w:val="ru-RU"/>
        </w:rPr>
        <w:t xml:space="preserve">Для организации общественного контроля над выборами губернатора Амурской области, которые прошли 14 октября 2012 года, был сформирован Наблюдательный совет Общественной палаты Амурской области по общественному контролю за проведением выборной кампании и защите избирательных прав граждан. В результате консолидированной работы Общественной палаты и общественных объединений к выборам на территории Амурской области привлекли около 60 общественных контролеров, которые вели наблюдение во многих муниципальных образованиях Амурской области. Участниками общественного контроля была подписана Декларация участников общественного мониторинга выборов единого дня голосования в Амурской области, в которой были установлены основные принципы деятельности, главным из которых является жесткое следование законодательно закрепленным нормам. </w:t>
      </w:r>
    </w:p>
    <w:p w:rsidR="002C0BCB" w:rsidRPr="002C0BCB" w:rsidRDefault="002C0BCB" w:rsidP="004735D2">
      <w:pPr>
        <w:shd w:val="clear" w:color="auto" w:fill="FFFFFF"/>
        <w:ind w:firstLine="709"/>
        <w:jc w:val="both"/>
        <w:rPr>
          <w:szCs w:val="28"/>
          <w:lang w:val="ru-RU"/>
        </w:rPr>
      </w:pPr>
      <w:r w:rsidRPr="002C0BCB">
        <w:rPr>
          <w:szCs w:val="28"/>
          <w:lang w:val="ru-RU"/>
        </w:rPr>
        <w:t xml:space="preserve">В период выборов Наблюдательным советом Общественной палаты Амурской области по общественному контролю за проведением выборной кампании и защите избирательных прав граждан совместно с Амурской областной научной библиотекой им. Н.Н. Муравьева-Амурского организована работа двух пунктов «горячей линии». За время работы «горячей линии», </w:t>
      </w:r>
      <w:r w:rsidR="00934268">
        <w:rPr>
          <w:szCs w:val="28"/>
          <w:lang w:val="ru-RU"/>
        </w:rPr>
        <w:t>созданн</w:t>
      </w:r>
      <w:r w:rsidRPr="002C0BCB">
        <w:rPr>
          <w:szCs w:val="28"/>
          <w:lang w:val="ru-RU"/>
        </w:rPr>
        <w:t>ой на базе и при активном содействии Регионального центра Президентской библиотеки имени Б.Н. Ельцина в Амурской областной научной библиотеке, с 17 сентября по 15 октября 2012 года специалистам, работавшим на приеме звонков, поступило более 100 обращений граждан, что в два раза больше, чем за подобный период избирательной кампании по выборам Президента Российской Федерации в 2012 году.</w:t>
      </w:r>
    </w:p>
    <w:p w:rsidR="002C0BCB" w:rsidRPr="002C0BCB" w:rsidRDefault="002C0BCB" w:rsidP="004735D2">
      <w:pPr>
        <w:shd w:val="clear" w:color="auto" w:fill="FFFFFF"/>
        <w:ind w:firstLine="709"/>
        <w:jc w:val="both"/>
        <w:rPr>
          <w:szCs w:val="28"/>
          <w:lang w:val="ru-RU"/>
        </w:rPr>
      </w:pPr>
      <w:r w:rsidRPr="002C0BCB">
        <w:rPr>
          <w:szCs w:val="28"/>
          <w:lang w:val="ru-RU"/>
        </w:rPr>
        <w:t>Также члены Общественной палаты принимали участие в общественном контроле за ходом проведения Единого государственного экзамена. К участию в качестве общественного наблюдателя за ходом проведения ЕГЭ приглашались все жители области, соответствующие требованиям. Но наибольший интерес проявили члены Общественной палаты Амурской области, молодежных объединений и родители школьников.</w:t>
      </w:r>
    </w:p>
    <w:p w:rsidR="002C0BCB" w:rsidRPr="003F22BE" w:rsidRDefault="002C0BCB" w:rsidP="004735D2">
      <w:pPr>
        <w:pStyle w:val="a"/>
        <w:numPr>
          <w:ilvl w:val="0"/>
          <w:numId w:val="0"/>
        </w:numPr>
        <w:ind w:firstLine="720"/>
        <w:jc w:val="both"/>
        <w:rPr>
          <w:rFonts w:eastAsiaTheme="minorHAnsi"/>
          <w:sz w:val="28"/>
          <w:szCs w:val="28"/>
          <w:lang w:eastAsia="en-US"/>
        </w:rPr>
      </w:pPr>
      <w:r w:rsidRPr="003F22BE">
        <w:rPr>
          <w:rFonts w:eastAsiaTheme="minorHAnsi"/>
          <w:sz w:val="28"/>
          <w:szCs w:val="28"/>
          <w:lang w:eastAsia="en-US"/>
        </w:rPr>
        <w:t xml:space="preserve">Члены Общественной палаты входят в состав многих коллегиальных советов при органах законодательной и исполнительной власти, принимают участие в заседаниях Законодательного Собрания и его комитетов, заседаниях и иных мероприятиях Правительства области. Также Общественная палата тесно взаимодействует с уполномоченным по правам человека в Амурской области. </w:t>
      </w:r>
    </w:p>
    <w:p w:rsidR="002C0BCB" w:rsidRPr="002C0BCB" w:rsidRDefault="002C0BCB" w:rsidP="004735D2">
      <w:pPr>
        <w:tabs>
          <w:tab w:val="left" w:pos="1985"/>
        </w:tabs>
        <w:ind w:firstLine="709"/>
        <w:jc w:val="both"/>
        <w:rPr>
          <w:szCs w:val="28"/>
          <w:lang w:val="ru-RU"/>
        </w:rPr>
      </w:pPr>
      <w:r w:rsidRPr="002C0BCB">
        <w:rPr>
          <w:szCs w:val="28"/>
          <w:lang w:val="ru-RU"/>
        </w:rPr>
        <w:t>Защита прав и интересов жителей Амурской области остается приоритетным напра</w:t>
      </w:r>
      <w:r w:rsidR="00934268">
        <w:rPr>
          <w:szCs w:val="28"/>
          <w:lang w:val="ru-RU"/>
        </w:rPr>
        <w:t>влением деятельности О</w:t>
      </w:r>
      <w:r w:rsidRPr="002C0BCB">
        <w:rPr>
          <w:szCs w:val="28"/>
          <w:lang w:val="ru-RU"/>
        </w:rPr>
        <w:t xml:space="preserve">бщественной палаты. Поступившие в 2012 году в адрес Общественной палаты письма отражают широкий спектр проблем. Поводом для обращений служили конкретные житейские ситуации, с </w:t>
      </w:r>
      <w:r w:rsidRPr="002C0BCB">
        <w:rPr>
          <w:szCs w:val="28"/>
          <w:lang w:val="ru-RU"/>
        </w:rPr>
        <w:lastRenderedPageBreak/>
        <w:t>которыми сталкивались их авторы. Большинство обращений касалось проблемных вопросов в сфере ЖКХ. Значительное место составляют вопросы здравоохранения, социальной защиты населения и образования.</w:t>
      </w:r>
    </w:p>
    <w:p w:rsidR="002C0BCB" w:rsidRPr="002C0BCB" w:rsidRDefault="002C0BCB" w:rsidP="004735D2">
      <w:pPr>
        <w:widowControl w:val="0"/>
        <w:jc w:val="both"/>
        <w:rPr>
          <w:szCs w:val="28"/>
          <w:lang w:val="ru-RU"/>
        </w:rPr>
      </w:pPr>
    </w:p>
    <w:p w:rsidR="002C0BCB" w:rsidRPr="003F22BE" w:rsidRDefault="002C0BCB" w:rsidP="004735D2">
      <w:pPr>
        <w:widowControl w:val="0"/>
        <w:jc w:val="center"/>
        <w:rPr>
          <w:szCs w:val="28"/>
        </w:rPr>
      </w:pPr>
      <w:r w:rsidRPr="003F22BE">
        <w:rPr>
          <w:b/>
          <w:noProof/>
          <w:szCs w:val="28"/>
          <w:lang w:val="ru-RU" w:eastAsia="ru-RU" w:bidi="ar-SA"/>
        </w:rPr>
        <w:drawing>
          <wp:inline distT="0" distB="0" distL="0" distR="0">
            <wp:extent cx="5951043" cy="3817088"/>
            <wp:effectExtent l="19050" t="0" r="0" b="0"/>
            <wp:docPr id="2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C0BCB" w:rsidRPr="002C0BCB" w:rsidRDefault="002C0BCB" w:rsidP="004735D2">
      <w:pPr>
        <w:shd w:val="clear" w:color="auto" w:fill="FFFFFF"/>
        <w:ind w:firstLine="709"/>
        <w:jc w:val="both"/>
        <w:rPr>
          <w:szCs w:val="28"/>
          <w:lang w:val="ru-RU"/>
        </w:rPr>
      </w:pPr>
      <w:r w:rsidRPr="002C0BCB">
        <w:rPr>
          <w:szCs w:val="28"/>
          <w:lang w:val="ru-RU"/>
        </w:rPr>
        <w:t xml:space="preserve">География почты разнообразна, но преобладают письма из Благовещенска. Обращения поступали также из городов Белогорска, Зеи, Тынды, Свободного, Завитинска, Шимановска, Райчихинска, из Мазановского района. </w:t>
      </w:r>
    </w:p>
    <w:p w:rsidR="002C0BCB" w:rsidRPr="003F22BE" w:rsidRDefault="002C0BCB" w:rsidP="004735D2">
      <w:pPr>
        <w:pStyle w:val="Default"/>
        <w:ind w:firstLine="709"/>
        <w:jc w:val="both"/>
        <w:rPr>
          <w:color w:val="auto"/>
          <w:sz w:val="28"/>
          <w:szCs w:val="28"/>
        </w:rPr>
      </w:pPr>
      <w:r w:rsidRPr="003F22BE">
        <w:rPr>
          <w:color w:val="auto"/>
          <w:sz w:val="28"/>
          <w:szCs w:val="28"/>
        </w:rPr>
        <w:t>В рамках улучшения взаимодействия с различными государственными и негосударственными структурами Общественной палатой Амурской области в 2012 году было подписано 4 соглашения о сотрудничестве и взаимодействии: с Благовещенской епархией Русской православной церкви; администрацией города Благовещенска; с благотворительным фондом «София» и радиостанцией «Эхо Москвы в Благовещенске».</w:t>
      </w:r>
    </w:p>
    <w:p w:rsidR="002C0BCB" w:rsidRPr="003F22BE" w:rsidRDefault="002C0BCB" w:rsidP="004735D2">
      <w:pPr>
        <w:pStyle w:val="Default"/>
        <w:ind w:firstLine="709"/>
        <w:jc w:val="both"/>
        <w:rPr>
          <w:color w:val="auto"/>
          <w:sz w:val="28"/>
          <w:szCs w:val="28"/>
        </w:rPr>
      </w:pPr>
      <w:r w:rsidRPr="003F22BE">
        <w:rPr>
          <w:color w:val="auto"/>
          <w:sz w:val="28"/>
          <w:szCs w:val="28"/>
        </w:rPr>
        <w:t>Так</w:t>
      </w:r>
      <w:r w:rsidR="00934268">
        <w:rPr>
          <w:color w:val="auto"/>
          <w:sz w:val="28"/>
          <w:szCs w:val="28"/>
        </w:rPr>
        <w:t>,</w:t>
      </w:r>
      <w:r w:rsidRPr="003F22BE">
        <w:rPr>
          <w:color w:val="auto"/>
          <w:sz w:val="28"/>
          <w:szCs w:val="28"/>
        </w:rPr>
        <w:t xml:space="preserve"> в 2012 году совместно с благо</w:t>
      </w:r>
      <w:r w:rsidR="00934268">
        <w:rPr>
          <w:color w:val="auto"/>
          <w:sz w:val="28"/>
          <w:szCs w:val="28"/>
        </w:rPr>
        <w:t>творительным фондом «</w:t>
      </w:r>
      <w:r w:rsidRPr="003F22BE">
        <w:rPr>
          <w:color w:val="auto"/>
          <w:sz w:val="28"/>
          <w:szCs w:val="28"/>
        </w:rPr>
        <w:t>София</w:t>
      </w:r>
      <w:r w:rsidR="00934268">
        <w:rPr>
          <w:color w:val="auto"/>
          <w:sz w:val="28"/>
          <w:szCs w:val="28"/>
        </w:rPr>
        <w:t>»</w:t>
      </w:r>
      <w:r w:rsidRPr="003F22BE">
        <w:rPr>
          <w:color w:val="auto"/>
          <w:sz w:val="28"/>
          <w:szCs w:val="28"/>
        </w:rPr>
        <w:t xml:space="preserve"> проведен конкурс социально значимых проектов по двум программам: </w:t>
      </w:r>
      <w:r w:rsidR="00934268">
        <w:rPr>
          <w:color w:val="auto"/>
          <w:sz w:val="28"/>
          <w:szCs w:val="28"/>
        </w:rPr>
        <w:t>«</w:t>
      </w:r>
      <w:r w:rsidRPr="003F22BE">
        <w:rPr>
          <w:color w:val="auto"/>
          <w:sz w:val="28"/>
          <w:szCs w:val="28"/>
        </w:rPr>
        <w:t>Возрождение</w:t>
      </w:r>
      <w:r w:rsidR="00934268">
        <w:rPr>
          <w:color w:val="auto"/>
          <w:sz w:val="28"/>
          <w:szCs w:val="28"/>
        </w:rPr>
        <w:t>»</w:t>
      </w:r>
      <w:r w:rsidRPr="003F22BE">
        <w:rPr>
          <w:color w:val="auto"/>
          <w:sz w:val="28"/>
          <w:szCs w:val="28"/>
        </w:rPr>
        <w:t xml:space="preserve"> и «Здоровые дети - будущее России»</w:t>
      </w:r>
      <w:r w:rsidR="00934268">
        <w:rPr>
          <w:color w:val="auto"/>
          <w:sz w:val="28"/>
          <w:szCs w:val="28"/>
        </w:rPr>
        <w:t>.</w:t>
      </w:r>
    </w:p>
    <w:p w:rsidR="002C0BCB" w:rsidRPr="003F22BE" w:rsidRDefault="002C0BCB" w:rsidP="004735D2">
      <w:pPr>
        <w:pStyle w:val="Default"/>
        <w:ind w:firstLine="709"/>
        <w:jc w:val="both"/>
        <w:rPr>
          <w:sz w:val="28"/>
          <w:szCs w:val="28"/>
        </w:rPr>
      </w:pPr>
      <w:r w:rsidRPr="003F22BE">
        <w:rPr>
          <w:sz w:val="28"/>
          <w:szCs w:val="28"/>
        </w:rPr>
        <w:t>Было поддержано 9 заявок на общую сумму</w:t>
      </w:r>
      <w:r w:rsidR="00934268">
        <w:rPr>
          <w:sz w:val="28"/>
          <w:szCs w:val="28"/>
        </w:rPr>
        <w:t xml:space="preserve"> около</w:t>
      </w:r>
      <w:r w:rsidRPr="003F22BE">
        <w:rPr>
          <w:sz w:val="28"/>
          <w:szCs w:val="28"/>
        </w:rPr>
        <w:t xml:space="preserve"> 2 млн. рублей</w:t>
      </w:r>
      <w:r w:rsidR="00934268">
        <w:rPr>
          <w:sz w:val="28"/>
          <w:szCs w:val="28"/>
        </w:rPr>
        <w:t>.</w:t>
      </w:r>
    </w:p>
    <w:p w:rsidR="002C0BCB" w:rsidRPr="002C0BCB" w:rsidRDefault="002C0BCB" w:rsidP="004735D2">
      <w:pPr>
        <w:widowControl w:val="0"/>
        <w:ind w:firstLine="720"/>
        <w:jc w:val="both"/>
        <w:rPr>
          <w:szCs w:val="28"/>
          <w:lang w:val="ru-RU"/>
        </w:rPr>
      </w:pPr>
      <w:r w:rsidRPr="002C0BCB">
        <w:rPr>
          <w:szCs w:val="28"/>
          <w:lang w:val="ru-RU"/>
        </w:rPr>
        <w:t xml:space="preserve">Общественная палата является активно развивающимся институтом прямого взаимодействия власти, бизнеса и общества, способным сопоставлять различные точки зрения, являясь публичной переговорной площадкой. Пока ее потенциал не раскрыт в полной мере, но </w:t>
      </w:r>
      <w:r w:rsidR="00934268">
        <w:rPr>
          <w:szCs w:val="28"/>
          <w:lang w:val="ru-RU"/>
        </w:rPr>
        <w:t xml:space="preserve">основательный </w:t>
      </w:r>
      <w:r w:rsidRPr="002C0BCB">
        <w:rPr>
          <w:szCs w:val="28"/>
          <w:lang w:val="ru-RU"/>
        </w:rPr>
        <w:t xml:space="preserve">задел уже создан. </w:t>
      </w:r>
    </w:p>
    <w:p w:rsidR="002C0BCB" w:rsidRDefault="002C0BCB" w:rsidP="004735D2">
      <w:pPr>
        <w:ind w:firstLine="709"/>
        <w:jc w:val="both"/>
        <w:rPr>
          <w:szCs w:val="28"/>
          <w:lang w:val="ru-RU"/>
        </w:rPr>
      </w:pPr>
    </w:p>
    <w:p w:rsidR="0030256A" w:rsidRDefault="0030256A" w:rsidP="004735D2">
      <w:pPr>
        <w:ind w:firstLine="709"/>
        <w:jc w:val="both"/>
        <w:rPr>
          <w:szCs w:val="28"/>
          <w:lang w:val="ru-RU"/>
        </w:rPr>
      </w:pPr>
    </w:p>
    <w:p w:rsidR="0030256A" w:rsidRDefault="0030256A" w:rsidP="004735D2">
      <w:pPr>
        <w:ind w:firstLine="709"/>
        <w:jc w:val="both"/>
        <w:rPr>
          <w:szCs w:val="28"/>
          <w:lang w:val="ru-RU"/>
        </w:rPr>
      </w:pPr>
    </w:p>
    <w:p w:rsidR="0030256A" w:rsidRPr="002C0BCB" w:rsidRDefault="0030256A" w:rsidP="004735D2">
      <w:pPr>
        <w:ind w:firstLine="709"/>
        <w:jc w:val="both"/>
        <w:rPr>
          <w:szCs w:val="28"/>
          <w:lang w:val="ru-RU"/>
        </w:rPr>
      </w:pPr>
    </w:p>
    <w:p w:rsidR="002C0BCB" w:rsidRPr="002C0BCB" w:rsidRDefault="002C0BCB" w:rsidP="004735D2">
      <w:pPr>
        <w:jc w:val="center"/>
        <w:rPr>
          <w:b/>
          <w:szCs w:val="28"/>
          <w:lang w:val="ru-RU"/>
        </w:rPr>
      </w:pPr>
      <w:r w:rsidRPr="002C0BCB">
        <w:rPr>
          <w:b/>
          <w:szCs w:val="28"/>
          <w:lang w:val="ru-RU"/>
        </w:rPr>
        <w:lastRenderedPageBreak/>
        <w:t>2.4</w:t>
      </w:r>
      <w:r w:rsidR="00934268">
        <w:rPr>
          <w:b/>
          <w:szCs w:val="28"/>
          <w:lang w:val="ru-RU"/>
        </w:rPr>
        <w:t>.</w:t>
      </w:r>
      <w:r w:rsidRPr="002C0BCB">
        <w:rPr>
          <w:b/>
          <w:szCs w:val="28"/>
          <w:lang w:val="ru-RU"/>
        </w:rPr>
        <w:t xml:space="preserve"> СМИ как важнейший институт гражданского общества</w:t>
      </w:r>
    </w:p>
    <w:p w:rsidR="002C0BCB" w:rsidRPr="002C0BCB" w:rsidRDefault="002C0BCB" w:rsidP="004735D2">
      <w:pPr>
        <w:ind w:firstLine="709"/>
        <w:jc w:val="both"/>
        <w:rPr>
          <w:szCs w:val="28"/>
          <w:lang w:val="ru-RU"/>
        </w:rPr>
      </w:pPr>
    </w:p>
    <w:p w:rsidR="002C0BCB" w:rsidRPr="002C0BCB" w:rsidRDefault="002C0BCB" w:rsidP="004735D2">
      <w:pPr>
        <w:ind w:firstLine="709"/>
        <w:jc w:val="both"/>
        <w:rPr>
          <w:szCs w:val="28"/>
          <w:lang w:val="ru-RU"/>
        </w:rPr>
      </w:pPr>
      <w:r w:rsidRPr="002C0BCB">
        <w:rPr>
          <w:szCs w:val="28"/>
          <w:lang w:val="ru-RU"/>
        </w:rPr>
        <w:t>По результатам исследования</w:t>
      </w:r>
      <w:r w:rsidR="0030256A">
        <w:rPr>
          <w:szCs w:val="28"/>
          <w:lang w:val="ru-RU"/>
        </w:rPr>
        <w:t>,</w:t>
      </w:r>
      <w:r w:rsidRPr="002C0BCB">
        <w:rPr>
          <w:szCs w:val="28"/>
          <w:lang w:val="ru-RU"/>
        </w:rPr>
        <w:t xml:space="preserve"> проведенного Амурским государственным университетом</w:t>
      </w:r>
      <w:r w:rsidR="0030256A">
        <w:rPr>
          <w:szCs w:val="28"/>
          <w:lang w:val="ru-RU"/>
        </w:rPr>
        <w:t>,</w:t>
      </w:r>
      <w:r w:rsidRPr="002C0BCB">
        <w:rPr>
          <w:szCs w:val="28"/>
          <w:lang w:val="ru-RU"/>
        </w:rPr>
        <w:t xml:space="preserve"> наиболее популярным средством массовой информации остается телевидение. 85% опрошенных смотрят телевизор почти каждый день. Местные новостные передачи смотрят более 70% респондентов. Наиболее популярными новостными передачами у амурчан являются «Местное время. Вести-Благовещенск», «Альфа-новости» и «Новости дня». </w:t>
      </w:r>
    </w:p>
    <w:p w:rsidR="002C0BCB" w:rsidRPr="002C0BCB" w:rsidRDefault="002C0BCB" w:rsidP="004735D2">
      <w:pPr>
        <w:ind w:firstLine="709"/>
        <w:jc w:val="both"/>
        <w:rPr>
          <w:szCs w:val="28"/>
          <w:lang w:val="ru-RU"/>
        </w:rPr>
      </w:pPr>
      <w:r w:rsidRPr="002C0BCB">
        <w:rPr>
          <w:szCs w:val="28"/>
          <w:lang w:val="ru-RU"/>
        </w:rPr>
        <w:t>Вторым по популярности средством получения информации являются печатные СМИ</w:t>
      </w:r>
      <w:r w:rsidR="0030256A">
        <w:rPr>
          <w:szCs w:val="28"/>
          <w:lang w:val="ru-RU"/>
        </w:rPr>
        <w:t>.</w:t>
      </w:r>
      <w:r w:rsidRPr="002C0BCB">
        <w:rPr>
          <w:szCs w:val="28"/>
          <w:lang w:val="ru-RU"/>
        </w:rPr>
        <w:t xml:space="preserve"> </w:t>
      </w:r>
      <w:r w:rsidR="0030256A">
        <w:rPr>
          <w:szCs w:val="28"/>
          <w:lang w:val="ru-RU"/>
        </w:rPr>
        <w:t>Б</w:t>
      </w:r>
      <w:r w:rsidRPr="002C0BCB">
        <w:rPr>
          <w:szCs w:val="28"/>
          <w:lang w:val="ru-RU"/>
        </w:rPr>
        <w:t>олее 3/4 респондентов регулярно читают газеты и журналы. Среди амурских печатных СМИ наиболее популярными газетами являются «Моя Мадонна», «Амурская правда», «Комсомольская правда» и «Аргументы и факты». Почти четверть опрошенных вообще не читает газет.</w:t>
      </w:r>
    </w:p>
    <w:p w:rsidR="002C0BCB" w:rsidRPr="002C0BCB" w:rsidRDefault="002C0BCB" w:rsidP="004735D2">
      <w:pPr>
        <w:ind w:firstLine="709"/>
        <w:jc w:val="both"/>
        <w:rPr>
          <w:szCs w:val="28"/>
          <w:lang w:val="ru-RU"/>
        </w:rPr>
      </w:pPr>
      <w:r w:rsidRPr="002C0BCB">
        <w:rPr>
          <w:szCs w:val="28"/>
          <w:lang w:val="ru-RU"/>
        </w:rPr>
        <w:t xml:space="preserve">Несмотря на популярность традиционных СМИ </w:t>
      </w:r>
      <w:r w:rsidR="0030256A">
        <w:rPr>
          <w:szCs w:val="28"/>
          <w:lang w:val="ru-RU"/>
        </w:rPr>
        <w:t>И</w:t>
      </w:r>
      <w:r w:rsidRPr="002C0BCB">
        <w:rPr>
          <w:szCs w:val="28"/>
          <w:lang w:val="ru-RU"/>
        </w:rPr>
        <w:t xml:space="preserve">нтернет активно проникает в жизнь амурчан. Почти 65% опрошенных жителей области имеют доступ в сеть. Почти 40% из них пользуются </w:t>
      </w:r>
      <w:r w:rsidR="0030256A">
        <w:rPr>
          <w:szCs w:val="28"/>
          <w:lang w:val="ru-RU"/>
        </w:rPr>
        <w:t>И</w:t>
      </w:r>
      <w:r w:rsidRPr="002C0BCB">
        <w:rPr>
          <w:szCs w:val="28"/>
          <w:lang w:val="ru-RU"/>
        </w:rPr>
        <w:t>нтернетом для чтения новостных лент (в том числе в социальных сетях).</w:t>
      </w:r>
    </w:p>
    <w:p w:rsidR="002C0BCB" w:rsidRPr="002C0BCB" w:rsidRDefault="002C0BCB" w:rsidP="004735D2">
      <w:pPr>
        <w:ind w:firstLine="709"/>
        <w:jc w:val="both"/>
        <w:rPr>
          <w:szCs w:val="28"/>
          <w:lang w:val="ru-RU"/>
        </w:rPr>
      </w:pPr>
      <w:r w:rsidRPr="002C0BCB">
        <w:rPr>
          <w:szCs w:val="28"/>
          <w:lang w:val="ru-RU"/>
        </w:rPr>
        <w:t>По результатам опроса представителей НКО г.Благовещенска</w:t>
      </w:r>
      <w:r w:rsidRPr="003F22BE">
        <w:rPr>
          <w:szCs w:val="28"/>
          <w:vertAlign w:val="superscript"/>
        </w:rPr>
        <w:footnoteReference w:id="8"/>
      </w:r>
      <w:r w:rsidR="0030256A">
        <w:rPr>
          <w:szCs w:val="28"/>
          <w:lang w:val="ru-RU"/>
        </w:rPr>
        <w:t xml:space="preserve"> отношения между «</w:t>
      </w:r>
      <w:r w:rsidRPr="002C0BCB">
        <w:rPr>
          <w:szCs w:val="28"/>
          <w:lang w:val="ru-RU"/>
        </w:rPr>
        <w:t>третьим сектором</w:t>
      </w:r>
      <w:r w:rsidR="0030256A">
        <w:rPr>
          <w:szCs w:val="28"/>
          <w:lang w:val="ru-RU"/>
        </w:rPr>
        <w:t>»</w:t>
      </w:r>
      <w:r w:rsidRPr="002C0BCB">
        <w:rPr>
          <w:szCs w:val="28"/>
          <w:lang w:val="ru-RU"/>
        </w:rPr>
        <w:t xml:space="preserve"> и СМИ охарактеризован</w:t>
      </w:r>
      <w:r w:rsidR="0030256A">
        <w:rPr>
          <w:szCs w:val="28"/>
          <w:lang w:val="ru-RU"/>
        </w:rPr>
        <w:t>ы</w:t>
      </w:r>
      <w:r w:rsidRPr="002C0BCB">
        <w:rPr>
          <w:szCs w:val="28"/>
          <w:lang w:val="ru-RU"/>
        </w:rPr>
        <w:t xml:space="preserve"> как сложные, </w:t>
      </w:r>
      <w:r w:rsidR="0030256A">
        <w:rPr>
          <w:szCs w:val="28"/>
          <w:lang w:val="ru-RU"/>
        </w:rPr>
        <w:t>«</w:t>
      </w:r>
      <w:r w:rsidRPr="002C0BCB">
        <w:rPr>
          <w:szCs w:val="28"/>
          <w:lang w:val="ru-RU"/>
        </w:rPr>
        <w:t>своеобразные</w:t>
      </w:r>
      <w:r w:rsidR="0030256A">
        <w:rPr>
          <w:szCs w:val="28"/>
          <w:lang w:val="ru-RU"/>
        </w:rPr>
        <w:t>»</w:t>
      </w:r>
      <w:r w:rsidRPr="002C0BCB">
        <w:rPr>
          <w:szCs w:val="28"/>
          <w:lang w:val="ru-RU"/>
        </w:rPr>
        <w:t>. С одной стороны, СМИ более охотно освещают политическую или криминальную стороны жизни общества, с другой, сами НКО не достаточно активно идут на контакт со средствами массовой информации в целях информирования населения о своей деятельности. Отдельные НКО осознают необходимость вести работу с общественностью, рассказывать людям о деятельности сектора, становиться более прозрачными и искать возможности освещения своей деятельности в СМИ, но не имеют пока достаточной квалификации для этой деятельности. В результате основная часть общественности имеет слабое представление о роли НКО в обществе.</w:t>
      </w:r>
    </w:p>
    <w:p w:rsidR="002C0BCB" w:rsidRPr="002C0BCB" w:rsidRDefault="002C0BCB" w:rsidP="004735D2">
      <w:pPr>
        <w:ind w:firstLine="709"/>
        <w:jc w:val="both"/>
        <w:rPr>
          <w:szCs w:val="28"/>
          <w:lang w:val="ru-RU"/>
        </w:rPr>
      </w:pPr>
      <w:r w:rsidRPr="002C0BCB">
        <w:rPr>
          <w:szCs w:val="28"/>
          <w:lang w:val="ru-RU"/>
        </w:rPr>
        <w:t xml:space="preserve">Несмотря на то что СМИ являются активными участниками гражданского общества, в Амурской области отсутствует профессиональное объединение журналистов, которое могло противостоять тому давлению, которое оказывается в современных условиях на СМИ как со стороны государства, так и </w:t>
      </w:r>
      <w:r w:rsidR="0030256A">
        <w:rPr>
          <w:szCs w:val="28"/>
          <w:lang w:val="ru-RU"/>
        </w:rPr>
        <w:t xml:space="preserve">со стороны </w:t>
      </w:r>
      <w:r w:rsidRPr="002C0BCB">
        <w:rPr>
          <w:szCs w:val="28"/>
          <w:lang w:val="ru-RU"/>
        </w:rPr>
        <w:t>бизнес-структур.</w:t>
      </w:r>
    </w:p>
    <w:p w:rsidR="002C0BCB" w:rsidRDefault="002C0BCB" w:rsidP="004735D2">
      <w:pPr>
        <w:ind w:firstLine="709"/>
        <w:jc w:val="both"/>
        <w:rPr>
          <w:szCs w:val="28"/>
          <w:lang w:val="ru-RU"/>
        </w:rPr>
      </w:pPr>
    </w:p>
    <w:p w:rsidR="0030256A" w:rsidRDefault="0030256A" w:rsidP="004735D2">
      <w:pPr>
        <w:ind w:firstLine="709"/>
        <w:jc w:val="both"/>
        <w:rPr>
          <w:szCs w:val="28"/>
          <w:lang w:val="ru-RU"/>
        </w:rPr>
      </w:pPr>
    </w:p>
    <w:p w:rsidR="0030256A" w:rsidRDefault="0030256A" w:rsidP="004735D2">
      <w:pPr>
        <w:ind w:firstLine="709"/>
        <w:jc w:val="both"/>
        <w:rPr>
          <w:szCs w:val="28"/>
          <w:lang w:val="ru-RU"/>
        </w:rPr>
      </w:pPr>
    </w:p>
    <w:p w:rsidR="0030256A" w:rsidRDefault="0030256A" w:rsidP="004735D2">
      <w:pPr>
        <w:ind w:firstLine="709"/>
        <w:jc w:val="both"/>
        <w:rPr>
          <w:szCs w:val="28"/>
          <w:lang w:val="ru-RU"/>
        </w:rPr>
      </w:pPr>
    </w:p>
    <w:p w:rsidR="0030256A" w:rsidRDefault="0030256A" w:rsidP="004735D2">
      <w:pPr>
        <w:ind w:firstLine="709"/>
        <w:jc w:val="both"/>
        <w:rPr>
          <w:szCs w:val="28"/>
          <w:lang w:val="ru-RU"/>
        </w:rPr>
      </w:pPr>
    </w:p>
    <w:p w:rsidR="0030256A" w:rsidRDefault="0030256A" w:rsidP="004735D2">
      <w:pPr>
        <w:ind w:firstLine="709"/>
        <w:jc w:val="both"/>
        <w:rPr>
          <w:szCs w:val="28"/>
          <w:lang w:val="ru-RU"/>
        </w:rPr>
      </w:pPr>
    </w:p>
    <w:p w:rsidR="0030256A" w:rsidRDefault="0030256A" w:rsidP="004735D2">
      <w:pPr>
        <w:ind w:firstLine="709"/>
        <w:jc w:val="both"/>
        <w:rPr>
          <w:szCs w:val="28"/>
          <w:lang w:val="ru-RU"/>
        </w:rPr>
      </w:pPr>
    </w:p>
    <w:p w:rsidR="0030256A" w:rsidRDefault="0030256A" w:rsidP="004735D2">
      <w:pPr>
        <w:ind w:firstLine="709"/>
        <w:jc w:val="both"/>
        <w:rPr>
          <w:szCs w:val="28"/>
          <w:lang w:val="ru-RU"/>
        </w:rPr>
      </w:pPr>
    </w:p>
    <w:p w:rsidR="0030256A" w:rsidRDefault="0030256A" w:rsidP="004735D2">
      <w:pPr>
        <w:ind w:firstLine="709"/>
        <w:jc w:val="both"/>
        <w:rPr>
          <w:szCs w:val="28"/>
          <w:lang w:val="ru-RU"/>
        </w:rPr>
      </w:pPr>
    </w:p>
    <w:p w:rsidR="002C0BCB" w:rsidRPr="002C0BCB" w:rsidRDefault="002C0BCB" w:rsidP="004735D2">
      <w:pPr>
        <w:jc w:val="center"/>
        <w:rPr>
          <w:b/>
          <w:szCs w:val="28"/>
          <w:lang w:val="ru-RU"/>
        </w:rPr>
      </w:pPr>
      <w:r w:rsidRPr="002C0BCB">
        <w:rPr>
          <w:b/>
          <w:szCs w:val="28"/>
          <w:lang w:val="ru-RU"/>
        </w:rPr>
        <w:lastRenderedPageBreak/>
        <w:t>Глава 3. Условия жизнедеятельности гражданского общества</w:t>
      </w:r>
    </w:p>
    <w:p w:rsidR="002C0BCB" w:rsidRPr="002C0BCB" w:rsidRDefault="002C0BCB" w:rsidP="004735D2">
      <w:pPr>
        <w:ind w:firstLine="709"/>
        <w:jc w:val="both"/>
        <w:rPr>
          <w:b/>
          <w:szCs w:val="28"/>
          <w:lang w:val="ru-RU"/>
        </w:rPr>
      </w:pPr>
    </w:p>
    <w:p w:rsidR="002C0BCB" w:rsidRDefault="002C0BCB" w:rsidP="004735D2">
      <w:pPr>
        <w:jc w:val="center"/>
        <w:rPr>
          <w:b/>
          <w:szCs w:val="28"/>
          <w:lang w:val="ru-RU"/>
        </w:rPr>
      </w:pPr>
      <w:r w:rsidRPr="002C0BCB">
        <w:rPr>
          <w:b/>
          <w:szCs w:val="28"/>
          <w:lang w:val="ru-RU"/>
        </w:rPr>
        <w:t>3.1</w:t>
      </w:r>
      <w:r w:rsidR="00CC1DE5">
        <w:rPr>
          <w:b/>
          <w:szCs w:val="28"/>
          <w:lang w:val="ru-RU"/>
        </w:rPr>
        <w:t>.</w:t>
      </w:r>
      <w:r w:rsidRPr="002C0BCB">
        <w:rPr>
          <w:b/>
          <w:szCs w:val="28"/>
          <w:lang w:val="ru-RU"/>
        </w:rPr>
        <w:t xml:space="preserve"> Гражданское общество и государство</w:t>
      </w:r>
    </w:p>
    <w:p w:rsidR="00CC1DE5" w:rsidRPr="002C0BCB" w:rsidRDefault="00CC1DE5" w:rsidP="004735D2">
      <w:pPr>
        <w:jc w:val="center"/>
        <w:rPr>
          <w:b/>
          <w:szCs w:val="28"/>
          <w:lang w:val="ru-RU"/>
        </w:rPr>
      </w:pPr>
    </w:p>
    <w:p w:rsidR="002C0BCB" w:rsidRPr="002C0BCB" w:rsidRDefault="002C0BCB" w:rsidP="004735D2">
      <w:pPr>
        <w:ind w:firstLine="709"/>
        <w:jc w:val="both"/>
        <w:rPr>
          <w:szCs w:val="28"/>
          <w:lang w:val="ru-RU"/>
        </w:rPr>
      </w:pPr>
      <w:r w:rsidRPr="002C0BCB">
        <w:rPr>
          <w:szCs w:val="28"/>
          <w:lang w:val="ru-RU"/>
        </w:rPr>
        <w:t xml:space="preserve">2012 год ознаменовался разнонаправленными тенденциями взаимодействия НКО и государства. С одной стороны, продолжилась практика проведения конкурсов по оказанию государственной поддержки организациям некоммерческого сектора. С другой, государство активно совершенствовало законодательство с целью еще большего контроля за деятельностью </w:t>
      </w:r>
      <w:r w:rsidR="00CC1DE5">
        <w:rPr>
          <w:szCs w:val="28"/>
          <w:lang w:val="ru-RU"/>
        </w:rPr>
        <w:t>«</w:t>
      </w:r>
      <w:r w:rsidRPr="002C0BCB">
        <w:rPr>
          <w:szCs w:val="28"/>
          <w:lang w:val="ru-RU"/>
        </w:rPr>
        <w:t>третьего сектора</w:t>
      </w:r>
      <w:r w:rsidR="00CC1DE5">
        <w:rPr>
          <w:szCs w:val="28"/>
          <w:lang w:val="ru-RU"/>
        </w:rPr>
        <w:t>»</w:t>
      </w:r>
      <w:r w:rsidRPr="002C0BCB">
        <w:rPr>
          <w:szCs w:val="28"/>
          <w:lang w:val="ru-RU"/>
        </w:rPr>
        <w:t xml:space="preserve">. </w:t>
      </w:r>
    </w:p>
    <w:p w:rsidR="002C0BCB" w:rsidRPr="002C0BCB" w:rsidRDefault="002C0BCB" w:rsidP="004735D2">
      <w:pPr>
        <w:ind w:firstLine="709"/>
        <w:jc w:val="both"/>
        <w:rPr>
          <w:szCs w:val="28"/>
          <w:lang w:val="ru-RU"/>
        </w:rPr>
      </w:pPr>
      <w:r w:rsidRPr="002C0BCB">
        <w:rPr>
          <w:szCs w:val="28"/>
          <w:lang w:val="ru-RU"/>
        </w:rPr>
        <w:t>Так</w:t>
      </w:r>
      <w:r w:rsidR="00CC1DE5">
        <w:rPr>
          <w:szCs w:val="28"/>
          <w:lang w:val="ru-RU"/>
        </w:rPr>
        <w:t>,</w:t>
      </w:r>
      <w:r w:rsidRPr="002C0BCB">
        <w:rPr>
          <w:szCs w:val="28"/>
          <w:lang w:val="ru-RU"/>
        </w:rPr>
        <w:t xml:space="preserve"> в Амурской области </w:t>
      </w:r>
      <w:r w:rsidR="00CC1DE5" w:rsidRPr="002C0BCB">
        <w:rPr>
          <w:szCs w:val="28"/>
          <w:lang w:val="ru-RU"/>
        </w:rPr>
        <w:t xml:space="preserve">вслед за федеральным </w:t>
      </w:r>
      <w:r w:rsidRPr="002C0BCB">
        <w:rPr>
          <w:szCs w:val="28"/>
          <w:lang w:val="ru-RU"/>
        </w:rPr>
        <w:t>было изменено законодательство, регламентирующее проведение массовых мероприятий. На федеральном уровне приняты нормативно-правовые акты</w:t>
      </w:r>
      <w:r w:rsidR="00CC1DE5">
        <w:rPr>
          <w:szCs w:val="28"/>
          <w:lang w:val="ru-RU"/>
        </w:rPr>
        <w:t>,</w:t>
      </w:r>
      <w:r w:rsidRPr="002C0BCB">
        <w:rPr>
          <w:szCs w:val="28"/>
          <w:lang w:val="ru-RU"/>
        </w:rPr>
        <w:t xml:space="preserve"> вводящие да</w:t>
      </w:r>
      <w:r w:rsidR="00CC1DE5">
        <w:rPr>
          <w:szCs w:val="28"/>
          <w:lang w:val="ru-RU"/>
        </w:rPr>
        <w:t>вно позабытый обществом термин «</w:t>
      </w:r>
      <w:r w:rsidRPr="002C0BCB">
        <w:rPr>
          <w:szCs w:val="28"/>
          <w:lang w:val="ru-RU"/>
        </w:rPr>
        <w:t>иностранный агент</w:t>
      </w:r>
      <w:r w:rsidR="00CC1DE5">
        <w:rPr>
          <w:szCs w:val="28"/>
          <w:lang w:val="ru-RU"/>
        </w:rPr>
        <w:t>»</w:t>
      </w:r>
      <w:r w:rsidRPr="002C0BCB">
        <w:rPr>
          <w:szCs w:val="28"/>
          <w:lang w:val="ru-RU"/>
        </w:rPr>
        <w:t xml:space="preserve">. Современное налоговое законодательство, требования Минюста и других контролирующих органов вынуждают НКО обращаться к помощи профессиональных юристов и бухгалтеров, что требует дополнительных финансовых средств. Всё чаще со стороны давно работающих НКО раздаются голоса о невозможности работать в современных условиях и возможном скором прекращении деятельности. </w:t>
      </w:r>
    </w:p>
    <w:p w:rsidR="002C0BCB" w:rsidRPr="002C0BCB" w:rsidRDefault="002C0BCB" w:rsidP="004735D2">
      <w:pPr>
        <w:ind w:firstLine="709"/>
        <w:jc w:val="both"/>
        <w:rPr>
          <w:szCs w:val="28"/>
          <w:lang w:val="ru-RU"/>
        </w:rPr>
      </w:pPr>
      <w:r w:rsidRPr="002C0BCB">
        <w:rPr>
          <w:szCs w:val="28"/>
          <w:lang w:val="ru-RU"/>
        </w:rPr>
        <w:t>В то же время продолжается практика финансовой поддержки некоммерческих организаци</w:t>
      </w:r>
      <w:r w:rsidR="00CC1DE5">
        <w:rPr>
          <w:szCs w:val="28"/>
          <w:lang w:val="ru-RU"/>
        </w:rPr>
        <w:t>й</w:t>
      </w:r>
      <w:r w:rsidRPr="002C0BCB">
        <w:rPr>
          <w:szCs w:val="28"/>
          <w:lang w:val="ru-RU"/>
        </w:rPr>
        <w:t xml:space="preserve"> со стороны государственных органов власти</w:t>
      </w:r>
      <w:r w:rsidR="00CC1DE5">
        <w:rPr>
          <w:szCs w:val="28"/>
          <w:lang w:val="ru-RU"/>
        </w:rPr>
        <w:t xml:space="preserve"> и органов местного самоуправления</w:t>
      </w:r>
      <w:r w:rsidRPr="002C0BCB">
        <w:rPr>
          <w:szCs w:val="28"/>
          <w:lang w:val="ru-RU"/>
        </w:rPr>
        <w:t>.</w:t>
      </w:r>
    </w:p>
    <w:p w:rsidR="002C0BCB" w:rsidRPr="002C0BCB" w:rsidRDefault="002C0BCB" w:rsidP="004735D2">
      <w:pPr>
        <w:ind w:firstLine="709"/>
        <w:jc w:val="both"/>
        <w:rPr>
          <w:szCs w:val="28"/>
          <w:lang w:val="ru-RU"/>
        </w:rPr>
      </w:pPr>
      <w:r w:rsidRPr="002C0BCB">
        <w:rPr>
          <w:szCs w:val="28"/>
          <w:lang w:val="ru-RU"/>
        </w:rPr>
        <w:t xml:space="preserve">В 2012 году </w:t>
      </w:r>
      <w:r w:rsidR="00CC1DE5">
        <w:rPr>
          <w:szCs w:val="28"/>
          <w:lang w:val="ru-RU"/>
        </w:rPr>
        <w:t>общественная организация</w:t>
      </w:r>
      <w:r w:rsidRPr="002C0BCB">
        <w:rPr>
          <w:szCs w:val="28"/>
          <w:lang w:val="ru-RU"/>
        </w:rPr>
        <w:t xml:space="preserve"> </w:t>
      </w:r>
      <w:r w:rsidR="00CC1DE5">
        <w:rPr>
          <w:szCs w:val="28"/>
          <w:lang w:val="ru-RU"/>
        </w:rPr>
        <w:t>«</w:t>
      </w:r>
      <w:r w:rsidRPr="002C0BCB">
        <w:rPr>
          <w:szCs w:val="28"/>
          <w:lang w:val="ru-RU"/>
        </w:rPr>
        <w:t>Женский образовательный центр</w:t>
      </w:r>
      <w:r w:rsidR="00CC1DE5">
        <w:rPr>
          <w:szCs w:val="28"/>
          <w:lang w:val="ru-RU"/>
        </w:rPr>
        <w:t>»</w:t>
      </w:r>
      <w:r w:rsidRPr="002C0BCB">
        <w:rPr>
          <w:szCs w:val="28"/>
          <w:lang w:val="ru-RU"/>
        </w:rPr>
        <w:t xml:space="preserve"> получила финансирование 2 своих программ: </w:t>
      </w:r>
      <w:r w:rsidR="00CC1DE5">
        <w:rPr>
          <w:szCs w:val="28"/>
          <w:lang w:val="ru-RU"/>
        </w:rPr>
        <w:t>«</w:t>
      </w:r>
      <w:r w:rsidRPr="002C0BCB">
        <w:rPr>
          <w:szCs w:val="28"/>
          <w:lang w:val="ru-RU"/>
        </w:rPr>
        <w:t>Правовое просвещение сельских женщин - необходимое условия для снижения социальной напряженности в селе</w:t>
      </w:r>
      <w:r w:rsidR="00CC1DE5">
        <w:rPr>
          <w:szCs w:val="28"/>
          <w:lang w:val="ru-RU"/>
        </w:rPr>
        <w:t>»</w:t>
      </w:r>
      <w:r w:rsidRPr="002C0BCB">
        <w:rPr>
          <w:szCs w:val="28"/>
          <w:lang w:val="ru-RU"/>
        </w:rPr>
        <w:t xml:space="preserve"> и </w:t>
      </w:r>
      <w:r w:rsidR="00CC1DE5">
        <w:rPr>
          <w:szCs w:val="28"/>
          <w:lang w:val="ru-RU"/>
        </w:rPr>
        <w:t>«</w:t>
      </w:r>
      <w:r w:rsidRPr="002C0BCB">
        <w:rPr>
          <w:szCs w:val="28"/>
          <w:lang w:val="ru-RU"/>
        </w:rPr>
        <w:t>Вдовы России — их осталось так немного. Медицинская, психологическая, правовая и материальная помощь вдовам участников войны</w:t>
      </w:r>
      <w:r w:rsidR="00CC1DE5">
        <w:rPr>
          <w:szCs w:val="28"/>
          <w:lang w:val="ru-RU"/>
        </w:rPr>
        <w:t>»</w:t>
      </w:r>
      <w:r w:rsidRPr="002C0BCB">
        <w:rPr>
          <w:szCs w:val="28"/>
          <w:lang w:val="ru-RU"/>
        </w:rPr>
        <w:t xml:space="preserve"> в рамках президентских грантов на общую сумму 580 тыс. рублей. </w:t>
      </w:r>
    </w:p>
    <w:p w:rsidR="002C0BCB" w:rsidRPr="002C0BCB" w:rsidRDefault="002C0BCB" w:rsidP="004735D2">
      <w:pPr>
        <w:ind w:firstLine="709"/>
        <w:jc w:val="both"/>
        <w:rPr>
          <w:szCs w:val="28"/>
          <w:lang w:val="ru-RU"/>
        </w:rPr>
      </w:pPr>
      <w:r w:rsidRPr="002C0BCB">
        <w:rPr>
          <w:szCs w:val="28"/>
          <w:lang w:val="ru-RU"/>
        </w:rPr>
        <w:t>Продолжает действие подпрограмма «Поддержка социально ориентированных некоммерческих организаций Амурской области на 2012-2013 годы» долгосрочной целевой программы «Эффективное управление на 2012</w:t>
      </w:r>
      <w:r w:rsidR="00CC1DE5">
        <w:rPr>
          <w:szCs w:val="28"/>
          <w:lang w:val="ru-RU"/>
        </w:rPr>
        <w:t>-</w:t>
      </w:r>
      <w:r w:rsidRPr="002C0BCB">
        <w:rPr>
          <w:szCs w:val="28"/>
          <w:lang w:val="ru-RU"/>
        </w:rPr>
        <w:t>2015 годы»</w:t>
      </w:r>
    </w:p>
    <w:p w:rsidR="002C0BCB" w:rsidRPr="002C0BCB" w:rsidRDefault="002C0BCB" w:rsidP="004735D2">
      <w:pPr>
        <w:ind w:firstLine="708"/>
        <w:jc w:val="both"/>
        <w:rPr>
          <w:szCs w:val="28"/>
          <w:lang w:val="ru-RU"/>
        </w:rPr>
      </w:pPr>
      <w:r w:rsidRPr="002C0BCB">
        <w:rPr>
          <w:szCs w:val="28"/>
          <w:lang w:val="ru-RU"/>
        </w:rPr>
        <w:t>Профинансировано 78 проектов (программ) (в 2011 году - 99) социально ориентированных некоммерческих организаций, проведено более 400 (в 2011 г</w:t>
      </w:r>
      <w:r w:rsidR="00CC1DE5">
        <w:rPr>
          <w:szCs w:val="28"/>
          <w:lang w:val="ru-RU"/>
        </w:rPr>
        <w:t>оду</w:t>
      </w:r>
      <w:r w:rsidRPr="002C0BCB">
        <w:rPr>
          <w:szCs w:val="28"/>
          <w:lang w:val="ru-RU"/>
        </w:rPr>
        <w:t xml:space="preserve"> - 499) мероприятий. Мероприятия программы были направлены на развитие партнерства органов государственной власти с некоммерческим сектором, изменение ценностных ориентаций жителей области, повышение уровня гражданской ответственности и социальной активности населения.</w:t>
      </w:r>
    </w:p>
    <w:p w:rsidR="002C0BCB" w:rsidRPr="002C0BCB" w:rsidRDefault="002C0BCB" w:rsidP="004735D2">
      <w:pPr>
        <w:ind w:firstLine="709"/>
        <w:jc w:val="both"/>
        <w:rPr>
          <w:szCs w:val="28"/>
          <w:lang w:val="ru-RU"/>
        </w:rPr>
      </w:pPr>
      <w:r w:rsidRPr="002C0BCB">
        <w:rPr>
          <w:szCs w:val="28"/>
          <w:lang w:val="ru-RU"/>
        </w:rPr>
        <w:t>На реализацию подпрограммы направлено около 35 млн. рублей (в 2011 году - более 22 млн. руб.), из них средства областного бюджета составили 9777,5 тыс. рублей, федерального бюджета - 7668,00 тыс. рублей, внебюджетные источники финансирования – более 17445,5 тыс. рублей.</w:t>
      </w:r>
    </w:p>
    <w:p w:rsidR="002C0BCB" w:rsidRPr="003F22BE" w:rsidRDefault="002C0BCB" w:rsidP="004735D2">
      <w:pPr>
        <w:pStyle w:val="afc"/>
        <w:shd w:val="clear" w:color="auto" w:fill="FFFFFF"/>
        <w:spacing w:before="0" w:beforeAutospacing="0" w:after="0" w:afterAutospacing="0"/>
        <w:ind w:firstLine="709"/>
        <w:jc w:val="both"/>
        <w:rPr>
          <w:rFonts w:eastAsiaTheme="minorHAnsi"/>
          <w:sz w:val="28"/>
          <w:szCs w:val="28"/>
          <w:lang w:eastAsia="en-US"/>
        </w:rPr>
      </w:pPr>
      <w:r w:rsidRPr="003F22BE">
        <w:rPr>
          <w:rFonts w:eastAsiaTheme="minorHAnsi"/>
          <w:sz w:val="28"/>
          <w:szCs w:val="28"/>
          <w:lang w:eastAsia="en-US"/>
        </w:rPr>
        <w:t>Продолжается практика предос</w:t>
      </w:r>
      <w:r w:rsidR="00CC1DE5">
        <w:rPr>
          <w:rFonts w:eastAsiaTheme="minorHAnsi"/>
          <w:sz w:val="28"/>
          <w:szCs w:val="28"/>
          <w:lang w:eastAsia="en-US"/>
        </w:rPr>
        <w:t>тавления субсидий организациям «</w:t>
      </w:r>
      <w:r w:rsidRPr="003F22BE">
        <w:rPr>
          <w:rFonts w:eastAsiaTheme="minorHAnsi"/>
          <w:sz w:val="28"/>
          <w:szCs w:val="28"/>
          <w:lang w:eastAsia="en-US"/>
        </w:rPr>
        <w:t>третьего сектора</w:t>
      </w:r>
      <w:r w:rsidR="00CC1DE5">
        <w:rPr>
          <w:rFonts w:eastAsiaTheme="minorHAnsi"/>
          <w:sz w:val="28"/>
          <w:szCs w:val="28"/>
          <w:lang w:eastAsia="en-US"/>
        </w:rPr>
        <w:t>»</w:t>
      </w:r>
      <w:r w:rsidRPr="003F22BE">
        <w:rPr>
          <w:rFonts w:eastAsiaTheme="minorHAnsi"/>
          <w:sz w:val="28"/>
          <w:szCs w:val="28"/>
          <w:lang w:eastAsia="en-US"/>
        </w:rPr>
        <w:t xml:space="preserve"> со стороны муниципальных органов власти. Например, в Благовещенске </w:t>
      </w:r>
      <w:r w:rsidRPr="003F22BE">
        <w:rPr>
          <w:rFonts w:eastAsiaTheme="minorHAnsi"/>
          <w:sz w:val="28"/>
          <w:szCs w:val="28"/>
          <w:lang w:eastAsia="en-US"/>
        </w:rPr>
        <w:lastRenderedPageBreak/>
        <w:t xml:space="preserve">финансовую поддержку муниципалитета получили 57 проектов. На их реализацию из городского бюджета было выделено 5 миллионов рублей, из них 4 миллиона рублей предназначено для </w:t>
      </w:r>
      <w:r w:rsidR="00CC1DE5">
        <w:rPr>
          <w:rFonts w:eastAsiaTheme="minorHAnsi"/>
          <w:sz w:val="28"/>
          <w:szCs w:val="28"/>
          <w:lang w:eastAsia="en-US"/>
        </w:rPr>
        <w:t>исполнения</w:t>
      </w:r>
      <w:r w:rsidRPr="003F22BE">
        <w:rPr>
          <w:rFonts w:eastAsiaTheme="minorHAnsi"/>
          <w:sz w:val="28"/>
          <w:szCs w:val="28"/>
          <w:lang w:eastAsia="en-US"/>
        </w:rPr>
        <w:t xml:space="preserve"> проектов по благоустройству дворовых территорий.</w:t>
      </w:r>
    </w:p>
    <w:p w:rsidR="002C0BCB" w:rsidRPr="002C0BCB" w:rsidRDefault="002C0BCB" w:rsidP="004735D2">
      <w:pPr>
        <w:ind w:firstLine="709"/>
        <w:jc w:val="both"/>
        <w:rPr>
          <w:szCs w:val="28"/>
          <w:lang w:val="ru-RU"/>
        </w:rPr>
      </w:pPr>
      <w:r w:rsidRPr="002C0BCB">
        <w:rPr>
          <w:szCs w:val="28"/>
          <w:lang w:val="ru-RU"/>
        </w:rPr>
        <w:t xml:space="preserve">В Мазановском районе </w:t>
      </w:r>
      <w:r w:rsidRPr="002C0BCB">
        <w:rPr>
          <w:rFonts w:eastAsia="Calibri"/>
          <w:szCs w:val="28"/>
          <w:lang w:val="ru-RU"/>
        </w:rPr>
        <w:t>четыре общественных объединения получи</w:t>
      </w:r>
      <w:r w:rsidRPr="002C0BCB">
        <w:rPr>
          <w:szCs w:val="28"/>
          <w:lang w:val="ru-RU"/>
        </w:rPr>
        <w:t>ли</w:t>
      </w:r>
      <w:r w:rsidRPr="002C0BCB">
        <w:rPr>
          <w:rFonts w:eastAsia="Calibri"/>
          <w:szCs w:val="28"/>
          <w:lang w:val="ru-RU"/>
        </w:rPr>
        <w:t xml:space="preserve"> по 25 тыс. рублей из средств местного бюджете на реализацию своих проектов.</w:t>
      </w:r>
    </w:p>
    <w:p w:rsidR="002C0BCB" w:rsidRPr="002C0BCB" w:rsidRDefault="002C0BCB" w:rsidP="004735D2">
      <w:pPr>
        <w:ind w:firstLine="709"/>
        <w:jc w:val="both"/>
        <w:rPr>
          <w:szCs w:val="28"/>
          <w:lang w:val="ru-RU"/>
        </w:rPr>
      </w:pPr>
      <w:r w:rsidRPr="002C0BCB">
        <w:rPr>
          <w:szCs w:val="28"/>
          <w:lang w:val="ru-RU"/>
        </w:rPr>
        <w:t>В Белогорске в 2012 году из средств муниципального бюджета профинансированы 11 социально значимых проект</w:t>
      </w:r>
      <w:r w:rsidR="00CC1DE5">
        <w:rPr>
          <w:szCs w:val="28"/>
          <w:lang w:val="ru-RU"/>
        </w:rPr>
        <w:t>ов</w:t>
      </w:r>
      <w:r w:rsidRPr="002C0BCB">
        <w:rPr>
          <w:szCs w:val="28"/>
          <w:lang w:val="ru-RU"/>
        </w:rPr>
        <w:t xml:space="preserve"> на сумму 500 тысяч рублей.</w:t>
      </w:r>
    </w:p>
    <w:p w:rsidR="002C0BCB" w:rsidRDefault="002C0BCB" w:rsidP="004735D2">
      <w:pPr>
        <w:ind w:firstLine="709"/>
        <w:jc w:val="both"/>
        <w:rPr>
          <w:szCs w:val="28"/>
          <w:lang w:val="ru-RU"/>
        </w:rPr>
      </w:pPr>
      <w:r w:rsidRPr="002C0BCB">
        <w:rPr>
          <w:szCs w:val="28"/>
          <w:lang w:val="ru-RU"/>
        </w:rPr>
        <w:t>Несмотря на увеличение финансирование из средств федерального, областного и муниципальных бюджетов</w:t>
      </w:r>
      <w:r w:rsidR="00CC1DE5">
        <w:rPr>
          <w:szCs w:val="28"/>
          <w:lang w:val="ru-RU"/>
        </w:rPr>
        <w:t>,</w:t>
      </w:r>
      <w:r w:rsidRPr="002C0BCB">
        <w:rPr>
          <w:szCs w:val="28"/>
          <w:lang w:val="ru-RU"/>
        </w:rPr>
        <w:t xml:space="preserve"> представители НКО испытывают нехватку денежных средств для реализации собственных проектов. Практически прекратилась поддержка </w:t>
      </w:r>
      <w:r w:rsidR="00CC1DE5">
        <w:rPr>
          <w:szCs w:val="28"/>
          <w:lang w:val="ru-RU"/>
        </w:rPr>
        <w:t>«</w:t>
      </w:r>
      <w:r w:rsidRPr="002C0BCB">
        <w:rPr>
          <w:szCs w:val="28"/>
          <w:lang w:val="ru-RU"/>
        </w:rPr>
        <w:t>третьего сектора</w:t>
      </w:r>
      <w:r w:rsidR="00CC1DE5">
        <w:rPr>
          <w:szCs w:val="28"/>
          <w:lang w:val="ru-RU"/>
        </w:rPr>
        <w:t>»</w:t>
      </w:r>
      <w:r w:rsidRPr="002C0BCB">
        <w:rPr>
          <w:szCs w:val="28"/>
          <w:lang w:val="ru-RU"/>
        </w:rPr>
        <w:t xml:space="preserve"> со стороны коммерческих организаций. Принятие закона об </w:t>
      </w:r>
      <w:r w:rsidR="00CC1DE5">
        <w:rPr>
          <w:szCs w:val="28"/>
          <w:lang w:val="ru-RU"/>
        </w:rPr>
        <w:t>«</w:t>
      </w:r>
      <w:r w:rsidRPr="002C0BCB">
        <w:rPr>
          <w:szCs w:val="28"/>
          <w:lang w:val="ru-RU"/>
        </w:rPr>
        <w:t>иностранных агентах</w:t>
      </w:r>
      <w:r w:rsidR="00CC1DE5">
        <w:rPr>
          <w:szCs w:val="28"/>
          <w:lang w:val="ru-RU"/>
        </w:rPr>
        <w:t>»</w:t>
      </w:r>
      <w:r w:rsidRPr="002C0BCB">
        <w:rPr>
          <w:szCs w:val="28"/>
          <w:lang w:val="ru-RU"/>
        </w:rPr>
        <w:t xml:space="preserve"> прекратило и так значительно снизившееся по сравнению с последним десятилетием ХХ века финансирование со стороны иностранных фондов поддержки </w:t>
      </w:r>
      <w:r w:rsidR="00022337">
        <w:rPr>
          <w:szCs w:val="28"/>
          <w:lang w:val="ru-RU"/>
        </w:rPr>
        <w:t>«</w:t>
      </w:r>
      <w:r w:rsidRPr="002C0BCB">
        <w:rPr>
          <w:szCs w:val="28"/>
          <w:lang w:val="ru-RU"/>
        </w:rPr>
        <w:t>третьего сектора</w:t>
      </w:r>
      <w:r w:rsidR="00022337">
        <w:rPr>
          <w:szCs w:val="28"/>
          <w:lang w:val="ru-RU"/>
        </w:rPr>
        <w:t>»</w:t>
      </w:r>
      <w:r w:rsidRPr="002C0BCB">
        <w:rPr>
          <w:szCs w:val="28"/>
          <w:lang w:val="ru-RU"/>
        </w:rPr>
        <w:t>.</w:t>
      </w:r>
    </w:p>
    <w:p w:rsidR="00022337" w:rsidRPr="002C0BCB" w:rsidRDefault="00022337" w:rsidP="004735D2">
      <w:pPr>
        <w:ind w:firstLine="709"/>
        <w:jc w:val="both"/>
        <w:rPr>
          <w:szCs w:val="28"/>
          <w:lang w:val="ru-RU"/>
        </w:rPr>
      </w:pPr>
    </w:p>
    <w:p w:rsidR="002C0BCB" w:rsidRDefault="002C0BCB" w:rsidP="004735D2">
      <w:pPr>
        <w:jc w:val="center"/>
        <w:rPr>
          <w:b/>
          <w:szCs w:val="28"/>
          <w:lang w:val="ru-RU"/>
        </w:rPr>
      </w:pPr>
      <w:r w:rsidRPr="002C0BCB">
        <w:rPr>
          <w:b/>
          <w:szCs w:val="28"/>
          <w:lang w:val="ru-RU"/>
        </w:rPr>
        <w:t>3.2</w:t>
      </w:r>
      <w:r w:rsidR="00022337">
        <w:rPr>
          <w:b/>
          <w:szCs w:val="28"/>
          <w:lang w:val="ru-RU"/>
        </w:rPr>
        <w:t>.</w:t>
      </w:r>
      <w:r w:rsidRPr="002C0BCB">
        <w:rPr>
          <w:b/>
          <w:szCs w:val="28"/>
          <w:lang w:val="ru-RU"/>
        </w:rPr>
        <w:t xml:space="preserve"> Общественно-консультативные советы</w:t>
      </w:r>
    </w:p>
    <w:p w:rsidR="00022337" w:rsidRPr="002C0BCB" w:rsidRDefault="00022337" w:rsidP="004735D2">
      <w:pPr>
        <w:jc w:val="center"/>
        <w:rPr>
          <w:b/>
          <w:szCs w:val="28"/>
          <w:lang w:val="ru-RU"/>
        </w:rPr>
      </w:pPr>
    </w:p>
    <w:p w:rsidR="002C0BCB" w:rsidRPr="002C0BCB" w:rsidRDefault="002C0BCB" w:rsidP="004735D2">
      <w:pPr>
        <w:ind w:firstLine="709"/>
        <w:jc w:val="both"/>
        <w:rPr>
          <w:szCs w:val="28"/>
          <w:lang w:val="ru-RU"/>
        </w:rPr>
      </w:pPr>
      <w:r w:rsidRPr="002C0BCB">
        <w:rPr>
          <w:szCs w:val="28"/>
          <w:lang w:val="ru-RU"/>
        </w:rPr>
        <w:t xml:space="preserve">Активное создание общественно-консультативных советов при органах исполнительной власти, начатое несколько лет назад, в последний год практически приостановилось. </w:t>
      </w:r>
    </w:p>
    <w:p w:rsidR="002C0BCB" w:rsidRPr="00EB7AB8" w:rsidRDefault="002C0BCB" w:rsidP="004735D2">
      <w:pPr>
        <w:ind w:firstLine="709"/>
        <w:jc w:val="both"/>
        <w:rPr>
          <w:szCs w:val="28"/>
          <w:lang w:val="ru-RU"/>
        </w:rPr>
      </w:pPr>
      <w:r w:rsidRPr="002C0BCB">
        <w:rPr>
          <w:szCs w:val="28"/>
          <w:lang w:val="ru-RU"/>
        </w:rPr>
        <w:t xml:space="preserve">Можно констатировать фактическую недееспособность данной формы взаимодействия власти и гражданского общества. Часть ранее созданных советов существует только на бумаге, о деятельности остальных информация практически отсутствует. </w:t>
      </w:r>
      <w:r w:rsidRPr="00EB7AB8">
        <w:rPr>
          <w:szCs w:val="28"/>
          <w:lang w:val="ru-RU"/>
        </w:rPr>
        <w:t>Также невозможно отследить эффективность деятельности существующих советов.</w:t>
      </w:r>
    </w:p>
    <w:p w:rsidR="002C0BCB" w:rsidRPr="002C0BCB" w:rsidRDefault="002C0BCB" w:rsidP="004735D2">
      <w:pPr>
        <w:ind w:firstLine="709"/>
        <w:jc w:val="both"/>
        <w:rPr>
          <w:szCs w:val="28"/>
          <w:lang w:val="ru-RU"/>
        </w:rPr>
      </w:pPr>
      <w:r w:rsidRPr="002C0BCB">
        <w:rPr>
          <w:szCs w:val="28"/>
          <w:lang w:val="ru-RU"/>
        </w:rPr>
        <w:t xml:space="preserve">Осуществляют свою деятельность общественные формирования, созданные при губернаторе области: Совет по взаимодействию с религиозными объединениями, Совет представителей коренных малочисленных народов Севера Амурской области, Совет по делам инвалидов, Совет ветеранов, рабочая группа по делам казачества, рабочая группа по гармонизации межэтнических отношений в Амурской области. Однако </w:t>
      </w:r>
      <w:r w:rsidR="00022337">
        <w:rPr>
          <w:szCs w:val="28"/>
          <w:lang w:val="ru-RU"/>
        </w:rPr>
        <w:t>д</w:t>
      </w:r>
      <w:r w:rsidRPr="002C0BCB">
        <w:rPr>
          <w:szCs w:val="28"/>
          <w:lang w:val="ru-RU"/>
        </w:rPr>
        <w:t>о настояще</w:t>
      </w:r>
      <w:r w:rsidR="00022337">
        <w:rPr>
          <w:szCs w:val="28"/>
          <w:lang w:val="ru-RU"/>
        </w:rPr>
        <w:t>го</w:t>
      </w:r>
      <w:r w:rsidRPr="002C0BCB">
        <w:rPr>
          <w:szCs w:val="28"/>
          <w:lang w:val="ru-RU"/>
        </w:rPr>
        <w:t xml:space="preserve"> врем</w:t>
      </w:r>
      <w:r w:rsidR="00022337">
        <w:rPr>
          <w:szCs w:val="28"/>
          <w:lang w:val="ru-RU"/>
        </w:rPr>
        <w:t>ени</w:t>
      </w:r>
      <w:r w:rsidRPr="002C0BCB">
        <w:rPr>
          <w:szCs w:val="28"/>
          <w:lang w:val="ru-RU"/>
        </w:rPr>
        <w:t xml:space="preserve"> не созданы общественно консультативные советы при ряде министерств и управлений Правительства области.</w:t>
      </w:r>
    </w:p>
    <w:p w:rsidR="002C0BCB" w:rsidRPr="002C0BCB" w:rsidRDefault="002C0BCB" w:rsidP="004735D2">
      <w:pPr>
        <w:ind w:firstLine="709"/>
        <w:jc w:val="both"/>
        <w:rPr>
          <w:szCs w:val="28"/>
          <w:lang w:val="ru-RU"/>
        </w:rPr>
      </w:pPr>
      <w:r w:rsidRPr="002C0BCB">
        <w:rPr>
          <w:szCs w:val="28"/>
          <w:lang w:val="ru-RU"/>
        </w:rPr>
        <w:t>Определенная положительная динамика возможна при реализации предложения выдвинутого Президентом Р</w:t>
      </w:r>
      <w:r w:rsidR="00022337">
        <w:rPr>
          <w:szCs w:val="28"/>
          <w:lang w:val="ru-RU"/>
        </w:rPr>
        <w:t xml:space="preserve">оссийской </w:t>
      </w:r>
      <w:r w:rsidRPr="002C0BCB">
        <w:rPr>
          <w:szCs w:val="28"/>
          <w:lang w:val="ru-RU"/>
        </w:rPr>
        <w:t>Ф</w:t>
      </w:r>
      <w:r w:rsidR="00022337">
        <w:rPr>
          <w:szCs w:val="28"/>
          <w:lang w:val="ru-RU"/>
        </w:rPr>
        <w:t>едерации</w:t>
      </w:r>
      <w:r w:rsidRPr="002C0BCB">
        <w:rPr>
          <w:szCs w:val="28"/>
          <w:lang w:val="ru-RU"/>
        </w:rPr>
        <w:t xml:space="preserve"> В.В. Путиным. В частности, предлагается выработать новый порядок формирования общественных советов с обязательным включением в них кандидатов</w:t>
      </w:r>
      <w:r w:rsidR="00022337">
        <w:rPr>
          <w:szCs w:val="28"/>
          <w:lang w:val="ru-RU"/>
        </w:rPr>
        <w:t>,</w:t>
      </w:r>
      <w:r w:rsidRPr="002C0BCB">
        <w:rPr>
          <w:szCs w:val="28"/>
          <w:lang w:val="ru-RU"/>
        </w:rPr>
        <w:t xml:space="preserve"> выдвинутых региональными общественными палатами, авторитетными НКО, представителями вузов. Предполагается, что такие члены общественных советов будут подконтрольны институтам гражданского общества и будут представлять отчеты о своей деятельности.</w:t>
      </w:r>
    </w:p>
    <w:p w:rsidR="002C0BCB" w:rsidRPr="002C0BCB" w:rsidRDefault="002C0BCB" w:rsidP="004735D2">
      <w:pPr>
        <w:ind w:firstLine="709"/>
        <w:jc w:val="both"/>
        <w:rPr>
          <w:szCs w:val="28"/>
          <w:lang w:val="ru-RU"/>
        </w:rPr>
      </w:pPr>
      <w:r w:rsidRPr="002C0BCB">
        <w:rPr>
          <w:szCs w:val="28"/>
          <w:lang w:val="ru-RU"/>
        </w:rPr>
        <w:t xml:space="preserve">Отдельным и весьма важным аспектом взаимодействия общества и государства может стать подключение Общественной палаты к формированию </w:t>
      </w:r>
      <w:r w:rsidRPr="002C0BCB">
        <w:rPr>
          <w:szCs w:val="28"/>
          <w:lang w:val="ru-RU"/>
        </w:rPr>
        <w:lastRenderedPageBreak/>
        <w:t xml:space="preserve">квалификационных коллегий судей. </w:t>
      </w:r>
      <w:r w:rsidR="00022337">
        <w:rPr>
          <w:szCs w:val="28"/>
          <w:lang w:val="ru-RU"/>
        </w:rPr>
        <w:t>Э</w:t>
      </w:r>
      <w:r w:rsidRPr="002C0BCB">
        <w:rPr>
          <w:szCs w:val="28"/>
          <w:lang w:val="ru-RU"/>
        </w:rPr>
        <w:t>та мера может привести к повышению гражданской ответственности судейского сообщества, к большей открытости деятельности судов.</w:t>
      </w:r>
    </w:p>
    <w:p w:rsidR="002C0BCB" w:rsidRPr="002C0BCB" w:rsidRDefault="002C0BCB" w:rsidP="004735D2">
      <w:pPr>
        <w:ind w:firstLine="709"/>
        <w:jc w:val="both"/>
        <w:rPr>
          <w:szCs w:val="28"/>
          <w:lang w:val="ru-RU"/>
        </w:rPr>
      </w:pPr>
    </w:p>
    <w:p w:rsidR="002C0BCB" w:rsidRDefault="002C0BCB" w:rsidP="004735D2">
      <w:pPr>
        <w:jc w:val="center"/>
        <w:rPr>
          <w:b/>
          <w:szCs w:val="28"/>
          <w:lang w:val="ru-RU"/>
        </w:rPr>
      </w:pPr>
      <w:r w:rsidRPr="002C0BCB">
        <w:rPr>
          <w:b/>
          <w:szCs w:val="28"/>
          <w:lang w:val="ru-RU"/>
        </w:rPr>
        <w:t>3.3</w:t>
      </w:r>
      <w:r w:rsidR="00022337">
        <w:rPr>
          <w:b/>
          <w:szCs w:val="28"/>
          <w:lang w:val="ru-RU"/>
        </w:rPr>
        <w:t>.</w:t>
      </w:r>
      <w:r w:rsidRPr="002C0BCB">
        <w:rPr>
          <w:b/>
          <w:szCs w:val="28"/>
          <w:lang w:val="ru-RU"/>
        </w:rPr>
        <w:t xml:space="preserve"> Защита прав граждан</w:t>
      </w:r>
    </w:p>
    <w:p w:rsidR="00022337" w:rsidRPr="002C0BCB" w:rsidRDefault="00022337" w:rsidP="004735D2">
      <w:pPr>
        <w:jc w:val="center"/>
        <w:rPr>
          <w:b/>
          <w:szCs w:val="28"/>
          <w:lang w:val="ru-RU"/>
        </w:rPr>
      </w:pPr>
    </w:p>
    <w:p w:rsidR="002C0BCB" w:rsidRPr="002C0BCB" w:rsidRDefault="002C0BCB" w:rsidP="004735D2">
      <w:pPr>
        <w:ind w:firstLine="709"/>
        <w:jc w:val="both"/>
        <w:rPr>
          <w:szCs w:val="28"/>
          <w:lang w:val="ru-RU"/>
        </w:rPr>
      </w:pPr>
      <w:r w:rsidRPr="002C0BCB">
        <w:rPr>
          <w:szCs w:val="28"/>
          <w:lang w:val="ru-RU"/>
        </w:rPr>
        <w:t>Одной из основных целей гражданского общества является защита прав и законных интересов граждан от государственного насилия и волюнтаризма бизнеса. В настоящее время существует большое количество организаций</w:t>
      </w:r>
      <w:r w:rsidR="00022337">
        <w:rPr>
          <w:szCs w:val="28"/>
          <w:lang w:val="ru-RU"/>
        </w:rPr>
        <w:t>,</w:t>
      </w:r>
      <w:r w:rsidRPr="002C0BCB">
        <w:rPr>
          <w:szCs w:val="28"/>
          <w:lang w:val="ru-RU"/>
        </w:rPr>
        <w:t xml:space="preserve"> представляющих интересы граждан. Это и право</w:t>
      </w:r>
      <w:r w:rsidR="00022337">
        <w:rPr>
          <w:szCs w:val="28"/>
          <w:lang w:val="ru-RU"/>
        </w:rPr>
        <w:t xml:space="preserve">защитные организации, общества </w:t>
      </w:r>
      <w:r w:rsidRPr="002C0BCB">
        <w:rPr>
          <w:szCs w:val="28"/>
          <w:lang w:val="ru-RU"/>
        </w:rPr>
        <w:t>п</w:t>
      </w:r>
      <w:r w:rsidR="00022337">
        <w:rPr>
          <w:szCs w:val="28"/>
          <w:lang w:val="ru-RU"/>
        </w:rPr>
        <w:t>о</w:t>
      </w:r>
      <w:r w:rsidRPr="002C0BCB">
        <w:rPr>
          <w:szCs w:val="28"/>
          <w:lang w:val="ru-RU"/>
        </w:rPr>
        <w:t xml:space="preserve"> защите прав потребителей, уполномоченные по правам человека и правам ребенка, профессиональные союзы, общественные приемные и т.д. </w:t>
      </w:r>
    </w:p>
    <w:p w:rsidR="002C0BCB" w:rsidRPr="002C0BCB" w:rsidRDefault="002C0BCB" w:rsidP="004735D2">
      <w:pPr>
        <w:ind w:firstLine="709"/>
        <w:jc w:val="both"/>
        <w:rPr>
          <w:szCs w:val="28"/>
          <w:lang w:val="ru-RU"/>
        </w:rPr>
      </w:pPr>
      <w:r w:rsidRPr="002C0BCB">
        <w:rPr>
          <w:szCs w:val="28"/>
          <w:lang w:val="ru-RU"/>
        </w:rPr>
        <w:t xml:space="preserve">Наиболее системной деятельностью по защите прав граждан занимается Федерация профсоюзов Амурской области, объединяющая 18 членских организаций. Основными направлениями деятельности профсоюзов в 2012 году были: борьба за повышение </w:t>
      </w:r>
      <w:r w:rsidRPr="002C0BCB">
        <w:rPr>
          <w:rFonts w:eastAsia="Calibri"/>
          <w:szCs w:val="28"/>
          <w:lang w:val="ru-RU"/>
        </w:rPr>
        <w:t>минимальной заработной плате в Амурской области для работников бюджетной и внебюджетной сферы</w:t>
      </w:r>
      <w:r w:rsidRPr="002C0BCB">
        <w:rPr>
          <w:szCs w:val="28"/>
          <w:lang w:val="ru-RU"/>
        </w:rPr>
        <w:t>, сокращение задолженностей по заработной плат</w:t>
      </w:r>
      <w:r w:rsidR="00022337">
        <w:rPr>
          <w:szCs w:val="28"/>
          <w:lang w:val="ru-RU"/>
        </w:rPr>
        <w:t>ы</w:t>
      </w:r>
      <w:r w:rsidRPr="002C0BCB">
        <w:rPr>
          <w:szCs w:val="28"/>
          <w:lang w:val="ru-RU"/>
        </w:rPr>
        <w:t>, сокращение безработицы, повышение качества жизни трудящихся.</w:t>
      </w:r>
    </w:p>
    <w:p w:rsidR="002C0BCB" w:rsidRPr="002C0BCB" w:rsidRDefault="002C0BCB" w:rsidP="004735D2">
      <w:pPr>
        <w:ind w:firstLine="840"/>
        <w:jc w:val="both"/>
        <w:rPr>
          <w:rFonts w:eastAsia="Calibri"/>
          <w:szCs w:val="28"/>
          <w:lang w:val="ru-RU"/>
        </w:rPr>
      </w:pPr>
      <w:r w:rsidRPr="002C0BCB">
        <w:rPr>
          <w:rFonts w:eastAsia="Calibri"/>
          <w:szCs w:val="28"/>
          <w:lang w:val="ru-RU"/>
        </w:rPr>
        <w:t xml:space="preserve">Федерация профсоюзов Амурской области и региональное отделение работодателей «Союз промышленников, предпринимателей и работодателей Амурской области» активно ведут работу по созданию координационных советов во всех муниципальных образованиях Амурской области. </w:t>
      </w:r>
    </w:p>
    <w:p w:rsidR="002C0BCB" w:rsidRPr="003F22BE" w:rsidRDefault="002C0BCB" w:rsidP="004735D2">
      <w:pPr>
        <w:pStyle w:val="afc"/>
        <w:spacing w:before="0" w:beforeAutospacing="0" w:after="0" w:afterAutospacing="0"/>
        <w:ind w:firstLine="708"/>
        <w:jc w:val="both"/>
        <w:rPr>
          <w:rFonts w:eastAsia="Calibri"/>
          <w:sz w:val="28"/>
          <w:szCs w:val="28"/>
          <w:lang w:eastAsia="en-US"/>
        </w:rPr>
      </w:pPr>
      <w:r w:rsidRPr="003F22BE">
        <w:rPr>
          <w:rFonts w:eastAsia="Calibri"/>
          <w:sz w:val="28"/>
          <w:szCs w:val="28"/>
          <w:lang w:eastAsia="en-US"/>
        </w:rPr>
        <w:t>Координационные советы содействуют развитию системы социального партнерства, участвуют в разработке и заключении территориальных соглашений, осуществляют контроль за их выполнением, являются представителями при заключении соглашений на муниципальном уровне.</w:t>
      </w:r>
    </w:p>
    <w:p w:rsidR="002C0BCB" w:rsidRPr="002C0BCB" w:rsidRDefault="002C0BCB" w:rsidP="004735D2">
      <w:pPr>
        <w:ind w:firstLine="709"/>
        <w:jc w:val="both"/>
        <w:rPr>
          <w:szCs w:val="28"/>
          <w:lang w:val="ru-RU"/>
        </w:rPr>
      </w:pPr>
      <w:r w:rsidRPr="002C0BCB">
        <w:rPr>
          <w:rFonts w:eastAsia="Calibri"/>
          <w:szCs w:val="28"/>
          <w:lang w:val="ru-RU"/>
        </w:rPr>
        <w:t xml:space="preserve">На сегодняшний день у нас в области создано 9 </w:t>
      </w:r>
      <w:r w:rsidR="00022337">
        <w:rPr>
          <w:rFonts w:eastAsia="Calibri"/>
          <w:szCs w:val="28"/>
          <w:lang w:val="ru-RU"/>
        </w:rPr>
        <w:t>к</w:t>
      </w:r>
      <w:r w:rsidRPr="002C0BCB">
        <w:rPr>
          <w:rFonts w:eastAsia="Calibri"/>
          <w:szCs w:val="28"/>
          <w:lang w:val="ru-RU"/>
        </w:rPr>
        <w:t>оординационных советов</w:t>
      </w:r>
      <w:r w:rsidR="00022337">
        <w:rPr>
          <w:rFonts w:eastAsia="Calibri"/>
          <w:szCs w:val="28"/>
          <w:lang w:val="ru-RU"/>
        </w:rPr>
        <w:t>:</w:t>
      </w:r>
      <w:r w:rsidRPr="002C0BCB">
        <w:rPr>
          <w:rFonts w:eastAsia="Calibri"/>
          <w:szCs w:val="28"/>
          <w:lang w:val="ru-RU"/>
        </w:rPr>
        <w:t xml:space="preserve"> Ивановский, Константиновский, Михайловский, Серышевский, Тамбовский, Ромненский, Бурейский, Октябрьский и Белогорский </w:t>
      </w:r>
      <w:r w:rsidR="00022337">
        <w:rPr>
          <w:rFonts w:eastAsia="Calibri"/>
          <w:szCs w:val="28"/>
          <w:lang w:val="ru-RU"/>
        </w:rPr>
        <w:t>к</w:t>
      </w:r>
      <w:r w:rsidRPr="002C0BCB">
        <w:rPr>
          <w:rFonts w:eastAsia="Calibri"/>
          <w:szCs w:val="28"/>
          <w:lang w:val="ru-RU"/>
        </w:rPr>
        <w:t>оординационные советы.</w:t>
      </w:r>
    </w:p>
    <w:p w:rsidR="002C0BCB" w:rsidRPr="002C0BCB" w:rsidRDefault="002C0BCB" w:rsidP="004735D2">
      <w:pPr>
        <w:ind w:firstLine="709"/>
        <w:jc w:val="both"/>
        <w:rPr>
          <w:rFonts w:eastAsia="Calibri"/>
          <w:szCs w:val="28"/>
          <w:lang w:val="ru-RU"/>
        </w:rPr>
      </w:pPr>
      <w:r w:rsidRPr="002C0BCB">
        <w:rPr>
          <w:szCs w:val="28"/>
          <w:lang w:val="ru-RU"/>
        </w:rPr>
        <w:t xml:space="preserve">Одним из наиболее важных институтов взаимодействия гражданского </w:t>
      </w:r>
      <w:r w:rsidRPr="002C0BCB">
        <w:rPr>
          <w:rFonts w:eastAsia="Calibri"/>
          <w:szCs w:val="28"/>
          <w:lang w:val="ru-RU"/>
        </w:rPr>
        <w:t>общес</w:t>
      </w:r>
      <w:r w:rsidR="00022337">
        <w:rPr>
          <w:rFonts w:eastAsia="Calibri"/>
          <w:szCs w:val="28"/>
          <w:lang w:val="ru-RU"/>
        </w:rPr>
        <w:t>тва и власти является институт у</w:t>
      </w:r>
      <w:r w:rsidRPr="002C0BCB">
        <w:rPr>
          <w:rFonts w:eastAsia="Calibri"/>
          <w:szCs w:val="28"/>
          <w:lang w:val="ru-RU"/>
        </w:rPr>
        <w:t>полномоченного по правам человека.</w:t>
      </w:r>
    </w:p>
    <w:p w:rsidR="002C0BCB" w:rsidRPr="002C0BCB" w:rsidRDefault="002C0BCB" w:rsidP="004735D2">
      <w:pPr>
        <w:autoSpaceDE w:val="0"/>
        <w:autoSpaceDN w:val="0"/>
        <w:adjustRightInd w:val="0"/>
        <w:ind w:firstLine="709"/>
        <w:jc w:val="both"/>
        <w:rPr>
          <w:rFonts w:eastAsia="Calibri"/>
          <w:szCs w:val="28"/>
          <w:lang w:val="ru-RU"/>
        </w:rPr>
      </w:pPr>
      <w:r w:rsidRPr="002C0BCB">
        <w:rPr>
          <w:rFonts w:eastAsia="Calibri"/>
          <w:szCs w:val="28"/>
          <w:lang w:val="ru-RU"/>
        </w:rPr>
        <w:t xml:space="preserve">В соответствии с законодательством Амурской области уполномоченный по правам человека оказывает содействие восстановлению нарушенных прав человека и гражданина на территории области, рассматривает письменные обращения жителей и организует личный приём граждан. В круг его основных обязанностей входит также содействие совершенствованию законодательства о правах человека и гражданина, правовое просвещение по вопросам прав и свобод человека и гражданина, форм и методов их защиты, участие в развитии межрегионального и международного сотрудничества в этой сфере, содействие органам государственной власти области и органам местного самоуправления в создании системы защиты прав и законных интересов несовершеннолетних. </w:t>
      </w:r>
    </w:p>
    <w:p w:rsidR="002C0BCB" w:rsidRPr="002C0BCB" w:rsidRDefault="002C0BCB" w:rsidP="004735D2">
      <w:pPr>
        <w:autoSpaceDE w:val="0"/>
        <w:autoSpaceDN w:val="0"/>
        <w:adjustRightInd w:val="0"/>
        <w:ind w:firstLine="709"/>
        <w:jc w:val="both"/>
        <w:rPr>
          <w:rFonts w:eastAsia="Calibri"/>
          <w:szCs w:val="28"/>
          <w:lang w:val="ru-RU"/>
        </w:rPr>
      </w:pPr>
      <w:r w:rsidRPr="002C0BCB">
        <w:rPr>
          <w:rFonts w:eastAsia="Calibri"/>
          <w:szCs w:val="28"/>
          <w:lang w:val="ru-RU"/>
        </w:rPr>
        <w:t>В 2012 году по сравнению с 2001 годом, когда был учрежд</w:t>
      </w:r>
      <w:r w:rsidR="00022337">
        <w:rPr>
          <w:rFonts w:eastAsia="Calibri"/>
          <w:szCs w:val="28"/>
          <w:lang w:val="ru-RU"/>
        </w:rPr>
        <w:t>е</w:t>
      </w:r>
      <w:r w:rsidRPr="002C0BCB">
        <w:rPr>
          <w:rFonts w:eastAsia="Calibri"/>
          <w:szCs w:val="28"/>
          <w:lang w:val="ru-RU"/>
        </w:rPr>
        <w:t xml:space="preserve">н институт уполномоченного, количество обращений увеличилось более чем в 6 раз. Всего в </w:t>
      </w:r>
      <w:r w:rsidRPr="002C0BCB">
        <w:rPr>
          <w:rFonts w:eastAsia="Calibri"/>
          <w:szCs w:val="28"/>
          <w:lang w:val="ru-RU"/>
        </w:rPr>
        <w:lastRenderedPageBreak/>
        <w:t>2012 г</w:t>
      </w:r>
      <w:r w:rsidR="00022337">
        <w:rPr>
          <w:rFonts w:eastAsia="Calibri"/>
          <w:szCs w:val="28"/>
          <w:lang w:val="ru-RU"/>
        </w:rPr>
        <w:t>оду</w:t>
      </w:r>
      <w:r w:rsidRPr="002C0BCB">
        <w:rPr>
          <w:rFonts w:eastAsia="Calibri"/>
          <w:szCs w:val="28"/>
          <w:lang w:val="ru-RU"/>
        </w:rPr>
        <w:t xml:space="preserve"> в аппарате уполномоченного по правам человека (без учёта деятельности общественных представителей) рассмотрено 2935 обращений, в том числе 805 письменных. На личном приёме у уполномоченного и сотрудников аппарата принято 2130 человек. </w:t>
      </w:r>
    </w:p>
    <w:p w:rsidR="002C0BCB" w:rsidRPr="002C0BCB" w:rsidRDefault="002C0BCB" w:rsidP="004735D2">
      <w:pPr>
        <w:autoSpaceDE w:val="0"/>
        <w:autoSpaceDN w:val="0"/>
        <w:adjustRightInd w:val="0"/>
        <w:ind w:firstLine="709"/>
        <w:jc w:val="both"/>
        <w:rPr>
          <w:rFonts w:eastAsia="Calibri"/>
          <w:szCs w:val="28"/>
          <w:lang w:val="ru-RU"/>
        </w:rPr>
      </w:pPr>
      <w:r w:rsidRPr="002C0BCB">
        <w:rPr>
          <w:rFonts w:eastAsia="Calibri"/>
          <w:szCs w:val="28"/>
          <w:lang w:val="ru-RU"/>
        </w:rPr>
        <w:t>Из анализа количества письменных обращений видно, что наибольшую активность проявляют жители городов Благовещенск</w:t>
      </w:r>
      <w:r w:rsidR="00022337">
        <w:rPr>
          <w:rFonts w:eastAsia="Calibri"/>
          <w:szCs w:val="28"/>
          <w:lang w:val="ru-RU"/>
        </w:rPr>
        <w:t>а</w:t>
      </w:r>
      <w:r w:rsidRPr="002C0BCB">
        <w:rPr>
          <w:rFonts w:eastAsia="Calibri"/>
          <w:szCs w:val="28"/>
          <w:lang w:val="ru-RU"/>
        </w:rPr>
        <w:t xml:space="preserve"> (397 обращений, 2011 год - 462), Белогорск</w:t>
      </w:r>
      <w:r w:rsidR="00022337">
        <w:rPr>
          <w:rFonts w:eastAsia="Calibri"/>
          <w:szCs w:val="28"/>
          <w:lang w:val="ru-RU"/>
        </w:rPr>
        <w:t xml:space="preserve">а </w:t>
      </w:r>
      <w:r w:rsidRPr="002C0BCB">
        <w:rPr>
          <w:rFonts w:eastAsia="Calibri"/>
          <w:szCs w:val="28"/>
          <w:lang w:val="ru-RU"/>
        </w:rPr>
        <w:t>(29 обращений, 2011 год - 25), Райчихинск</w:t>
      </w:r>
      <w:r w:rsidR="00022337">
        <w:rPr>
          <w:rFonts w:eastAsia="Calibri"/>
          <w:szCs w:val="28"/>
          <w:lang w:val="ru-RU"/>
        </w:rPr>
        <w:t>а</w:t>
      </w:r>
      <w:r w:rsidRPr="002C0BCB">
        <w:rPr>
          <w:rFonts w:eastAsia="Calibri"/>
          <w:szCs w:val="28"/>
          <w:lang w:val="ru-RU"/>
        </w:rPr>
        <w:t xml:space="preserve"> (19 обращений, 2011 год - 6), Свободн</w:t>
      </w:r>
      <w:r w:rsidR="00022337">
        <w:rPr>
          <w:rFonts w:eastAsia="Calibri"/>
          <w:szCs w:val="28"/>
          <w:lang w:val="ru-RU"/>
        </w:rPr>
        <w:t>ого</w:t>
      </w:r>
      <w:r w:rsidRPr="002C0BCB">
        <w:rPr>
          <w:rFonts w:eastAsia="Calibri"/>
          <w:szCs w:val="28"/>
          <w:lang w:val="ru-RU"/>
        </w:rPr>
        <w:t xml:space="preserve"> (18 обращений, 2011 год - 24), а также Белогорского, Ивановского, Благовещенского, Сковородинского, Октябрьского, Серышевского районов.</w:t>
      </w:r>
    </w:p>
    <w:p w:rsidR="002C0BCB" w:rsidRPr="002C0BCB" w:rsidRDefault="002C0BCB" w:rsidP="004735D2">
      <w:pPr>
        <w:autoSpaceDE w:val="0"/>
        <w:autoSpaceDN w:val="0"/>
        <w:adjustRightInd w:val="0"/>
        <w:ind w:firstLine="709"/>
        <w:jc w:val="both"/>
        <w:rPr>
          <w:rFonts w:eastAsia="Calibri"/>
          <w:szCs w:val="28"/>
          <w:lang w:val="ru-RU"/>
        </w:rPr>
      </w:pPr>
      <w:r w:rsidRPr="002C0BCB">
        <w:rPr>
          <w:rFonts w:eastAsia="Calibri"/>
          <w:szCs w:val="28"/>
          <w:lang w:val="ru-RU"/>
        </w:rPr>
        <w:t xml:space="preserve">В 2012 году произошли изменения в работе </w:t>
      </w:r>
      <w:r w:rsidR="00022337">
        <w:rPr>
          <w:rFonts w:eastAsia="Calibri"/>
          <w:szCs w:val="28"/>
          <w:lang w:val="ru-RU"/>
        </w:rPr>
        <w:t>у</w:t>
      </w:r>
      <w:r w:rsidRPr="002C0BCB">
        <w:rPr>
          <w:rFonts w:eastAsia="Calibri"/>
          <w:szCs w:val="28"/>
          <w:lang w:val="ru-RU"/>
        </w:rPr>
        <w:t>полномоченного по правам ребенка. Виктор Марценко, ранее исполнявший обязанности уполномоченного, покинул данный пост и достаточно длительное время велась дискуссия о необходимости самостоятельно</w:t>
      </w:r>
      <w:r w:rsidR="00022337">
        <w:rPr>
          <w:rFonts w:eastAsia="Calibri"/>
          <w:szCs w:val="28"/>
          <w:lang w:val="ru-RU"/>
        </w:rPr>
        <w:t>го</w:t>
      </w:r>
      <w:r w:rsidRPr="002C0BCB">
        <w:rPr>
          <w:rFonts w:eastAsia="Calibri"/>
          <w:szCs w:val="28"/>
          <w:lang w:val="ru-RU"/>
        </w:rPr>
        <w:t xml:space="preserve"> существования данного института гражданского общества в области и включени</w:t>
      </w:r>
      <w:r w:rsidR="00022337">
        <w:rPr>
          <w:rFonts w:eastAsia="Calibri"/>
          <w:szCs w:val="28"/>
          <w:lang w:val="ru-RU"/>
        </w:rPr>
        <w:t>и</w:t>
      </w:r>
      <w:r w:rsidRPr="002C0BCB">
        <w:rPr>
          <w:rFonts w:eastAsia="Calibri"/>
          <w:szCs w:val="28"/>
          <w:lang w:val="ru-RU"/>
        </w:rPr>
        <w:t xml:space="preserve"> его в аппарат </w:t>
      </w:r>
      <w:r w:rsidR="00022337">
        <w:rPr>
          <w:rFonts w:eastAsia="Calibri"/>
          <w:szCs w:val="28"/>
          <w:lang w:val="ru-RU"/>
        </w:rPr>
        <w:t>у</w:t>
      </w:r>
      <w:r w:rsidRPr="002C0BCB">
        <w:rPr>
          <w:rFonts w:eastAsia="Calibri"/>
          <w:szCs w:val="28"/>
          <w:lang w:val="ru-RU"/>
        </w:rPr>
        <w:t>полномоченного по правам человека. В итоге структура Уполномоченного по правам ребенка сохранила автономный статус.</w:t>
      </w:r>
    </w:p>
    <w:p w:rsidR="00002FCD" w:rsidRPr="002C0BCB" w:rsidRDefault="002C0BCB" w:rsidP="004735D2">
      <w:pPr>
        <w:pStyle w:val="Default"/>
        <w:ind w:firstLine="709"/>
        <w:jc w:val="both"/>
      </w:pPr>
      <w:r w:rsidRPr="003F22BE">
        <w:rPr>
          <w:rFonts w:eastAsia="Calibri"/>
          <w:color w:val="auto"/>
          <w:sz w:val="28"/>
          <w:szCs w:val="28"/>
        </w:rPr>
        <w:t>В 2012 г</w:t>
      </w:r>
      <w:r w:rsidR="00022337">
        <w:rPr>
          <w:rFonts w:eastAsia="Calibri"/>
          <w:color w:val="auto"/>
          <w:sz w:val="28"/>
          <w:szCs w:val="28"/>
        </w:rPr>
        <w:t>оду</w:t>
      </w:r>
      <w:r w:rsidRPr="003F22BE">
        <w:rPr>
          <w:rFonts w:eastAsia="Calibri"/>
          <w:color w:val="auto"/>
          <w:sz w:val="28"/>
          <w:szCs w:val="28"/>
        </w:rPr>
        <w:t xml:space="preserve"> исполнилось четыре года со дня принятия Федерального закона от 10 июня 2008 г.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Наблюдательная комиссия Амурской области осуществляет контроль общества за соблюдением и обеспечением прав человека и гражданина во всех местах принудительного содержания осужденных лиц или лиц, привлеченных к уголовной ответственности в Амурской области. Контроль осуществляется как непосредственно по инициативе самой ОНК, так и посредством проверки поступающих жалоб о нарушении прав осужденных и членов их семей</w:t>
      </w:r>
      <w:r w:rsidR="00022337">
        <w:rPr>
          <w:rFonts w:eastAsia="Calibri"/>
          <w:color w:val="auto"/>
          <w:sz w:val="28"/>
          <w:szCs w:val="28"/>
        </w:rPr>
        <w:t>.</w:t>
      </w:r>
    </w:p>
    <w:sectPr w:rsidR="00002FCD" w:rsidRPr="002C0BCB" w:rsidSect="002C0BCB">
      <w:headerReference w:type="default" r:id="rId22"/>
      <w:pgSz w:w="11906" w:h="16838"/>
      <w:pgMar w:top="284" w:right="850" w:bottom="1134" w:left="1134"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640" w:rsidRDefault="00671640" w:rsidP="002C0BCB">
      <w:r>
        <w:separator/>
      </w:r>
    </w:p>
  </w:endnote>
  <w:endnote w:type="continuationSeparator" w:id="1">
    <w:p w:rsidR="00671640" w:rsidRDefault="00671640" w:rsidP="002C0B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640" w:rsidRDefault="00671640" w:rsidP="002C0BCB">
      <w:r>
        <w:separator/>
      </w:r>
    </w:p>
  </w:footnote>
  <w:footnote w:type="continuationSeparator" w:id="1">
    <w:p w:rsidR="00671640" w:rsidRDefault="00671640" w:rsidP="002C0BCB">
      <w:r>
        <w:continuationSeparator/>
      </w:r>
    </w:p>
  </w:footnote>
  <w:footnote w:id="2">
    <w:p w:rsidR="009F0946" w:rsidRPr="004735D2" w:rsidRDefault="009F0946" w:rsidP="004735D2">
      <w:pPr>
        <w:pStyle w:val="1"/>
        <w:shd w:val="clear" w:color="auto" w:fill="FFFFFF"/>
        <w:spacing w:before="0" w:after="0"/>
        <w:jc w:val="both"/>
        <w:rPr>
          <w:rFonts w:ascii="Times New Roman" w:hAnsi="Times New Roman"/>
          <w:sz w:val="20"/>
          <w:szCs w:val="20"/>
          <w:lang w:val="ru-RU"/>
        </w:rPr>
      </w:pPr>
      <w:r w:rsidRPr="004735D2">
        <w:rPr>
          <w:b w:val="0"/>
          <w:bCs w:val="0"/>
          <w:kern w:val="0"/>
          <w:sz w:val="20"/>
          <w:szCs w:val="24"/>
          <w:vertAlign w:val="superscript"/>
        </w:rPr>
        <w:footnoteRef/>
      </w:r>
      <w:r w:rsidRPr="002C0BCB">
        <w:rPr>
          <w:b w:val="0"/>
          <w:bCs w:val="0"/>
          <w:kern w:val="0"/>
          <w:sz w:val="20"/>
          <w:szCs w:val="24"/>
          <w:lang w:val="ru-RU"/>
        </w:rPr>
        <w:t xml:space="preserve"> </w:t>
      </w:r>
      <w:r w:rsidRPr="004735D2">
        <w:rPr>
          <w:rFonts w:ascii="Times New Roman" w:hAnsi="Times New Roman"/>
          <w:b w:val="0"/>
          <w:bCs w:val="0"/>
          <w:kern w:val="0"/>
          <w:sz w:val="20"/>
          <w:szCs w:val="24"/>
          <w:lang w:val="ru-RU"/>
        </w:rPr>
        <w:t xml:space="preserve">Закон Амурской области от 17 декабря 2012 г. № 126-ОЗ «О некоторых вопросах проведения публичных мероприятий на </w:t>
      </w:r>
      <w:r w:rsidRPr="004735D2">
        <w:rPr>
          <w:rFonts w:ascii="Times New Roman" w:hAnsi="Times New Roman"/>
          <w:b w:val="0"/>
          <w:bCs w:val="0"/>
          <w:kern w:val="0"/>
          <w:sz w:val="20"/>
          <w:szCs w:val="20"/>
          <w:lang w:val="ru-RU"/>
        </w:rPr>
        <w:t>территории Амурской области»</w:t>
      </w:r>
      <w:r w:rsidR="004735D2">
        <w:rPr>
          <w:rFonts w:ascii="Times New Roman" w:hAnsi="Times New Roman"/>
          <w:b w:val="0"/>
          <w:bCs w:val="0"/>
          <w:kern w:val="0"/>
          <w:sz w:val="20"/>
          <w:szCs w:val="20"/>
          <w:lang w:val="ru-RU"/>
        </w:rPr>
        <w:t>.</w:t>
      </w:r>
    </w:p>
  </w:footnote>
  <w:footnote w:id="3">
    <w:p w:rsidR="009F0946" w:rsidRPr="004735D2" w:rsidRDefault="009F0946" w:rsidP="004735D2">
      <w:pPr>
        <w:pStyle w:val="aff1"/>
        <w:jc w:val="both"/>
      </w:pPr>
      <w:r w:rsidRPr="004735D2">
        <w:rPr>
          <w:rStyle w:val="aff3"/>
          <w:szCs w:val="20"/>
        </w:rPr>
        <w:footnoteRef/>
      </w:r>
      <w:r w:rsidRPr="004735D2">
        <w:rPr>
          <w:szCs w:val="20"/>
        </w:rPr>
        <w:t xml:space="preserve"> По результатам репрезентативного опроса населения Амурской области «СМИ Амурской области», проведенного Амурским государственным</w:t>
      </w:r>
      <w:r w:rsidR="004735D2">
        <w:rPr>
          <w:szCs w:val="20"/>
        </w:rPr>
        <w:t xml:space="preserve"> университетом</w:t>
      </w:r>
      <w:r w:rsidRPr="004735D2">
        <w:rPr>
          <w:szCs w:val="20"/>
        </w:rPr>
        <w:t xml:space="preserve"> в</w:t>
      </w:r>
      <w:r w:rsidRPr="004735D2">
        <w:t xml:space="preserve"> феврале 2013 г</w:t>
      </w:r>
      <w:r w:rsidR="004735D2">
        <w:t>ода</w:t>
      </w:r>
      <w:r w:rsidRPr="004735D2">
        <w:t>.</w:t>
      </w:r>
    </w:p>
  </w:footnote>
  <w:footnote w:id="4">
    <w:p w:rsidR="009F0946" w:rsidRPr="004735D2" w:rsidRDefault="009F0946" w:rsidP="004735D2">
      <w:pPr>
        <w:pStyle w:val="aff1"/>
        <w:jc w:val="both"/>
      </w:pPr>
      <w:r w:rsidRPr="004735D2">
        <w:rPr>
          <w:vertAlign w:val="superscript"/>
        </w:rPr>
        <w:footnoteRef/>
      </w:r>
      <w:r w:rsidRPr="004735D2">
        <w:rPr>
          <w:vertAlign w:val="superscript"/>
        </w:rPr>
        <w:t xml:space="preserve"> </w:t>
      </w:r>
      <w:r w:rsidRPr="004735D2">
        <w:t>Результаты репрезентативного социологического исследования «Гражданский климат и вовлеченность населения в общественно-полезную деятельность»</w:t>
      </w:r>
      <w:r w:rsidR="004735D2">
        <w:t>.</w:t>
      </w:r>
      <w:r w:rsidRPr="004735D2">
        <w:t xml:space="preserve"> </w:t>
      </w:r>
      <w:r w:rsidR="004735D2">
        <w:t>О</w:t>
      </w:r>
      <w:r w:rsidRPr="004735D2">
        <w:t>прошено 780 жителей Амурской области. Опрос проведен в сентябре 2012 года.</w:t>
      </w:r>
    </w:p>
  </w:footnote>
  <w:footnote w:id="5">
    <w:p w:rsidR="009F0946" w:rsidRDefault="009F0946" w:rsidP="002C0BCB">
      <w:pPr>
        <w:pStyle w:val="aff1"/>
        <w:jc w:val="both"/>
      </w:pPr>
      <w:r>
        <w:rPr>
          <w:rStyle w:val="aff3"/>
        </w:rPr>
        <w:footnoteRef/>
      </w:r>
      <w:r>
        <w:t xml:space="preserve"> Мерсиянова, И.В. Общественная активность населения и восприятие гражданами условий развития гражданского общества / И.В. Мерсиянова, Л.И. Якобсон; предисл. Я.И. Кузьминова. — М. : Изд. дом ГУ ВШЭ, 2007. — 220 с. (С. 12)</w:t>
      </w:r>
      <w:r w:rsidR="004735D2">
        <w:t>.</w:t>
      </w:r>
    </w:p>
  </w:footnote>
  <w:footnote w:id="6">
    <w:p w:rsidR="00FE1078" w:rsidRPr="002C0BCB" w:rsidRDefault="00FE1078" w:rsidP="004735D2">
      <w:pPr>
        <w:jc w:val="both"/>
        <w:rPr>
          <w:rFonts w:eastAsia="Times New Roman"/>
          <w:sz w:val="20"/>
          <w:lang w:val="ru-RU" w:eastAsia="ru-RU"/>
        </w:rPr>
      </w:pPr>
      <w:r w:rsidRPr="004735D2">
        <w:rPr>
          <w:rFonts w:eastAsia="Times New Roman"/>
          <w:sz w:val="20"/>
          <w:vertAlign w:val="superscript"/>
          <w:lang w:eastAsia="ru-RU"/>
        </w:rPr>
        <w:footnoteRef/>
      </w:r>
      <w:r w:rsidRPr="002C0BCB">
        <w:rPr>
          <w:rFonts w:eastAsia="Times New Roman"/>
          <w:sz w:val="20"/>
          <w:lang w:val="ru-RU" w:eastAsia="ru-RU"/>
        </w:rPr>
        <w:t xml:space="preserve"> Работа по определению Индекса устойчивости НКО в странах Центральной и Восточной Европы ведется по инициативе Международного агентства развития США с 1998 года. Данные исследований размещены на сайте </w:t>
      </w:r>
      <w:hyperlink r:id="rId1" w:history="1">
        <w:r w:rsidRPr="00687704">
          <w:rPr>
            <w:rFonts w:eastAsia="Times New Roman"/>
            <w:sz w:val="20"/>
            <w:lang w:eastAsia="ru-RU"/>
          </w:rPr>
          <w:t>http</w:t>
        </w:r>
        <w:r w:rsidRPr="002C0BCB">
          <w:rPr>
            <w:rFonts w:eastAsia="Times New Roman"/>
            <w:sz w:val="20"/>
            <w:lang w:val="ru-RU" w:eastAsia="ru-RU"/>
          </w:rPr>
          <w:t>://</w:t>
        </w:r>
        <w:r w:rsidRPr="00687704">
          <w:rPr>
            <w:rFonts w:eastAsia="Times New Roman"/>
            <w:sz w:val="20"/>
            <w:lang w:eastAsia="ru-RU"/>
          </w:rPr>
          <w:t>www</w:t>
        </w:r>
        <w:r w:rsidRPr="002C0BCB">
          <w:rPr>
            <w:rFonts w:eastAsia="Times New Roman"/>
            <w:sz w:val="20"/>
            <w:lang w:val="ru-RU" w:eastAsia="ru-RU"/>
          </w:rPr>
          <w:t>.</w:t>
        </w:r>
        <w:r w:rsidRPr="00687704">
          <w:rPr>
            <w:rFonts w:eastAsia="Times New Roman"/>
            <w:sz w:val="20"/>
            <w:lang w:eastAsia="ru-RU"/>
          </w:rPr>
          <w:t>usaid</w:t>
        </w:r>
        <w:r w:rsidRPr="002C0BCB">
          <w:rPr>
            <w:rFonts w:eastAsia="Times New Roman"/>
            <w:sz w:val="20"/>
            <w:lang w:val="ru-RU" w:eastAsia="ru-RU"/>
          </w:rPr>
          <w:t>.</w:t>
        </w:r>
        <w:r w:rsidRPr="00687704">
          <w:rPr>
            <w:rFonts w:eastAsia="Times New Roman"/>
            <w:sz w:val="20"/>
            <w:lang w:eastAsia="ru-RU"/>
          </w:rPr>
          <w:t>gov</w:t>
        </w:r>
        <w:r w:rsidRPr="002C0BCB">
          <w:rPr>
            <w:rFonts w:eastAsia="Times New Roman"/>
            <w:sz w:val="20"/>
            <w:lang w:val="ru-RU" w:eastAsia="ru-RU"/>
          </w:rPr>
          <w:t>/</w:t>
        </w:r>
        <w:r w:rsidRPr="00687704">
          <w:rPr>
            <w:rFonts w:eastAsia="Times New Roman"/>
            <w:sz w:val="20"/>
            <w:lang w:eastAsia="ru-RU"/>
          </w:rPr>
          <w:t>locations</w:t>
        </w:r>
        <w:r w:rsidRPr="002C0BCB">
          <w:rPr>
            <w:rFonts w:eastAsia="Times New Roman"/>
            <w:sz w:val="20"/>
            <w:lang w:val="ru-RU" w:eastAsia="ru-RU"/>
          </w:rPr>
          <w:t>/</w:t>
        </w:r>
        <w:r w:rsidRPr="00687704">
          <w:rPr>
            <w:rFonts w:eastAsia="Times New Roman"/>
            <w:sz w:val="20"/>
            <w:lang w:eastAsia="ru-RU"/>
          </w:rPr>
          <w:t>europe</w:t>
        </w:r>
        <w:r w:rsidRPr="002C0BCB">
          <w:rPr>
            <w:rFonts w:eastAsia="Times New Roman"/>
            <w:sz w:val="20"/>
            <w:lang w:val="ru-RU" w:eastAsia="ru-RU"/>
          </w:rPr>
          <w:t>_</w:t>
        </w:r>
        <w:r w:rsidRPr="00687704">
          <w:rPr>
            <w:rFonts w:eastAsia="Times New Roman"/>
            <w:sz w:val="20"/>
            <w:lang w:eastAsia="ru-RU"/>
          </w:rPr>
          <w:t>eurasia</w:t>
        </w:r>
        <w:r w:rsidRPr="002C0BCB">
          <w:rPr>
            <w:rFonts w:eastAsia="Times New Roman"/>
            <w:sz w:val="20"/>
            <w:lang w:val="ru-RU" w:eastAsia="ru-RU"/>
          </w:rPr>
          <w:t>/</w:t>
        </w:r>
        <w:r w:rsidRPr="00687704">
          <w:rPr>
            <w:rFonts w:eastAsia="Times New Roman"/>
            <w:sz w:val="20"/>
            <w:lang w:eastAsia="ru-RU"/>
          </w:rPr>
          <w:t>dem</w:t>
        </w:r>
        <w:r w:rsidRPr="002C0BCB">
          <w:rPr>
            <w:rFonts w:eastAsia="Times New Roman"/>
            <w:sz w:val="20"/>
            <w:lang w:val="ru-RU" w:eastAsia="ru-RU"/>
          </w:rPr>
          <w:t>_</w:t>
        </w:r>
        <w:r w:rsidRPr="00687704">
          <w:rPr>
            <w:rFonts w:eastAsia="Times New Roman"/>
            <w:sz w:val="20"/>
            <w:lang w:eastAsia="ru-RU"/>
          </w:rPr>
          <w:t>gov</w:t>
        </w:r>
        <w:r w:rsidRPr="002C0BCB">
          <w:rPr>
            <w:rFonts w:eastAsia="Times New Roman"/>
            <w:sz w:val="20"/>
            <w:lang w:val="ru-RU" w:eastAsia="ru-RU"/>
          </w:rPr>
          <w:t>/</w:t>
        </w:r>
        <w:r w:rsidRPr="00687704">
          <w:rPr>
            <w:rFonts w:eastAsia="Times New Roman"/>
            <w:sz w:val="20"/>
            <w:lang w:eastAsia="ru-RU"/>
          </w:rPr>
          <w:t>ngoindex</w:t>
        </w:r>
      </w:hyperlink>
      <w:r w:rsidR="004735D2">
        <w:rPr>
          <w:rFonts w:eastAsia="Times New Roman"/>
          <w:sz w:val="20"/>
          <w:lang w:val="ru-RU" w:eastAsia="ru-RU"/>
        </w:rPr>
        <w:t>.</w:t>
      </w:r>
    </w:p>
  </w:footnote>
  <w:footnote w:id="7">
    <w:p w:rsidR="009F0946" w:rsidRPr="002C0BCB" w:rsidRDefault="009F0946" w:rsidP="004735D2">
      <w:pPr>
        <w:pStyle w:val="aff"/>
        <w:spacing w:after="0"/>
        <w:ind w:left="0"/>
        <w:jc w:val="both"/>
        <w:rPr>
          <w:sz w:val="20"/>
          <w:lang w:val="ru-RU"/>
        </w:rPr>
      </w:pPr>
      <w:r w:rsidRPr="004735D2">
        <w:rPr>
          <w:sz w:val="20"/>
          <w:vertAlign w:val="superscript"/>
        </w:rPr>
        <w:footnoteRef/>
      </w:r>
      <w:r w:rsidRPr="002C0BCB">
        <w:rPr>
          <w:sz w:val="20"/>
          <w:lang w:val="ru-RU"/>
        </w:rPr>
        <w:t xml:space="preserve"> Определение устойчивости, принятое в бизнес среде  для транснациональных корпораций</w:t>
      </w:r>
      <w:r w:rsidR="004735D2">
        <w:rPr>
          <w:sz w:val="20"/>
          <w:lang w:val="ru-RU"/>
        </w:rPr>
        <w:t>,</w:t>
      </w:r>
      <w:r w:rsidRPr="002C0BCB">
        <w:rPr>
          <w:sz w:val="20"/>
          <w:lang w:val="ru-RU"/>
        </w:rPr>
        <w:t xml:space="preserve"> звучит так: «финансовая стабильность, минимизация социальных конфликтов, спад социально-политической напряженности, неуклонный подъем производства и обслуживания, улучшение инвестиционного климата, четкая работа государственных и региональных институтов, обеспечивающих права человека и гарантирующих безопасность граждан и организаций</w:t>
      </w:r>
      <w:r w:rsidR="004735D2">
        <w:rPr>
          <w:sz w:val="20"/>
          <w:lang w:val="ru-RU"/>
        </w:rPr>
        <w:t>»</w:t>
      </w:r>
      <w:r w:rsidRPr="002C0BCB">
        <w:rPr>
          <w:sz w:val="20"/>
          <w:lang w:val="ru-RU"/>
        </w:rPr>
        <w:t>.</w:t>
      </w:r>
    </w:p>
    <w:p w:rsidR="009F0946" w:rsidRDefault="009F0946" w:rsidP="002C0BCB">
      <w:pPr>
        <w:pStyle w:val="aff1"/>
      </w:pPr>
      <w:r>
        <w:t xml:space="preserve"> </w:t>
      </w:r>
    </w:p>
  </w:footnote>
  <w:footnote w:id="8">
    <w:p w:rsidR="009F0946" w:rsidRPr="004735D2" w:rsidRDefault="009F0946" w:rsidP="004735D2">
      <w:pPr>
        <w:pStyle w:val="aff1"/>
        <w:jc w:val="both"/>
        <w:rPr>
          <w:szCs w:val="20"/>
        </w:rPr>
      </w:pPr>
      <w:r w:rsidRPr="003B00C9">
        <w:rPr>
          <w:rStyle w:val="aff3"/>
          <w:szCs w:val="20"/>
        </w:rPr>
        <w:footnoteRef/>
      </w:r>
      <w:r w:rsidRPr="003B00C9">
        <w:rPr>
          <w:szCs w:val="20"/>
        </w:rPr>
        <w:t xml:space="preserve"> </w:t>
      </w:r>
      <w:r w:rsidRPr="004735D2">
        <w:rPr>
          <w:szCs w:val="20"/>
        </w:rPr>
        <w:t>Индекс устойчивости некоммерческих организаций Благовещенска в 2012 году (аналитический отчет) Центр  «Амур</w:t>
      </w:r>
      <w:r w:rsidR="004735D2">
        <w:rPr>
          <w:szCs w:val="20"/>
        </w:rPr>
        <w:t>-</w:t>
      </w:r>
      <w:r w:rsidRPr="004735D2">
        <w:rPr>
          <w:szCs w:val="20"/>
        </w:rPr>
        <w:t>батюшка», 2012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6235"/>
      <w:docPartObj>
        <w:docPartGallery w:val="Page Numbers (Top of Page)"/>
        <w:docPartUnique/>
      </w:docPartObj>
    </w:sdtPr>
    <w:sdtContent>
      <w:p w:rsidR="009F0946" w:rsidRDefault="00BD689C">
        <w:pPr>
          <w:pStyle w:val="af5"/>
          <w:jc w:val="center"/>
        </w:pPr>
        <w:fldSimple w:instr=" PAGE   \* MERGEFORMAT ">
          <w:r w:rsidR="00E47933">
            <w:rPr>
              <w:noProof/>
            </w:rPr>
            <w:t>2</w:t>
          </w:r>
        </w:fldSimple>
      </w:p>
    </w:sdtContent>
  </w:sdt>
  <w:p w:rsidR="009F0946" w:rsidRDefault="009F0946">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252B7F6"/>
    <w:lvl w:ilvl="0">
      <w:start w:val="1"/>
      <w:numFmt w:val="bullet"/>
      <w:pStyle w:val="a"/>
      <w:lvlText w:val=""/>
      <w:lvlJc w:val="left"/>
      <w:pPr>
        <w:tabs>
          <w:tab w:val="num" w:pos="360"/>
        </w:tabs>
        <w:ind w:left="360" w:hanging="360"/>
      </w:pPr>
      <w:rPr>
        <w:rFonts w:ascii="Symbol" w:hAnsi="Symbol" w:hint="default"/>
      </w:rPr>
    </w:lvl>
  </w:abstractNum>
  <w:abstractNum w:abstractNumId="1">
    <w:nsid w:val="0F6B2B79"/>
    <w:multiLevelType w:val="multilevel"/>
    <w:tmpl w:val="197ADCFC"/>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DB64667"/>
    <w:multiLevelType w:val="multilevel"/>
    <w:tmpl w:val="8CF880F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60C95234"/>
    <w:multiLevelType w:val="hybridMultilevel"/>
    <w:tmpl w:val="AF6C73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C0BCB"/>
    <w:rsid w:val="000005CC"/>
    <w:rsid w:val="00000DB1"/>
    <w:rsid w:val="00000ED9"/>
    <w:rsid w:val="00001132"/>
    <w:rsid w:val="00001540"/>
    <w:rsid w:val="0000185F"/>
    <w:rsid w:val="0000196F"/>
    <w:rsid w:val="00001D02"/>
    <w:rsid w:val="000026A8"/>
    <w:rsid w:val="0000287A"/>
    <w:rsid w:val="00002EB4"/>
    <w:rsid w:val="00002FCD"/>
    <w:rsid w:val="00003788"/>
    <w:rsid w:val="00003FB5"/>
    <w:rsid w:val="000046CA"/>
    <w:rsid w:val="00004CBF"/>
    <w:rsid w:val="000058D4"/>
    <w:rsid w:val="00005C47"/>
    <w:rsid w:val="00006767"/>
    <w:rsid w:val="00006F6F"/>
    <w:rsid w:val="0000794F"/>
    <w:rsid w:val="00007D07"/>
    <w:rsid w:val="00007D9E"/>
    <w:rsid w:val="00010239"/>
    <w:rsid w:val="00010484"/>
    <w:rsid w:val="00010705"/>
    <w:rsid w:val="00010BBE"/>
    <w:rsid w:val="00011019"/>
    <w:rsid w:val="00012278"/>
    <w:rsid w:val="00012371"/>
    <w:rsid w:val="000128BA"/>
    <w:rsid w:val="00012D83"/>
    <w:rsid w:val="000136ED"/>
    <w:rsid w:val="00013818"/>
    <w:rsid w:val="00013C4A"/>
    <w:rsid w:val="00013D95"/>
    <w:rsid w:val="00014877"/>
    <w:rsid w:val="00014BDF"/>
    <w:rsid w:val="00014C15"/>
    <w:rsid w:val="00014FBB"/>
    <w:rsid w:val="0001522A"/>
    <w:rsid w:val="00015AE0"/>
    <w:rsid w:val="00016076"/>
    <w:rsid w:val="0001670F"/>
    <w:rsid w:val="00016E8B"/>
    <w:rsid w:val="000170C7"/>
    <w:rsid w:val="0001743A"/>
    <w:rsid w:val="00017EE4"/>
    <w:rsid w:val="00020092"/>
    <w:rsid w:val="000207EF"/>
    <w:rsid w:val="000208FF"/>
    <w:rsid w:val="00020C14"/>
    <w:rsid w:val="00020FB5"/>
    <w:rsid w:val="0002141A"/>
    <w:rsid w:val="00021610"/>
    <w:rsid w:val="000218F4"/>
    <w:rsid w:val="00021D3A"/>
    <w:rsid w:val="00022337"/>
    <w:rsid w:val="000223F9"/>
    <w:rsid w:val="00023305"/>
    <w:rsid w:val="00023691"/>
    <w:rsid w:val="00023D24"/>
    <w:rsid w:val="00023EF5"/>
    <w:rsid w:val="0002406B"/>
    <w:rsid w:val="00024CC6"/>
    <w:rsid w:val="000250AD"/>
    <w:rsid w:val="000256CD"/>
    <w:rsid w:val="00025F85"/>
    <w:rsid w:val="000262D2"/>
    <w:rsid w:val="00026A91"/>
    <w:rsid w:val="000270BC"/>
    <w:rsid w:val="00027129"/>
    <w:rsid w:val="0002752E"/>
    <w:rsid w:val="0002755E"/>
    <w:rsid w:val="00027ABC"/>
    <w:rsid w:val="00027F6F"/>
    <w:rsid w:val="00030520"/>
    <w:rsid w:val="00030E05"/>
    <w:rsid w:val="00031747"/>
    <w:rsid w:val="0003205D"/>
    <w:rsid w:val="00032B89"/>
    <w:rsid w:val="00033208"/>
    <w:rsid w:val="00033B47"/>
    <w:rsid w:val="00033E85"/>
    <w:rsid w:val="00033FE5"/>
    <w:rsid w:val="0003478A"/>
    <w:rsid w:val="0003492E"/>
    <w:rsid w:val="00034C66"/>
    <w:rsid w:val="00034F18"/>
    <w:rsid w:val="00035162"/>
    <w:rsid w:val="00035D51"/>
    <w:rsid w:val="0003676A"/>
    <w:rsid w:val="00036AD9"/>
    <w:rsid w:val="00036DC0"/>
    <w:rsid w:val="0003774B"/>
    <w:rsid w:val="00037A97"/>
    <w:rsid w:val="00037B34"/>
    <w:rsid w:val="00037B68"/>
    <w:rsid w:val="00037D72"/>
    <w:rsid w:val="0004059F"/>
    <w:rsid w:val="00040DB1"/>
    <w:rsid w:val="00041E8D"/>
    <w:rsid w:val="000422A1"/>
    <w:rsid w:val="0004237F"/>
    <w:rsid w:val="0004238D"/>
    <w:rsid w:val="000423D9"/>
    <w:rsid w:val="000424DF"/>
    <w:rsid w:val="0004271C"/>
    <w:rsid w:val="0004278B"/>
    <w:rsid w:val="000428D6"/>
    <w:rsid w:val="00042D77"/>
    <w:rsid w:val="00043165"/>
    <w:rsid w:val="00043713"/>
    <w:rsid w:val="00044A53"/>
    <w:rsid w:val="00044CE0"/>
    <w:rsid w:val="00044DCD"/>
    <w:rsid w:val="00044DE7"/>
    <w:rsid w:val="0004540E"/>
    <w:rsid w:val="000455A3"/>
    <w:rsid w:val="00045BA8"/>
    <w:rsid w:val="00046018"/>
    <w:rsid w:val="00046207"/>
    <w:rsid w:val="00046341"/>
    <w:rsid w:val="000464ED"/>
    <w:rsid w:val="00046ADE"/>
    <w:rsid w:val="00047269"/>
    <w:rsid w:val="000479DC"/>
    <w:rsid w:val="00047C3C"/>
    <w:rsid w:val="00047E00"/>
    <w:rsid w:val="00047E10"/>
    <w:rsid w:val="00050339"/>
    <w:rsid w:val="00050FB2"/>
    <w:rsid w:val="000518D5"/>
    <w:rsid w:val="00051AB9"/>
    <w:rsid w:val="00051E6F"/>
    <w:rsid w:val="00051F6F"/>
    <w:rsid w:val="00052FB9"/>
    <w:rsid w:val="00053E42"/>
    <w:rsid w:val="0005417E"/>
    <w:rsid w:val="00054AAA"/>
    <w:rsid w:val="00055D4B"/>
    <w:rsid w:val="0005643B"/>
    <w:rsid w:val="000567D1"/>
    <w:rsid w:val="00056FDA"/>
    <w:rsid w:val="00057107"/>
    <w:rsid w:val="000572B7"/>
    <w:rsid w:val="0005731B"/>
    <w:rsid w:val="0005744C"/>
    <w:rsid w:val="000574A8"/>
    <w:rsid w:val="0005760D"/>
    <w:rsid w:val="000577CC"/>
    <w:rsid w:val="00057D99"/>
    <w:rsid w:val="00060319"/>
    <w:rsid w:val="00060E8B"/>
    <w:rsid w:val="000614C9"/>
    <w:rsid w:val="00061FCB"/>
    <w:rsid w:val="000624D3"/>
    <w:rsid w:val="000628D5"/>
    <w:rsid w:val="00062D0A"/>
    <w:rsid w:val="000638CF"/>
    <w:rsid w:val="000643D4"/>
    <w:rsid w:val="00064C79"/>
    <w:rsid w:val="00065025"/>
    <w:rsid w:val="00065887"/>
    <w:rsid w:val="0006594E"/>
    <w:rsid w:val="00065B69"/>
    <w:rsid w:val="00065C24"/>
    <w:rsid w:val="00066337"/>
    <w:rsid w:val="0006665C"/>
    <w:rsid w:val="00066B27"/>
    <w:rsid w:val="00067313"/>
    <w:rsid w:val="000673CF"/>
    <w:rsid w:val="00067CBE"/>
    <w:rsid w:val="00070AE6"/>
    <w:rsid w:val="0007169A"/>
    <w:rsid w:val="0007171E"/>
    <w:rsid w:val="00072158"/>
    <w:rsid w:val="00072499"/>
    <w:rsid w:val="000735BC"/>
    <w:rsid w:val="000736B0"/>
    <w:rsid w:val="000743AB"/>
    <w:rsid w:val="000743BC"/>
    <w:rsid w:val="00075975"/>
    <w:rsid w:val="00075BFF"/>
    <w:rsid w:val="00075CF0"/>
    <w:rsid w:val="00076642"/>
    <w:rsid w:val="0007695D"/>
    <w:rsid w:val="00077318"/>
    <w:rsid w:val="000775CD"/>
    <w:rsid w:val="00077852"/>
    <w:rsid w:val="00077BD6"/>
    <w:rsid w:val="00080149"/>
    <w:rsid w:val="00080452"/>
    <w:rsid w:val="00080822"/>
    <w:rsid w:val="00080FAF"/>
    <w:rsid w:val="0008137B"/>
    <w:rsid w:val="00081D75"/>
    <w:rsid w:val="00081FDA"/>
    <w:rsid w:val="000820D2"/>
    <w:rsid w:val="00082904"/>
    <w:rsid w:val="00082E9E"/>
    <w:rsid w:val="00083388"/>
    <w:rsid w:val="00083820"/>
    <w:rsid w:val="000839D6"/>
    <w:rsid w:val="00083F2F"/>
    <w:rsid w:val="00084CDA"/>
    <w:rsid w:val="000853EC"/>
    <w:rsid w:val="000857FE"/>
    <w:rsid w:val="000859A3"/>
    <w:rsid w:val="00085C68"/>
    <w:rsid w:val="00086018"/>
    <w:rsid w:val="00087D94"/>
    <w:rsid w:val="00087F63"/>
    <w:rsid w:val="0009040B"/>
    <w:rsid w:val="0009116A"/>
    <w:rsid w:val="000915E4"/>
    <w:rsid w:val="00091654"/>
    <w:rsid w:val="0009277F"/>
    <w:rsid w:val="00092843"/>
    <w:rsid w:val="00092D08"/>
    <w:rsid w:val="0009314E"/>
    <w:rsid w:val="00093897"/>
    <w:rsid w:val="0009480D"/>
    <w:rsid w:val="000949EE"/>
    <w:rsid w:val="00095415"/>
    <w:rsid w:val="0009627D"/>
    <w:rsid w:val="000968F3"/>
    <w:rsid w:val="000971B8"/>
    <w:rsid w:val="00097958"/>
    <w:rsid w:val="000A060C"/>
    <w:rsid w:val="000A0713"/>
    <w:rsid w:val="000A079B"/>
    <w:rsid w:val="000A1920"/>
    <w:rsid w:val="000A1C79"/>
    <w:rsid w:val="000A1E1D"/>
    <w:rsid w:val="000A2115"/>
    <w:rsid w:val="000A2BE9"/>
    <w:rsid w:val="000A3248"/>
    <w:rsid w:val="000A34EC"/>
    <w:rsid w:val="000A4724"/>
    <w:rsid w:val="000A532A"/>
    <w:rsid w:val="000A56C2"/>
    <w:rsid w:val="000A6284"/>
    <w:rsid w:val="000A63BB"/>
    <w:rsid w:val="000A66FE"/>
    <w:rsid w:val="000A6B71"/>
    <w:rsid w:val="000A6DAE"/>
    <w:rsid w:val="000B0177"/>
    <w:rsid w:val="000B0254"/>
    <w:rsid w:val="000B0E1C"/>
    <w:rsid w:val="000B0EDB"/>
    <w:rsid w:val="000B10D9"/>
    <w:rsid w:val="000B123E"/>
    <w:rsid w:val="000B1317"/>
    <w:rsid w:val="000B1E27"/>
    <w:rsid w:val="000B1FB8"/>
    <w:rsid w:val="000B2693"/>
    <w:rsid w:val="000B2D19"/>
    <w:rsid w:val="000B390F"/>
    <w:rsid w:val="000B3B7D"/>
    <w:rsid w:val="000B471C"/>
    <w:rsid w:val="000B4ACF"/>
    <w:rsid w:val="000B4D12"/>
    <w:rsid w:val="000B504E"/>
    <w:rsid w:val="000B58B1"/>
    <w:rsid w:val="000B5EFA"/>
    <w:rsid w:val="000B610E"/>
    <w:rsid w:val="000B6404"/>
    <w:rsid w:val="000B67E3"/>
    <w:rsid w:val="000B6838"/>
    <w:rsid w:val="000B6D70"/>
    <w:rsid w:val="000B6D92"/>
    <w:rsid w:val="000B7D8E"/>
    <w:rsid w:val="000C0444"/>
    <w:rsid w:val="000C092B"/>
    <w:rsid w:val="000C0C10"/>
    <w:rsid w:val="000C0C32"/>
    <w:rsid w:val="000C16FB"/>
    <w:rsid w:val="000C2931"/>
    <w:rsid w:val="000C2C8E"/>
    <w:rsid w:val="000C2D13"/>
    <w:rsid w:val="000C31B6"/>
    <w:rsid w:val="000C3339"/>
    <w:rsid w:val="000C337F"/>
    <w:rsid w:val="000C3873"/>
    <w:rsid w:val="000C38E1"/>
    <w:rsid w:val="000C3B2E"/>
    <w:rsid w:val="000C4233"/>
    <w:rsid w:val="000C4E5E"/>
    <w:rsid w:val="000C5285"/>
    <w:rsid w:val="000C52E9"/>
    <w:rsid w:val="000C5909"/>
    <w:rsid w:val="000C5DEB"/>
    <w:rsid w:val="000C5E52"/>
    <w:rsid w:val="000C5EA5"/>
    <w:rsid w:val="000C641F"/>
    <w:rsid w:val="000C6B60"/>
    <w:rsid w:val="000C6D5E"/>
    <w:rsid w:val="000C7C3B"/>
    <w:rsid w:val="000D06C1"/>
    <w:rsid w:val="000D08FC"/>
    <w:rsid w:val="000D0E89"/>
    <w:rsid w:val="000D0ED9"/>
    <w:rsid w:val="000D2209"/>
    <w:rsid w:val="000D2AA3"/>
    <w:rsid w:val="000D3089"/>
    <w:rsid w:val="000D3BE1"/>
    <w:rsid w:val="000D3CDE"/>
    <w:rsid w:val="000D4A99"/>
    <w:rsid w:val="000D4CD8"/>
    <w:rsid w:val="000D536B"/>
    <w:rsid w:val="000D5476"/>
    <w:rsid w:val="000D55DD"/>
    <w:rsid w:val="000D588F"/>
    <w:rsid w:val="000D5EE9"/>
    <w:rsid w:val="000D6741"/>
    <w:rsid w:val="000D6D16"/>
    <w:rsid w:val="000D6E58"/>
    <w:rsid w:val="000D72C7"/>
    <w:rsid w:val="000D75A2"/>
    <w:rsid w:val="000D75AA"/>
    <w:rsid w:val="000E0021"/>
    <w:rsid w:val="000E038B"/>
    <w:rsid w:val="000E0BB4"/>
    <w:rsid w:val="000E0CD1"/>
    <w:rsid w:val="000E16E6"/>
    <w:rsid w:val="000E1DB6"/>
    <w:rsid w:val="000E22A4"/>
    <w:rsid w:val="000E252F"/>
    <w:rsid w:val="000E377E"/>
    <w:rsid w:val="000E493E"/>
    <w:rsid w:val="000E6379"/>
    <w:rsid w:val="000E6BE0"/>
    <w:rsid w:val="000E70AC"/>
    <w:rsid w:val="000E7804"/>
    <w:rsid w:val="000E7D5D"/>
    <w:rsid w:val="000F05BC"/>
    <w:rsid w:val="000F0A49"/>
    <w:rsid w:val="000F0EE8"/>
    <w:rsid w:val="000F12A3"/>
    <w:rsid w:val="000F15CB"/>
    <w:rsid w:val="000F21F6"/>
    <w:rsid w:val="000F2860"/>
    <w:rsid w:val="000F4BB5"/>
    <w:rsid w:val="000F52D2"/>
    <w:rsid w:val="000F55A5"/>
    <w:rsid w:val="000F5752"/>
    <w:rsid w:val="000F5C52"/>
    <w:rsid w:val="000F62E9"/>
    <w:rsid w:val="000F6368"/>
    <w:rsid w:val="000F69EB"/>
    <w:rsid w:val="000F6B9E"/>
    <w:rsid w:val="000F704F"/>
    <w:rsid w:val="000F7223"/>
    <w:rsid w:val="000F7F1F"/>
    <w:rsid w:val="000F7FFE"/>
    <w:rsid w:val="00100947"/>
    <w:rsid w:val="0010095F"/>
    <w:rsid w:val="00100EF9"/>
    <w:rsid w:val="00100F2D"/>
    <w:rsid w:val="00101544"/>
    <w:rsid w:val="0010157F"/>
    <w:rsid w:val="001018ED"/>
    <w:rsid w:val="00101F37"/>
    <w:rsid w:val="001026D0"/>
    <w:rsid w:val="001028A5"/>
    <w:rsid w:val="00102B02"/>
    <w:rsid w:val="0010483F"/>
    <w:rsid w:val="00104A3E"/>
    <w:rsid w:val="00104A68"/>
    <w:rsid w:val="00104CFF"/>
    <w:rsid w:val="00104FAC"/>
    <w:rsid w:val="0010514F"/>
    <w:rsid w:val="00105188"/>
    <w:rsid w:val="00105E49"/>
    <w:rsid w:val="00105F03"/>
    <w:rsid w:val="0010651F"/>
    <w:rsid w:val="00106EEE"/>
    <w:rsid w:val="00107C86"/>
    <w:rsid w:val="00107D0E"/>
    <w:rsid w:val="0011024C"/>
    <w:rsid w:val="00110D09"/>
    <w:rsid w:val="00110F94"/>
    <w:rsid w:val="00111563"/>
    <w:rsid w:val="00112241"/>
    <w:rsid w:val="00112403"/>
    <w:rsid w:val="001125F5"/>
    <w:rsid w:val="00112EF6"/>
    <w:rsid w:val="001130B5"/>
    <w:rsid w:val="00113519"/>
    <w:rsid w:val="00113918"/>
    <w:rsid w:val="001143EC"/>
    <w:rsid w:val="00114C6E"/>
    <w:rsid w:val="00114F2F"/>
    <w:rsid w:val="00115CFC"/>
    <w:rsid w:val="00115F3B"/>
    <w:rsid w:val="00115F99"/>
    <w:rsid w:val="00116A20"/>
    <w:rsid w:val="00116CA2"/>
    <w:rsid w:val="0011707C"/>
    <w:rsid w:val="0011720A"/>
    <w:rsid w:val="0011732D"/>
    <w:rsid w:val="00117772"/>
    <w:rsid w:val="0012022B"/>
    <w:rsid w:val="00120EA8"/>
    <w:rsid w:val="0012105B"/>
    <w:rsid w:val="00121106"/>
    <w:rsid w:val="00121329"/>
    <w:rsid w:val="0012152C"/>
    <w:rsid w:val="00121837"/>
    <w:rsid w:val="00122028"/>
    <w:rsid w:val="00122111"/>
    <w:rsid w:val="0012223C"/>
    <w:rsid w:val="00122481"/>
    <w:rsid w:val="0012290D"/>
    <w:rsid w:val="00122CF1"/>
    <w:rsid w:val="001245D1"/>
    <w:rsid w:val="00124F89"/>
    <w:rsid w:val="001262FA"/>
    <w:rsid w:val="0012639A"/>
    <w:rsid w:val="00126D38"/>
    <w:rsid w:val="0012713E"/>
    <w:rsid w:val="001275BA"/>
    <w:rsid w:val="001277FC"/>
    <w:rsid w:val="00127929"/>
    <w:rsid w:val="00127BAD"/>
    <w:rsid w:val="00127BB7"/>
    <w:rsid w:val="00127E49"/>
    <w:rsid w:val="00127FC6"/>
    <w:rsid w:val="00130331"/>
    <w:rsid w:val="00131041"/>
    <w:rsid w:val="00131614"/>
    <w:rsid w:val="0013184D"/>
    <w:rsid w:val="00131A16"/>
    <w:rsid w:val="00131DF4"/>
    <w:rsid w:val="00132C75"/>
    <w:rsid w:val="00132D15"/>
    <w:rsid w:val="00132DE2"/>
    <w:rsid w:val="00132E2E"/>
    <w:rsid w:val="00133D42"/>
    <w:rsid w:val="00134247"/>
    <w:rsid w:val="001347CA"/>
    <w:rsid w:val="0013506B"/>
    <w:rsid w:val="001356C6"/>
    <w:rsid w:val="00135C7D"/>
    <w:rsid w:val="00135E5F"/>
    <w:rsid w:val="00136D62"/>
    <w:rsid w:val="0013743C"/>
    <w:rsid w:val="00137A82"/>
    <w:rsid w:val="001400ED"/>
    <w:rsid w:val="001401F3"/>
    <w:rsid w:val="00140B4D"/>
    <w:rsid w:val="00140BA6"/>
    <w:rsid w:val="00140BEF"/>
    <w:rsid w:val="00141023"/>
    <w:rsid w:val="00141496"/>
    <w:rsid w:val="001416C2"/>
    <w:rsid w:val="00141ADA"/>
    <w:rsid w:val="00141D6F"/>
    <w:rsid w:val="00142A87"/>
    <w:rsid w:val="00142ACF"/>
    <w:rsid w:val="00143E81"/>
    <w:rsid w:val="00144789"/>
    <w:rsid w:val="00144951"/>
    <w:rsid w:val="00144ADE"/>
    <w:rsid w:val="00144E5B"/>
    <w:rsid w:val="00145CBA"/>
    <w:rsid w:val="00145F20"/>
    <w:rsid w:val="0014627D"/>
    <w:rsid w:val="001476CF"/>
    <w:rsid w:val="00147706"/>
    <w:rsid w:val="001509AF"/>
    <w:rsid w:val="00151149"/>
    <w:rsid w:val="00151473"/>
    <w:rsid w:val="0015269F"/>
    <w:rsid w:val="00153237"/>
    <w:rsid w:val="00153C2D"/>
    <w:rsid w:val="00153E2E"/>
    <w:rsid w:val="00154012"/>
    <w:rsid w:val="001544CD"/>
    <w:rsid w:val="00154A29"/>
    <w:rsid w:val="00154FA0"/>
    <w:rsid w:val="00155002"/>
    <w:rsid w:val="001561BF"/>
    <w:rsid w:val="001562AD"/>
    <w:rsid w:val="00156AF6"/>
    <w:rsid w:val="00156F22"/>
    <w:rsid w:val="00157883"/>
    <w:rsid w:val="001579BE"/>
    <w:rsid w:val="00160324"/>
    <w:rsid w:val="001612F1"/>
    <w:rsid w:val="00161D7A"/>
    <w:rsid w:val="00162CF1"/>
    <w:rsid w:val="00163252"/>
    <w:rsid w:val="00164AEE"/>
    <w:rsid w:val="00164F83"/>
    <w:rsid w:val="00165623"/>
    <w:rsid w:val="0016571A"/>
    <w:rsid w:val="00166388"/>
    <w:rsid w:val="00166411"/>
    <w:rsid w:val="00166642"/>
    <w:rsid w:val="001668B7"/>
    <w:rsid w:val="00166AAB"/>
    <w:rsid w:val="00171252"/>
    <w:rsid w:val="00171C0A"/>
    <w:rsid w:val="00171F6B"/>
    <w:rsid w:val="00172957"/>
    <w:rsid w:val="001734EB"/>
    <w:rsid w:val="001739DD"/>
    <w:rsid w:val="00173A38"/>
    <w:rsid w:val="00173D01"/>
    <w:rsid w:val="001740A2"/>
    <w:rsid w:val="00174925"/>
    <w:rsid w:val="00174A83"/>
    <w:rsid w:val="001750B7"/>
    <w:rsid w:val="001759C0"/>
    <w:rsid w:val="00175A3F"/>
    <w:rsid w:val="00175BE7"/>
    <w:rsid w:val="00175C3E"/>
    <w:rsid w:val="001762BD"/>
    <w:rsid w:val="001767BB"/>
    <w:rsid w:val="001773F1"/>
    <w:rsid w:val="0017778E"/>
    <w:rsid w:val="00177933"/>
    <w:rsid w:val="00177CE8"/>
    <w:rsid w:val="00177E4C"/>
    <w:rsid w:val="001800FA"/>
    <w:rsid w:val="0018123A"/>
    <w:rsid w:val="001813C8"/>
    <w:rsid w:val="00181C6A"/>
    <w:rsid w:val="00181CF3"/>
    <w:rsid w:val="00181D20"/>
    <w:rsid w:val="00181D43"/>
    <w:rsid w:val="00182735"/>
    <w:rsid w:val="00182919"/>
    <w:rsid w:val="00182AEC"/>
    <w:rsid w:val="00182B02"/>
    <w:rsid w:val="00182E42"/>
    <w:rsid w:val="00182EFF"/>
    <w:rsid w:val="00183B98"/>
    <w:rsid w:val="001842DF"/>
    <w:rsid w:val="00184ED7"/>
    <w:rsid w:val="00184F9D"/>
    <w:rsid w:val="001851A4"/>
    <w:rsid w:val="00185DF0"/>
    <w:rsid w:val="00186212"/>
    <w:rsid w:val="00186C04"/>
    <w:rsid w:val="00186DD2"/>
    <w:rsid w:val="001873B1"/>
    <w:rsid w:val="0018763F"/>
    <w:rsid w:val="00187C59"/>
    <w:rsid w:val="00187DC9"/>
    <w:rsid w:val="00190836"/>
    <w:rsid w:val="00190B37"/>
    <w:rsid w:val="00190FCC"/>
    <w:rsid w:val="001911DF"/>
    <w:rsid w:val="0019132E"/>
    <w:rsid w:val="00192794"/>
    <w:rsid w:val="00192821"/>
    <w:rsid w:val="00192D7E"/>
    <w:rsid w:val="001936EE"/>
    <w:rsid w:val="00194799"/>
    <w:rsid w:val="00194FCB"/>
    <w:rsid w:val="0019562C"/>
    <w:rsid w:val="001959DD"/>
    <w:rsid w:val="0019649C"/>
    <w:rsid w:val="00196C3D"/>
    <w:rsid w:val="00196E98"/>
    <w:rsid w:val="0019715D"/>
    <w:rsid w:val="001A0154"/>
    <w:rsid w:val="001A015B"/>
    <w:rsid w:val="001A02CD"/>
    <w:rsid w:val="001A0535"/>
    <w:rsid w:val="001A0816"/>
    <w:rsid w:val="001A0886"/>
    <w:rsid w:val="001A09BC"/>
    <w:rsid w:val="001A0E0E"/>
    <w:rsid w:val="001A120E"/>
    <w:rsid w:val="001A1C5C"/>
    <w:rsid w:val="001A1C66"/>
    <w:rsid w:val="001A1F7B"/>
    <w:rsid w:val="001A23EC"/>
    <w:rsid w:val="001A2491"/>
    <w:rsid w:val="001A30A4"/>
    <w:rsid w:val="001A3245"/>
    <w:rsid w:val="001A3529"/>
    <w:rsid w:val="001A3682"/>
    <w:rsid w:val="001A3692"/>
    <w:rsid w:val="001A39F0"/>
    <w:rsid w:val="001A3DFD"/>
    <w:rsid w:val="001A40CF"/>
    <w:rsid w:val="001A4129"/>
    <w:rsid w:val="001A4463"/>
    <w:rsid w:val="001A4694"/>
    <w:rsid w:val="001A4AD1"/>
    <w:rsid w:val="001A4EF6"/>
    <w:rsid w:val="001A52E1"/>
    <w:rsid w:val="001A57F9"/>
    <w:rsid w:val="001A610A"/>
    <w:rsid w:val="001A6CBC"/>
    <w:rsid w:val="001A7322"/>
    <w:rsid w:val="001A73AE"/>
    <w:rsid w:val="001A7435"/>
    <w:rsid w:val="001A76CC"/>
    <w:rsid w:val="001B09C4"/>
    <w:rsid w:val="001B0C2B"/>
    <w:rsid w:val="001B0CB9"/>
    <w:rsid w:val="001B0D76"/>
    <w:rsid w:val="001B140F"/>
    <w:rsid w:val="001B1852"/>
    <w:rsid w:val="001B1B42"/>
    <w:rsid w:val="001B223D"/>
    <w:rsid w:val="001B280E"/>
    <w:rsid w:val="001B2DEB"/>
    <w:rsid w:val="001B39EC"/>
    <w:rsid w:val="001B3A91"/>
    <w:rsid w:val="001B4293"/>
    <w:rsid w:val="001B43D8"/>
    <w:rsid w:val="001B446D"/>
    <w:rsid w:val="001B5E4C"/>
    <w:rsid w:val="001B5FD2"/>
    <w:rsid w:val="001B606E"/>
    <w:rsid w:val="001B621E"/>
    <w:rsid w:val="001B6293"/>
    <w:rsid w:val="001B62FB"/>
    <w:rsid w:val="001B6364"/>
    <w:rsid w:val="001B68E2"/>
    <w:rsid w:val="001B6917"/>
    <w:rsid w:val="001B6990"/>
    <w:rsid w:val="001B6F5A"/>
    <w:rsid w:val="001B6FD3"/>
    <w:rsid w:val="001B729B"/>
    <w:rsid w:val="001B7597"/>
    <w:rsid w:val="001B7953"/>
    <w:rsid w:val="001C0170"/>
    <w:rsid w:val="001C0735"/>
    <w:rsid w:val="001C112F"/>
    <w:rsid w:val="001C11E2"/>
    <w:rsid w:val="001C1804"/>
    <w:rsid w:val="001C20E9"/>
    <w:rsid w:val="001C2973"/>
    <w:rsid w:val="001C4307"/>
    <w:rsid w:val="001C4DB0"/>
    <w:rsid w:val="001C5348"/>
    <w:rsid w:val="001C5A02"/>
    <w:rsid w:val="001C5A7A"/>
    <w:rsid w:val="001C5E74"/>
    <w:rsid w:val="001C65BB"/>
    <w:rsid w:val="001C6C1C"/>
    <w:rsid w:val="001C700C"/>
    <w:rsid w:val="001C7368"/>
    <w:rsid w:val="001C7670"/>
    <w:rsid w:val="001C7B60"/>
    <w:rsid w:val="001C7BF6"/>
    <w:rsid w:val="001D01DA"/>
    <w:rsid w:val="001D0CEE"/>
    <w:rsid w:val="001D116A"/>
    <w:rsid w:val="001D16D5"/>
    <w:rsid w:val="001D2048"/>
    <w:rsid w:val="001D2123"/>
    <w:rsid w:val="001D2214"/>
    <w:rsid w:val="001D2416"/>
    <w:rsid w:val="001D258D"/>
    <w:rsid w:val="001D31FE"/>
    <w:rsid w:val="001D34D6"/>
    <w:rsid w:val="001D3C77"/>
    <w:rsid w:val="001D4B62"/>
    <w:rsid w:val="001D4F53"/>
    <w:rsid w:val="001D5271"/>
    <w:rsid w:val="001D542F"/>
    <w:rsid w:val="001D58E9"/>
    <w:rsid w:val="001D5D66"/>
    <w:rsid w:val="001D69DB"/>
    <w:rsid w:val="001D6FBD"/>
    <w:rsid w:val="001D756D"/>
    <w:rsid w:val="001E0A4B"/>
    <w:rsid w:val="001E0BC9"/>
    <w:rsid w:val="001E136A"/>
    <w:rsid w:val="001E15F4"/>
    <w:rsid w:val="001E1A4A"/>
    <w:rsid w:val="001E1A73"/>
    <w:rsid w:val="001E1D81"/>
    <w:rsid w:val="001E1FFE"/>
    <w:rsid w:val="001E2397"/>
    <w:rsid w:val="001E3C70"/>
    <w:rsid w:val="001E462A"/>
    <w:rsid w:val="001E496F"/>
    <w:rsid w:val="001E4C72"/>
    <w:rsid w:val="001E5571"/>
    <w:rsid w:val="001E59A6"/>
    <w:rsid w:val="001E5C64"/>
    <w:rsid w:val="001E618A"/>
    <w:rsid w:val="001E6837"/>
    <w:rsid w:val="001E699B"/>
    <w:rsid w:val="001E6B4F"/>
    <w:rsid w:val="001F0FBE"/>
    <w:rsid w:val="001F0FC5"/>
    <w:rsid w:val="001F23D2"/>
    <w:rsid w:val="001F2867"/>
    <w:rsid w:val="001F32AE"/>
    <w:rsid w:val="001F34E7"/>
    <w:rsid w:val="001F4C29"/>
    <w:rsid w:val="001F4CC0"/>
    <w:rsid w:val="001F64C9"/>
    <w:rsid w:val="001F707B"/>
    <w:rsid w:val="001F7A20"/>
    <w:rsid w:val="00200460"/>
    <w:rsid w:val="00200BCD"/>
    <w:rsid w:val="00200E91"/>
    <w:rsid w:val="00201447"/>
    <w:rsid w:val="0020253F"/>
    <w:rsid w:val="002028A5"/>
    <w:rsid w:val="00202CBA"/>
    <w:rsid w:val="00202D74"/>
    <w:rsid w:val="00203155"/>
    <w:rsid w:val="002031E8"/>
    <w:rsid w:val="00203216"/>
    <w:rsid w:val="00203348"/>
    <w:rsid w:val="00203AC5"/>
    <w:rsid w:val="00203DDE"/>
    <w:rsid w:val="002043B3"/>
    <w:rsid w:val="002044B0"/>
    <w:rsid w:val="00204548"/>
    <w:rsid w:val="002047FC"/>
    <w:rsid w:val="00205280"/>
    <w:rsid w:val="00206245"/>
    <w:rsid w:val="00206309"/>
    <w:rsid w:val="00206EED"/>
    <w:rsid w:val="00207EC4"/>
    <w:rsid w:val="0021039F"/>
    <w:rsid w:val="00210442"/>
    <w:rsid w:val="00210D41"/>
    <w:rsid w:val="00210D48"/>
    <w:rsid w:val="0021196E"/>
    <w:rsid w:val="00211EE1"/>
    <w:rsid w:val="00212468"/>
    <w:rsid w:val="00212758"/>
    <w:rsid w:val="00212840"/>
    <w:rsid w:val="00212A00"/>
    <w:rsid w:val="00213005"/>
    <w:rsid w:val="00213704"/>
    <w:rsid w:val="00213798"/>
    <w:rsid w:val="002151BA"/>
    <w:rsid w:val="002151E1"/>
    <w:rsid w:val="002155A7"/>
    <w:rsid w:val="0021614F"/>
    <w:rsid w:val="00216C32"/>
    <w:rsid w:val="002174C7"/>
    <w:rsid w:val="00217A43"/>
    <w:rsid w:val="00217A54"/>
    <w:rsid w:val="00217B17"/>
    <w:rsid w:val="002202B7"/>
    <w:rsid w:val="0022075E"/>
    <w:rsid w:val="00220D13"/>
    <w:rsid w:val="00220DFB"/>
    <w:rsid w:val="0022190D"/>
    <w:rsid w:val="00222BF4"/>
    <w:rsid w:val="00222EC0"/>
    <w:rsid w:val="00223355"/>
    <w:rsid w:val="00223668"/>
    <w:rsid w:val="00223AA4"/>
    <w:rsid w:val="0022499C"/>
    <w:rsid w:val="00224D45"/>
    <w:rsid w:val="002264C0"/>
    <w:rsid w:val="00226726"/>
    <w:rsid w:val="0022682E"/>
    <w:rsid w:val="00226CA1"/>
    <w:rsid w:val="00226EDB"/>
    <w:rsid w:val="00227A42"/>
    <w:rsid w:val="00227C66"/>
    <w:rsid w:val="00230B52"/>
    <w:rsid w:val="00231254"/>
    <w:rsid w:val="002319A8"/>
    <w:rsid w:val="00231E82"/>
    <w:rsid w:val="0023241F"/>
    <w:rsid w:val="0023358C"/>
    <w:rsid w:val="002339D7"/>
    <w:rsid w:val="00233BCC"/>
    <w:rsid w:val="00233C8C"/>
    <w:rsid w:val="00233D5B"/>
    <w:rsid w:val="00234055"/>
    <w:rsid w:val="00235093"/>
    <w:rsid w:val="00236529"/>
    <w:rsid w:val="00236592"/>
    <w:rsid w:val="00237028"/>
    <w:rsid w:val="00237BE1"/>
    <w:rsid w:val="00240757"/>
    <w:rsid w:val="00240AFF"/>
    <w:rsid w:val="00240C54"/>
    <w:rsid w:val="002414AB"/>
    <w:rsid w:val="00241B03"/>
    <w:rsid w:val="00241C08"/>
    <w:rsid w:val="00241F9A"/>
    <w:rsid w:val="00242833"/>
    <w:rsid w:val="00242AEF"/>
    <w:rsid w:val="00243354"/>
    <w:rsid w:val="00243C33"/>
    <w:rsid w:val="00243FE0"/>
    <w:rsid w:val="0024452E"/>
    <w:rsid w:val="0024457B"/>
    <w:rsid w:val="0024477A"/>
    <w:rsid w:val="00244BBA"/>
    <w:rsid w:val="00244EDE"/>
    <w:rsid w:val="002451B4"/>
    <w:rsid w:val="002451D8"/>
    <w:rsid w:val="00245394"/>
    <w:rsid w:val="002455D9"/>
    <w:rsid w:val="00245A63"/>
    <w:rsid w:val="00245FDB"/>
    <w:rsid w:val="002463CF"/>
    <w:rsid w:val="00246778"/>
    <w:rsid w:val="00247041"/>
    <w:rsid w:val="002472A0"/>
    <w:rsid w:val="00247509"/>
    <w:rsid w:val="002476EE"/>
    <w:rsid w:val="00247C37"/>
    <w:rsid w:val="00247F64"/>
    <w:rsid w:val="00250053"/>
    <w:rsid w:val="002505E1"/>
    <w:rsid w:val="00250BC2"/>
    <w:rsid w:val="00250FE6"/>
    <w:rsid w:val="002512A9"/>
    <w:rsid w:val="002512BD"/>
    <w:rsid w:val="00251302"/>
    <w:rsid w:val="00251367"/>
    <w:rsid w:val="00251D36"/>
    <w:rsid w:val="00252B35"/>
    <w:rsid w:val="00253368"/>
    <w:rsid w:val="00253C6B"/>
    <w:rsid w:val="00254B4A"/>
    <w:rsid w:val="00254F56"/>
    <w:rsid w:val="00255427"/>
    <w:rsid w:val="00255BA6"/>
    <w:rsid w:val="0025616F"/>
    <w:rsid w:val="002562C4"/>
    <w:rsid w:val="002575EF"/>
    <w:rsid w:val="00257793"/>
    <w:rsid w:val="00257F6D"/>
    <w:rsid w:val="0026004B"/>
    <w:rsid w:val="002603DB"/>
    <w:rsid w:val="0026048E"/>
    <w:rsid w:val="00260B53"/>
    <w:rsid w:val="002613BD"/>
    <w:rsid w:val="00261893"/>
    <w:rsid w:val="00261E9B"/>
    <w:rsid w:val="00262DFE"/>
    <w:rsid w:val="00262E16"/>
    <w:rsid w:val="00263063"/>
    <w:rsid w:val="00263641"/>
    <w:rsid w:val="00263643"/>
    <w:rsid w:val="002638F5"/>
    <w:rsid w:val="00263ADE"/>
    <w:rsid w:val="00263F14"/>
    <w:rsid w:val="002642B7"/>
    <w:rsid w:val="00264E46"/>
    <w:rsid w:val="0026584C"/>
    <w:rsid w:val="00265FF4"/>
    <w:rsid w:val="00266231"/>
    <w:rsid w:val="0026642E"/>
    <w:rsid w:val="00266535"/>
    <w:rsid w:val="002665E8"/>
    <w:rsid w:val="00266608"/>
    <w:rsid w:val="00267211"/>
    <w:rsid w:val="0026798B"/>
    <w:rsid w:val="00267C93"/>
    <w:rsid w:val="00267CB0"/>
    <w:rsid w:val="00267CD1"/>
    <w:rsid w:val="00267DBB"/>
    <w:rsid w:val="002706AF"/>
    <w:rsid w:val="00270C5F"/>
    <w:rsid w:val="00271513"/>
    <w:rsid w:val="0027190D"/>
    <w:rsid w:val="002722CB"/>
    <w:rsid w:val="002728A7"/>
    <w:rsid w:val="00273161"/>
    <w:rsid w:val="00273395"/>
    <w:rsid w:val="00273551"/>
    <w:rsid w:val="00273EBE"/>
    <w:rsid w:val="00273F82"/>
    <w:rsid w:val="0027405C"/>
    <w:rsid w:val="002740A2"/>
    <w:rsid w:val="002740E5"/>
    <w:rsid w:val="0027429F"/>
    <w:rsid w:val="0027436F"/>
    <w:rsid w:val="002748E0"/>
    <w:rsid w:val="00275A55"/>
    <w:rsid w:val="00275AED"/>
    <w:rsid w:val="0027600D"/>
    <w:rsid w:val="00276302"/>
    <w:rsid w:val="00276614"/>
    <w:rsid w:val="00277102"/>
    <w:rsid w:val="0027728B"/>
    <w:rsid w:val="002772AA"/>
    <w:rsid w:val="0027752F"/>
    <w:rsid w:val="00277AFB"/>
    <w:rsid w:val="00277DA3"/>
    <w:rsid w:val="00280392"/>
    <w:rsid w:val="002806A7"/>
    <w:rsid w:val="002806B4"/>
    <w:rsid w:val="002806E2"/>
    <w:rsid w:val="0028083D"/>
    <w:rsid w:val="002810A5"/>
    <w:rsid w:val="0028122F"/>
    <w:rsid w:val="00281427"/>
    <w:rsid w:val="00281604"/>
    <w:rsid w:val="00281866"/>
    <w:rsid w:val="0028186F"/>
    <w:rsid w:val="00281D33"/>
    <w:rsid w:val="002831FA"/>
    <w:rsid w:val="00283258"/>
    <w:rsid w:val="0028377A"/>
    <w:rsid w:val="00283971"/>
    <w:rsid w:val="002843DB"/>
    <w:rsid w:val="00284B56"/>
    <w:rsid w:val="00284D56"/>
    <w:rsid w:val="0028667E"/>
    <w:rsid w:val="00286909"/>
    <w:rsid w:val="00286A3D"/>
    <w:rsid w:val="00286CBF"/>
    <w:rsid w:val="00286D30"/>
    <w:rsid w:val="00287000"/>
    <w:rsid w:val="00287D91"/>
    <w:rsid w:val="002904AE"/>
    <w:rsid w:val="002909CA"/>
    <w:rsid w:val="002911AB"/>
    <w:rsid w:val="00291207"/>
    <w:rsid w:val="002923EA"/>
    <w:rsid w:val="002933B4"/>
    <w:rsid w:val="00293DED"/>
    <w:rsid w:val="002944F2"/>
    <w:rsid w:val="00294B2A"/>
    <w:rsid w:val="0029619B"/>
    <w:rsid w:val="0029693B"/>
    <w:rsid w:val="00296A23"/>
    <w:rsid w:val="00296CA8"/>
    <w:rsid w:val="00297396"/>
    <w:rsid w:val="002974DD"/>
    <w:rsid w:val="002A02BD"/>
    <w:rsid w:val="002A0B09"/>
    <w:rsid w:val="002A0F06"/>
    <w:rsid w:val="002A1215"/>
    <w:rsid w:val="002A176F"/>
    <w:rsid w:val="002A19C7"/>
    <w:rsid w:val="002A223B"/>
    <w:rsid w:val="002A247F"/>
    <w:rsid w:val="002A33AB"/>
    <w:rsid w:val="002A3A17"/>
    <w:rsid w:val="002A3D47"/>
    <w:rsid w:val="002A41AF"/>
    <w:rsid w:val="002A4541"/>
    <w:rsid w:val="002A4603"/>
    <w:rsid w:val="002A4B73"/>
    <w:rsid w:val="002A628F"/>
    <w:rsid w:val="002A69AC"/>
    <w:rsid w:val="002A6C2F"/>
    <w:rsid w:val="002A71C7"/>
    <w:rsid w:val="002B0314"/>
    <w:rsid w:val="002B05D0"/>
    <w:rsid w:val="002B06CC"/>
    <w:rsid w:val="002B0789"/>
    <w:rsid w:val="002B0A66"/>
    <w:rsid w:val="002B0CAE"/>
    <w:rsid w:val="002B1DDF"/>
    <w:rsid w:val="002B2766"/>
    <w:rsid w:val="002B28C1"/>
    <w:rsid w:val="002B2A4D"/>
    <w:rsid w:val="002B3942"/>
    <w:rsid w:val="002B4450"/>
    <w:rsid w:val="002B4954"/>
    <w:rsid w:val="002B4BB5"/>
    <w:rsid w:val="002B59ED"/>
    <w:rsid w:val="002B688D"/>
    <w:rsid w:val="002C0BCB"/>
    <w:rsid w:val="002C0F9B"/>
    <w:rsid w:val="002C106A"/>
    <w:rsid w:val="002C13DA"/>
    <w:rsid w:val="002C207D"/>
    <w:rsid w:val="002C27E1"/>
    <w:rsid w:val="002C2A13"/>
    <w:rsid w:val="002C2CF3"/>
    <w:rsid w:val="002C3519"/>
    <w:rsid w:val="002C3536"/>
    <w:rsid w:val="002C3911"/>
    <w:rsid w:val="002C3B7E"/>
    <w:rsid w:val="002C3F93"/>
    <w:rsid w:val="002C418B"/>
    <w:rsid w:val="002C423C"/>
    <w:rsid w:val="002C430C"/>
    <w:rsid w:val="002C4423"/>
    <w:rsid w:val="002C452C"/>
    <w:rsid w:val="002C4803"/>
    <w:rsid w:val="002C4C13"/>
    <w:rsid w:val="002C4D82"/>
    <w:rsid w:val="002C5197"/>
    <w:rsid w:val="002C5B20"/>
    <w:rsid w:val="002C5DF9"/>
    <w:rsid w:val="002C5E7D"/>
    <w:rsid w:val="002C6F55"/>
    <w:rsid w:val="002C7CD0"/>
    <w:rsid w:val="002D0C5D"/>
    <w:rsid w:val="002D1172"/>
    <w:rsid w:val="002D1285"/>
    <w:rsid w:val="002D1612"/>
    <w:rsid w:val="002D18BB"/>
    <w:rsid w:val="002D1DC1"/>
    <w:rsid w:val="002D20D2"/>
    <w:rsid w:val="002D23D5"/>
    <w:rsid w:val="002D285B"/>
    <w:rsid w:val="002D29AB"/>
    <w:rsid w:val="002D3304"/>
    <w:rsid w:val="002D3F5A"/>
    <w:rsid w:val="002D4B98"/>
    <w:rsid w:val="002D50C0"/>
    <w:rsid w:val="002D641A"/>
    <w:rsid w:val="002D6AF2"/>
    <w:rsid w:val="002D6BBA"/>
    <w:rsid w:val="002D7767"/>
    <w:rsid w:val="002D77B1"/>
    <w:rsid w:val="002D77E7"/>
    <w:rsid w:val="002D7EB6"/>
    <w:rsid w:val="002E0008"/>
    <w:rsid w:val="002E0849"/>
    <w:rsid w:val="002E23CB"/>
    <w:rsid w:val="002E2B29"/>
    <w:rsid w:val="002E337D"/>
    <w:rsid w:val="002E3813"/>
    <w:rsid w:val="002E38AC"/>
    <w:rsid w:val="002E3B11"/>
    <w:rsid w:val="002E4D5D"/>
    <w:rsid w:val="002E508E"/>
    <w:rsid w:val="002E6A66"/>
    <w:rsid w:val="002E6D87"/>
    <w:rsid w:val="002E7903"/>
    <w:rsid w:val="002E7B74"/>
    <w:rsid w:val="002E7D99"/>
    <w:rsid w:val="002E7DDA"/>
    <w:rsid w:val="002F08DE"/>
    <w:rsid w:val="002F0953"/>
    <w:rsid w:val="002F11E0"/>
    <w:rsid w:val="002F192F"/>
    <w:rsid w:val="002F243D"/>
    <w:rsid w:val="002F2EE0"/>
    <w:rsid w:val="002F306D"/>
    <w:rsid w:val="002F30C8"/>
    <w:rsid w:val="002F3934"/>
    <w:rsid w:val="002F4483"/>
    <w:rsid w:val="002F4692"/>
    <w:rsid w:val="002F48F2"/>
    <w:rsid w:val="002F4CF8"/>
    <w:rsid w:val="002F584B"/>
    <w:rsid w:val="002F5954"/>
    <w:rsid w:val="002F6004"/>
    <w:rsid w:val="002F6C46"/>
    <w:rsid w:val="002F6D8C"/>
    <w:rsid w:val="002F7378"/>
    <w:rsid w:val="002F7FB0"/>
    <w:rsid w:val="00300304"/>
    <w:rsid w:val="0030081A"/>
    <w:rsid w:val="003008F1"/>
    <w:rsid w:val="00300A97"/>
    <w:rsid w:val="00300C13"/>
    <w:rsid w:val="00300E6D"/>
    <w:rsid w:val="00301148"/>
    <w:rsid w:val="0030143A"/>
    <w:rsid w:val="003015E8"/>
    <w:rsid w:val="00301602"/>
    <w:rsid w:val="003019FB"/>
    <w:rsid w:val="00301E95"/>
    <w:rsid w:val="003020A0"/>
    <w:rsid w:val="00302158"/>
    <w:rsid w:val="0030256A"/>
    <w:rsid w:val="00303184"/>
    <w:rsid w:val="00303B85"/>
    <w:rsid w:val="00303C6B"/>
    <w:rsid w:val="00303CD8"/>
    <w:rsid w:val="00303F68"/>
    <w:rsid w:val="003042A1"/>
    <w:rsid w:val="00304B64"/>
    <w:rsid w:val="00304DF5"/>
    <w:rsid w:val="00304FB6"/>
    <w:rsid w:val="00305097"/>
    <w:rsid w:val="003051C6"/>
    <w:rsid w:val="003056B1"/>
    <w:rsid w:val="003057F1"/>
    <w:rsid w:val="00305AA3"/>
    <w:rsid w:val="00305AB8"/>
    <w:rsid w:val="003061DC"/>
    <w:rsid w:val="003062F3"/>
    <w:rsid w:val="003065E0"/>
    <w:rsid w:val="00306705"/>
    <w:rsid w:val="00306944"/>
    <w:rsid w:val="0030698F"/>
    <w:rsid w:val="00306CF2"/>
    <w:rsid w:val="00307014"/>
    <w:rsid w:val="003073C4"/>
    <w:rsid w:val="0030769B"/>
    <w:rsid w:val="0030775A"/>
    <w:rsid w:val="003102D5"/>
    <w:rsid w:val="0031074A"/>
    <w:rsid w:val="00310A47"/>
    <w:rsid w:val="003119AF"/>
    <w:rsid w:val="00311E35"/>
    <w:rsid w:val="0031207F"/>
    <w:rsid w:val="00313CAE"/>
    <w:rsid w:val="0031414F"/>
    <w:rsid w:val="00314248"/>
    <w:rsid w:val="00314924"/>
    <w:rsid w:val="00314A24"/>
    <w:rsid w:val="00314F28"/>
    <w:rsid w:val="003157A0"/>
    <w:rsid w:val="0031731C"/>
    <w:rsid w:val="00317492"/>
    <w:rsid w:val="00317E6B"/>
    <w:rsid w:val="00317F7D"/>
    <w:rsid w:val="003202E3"/>
    <w:rsid w:val="003205F0"/>
    <w:rsid w:val="0032066A"/>
    <w:rsid w:val="00320AB1"/>
    <w:rsid w:val="00320CAA"/>
    <w:rsid w:val="00320CDD"/>
    <w:rsid w:val="00321320"/>
    <w:rsid w:val="00321395"/>
    <w:rsid w:val="00321679"/>
    <w:rsid w:val="003216E3"/>
    <w:rsid w:val="0032198E"/>
    <w:rsid w:val="00321C48"/>
    <w:rsid w:val="00321C63"/>
    <w:rsid w:val="00322505"/>
    <w:rsid w:val="003226D0"/>
    <w:rsid w:val="00322855"/>
    <w:rsid w:val="00322AFC"/>
    <w:rsid w:val="00323034"/>
    <w:rsid w:val="00323441"/>
    <w:rsid w:val="003237C6"/>
    <w:rsid w:val="003243DC"/>
    <w:rsid w:val="00324650"/>
    <w:rsid w:val="00324765"/>
    <w:rsid w:val="00324D82"/>
    <w:rsid w:val="0032529C"/>
    <w:rsid w:val="00326402"/>
    <w:rsid w:val="00326542"/>
    <w:rsid w:val="00326717"/>
    <w:rsid w:val="00326840"/>
    <w:rsid w:val="003275B4"/>
    <w:rsid w:val="00327AC5"/>
    <w:rsid w:val="003301F2"/>
    <w:rsid w:val="003307B2"/>
    <w:rsid w:val="00331CAF"/>
    <w:rsid w:val="00331FFF"/>
    <w:rsid w:val="003328A3"/>
    <w:rsid w:val="00332A36"/>
    <w:rsid w:val="00332B35"/>
    <w:rsid w:val="00332D1A"/>
    <w:rsid w:val="00332DA9"/>
    <w:rsid w:val="00333097"/>
    <w:rsid w:val="003337DF"/>
    <w:rsid w:val="00334039"/>
    <w:rsid w:val="00334DDD"/>
    <w:rsid w:val="0033569D"/>
    <w:rsid w:val="00336444"/>
    <w:rsid w:val="003364D6"/>
    <w:rsid w:val="003365CF"/>
    <w:rsid w:val="00336CE8"/>
    <w:rsid w:val="00336CF3"/>
    <w:rsid w:val="003371E6"/>
    <w:rsid w:val="0033722B"/>
    <w:rsid w:val="003376E0"/>
    <w:rsid w:val="00337C26"/>
    <w:rsid w:val="00340585"/>
    <w:rsid w:val="00340867"/>
    <w:rsid w:val="00340FD2"/>
    <w:rsid w:val="003417F2"/>
    <w:rsid w:val="00341B53"/>
    <w:rsid w:val="00341F22"/>
    <w:rsid w:val="00342100"/>
    <w:rsid w:val="0034219C"/>
    <w:rsid w:val="003422B1"/>
    <w:rsid w:val="003424FB"/>
    <w:rsid w:val="00342FF6"/>
    <w:rsid w:val="0034314A"/>
    <w:rsid w:val="00343835"/>
    <w:rsid w:val="00343BDC"/>
    <w:rsid w:val="003442D5"/>
    <w:rsid w:val="003450A6"/>
    <w:rsid w:val="00345D8D"/>
    <w:rsid w:val="00345F50"/>
    <w:rsid w:val="0034609E"/>
    <w:rsid w:val="003463E0"/>
    <w:rsid w:val="003467B9"/>
    <w:rsid w:val="003469B1"/>
    <w:rsid w:val="00346C3E"/>
    <w:rsid w:val="00346ED8"/>
    <w:rsid w:val="00346F75"/>
    <w:rsid w:val="00346FAB"/>
    <w:rsid w:val="00347182"/>
    <w:rsid w:val="00347232"/>
    <w:rsid w:val="0034723C"/>
    <w:rsid w:val="0034779F"/>
    <w:rsid w:val="0034783C"/>
    <w:rsid w:val="0034790A"/>
    <w:rsid w:val="00347A79"/>
    <w:rsid w:val="00347E0D"/>
    <w:rsid w:val="00347E4A"/>
    <w:rsid w:val="00347E55"/>
    <w:rsid w:val="00350116"/>
    <w:rsid w:val="0035080C"/>
    <w:rsid w:val="00350D4A"/>
    <w:rsid w:val="00350F94"/>
    <w:rsid w:val="0035166F"/>
    <w:rsid w:val="003519DD"/>
    <w:rsid w:val="00351B41"/>
    <w:rsid w:val="00351C01"/>
    <w:rsid w:val="00351DE4"/>
    <w:rsid w:val="00351F13"/>
    <w:rsid w:val="003521E6"/>
    <w:rsid w:val="003523C0"/>
    <w:rsid w:val="00352569"/>
    <w:rsid w:val="00353C1E"/>
    <w:rsid w:val="00353C6A"/>
    <w:rsid w:val="00353E96"/>
    <w:rsid w:val="0035443F"/>
    <w:rsid w:val="00354A6A"/>
    <w:rsid w:val="00354FA1"/>
    <w:rsid w:val="00355008"/>
    <w:rsid w:val="00355C72"/>
    <w:rsid w:val="00355E4B"/>
    <w:rsid w:val="00356293"/>
    <w:rsid w:val="003566DF"/>
    <w:rsid w:val="003568B0"/>
    <w:rsid w:val="003568F9"/>
    <w:rsid w:val="0035750E"/>
    <w:rsid w:val="0035768A"/>
    <w:rsid w:val="0035778D"/>
    <w:rsid w:val="00357B6B"/>
    <w:rsid w:val="00357C74"/>
    <w:rsid w:val="00357CCC"/>
    <w:rsid w:val="0036140B"/>
    <w:rsid w:val="003617E0"/>
    <w:rsid w:val="00361EA2"/>
    <w:rsid w:val="0036260D"/>
    <w:rsid w:val="00362A0C"/>
    <w:rsid w:val="00363731"/>
    <w:rsid w:val="00364760"/>
    <w:rsid w:val="003651F3"/>
    <w:rsid w:val="003652E9"/>
    <w:rsid w:val="00365F7F"/>
    <w:rsid w:val="00365FED"/>
    <w:rsid w:val="0036609A"/>
    <w:rsid w:val="00367021"/>
    <w:rsid w:val="00367679"/>
    <w:rsid w:val="00367B82"/>
    <w:rsid w:val="0037050B"/>
    <w:rsid w:val="003708D9"/>
    <w:rsid w:val="00370DF4"/>
    <w:rsid w:val="00370F08"/>
    <w:rsid w:val="003715F9"/>
    <w:rsid w:val="003717C0"/>
    <w:rsid w:val="003717ED"/>
    <w:rsid w:val="00371A66"/>
    <w:rsid w:val="00371FF3"/>
    <w:rsid w:val="0037246D"/>
    <w:rsid w:val="0037285D"/>
    <w:rsid w:val="003728E9"/>
    <w:rsid w:val="00372BDF"/>
    <w:rsid w:val="00373E3B"/>
    <w:rsid w:val="003743B9"/>
    <w:rsid w:val="00375D6F"/>
    <w:rsid w:val="00376017"/>
    <w:rsid w:val="00376064"/>
    <w:rsid w:val="003760F5"/>
    <w:rsid w:val="003764ED"/>
    <w:rsid w:val="003768C6"/>
    <w:rsid w:val="00376A6B"/>
    <w:rsid w:val="0037739B"/>
    <w:rsid w:val="00377A87"/>
    <w:rsid w:val="00377BEE"/>
    <w:rsid w:val="0038102E"/>
    <w:rsid w:val="00381395"/>
    <w:rsid w:val="00381DEA"/>
    <w:rsid w:val="00382357"/>
    <w:rsid w:val="003828D7"/>
    <w:rsid w:val="00382953"/>
    <w:rsid w:val="00382998"/>
    <w:rsid w:val="00382B95"/>
    <w:rsid w:val="00382CFB"/>
    <w:rsid w:val="0038315D"/>
    <w:rsid w:val="0038354D"/>
    <w:rsid w:val="003838C5"/>
    <w:rsid w:val="003839B4"/>
    <w:rsid w:val="00384434"/>
    <w:rsid w:val="0038472A"/>
    <w:rsid w:val="0038491C"/>
    <w:rsid w:val="0038506E"/>
    <w:rsid w:val="0038552E"/>
    <w:rsid w:val="00385854"/>
    <w:rsid w:val="00385C24"/>
    <w:rsid w:val="00386482"/>
    <w:rsid w:val="0038734E"/>
    <w:rsid w:val="003874A1"/>
    <w:rsid w:val="003900D2"/>
    <w:rsid w:val="00390156"/>
    <w:rsid w:val="00390CDD"/>
    <w:rsid w:val="003912E7"/>
    <w:rsid w:val="00391312"/>
    <w:rsid w:val="00391495"/>
    <w:rsid w:val="003918AB"/>
    <w:rsid w:val="00391A32"/>
    <w:rsid w:val="00392947"/>
    <w:rsid w:val="00392968"/>
    <w:rsid w:val="00392B0E"/>
    <w:rsid w:val="00392BC0"/>
    <w:rsid w:val="00392F17"/>
    <w:rsid w:val="003934B3"/>
    <w:rsid w:val="0039355C"/>
    <w:rsid w:val="00393D3A"/>
    <w:rsid w:val="00393F48"/>
    <w:rsid w:val="00394855"/>
    <w:rsid w:val="00394882"/>
    <w:rsid w:val="00394C29"/>
    <w:rsid w:val="00394D7B"/>
    <w:rsid w:val="0039515D"/>
    <w:rsid w:val="00395A91"/>
    <w:rsid w:val="00396073"/>
    <w:rsid w:val="003963EA"/>
    <w:rsid w:val="00397115"/>
    <w:rsid w:val="00397C0B"/>
    <w:rsid w:val="00397CFC"/>
    <w:rsid w:val="003A0107"/>
    <w:rsid w:val="003A0A4D"/>
    <w:rsid w:val="003A142B"/>
    <w:rsid w:val="003A19B5"/>
    <w:rsid w:val="003A1EF5"/>
    <w:rsid w:val="003A29B4"/>
    <w:rsid w:val="003A2C24"/>
    <w:rsid w:val="003A2D4F"/>
    <w:rsid w:val="003A34F6"/>
    <w:rsid w:val="003A3DA8"/>
    <w:rsid w:val="003A3E30"/>
    <w:rsid w:val="003A433D"/>
    <w:rsid w:val="003A44BB"/>
    <w:rsid w:val="003A4A4D"/>
    <w:rsid w:val="003A4BAE"/>
    <w:rsid w:val="003A4E75"/>
    <w:rsid w:val="003A5ED1"/>
    <w:rsid w:val="003A60F3"/>
    <w:rsid w:val="003A6443"/>
    <w:rsid w:val="003A6A20"/>
    <w:rsid w:val="003A6FBE"/>
    <w:rsid w:val="003A7510"/>
    <w:rsid w:val="003A7678"/>
    <w:rsid w:val="003A7B30"/>
    <w:rsid w:val="003A7C77"/>
    <w:rsid w:val="003A7EFC"/>
    <w:rsid w:val="003B0228"/>
    <w:rsid w:val="003B0C65"/>
    <w:rsid w:val="003B0DB8"/>
    <w:rsid w:val="003B124E"/>
    <w:rsid w:val="003B21E4"/>
    <w:rsid w:val="003B24A1"/>
    <w:rsid w:val="003B3DD6"/>
    <w:rsid w:val="003B481D"/>
    <w:rsid w:val="003B4AEE"/>
    <w:rsid w:val="003B4B56"/>
    <w:rsid w:val="003B4F2C"/>
    <w:rsid w:val="003B514A"/>
    <w:rsid w:val="003B5C66"/>
    <w:rsid w:val="003B5EB8"/>
    <w:rsid w:val="003B5FFC"/>
    <w:rsid w:val="003B6744"/>
    <w:rsid w:val="003B69B0"/>
    <w:rsid w:val="003B6EBD"/>
    <w:rsid w:val="003B7187"/>
    <w:rsid w:val="003B79F0"/>
    <w:rsid w:val="003C0D03"/>
    <w:rsid w:val="003C122C"/>
    <w:rsid w:val="003C206E"/>
    <w:rsid w:val="003C23B0"/>
    <w:rsid w:val="003C2438"/>
    <w:rsid w:val="003C25FE"/>
    <w:rsid w:val="003C26DD"/>
    <w:rsid w:val="003C29C9"/>
    <w:rsid w:val="003C2D61"/>
    <w:rsid w:val="003C309E"/>
    <w:rsid w:val="003C4793"/>
    <w:rsid w:val="003C4BAD"/>
    <w:rsid w:val="003C5526"/>
    <w:rsid w:val="003C5612"/>
    <w:rsid w:val="003C5613"/>
    <w:rsid w:val="003C5659"/>
    <w:rsid w:val="003C583D"/>
    <w:rsid w:val="003C5C1D"/>
    <w:rsid w:val="003C6417"/>
    <w:rsid w:val="003C6582"/>
    <w:rsid w:val="003C6679"/>
    <w:rsid w:val="003C6C05"/>
    <w:rsid w:val="003C7950"/>
    <w:rsid w:val="003D0B71"/>
    <w:rsid w:val="003D186D"/>
    <w:rsid w:val="003D2205"/>
    <w:rsid w:val="003D281C"/>
    <w:rsid w:val="003D2BA1"/>
    <w:rsid w:val="003D3419"/>
    <w:rsid w:val="003D3CCD"/>
    <w:rsid w:val="003D42BC"/>
    <w:rsid w:val="003D4FF4"/>
    <w:rsid w:val="003D51E5"/>
    <w:rsid w:val="003D5D23"/>
    <w:rsid w:val="003D5FD9"/>
    <w:rsid w:val="003D60EE"/>
    <w:rsid w:val="003D6358"/>
    <w:rsid w:val="003D666A"/>
    <w:rsid w:val="003D6748"/>
    <w:rsid w:val="003D6B12"/>
    <w:rsid w:val="003D6CDD"/>
    <w:rsid w:val="003D7527"/>
    <w:rsid w:val="003D75CD"/>
    <w:rsid w:val="003D77BB"/>
    <w:rsid w:val="003D7B06"/>
    <w:rsid w:val="003E0096"/>
    <w:rsid w:val="003E078D"/>
    <w:rsid w:val="003E1C1B"/>
    <w:rsid w:val="003E207F"/>
    <w:rsid w:val="003E2307"/>
    <w:rsid w:val="003E272B"/>
    <w:rsid w:val="003E2D61"/>
    <w:rsid w:val="003E3507"/>
    <w:rsid w:val="003E360B"/>
    <w:rsid w:val="003E3BEC"/>
    <w:rsid w:val="003E3CAA"/>
    <w:rsid w:val="003E4C45"/>
    <w:rsid w:val="003E5431"/>
    <w:rsid w:val="003E543A"/>
    <w:rsid w:val="003E6005"/>
    <w:rsid w:val="003E6100"/>
    <w:rsid w:val="003E6170"/>
    <w:rsid w:val="003E63E9"/>
    <w:rsid w:val="003E6C9E"/>
    <w:rsid w:val="003E6DC4"/>
    <w:rsid w:val="003E769A"/>
    <w:rsid w:val="003E76B9"/>
    <w:rsid w:val="003F08F7"/>
    <w:rsid w:val="003F0A24"/>
    <w:rsid w:val="003F169C"/>
    <w:rsid w:val="003F1893"/>
    <w:rsid w:val="003F192F"/>
    <w:rsid w:val="003F196A"/>
    <w:rsid w:val="003F19F7"/>
    <w:rsid w:val="003F1A5F"/>
    <w:rsid w:val="003F1BF4"/>
    <w:rsid w:val="003F2CAD"/>
    <w:rsid w:val="003F328A"/>
    <w:rsid w:val="003F356B"/>
    <w:rsid w:val="003F382B"/>
    <w:rsid w:val="003F39B8"/>
    <w:rsid w:val="003F4446"/>
    <w:rsid w:val="003F474B"/>
    <w:rsid w:val="003F4FC8"/>
    <w:rsid w:val="003F54B2"/>
    <w:rsid w:val="003F5612"/>
    <w:rsid w:val="003F5B8D"/>
    <w:rsid w:val="003F5D52"/>
    <w:rsid w:val="003F645F"/>
    <w:rsid w:val="003F6C26"/>
    <w:rsid w:val="003F7977"/>
    <w:rsid w:val="00400AB4"/>
    <w:rsid w:val="00401164"/>
    <w:rsid w:val="004011F4"/>
    <w:rsid w:val="00401985"/>
    <w:rsid w:val="00401D2F"/>
    <w:rsid w:val="00401DAF"/>
    <w:rsid w:val="00401F7E"/>
    <w:rsid w:val="00401F94"/>
    <w:rsid w:val="004023CB"/>
    <w:rsid w:val="004029E3"/>
    <w:rsid w:val="00402F4E"/>
    <w:rsid w:val="00402FF6"/>
    <w:rsid w:val="0040313E"/>
    <w:rsid w:val="004036D3"/>
    <w:rsid w:val="00403CCC"/>
    <w:rsid w:val="004041FF"/>
    <w:rsid w:val="00404A9D"/>
    <w:rsid w:val="00405B4E"/>
    <w:rsid w:val="00405BC8"/>
    <w:rsid w:val="004063CD"/>
    <w:rsid w:val="004067DF"/>
    <w:rsid w:val="0040761B"/>
    <w:rsid w:val="00407C0B"/>
    <w:rsid w:val="00407CB9"/>
    <w:rsid w:val="00410B9E"/>
    <w:rsid w:val="0041185E"/>
    <w:rsid w:val="00412294"/>
    <w:rsid w:val="00412885"/>
    <w:rsid w:val="00412985"/>
    <w:rsid w:val="00413052"/>
    <w:rsid w:val="0041318B"/>
    <w:rsid w:val="00413BB0"/>
    <w:rsid w:val="004140CC"/>
    <w:rsid w:val="0041417C"/>
    <w:rsid w:val="004151B6"/>
    <w:rsid w:val="004154C0"/>
    <w:rsid w:val="00415C3B"/>
    <w:rsid w:val="00415E5D"/>
    <w:rsid w:val="00415F4F"/>
    <w:rsid w:val="004161C5"/>
    <w:rsid w:val="0041653F"/>
    <w:rsid w:val="00416800"/>
    <w:rsid w:val="00416877"/>
    <w:rsid w:val="004176A1"/>
    <w:rsid w:val="0041780B"/>
    <w:rsid w:val="00420AD1"/>
    <w:rsid w:val="0042103A"/>
    <w:rsid w:val="004211BF"/>
    <w:rsid w:val="004212D8"/>
    <w:rsid w:val="00421414"/>
    <w:rsid w:val="004215A4"/>
    <w:rsid w:val="00422662"/>
    <w:rsid w:val="00422785"/>
    <w:rsid w:val="004228D9"/>
    <w:rsid w:val="00423139"/>
    <w:rsid w:val="004234D3"/>
    <w:rsid w:val="004239BA"/>
    <w:rsid w:val="00423C10"/>
    <w:rsid w:val="00423C27"/>
    <w:rsid w:val="00423D25"/>
    <w:rsid w:val="00423D59"/>
    <w:rsid w:val="00425761"/>
    <w:rsid w:val="00425974"/>
    <w:rsid w:val="00425C90"/>
    <w:rsid w:val="004263E2"/>
    <w:rsid w:val="00426433"/>
    <w:rsid w:val="00426753"/>
    <w:rsid w:val="00426831"/>
    <w:rsid w:val="00426A86"/>
    <w:rsid w:val="00427577"/>
    <w:rsid w:val="00427A6F"/>
    <w:rsid w:val="00427BF3"/>
    <w:rsid w:val="00427CC8"/>
    <w:rsid w:val="00427F7A"/>
    <w:rsid w:val="00430139"/>
    <w:rsid w:val="00430487"/>
    <w:rsid w:val="00430737"/>
    <w:rsid w:val="00430A2E"/>
    <w:rsid w:val="00431BF6"/>
    <w:rsid w:val="00431CB4"/>
    <w:rsid w:val="00431F0B"/>
    <w:rsid w:val="004322A5"/>
    <w:rsid w:val="00432485"/>
    <w:rsid w:val="004324BB"/>
    <w:rsid w:val="00432FA2"/>
    <w:rsid w:val="00433964"/>
    <w:rsid w:val="00434591"/>
    <w:rsid w:val="00435251"/>
    <w:rsid w:val="0043540D"/>
    <w:rsid w:val="00435A1B"/>
    <w:rsid w:val="004364D8"/>
    <w:rsid w:val="00436F37"/>
    <w:rsid w:val="00437564"/>
    <w:rsid w:val="004376DF"/>
    <w:rsid w:val="00437ACE"/>
    <w:rsid w:val="00440470"/>
    <w:rsid w:val="004405B6"/>
    <w:rsid w:val="00440686"/>
    <w:rsid w:val="00440EB3"/>
    <w:rsid w:val="004418C1"/>
    <w:rsid w:val="00441D2D"/>
    <w:rsid w:val="00441E38"/>
    <w:rsid w:val="004426AC"/>
    <w:rsid w:val="0044272D"/>
    <w:rsid w:val="00443208"/>
    <w:rsid w:val="004434AA"/>
    <w:rsid w:val="0044357F"/>
    <w:rsid w:val="00443C94"/>
    <w:rsid w:val="004445F2"/>
    <w:rsid w:val="004450FD"/>
    <w:rsid w:val="004452DE"/>
    <w:rsid w:val="004457FA"/>
    <w:rsid w:val="0044587C"/>
    <w:rsid w:val="004458FB"/>
    <w:rsid w:val="00445940"/>
    <w:rsid w:val="00445B1E"/>
    <w:rsid w:val="00445E54"/>
    <w:rsid w:val="00446472"/>
    <w:rsid w:val="0044658D"/>
    <w:rsid w:val="004466A1"/>
    <w:rsid w:val="00446964"/>
    <w:rsid w:val="004473EA"/>
    <w:rsid w:val="004478C7"/>
    <w:rsid w:val="004479BD"/>
    <w:rsid w:val="00447D64"/>
    <w:rsid w:val="00447EA3"/>
    <w:rsid w:val="0045030A"/>
    <w:rsid w:val="00450A34"/>
    <w:rsid w:val="004511FF"/>
    <w:rsid w:val="00451B8B"/>
    <w:rsid w:val="00451F63"/>
    <w:rsid w:val="004520A1"/>
    <w:rsid w:val="0045234F"/>
    <w:rsid w:val="004524CB"/>
    <w:rsid w:val="004527BD"/>
    <w:rsid w:val="00452916"/>
    <w:rsid w:val="0045332B"/>
    <w:rsid w:val="00453C9B"/>
    <w:rsid w:val="00453D7B"/>
    <w:rsid w:val="004548C4"/>
    <w:rsid w:val="004554BE"/>
    <w:rsid w:val="004554C8"/>
    <w:rsid w:val="00455D93"/>
    <w:rsid w:val="00456403"/>
    <w:rsid w:val="00456865"/>
    <w:rsid w:val="00456EFA"/>
    <w:rsid w:val="0045741F"/>
    <w:rsid w:val="00457AFB"/>
    <w:rsid w:val="00457CC9"/>
    <w:rsid w:val="00457E0B"/>
    <w:rsid w:val="00460011"/>
    <w:rsid w:val="0046087A"/>
    <w:rsid w:val="0046092E"/>
    <w:rsid w:val="0046142E"/>
    <w:rsid w:val="00461A19"/>
    <w:rsid w:val="00461BAB"/>
    <w:rsid w:val="00461BD5"/>
    <w:rsid w:val="00461C2A"/>
    <w:rsid w:val="00461CD3"/>
    <w:rsid w:val="00462080"/>
    <w:rsid w:val="004629A3"/>
    <w:rsid w:val="00462D30"/>
    <w:rsid w:val="004631D2"/>
    <w:rsid w:val="00463C9E"/>
    <w:rsid w:val="004640BB"/>
    <w:rsid w:val="004641BC"/>
    <w:rsid w:val="004652E8"/>
    <w:rsid w:val="004654A5"/>
    <w:rsid w:val="00465C4A"/>
    <w:rsid w:val="00466A2B"/>
    <w:rsid w:val="00470150"/>
    <w:rsid w:val="004703E5"/>
    <w:rsid w:val="00470585"/>
    <w:rsid w:val="00470755"/>
    <w:rsid w:val="004710D8"/>
    <w:rsid w:val="004712CC"/>
    <w:rsid w:val="0047177A"/>
    <w:rsid w:val="00471A5C"/>
    <w:rsid w:val="0047279C"/>
    <w:rsid w:val="00472F04"/>
    <w:rsid w:val="004735CF"/>
    <w:rsid w:val="004735D2"/>
    <w:rsid w:val="00474B6C"/>
    <w:rsid w:val="00475077"/>
    <w:rsid w:val="0047666C"/>
    <w:rsid w:val="00477A77"/>
    <w:rsid w:val="00477B0E"/>
    <w:rsid w:val="004801C4"/>
    <w:rsid w:val="004807E0"/>
    <w:rsid w:val="00480D59"/>
    <w:rsid w:val="00480E5C"/>
    <w:rsid w:val="004811ED"/>
    <w:rsid w:val="00481774"/>
    <w:rsid w:val="00482672"/>
    <w:rsid w:val="0048342E"/>
    <w:rsid w:val="00483D8E"/>
    <w:rsid w:val="00483DDC"/>
    <w:rsid w:val="004842D5"/>
    <w:rsid w:val="0048488E"/>
    <w:rsid w:val="00485153"/>
    <w:rsid w:val="0048526B"/>
    <w:rsid w:val="004853D1"/>
    <w:rsid w:val="00485C69"/>
    <w:rsid w:val="00486275"/>
    <w:rsid w:val="00486739"/>
    <w:rsid w:val="00486BEE"/>
    <w:rsid w:val="00486FA1"/>
    <w:rsid w:val="00487200"/>
    <w:rsid w:val="004873EA"/>
    <w:rsid w:val="00487537"/>
    <w:rsid w:val="004878D4"/>
    <w:rsid w:val="00487AC9"/>
    <w:rsid w:val="004911B4"/>
    <w:rsid w:val="00491B5A"/>
    <w:rsid w:val="00491E8D"/>
    <w:rsid w:val="0049206D"/>
    <w:rsid w:val="00492402"/>
    <w:rsid w:val="00492B32"/>
    <w:rsid w:val="00492C8C"/>
    <w:rsid w:val="0049329E"/>
    <w:rsid w:val="004933A8"/>
    <w:rsid w:val="0049352F"/>
    <w:rsid w:val="00493905"/>
    <w:rsid w:val="004943F8"/>
    <w:rsid w:val="0049444F"/>
    <w:rsid w:val="0049556B"/>
    <w:rsid w:val="00495B6A"/>
    <w:rsid w:val="00495FB9"/>
    <w:rsid w:val="00496167"/>
    <w:rsid w:val="00496769"/>
    <w:rsid w:val="00497479"/>
    <w:rsid w:val="00497AFF"/>
    <w:rsid w:val="004A0726"/>
    <w:rsid w:val="004A0CC0"/>
    <w:rsid w:val="004A1101"/>
    <w:rsid w:val="004A13DA"/>
    <w:rsid w:val="004A1444"/>
    <w:rsid w:val="004A1D22"/>
    <w:rsid w:val="004A1F24"/>
    <w:rsid w:val="004A2141"/>
    <w:rsid w:val="004A35BD"/>
    <w:rsid w:val="004A3840"/>
    <w:rsid w:val="004A40DA"/>
    <w:rsid w:val="004A431E"/>
    <w:rsid w:val="004A4C59"/>
    <w:rsid w:val="004A5B87"/>
    <w:rsid w:val="004A5F70"/>
    <w:rsid w:val="004A61AF"/>
    <w:rsid w:val="004A640E"/>
    <w:rsid w:val="004A7357"/>
    <w:rsid w:val="004A788B"/>
    <w:rsid w:val="004A7B83"/>
    <w:rsid w:val="004B01B7"/>
    <w:rsid w:val="004B0BCD"/>
    <w:rsid w:val="004B0E90"/>
    <w:rsid w:val="004B1B80"/>
    <w:rsid w:val="004B1CB0"/>
    <w:rsid w:val="004B263B"/>
    <w:rsid w:val="004B27B6"/>
    <w:rsid w:val="004B291A"/>
    <w:rsid w:val="004B2BE1"/>
    <w:rsid w:val="004B33CB"/>
    <w:rsid w:val="004B3A96"/>
    <w:rsid w:val="004B41BC"/>
    <w:rsid w:val="004B4277"/>
    <w:rsid w:val="004B4E57"/>
    <w:rsid w:val="004B4F6E"/>
    <w:rsid w:val="004B4F85"/>
    <w:rsid w:val="004B4F94"/>
    <w:rsid w:val="004B507E"/>
    <w:rsid w:val="004B5631"/>
    <w:rsid w:val="004B5733"/>
    <w:rsid w:val="004B575F"/>
    <w:rsid w:val="004B5B89"/>
    <w:rsid w:val="004B5C15"/>
    <w:rsid w:val="004B5F9F"/>
    <w:rsid w:val="004B64E8"/>
    <w:rsid w:val="004B6505"/>
    <w:rsid w:val="004B692D"/>
    <w:rsid w:val="004B775B"/>
    <w:rsid w:val="004B78C3"/>
    <w:rsid w:val="004C0200"/>
    <w:rsid w:val="004C0428"/>
    <w:rsid w:val="004C0439"/>
    <w:rsid w:val="004C0606"/>
    <w:rsid w:val="004C094C"/>
    <w:rsid w:val="004C0D14"/>
    <w:rsid w:val="004C167C"/>
    <w:rsid w:val="004C219D"/>
    <w:rsid w:val="004C21B5"/>
    <w:rsid w:val="004C31C9"/>
    <w:rsid w:val="004C3224"/>
    <w:rsid w:val="004C37CF"/>
    <w:rsid w:val="004C4080"/>
    <w:rsid w:val="004C4B86"/>
    <w:rsid w:val="004C4CEC"/>
    <w:rsid w:val="004C564D"/>
    <w:rsid w:val="004C5A43"/>
    <w:rsid w:val="004C5DDF"/>
    <w:rsid w:val="004C5EE1"/>
    <w:rsid w:val="004C6047"/>
    <w:rsid w:val="004C651E"/>
    <w:rsid w:val="004C6839"/>
    <w:rsid w:val="004C6A92"/>
    <w:rsid w:val="004C6CE2"/>
    <w:rsid w:val="004C7166"/>
    <w:rsid w:val="004C7FEF"/>
    <w:rsid w:val="004D09C6"/>
    <w:rsid w:val="004D0BDC"/>
    <w:rsid w:val="004D0D65"/>
    <w:rsid w:val="004D0DE2"/>
    <w:rsid w:val="004D0EAD"/>
    <w:rsid w:val="004D126E"/>
    <w:rsid w:val="004D136C"/>
    <w:rsid w:val="004D1376"/>
    <w:rsid w:val="004D1817"/>
    <w:rsid w:val="004D1BA4"/>
    <w:rsid w:val="004D1E7C"/>
    <w:rsid w:val="004D20C4"/>
    <w:rsid w:val="004D2527"/>
    <w:rsid w:val="004D29DC"/>
    <w:rsid w:val="004D2C6E"/>
    <w:rsid w:val="004D36E0"/>
    <w:rsid w:val="004D37C7"/>
    <w:rsid w:val="004D3BFC"/>
    <w:rsid w:val="004D3E18"/>
    <w:rsid w:val="004D4189"/>
    <w:rsid w:val="004D42F7"/>
    <w:rsid w:val="004D49C7"/>
    <w:rsid w:val="004D4A58"/>
    <w:rsid w:val="004D4C7A"/>
    <w:rsid w:val="004D5814"/>
    <w:rsid w:val="004D5883"/>
    <w:rsid w:val="004D5D1B"/>
    <w:rsid w:val="004D5D3A"/>
    <w:rsid w:val="004D5DF8"/>
    <w:rsid w:val="004D5F1D"/>
    <w:rsid w:val="004D6176"/>
    <w:rsid w:val="004D6529"/>
    <w:rsid w:val="004D6717"/>
    <w:rsid w:val="004D679F"/>
    <w:rsid w:val="004D6D67"/>
    <w:rsid w:val="004D768A"/>
    <w:rsid w:val="004D7C38"/>
    <w:rsid w:val="004E037E"/>
    <w:rsid w:val="004E05FD"/>
    <w:rsid w:val="004E0B83"/>
    <w:rsid w:val="004E0C7B"/>
    <w:rsid w:val="004E13BE"/>
    <w:rsid w:val="004E15F1"/>
    <w:rsid w:val="004E1A02"/>
    <w:rsid w:val="004E1E6F"/>
    <w:rsid w:val="004E1FD4"/>
    <w:rsid w:val="004E26A9"/>
    <w:rsid w:val="004E2E5D"/>
    <w:rsid w:val="004E341E"/>
    <w:rsid w:val="004E4EB1"/>
    <w:rsid w:val="004E50F2"/>
    <w:rsid w:val="004E56A9"/>
    <w:rsid w:val="004E58C4"/>
    <w:rsid w:val="004E6327"/>
    <w:rsid w:val="004E6A50"/>
    <w:rsid w:val="004E6BC6"/>
    <w:rsid w:val="004E74BD"/>
    <w:rsid w:val="004E74E6"/>
    <w:rsid w:val="004E76DD"/>
    <w:rsid w:val="004F0802"/>
    <w:rsid w:val="004F0D99"/>
    <w:rsid w:val="004F12CB"/>
    <w:rsid w:val="004F134B"/>
    <w:rsid w:val="004F1673"/>
    <w:rsid w:val="004F1C4F"/>
    <w:rsid w:val="004F1EE6"/>
    <w:rsid w:val="004F2326"/>
    <w:rsid w:val="004F25BA"/>
    <w:rsid w:val="004F2633"/>
    <w:rsid w:val="004F2A72"/>
    <w:rsid w:val="004F2B90"/>
    <w:rsid w:val="004F319A"/>
    <w:rsid w:val="004F393A"/>
    <w:rsid w:val="004F50E3"/>
    <w:rsid w:val="004F529F"/>
    <w:rsid w:val="004F53B4"/>
    <w:rsid w:val="004F5F74"/>
    <w:rsid w:val="004F608E"/>
    <w:rsid w:val="004F6365"/>
    <w:rsid w:val="004F68C8"/>
    <w:rsid w:val="004F6AF4"/>
    <w:rsid w:val="004F6C8A"/>
    <w:rsid w:val="004F71BC"/>
    <w:rsid w:val="00500084"/>
    <w:rsid w:val="0050032D"/>
    <w:rsid w:val="005008C7"/>
    <w:rsid w:val="005011E6"/>
    <w:rsid w:val="005012AB"/>
    <w:rsid w:val="00501C28"/>
    <w:rsid w:val="00501C4E"/>
    <w:rsid w:val="00501D58"/>
    <w:rsid w:val="00501EFA"/>
    <w:rsid w:val="00501F90"/>
    <w:rsid w:val="0050248A"/>
    <w:rsid w:val="00503853"/>
    <w:rsid w:val="00503D19"/>
    <w:rsid w:val="00503EBC"/>
    <w:rsid w:val="0050406B"/>
    <w:rsid w:val="00504B74"/>
    <w:rsid w:val="00504FA5"/>
    <w:rsid w:val="0050500C"/>
    <w:rsid w:val="00505143"/>
    <w:rsid w:val="0050549B"/>
    <w:rsid w:val="00505554"/>
    <w:rsid w:val="00505569"/>
    <w:rsid w:val="005061CF"/>
    <w:rsid w:val="0050665D"/>
    <w:rsid w:val="0050669F"/>
    <w:rsid w:val="00506749"/>
    <w:rsid w:val="00506A49"/>
    <w:rsid w:val="00506A78"/>
    <w:rsid w:val="005074EC"/>
    <w:rsid w:val="00507563"/>
    <w:rsid w:val="0050757F"/>
    <w:rsid w:val="005077E5"/>
    <w:rsid w:val="00507B97"/>
    <w:rsid w:val="005102B2"/>
    <w:rsid w:val="0051033E"/>
    <w:rsid w:val="00510708"/>
    <w:rsid w:val="00510AE9"/>
    <w:rsid w:val="00510C17"/>
    <w:rsid w:val="00510EF8"/>
    <w:rsid w:val="00511057"/>
    <w:rsid w:val="005129BB"/>
    <w:rsid w:val="00512A9B"/>
    <w:rsid w:val="00512AB5"/>
    <w:rsid w:val="00512B13"/>
    <w:rsid w:val="00513160"/>
    <w:rsid w:val="00513271"/>
    <w:rsid w:val="00513DE6"/>
    <w:rsid w:val="00514360"/>
    <w:rsid w:val="00514C34"/>
    <w:rsid w:val="005151F8"/>
    <w:rsid w:val="005155DD"/>
    <w:rsid w:val="00515811"/>
    <w:rsid w:val="00515821"/>
    <w:rsid w:val="00515B87"/>
    <w:rsid w:val="00515BFB"/>
    <w:rsid w:val="00516541"/>
    <w:rsid w:val="00516932"/>
    <w:rsid w:val="00516A7D"/>
    <w:rsid w:val="005172D8"/>
    <w:rsid w:val="005173EA"/>
    <w:rsid w:val="00517436"/>
    <w:rsid w:val="00517564"/>
    <w:rsid w:val="00517845"/>
    <w:rsid w:val="00517924"/>
    <w:rsid w:val="00517EF6"/>
    <w:rsid w:val="00520070"/>
    <w:rsid w:val="00520126"/>
    <w:rsid w:val="00520FD2"/>
    <w:rsid w:val="00521285"/>
    <w:rsid w:val="005216BF"/>
    <w:rsid w:val="00521CE8"/>
    <w:rsid w:val="00521D80"/>
    <w:rsid w:val="00521E62"/>
    <w:rsid w:val="00522268"/>
    <w:rsid w:val="005227AC"/>
    <w:rsid w:val="00523AB8"/>
    <w:rsid w:val="00523C27"/>
    <w:rsid w:val="00523CC6"/>
    <w:rsid w:val="005240A1"/>
    <w:rsid w:val="00524C8E"/>
    <w:rsid w:val="00524FC3"/>
    <w:rsid w:val="0052566B"/>
    <w:rsid w:val="005262C8"/>
    <w:rsid w:val="005269B8"/>
    <w:rsid w:val="005269EC"/>
    <w:rsid w:val="00526CDF"/>
    <w:rsid w:val="00527E8E"/>
    <w:rsid w:val="00527F8F"/>
    <w:rsid w:val="005302C9"/>
    <w:rsid w:val="00530C76"/>
    <w:rsid w:val="00530E84"/>
    <w:rsid w:val="00531199"/>
    <w:rsid w:val="0053205A"/>
    <w:rsid w:val="00532AF8"/>
    <w:rsid w:val="00532BA3"/>
    <w:rsid w:val="00532CC7"/>
    <w:rsid w:val="005331F9"/>
    <w:rsid w:val="0053358E"/>
    <w:rsid w:val="00533A1C"/>
    <w:rsid w:val="00534114"/>
    <w:rsid w:val="0053424F"/>
    <w:rsid w:val="00534322"/>
    <w:rsid w:val="005344F9"/>
    <w:rsid w:val="00534D24"/>
    <w:rsid w:val="00534F3E"/>
    <w:rsid w:val="005355DB"/>
    <w:rsid w:val="00535A15"/>
    <w:rsid w:val="00536704"/>
    <w:rsid w:val="00536948"/>
    <w:rsid w:val="00536BA6"/>
    <w:rsid w:val="00536FD9"/>
    <w:rsid w:val="0053707B"/>
    <w:rsid w:val="00537A96"/>
    <w:rsid w:val="005404A8"/>
    <w:rsid w:val="00540885"/>
    <w:rsid w:val="00542DD0"/>
    <w:rsid w:val="00543533"/>
    <w:rsid w:val="00545096"/>
    <w:rsid w:val="00545716"/>
    <w:rsid w:val="00545BA7"/>
    <w:rsid w:val="00546168"/>
    <w:rsid w:val="005469C9"/>
    <w:rsid w:val="00547B08"/>
    <w:rsid w:val="005507FF"/>
    <w:rsid w:val="00550B49"/>
    <w:rsid w:val="0055158F"/>
    <w:rsid w:val="00551FCE"/>
    <w:rsid w:val="0055208B"/>
    <w:rsid w:val="005522C8"/>
    <w:rsid w:val="00552607"/>
    <w:rsid w:val="005527D6"/>
    <w:rsid w:val="00552D1C"/>
    <w:rsid w:val="00553422"/>
    <w:rsid w:val="005539DB"/>
    <w:rsid w:val="005544A5"/>
    <w:rsid w:val="0055479B"/>
    <w:rsid w:val="00554B2E"/>
    <w:rsid w:val="00554E5D"/>
    <w:rsid w:val="00555C05"/>
    <w:rsid w:val="0055684C"/>
    <w:rsid w:val="00556BDE"/>
    <w:rsid w:val="00556D31"/>
    <w:rsid w:val="005572C6"/>
    <w:rsid w:val="00557530"/>
    <w:rsid w:val="0055758F"/>
    <w:rsid w:val="0055774B"/>
    <w:rsid w:val="00557D94"/>
    <w:rsid w:val="005604DE"/>
    <w:rsid w:val="0056075C"/>
    <w:rsid w:val="00560B62"/>
    <w:rsid w:val="0056105D"/>
    <w:rsid w:val="005614B8"/>
    <w:rsid w:val="00561675"/>
    <w:rsid w:val="0056194C"/>
    <w:rsid w:val="00562291"/>
    <w:rsid w:val="0056257E"/>
    <w:rsid w:val="005627E4"/>
    <w:rsid w:val="00562A62"/>
    <w:rsid w:val="00562A8F"/>
    <w:rsid w:val="0056366F"/>
    <w:rsid w:val="00563ABA"/>
    <w:rsid w:val="005643B6"/>
    <w:rsid w:val="00564C2A"/>
    <w:rsid w:val="00564D34"/>
    <w:rsid w:val="0056529A"/>
    <w:rsid w:val="005659C4"/>
    <w:rsid w:val="00565E83"/>
    <w:rsid w:val="005661E1"/>
    <w:rsid w:val="005662AD"/>
    <w:rsid w:val="0056634B"/>
    <w:rsid w:val="0056654A"/>
    <w:rsid w:val="00566C02"/>
    <w:rsid w:val="0056710B"/>
    <w:rsid w:val="005678FD"/>
    <w:rsid w:val="00567AF1"/>
    <w:rsid w:val="0057016C"/>
    <w:rsid w:val="005704B6"/>
    <w:rsid w:val="0057092D"/>
    <w:rsid w:val="00570949"/>
    <w:rsid w:val="00570A70"/>
    <w:rsid w:val="00571436"/>
    <w:rsid w:val="0057172D"/>
    <w:rsid w:val="00571832"/>
    <w:rsid w:val="0057202F"/>
    <w:rsid w:val="005727E0"/>
    <w:rsid w:val="00572B34"/>
    <w:rsid w:val="00572B8E"/>
    <w:rsid w:val="0057367C"/>
    <w:rsid w:val="00573C2A"/>
    <w:rsid w:val="00574136"/>
    <w:rsid w:val="00574275"/>
    <w:rsid w:val="00574324"/>
    <w:rsid w:val="005744D4"/>
    <w:rsid w:val="005745A0"/>
    <w:rsid w:val="00574BDA"/>
    <w:rsid w:val="00576497"/>
    <w:rsid w:val="005769B8"/>
    <w:rsid w:val="00576A83"/>
    <w:rsid w:val="00576D80"/>
    <w:rsid w:val="005771A7"/>
    <w:rsid w:val="00577430"/>
    <w:rsid w:val="005774B3"/>
    <w:rsid w:val="00577B4E"/>
    <w:rsid w:val="005806B2"/>
    <w:rsid w:val="00580A1B"/>
    <w:rsid w:val="00580D35"/>
    <w:rsid w:val="0058142A"/>
    <w:rsid w:val="005817DE"/>
    <w:rsid w:val="00581AEE"/>
    <w:rsid w:val="00581AF5"/>
    <w:rsid w:val="00581E64"/>
    <w:rsid w:val="00581FFE"/>
    <w:rsid w:val="005820E1"/>
    <w:rsid w:val="005828F7"/>
    <w:rsid w:val="0058296B"/>
    <w:rsid w:val="00582CE5"/>
    <w:rsid w:val="00582F02"/>
    <w:rsid w:val="00583425"/>
    <w:rsid w:val="00583977"/>
    <w:rsid w:val="00583A0B"/>
    <w:rsid w:val="00583AE7"/>
    <w:rsid w:val="00583BE3"/>
    <w:rsid w:val="005840F3"/>
    <w:rsid w:val="00584157"/>
    <w:rsid w:val="00584BA8"/>
    <w:rsid w:val="00585201"/>
    <w:rsid w:val="00585287"/>
    <w:rsid w:val="00585AF3"/>
    <w:rsid w:val="00586A9F"/>
    <w:rsid w:val="005872FC"/>
    <w:rsid w:val="00587B66"/>
    <w:rsid w:val="00587DEB"/>
    <w:rsid w:val="00587E27"/>
    <w:rsid w:val="005906D1"/>
    <w:rsid w:val="005907FD"/>
    <w:rsid w:val="00590FEE"/>
    <w:rsid w:val="005910A3"/>
    <w:rsid w:val="00591191"/>
    <w:rsid w:val="00591C6B"/>
    <w:rsid w:val="00592765"/>
    <w:rsid w:val="005933F1"/>
    <w:rsid w:val="00593A93"/>
    <w:rsid w:val="00593AF8"/>
    <w:rsid w:val="00595214"/>
    <w:rsid w:val="0059584A"/>
    <w:rsid w:val="005967F6"/>
    <w:rsid w:val="00596965"/>
    <w:rsid w:val="005970CB"/>
    <w:rsid w:val="005970F7"/>
    <w:rsid w:val="005A0193"/>
    <w:rsid w:val="005A040A"/>
    <w:rsid w:val="005A0A83"/>
    <w:rsid w:val="005A120F"/>
    <w:rsid w:val="005A1284"/>
    <w:rsid w:val="005A16BC"/>
    <w:rsid w:val="005A212A"/>
    <w:rsid w:val="005A24CE"/>
    <w:rsid w:val="005A291A"/>
    <w:rsid w:val="005A2F71"/>
    <w:rsid w:val="005A3F4E"/>
    <w:rsid w:val="005A42E2"/>
    <w:rsid w:val="005A431E"/>
    <w:rsid w:val="005A43A7"/>
    <w:rsid w:val="005A445C"/>
    <w:rsid w:val="005A4AEF"/>
    <w:rsid w:val="005A4F13"/>
    <w:rsid w:val="005A500E"/>
    <w:rsid w:val="005A5186"/>
    <w:rsid w:val="005A5772"/>
    <w:rsid w:val="005A58BE"/>
    <w:rsid w:val="005A5BAA"/>
    <w:rsid w:val="005A5BF1"/>
    <w:rsid w:val="005A5DC7"/>
    <w:rsid w:val="005A5F1E"/>
    <w:rsid w:val="005A601B"/>
    <w:rsid w:val="005A7AD2"/>
    <w:rsid w:val="005B02F2"/>
    <w:rsid w:val="005B07C1"/>
    <w:rsid w:val="005B0B9A"/>
    <w:rsid w:val="005B0F05"/>
    <w:rsid w:val="005B0FB5"/>
    <w:rsid w:val="005B1336"/>
    <w:rsid w:val="005B180B"/>
    <w:rsid w:val="005B1B79"/>
    <w:rsid w:val="005B1E50"/>
    <w:rsid w:val="005B279A"/>
    <w:rsid w:val="005B2D53"/>
    <w:rsid w:val="005B2E02"/>
    <w:rsid w:val="005B345D"/>
    <w:rsid w:val="005B36AE"/>
    <w:rsid w:val="005B3CBD"/>
    <w:rsid w:val="005B4640"/>
    <w:rsid w:val="005B4D4C"/>
    <w:rsid w:val="005B4ED0"/>
    <w:rsid w:val="005B53A4"/>
    <w:rsid w:val="005B6892"/>
    <w:rsid w:val="005B6A9B"/>
    <w:rsid w:val="005B6B75"/>
    <w:rsid w:val="005B6F88"/>
    <w:rsid w:val="005B7626"/>
    <w:rsid w:val="005B78AD"/>
    <w:rsid w:val="005C06A1"/>
    <w:rsid w:val="005C0BAE"/>
    <w:rsid w:val="005C0C24"/>
    <w:rsid w:val="005C0DC3"/>
    <w:rsid w:val="005C0F8D"/>
    <w:rsid w:val="005C13AF"/>
    <w:rsid w:val="005C1AB0"/>
    <w:rsid w:val="005C268A"/>
    <w:rsid w:val="005C29BF"/>
    <w:rsid w:val="005C2D3A"/>
    <w:rsid w:val="005C3363"/>
    <w:rsid w:val="005C41BB"/>
    <w:rsid w:val="005C449D"/>
    <w:rsid w:val="005C47E5"/>
    <w:rsid w:val="005C4875"/>
    <w:rsid w:val="005C4EFE"/>
    <w:rsid w:val="005C5284"/>
    <w:rsid w:val="005C5DA1"/>
    <w:rsid w:val="005C6593"/>
    <w:rsid w:val="005C6688"/>
    <w:rsid w:val="005C688C"/>
    <w:rsid w:val="005C6AEA"/>
    <w:rsid w:val="005C6E53"/>
    <w:rsid w:val="005C7160"/>
    <w:rsid w:val="005C7203"/>
    <w:rsid w:val="005C738F"/>
    <w:rsid w:val="005C76D3"/>
    <w:rsid w:val="005C7C7B"/>
    <w:rsid w:val="005D022C"/>
    <w:rsid w:val="005D1148"/>
    <w:rsid w:val="005D15C4"/>
    <w:rsid w:val="005D237B"/>
    <w:rsid w:val="005D3043"/>
    <w:rsid w:val="005D3393"/>
    <w:rsid w:val="005D3D86"/>
    <w:rsid w:val="005D423D"/>
    <w:rsid w:val="005D4613"/>
    <w:rsid w:val="005D476B"/>
    <w:rsid w:val="005D4C95"/>
    <w:rsid w:val="005D5029"/>
    <w:rsid w:val="005D53C5"/>
    <w:rsid w:val="005D5D12"/>
    <w:rsid w:val="005D6B36"/>
    <w:rsid w:val="005D6C40"/>
    <w:rsid w:val="005D6CA2"/>
    <w:rsid w:val="005D71B6"/>
    <w:rsid w:val="005D7613"/>
    <w:rsid w:val="005D7AB6"/>
    <w:rsid w:val="005E0285"/>
    <w:rsid w:val="005E08ED"/>
    <w:rsid w:val="005E0C9C"/>
    <w:rsid w:val="005E15BA"/>
    <w:rsid w:val="005E1998"/>
    <w:rsid w:val="005E21AB"/>
    <w:rsid w:val="005E29F2"/>
    <w:rsid w:val="005E2CA3"/>
    <w:rsid w:val="005E3A85"/>
    <w:rsid w:val="005E3F0B"/>
    <w:rsid w:val="005E4B0F"/>
    <w:rsid w:val="005E5DCB"/>
    <w:rsid w:val="005E5E14"/>
    <w:rsid w:val="005E6332"/>
    <w:rsid w:val="005E6955"/>
    <w:rsid w:val="005E69D8"/>
    <w:rsid w:val="005E6E0F"/>
    <w:rsid w:val="005E7B75"/>
    <w:rsid w:val="005F04EB"/>
    <w:rsid w:val="005F05C9"/>
    <w:rsid w:val="005F10CD"/>
    <w:rsid w:val="005F11EC"/>
    <w:rsid w:val="005F14C1"/>
    <w:rsid w:val="005F14C7"/>
    <w:rsid w:val="005F18CC"/>
    <w:rsid w:val="005F1B27"/>
    <w:rsid w:val="005F1C95"/>
    <w:rsid w:val="005F1D9A"/>
    <w:rsid w:val="005F1FD2"/>
    <w:rsid w:val="005F20F0"/>
    <w:rsid w:val="005F2AC4"/>
    <w:rsid w:val="005F3274"/>
    <w:rsid w:val="005F35EF"/>
    <w:rsid w:val="005F37CD"/>
    <w:rsid w:val="005F3898"/>
    <w:rsid w:val="005F3A6C"/>
    <w:rsid w:val="005F3E56"/>
    <w:rsid w:val="005F40A3"/>
    <w:rsid w:val="005F452E"/>
    <w:rsid w:val="005F4A48"/>
    <w:rsid w:val="005F4A97"/>
    <w:rsid w:val="005F581A"/>
    <w:rsid w:val="005F58E2"/>
    <w:rsid w:val="005F5C92"/>
    <w:rsid w:val="005F63CA"/>
    <w:rsid w:val="005F68F7"/>
    <w:rsid w:val="005F718E"/>
    <w:rsid w:val="005F7365"/>
    <w:rsid w:val="005F7583"/>
    <w:rsid w:val="005F7AB5"/>
    <w:rsid w:val="005F7C91"/>
    <w:rsid w:val="005F7DA4"/>
    <w:rsid w:val="005F7DC6"/>
    <w:rsid w:val="006007D8"/>
    <w:rsid w:val="00600E41"/>
    <w:rsid w:val="00601018"/>
    <w:rsid w:val="0060116C"/>
    <w:rsid w:val="00601AD2"/>
    <w:rsid w:val="0060213F"/>
    <w:rsid w:val="006031B4"/>
    <w:rsid w:val="0060324F"/>
    <w:rsid w:val="0060365D"/>
    <w:rsid w:val="00603DC8"/>
    <w:rsid w:val="00603F86"/>
    <w:rsid w:val="00603F9A"/>
    <w:rsid w:val="0060477E"/>
    <w:rsid w:val="00604A48"/>
    <w:rsid w:val="00604D81"/>
    <w:rsid w:val="00605503"/>
    <w:rsid w:val="00605788"/>
    <w:rsid w:val="0060581A"/>
    <w:rsid w:val="00605A0B"/>
    <w:rsid w:val="00606243"/>
    <w:rsid w:val="006066C2"/>
    <w:rsid w:val="00606A61"/>
    <w:rsid w:val="00607190"/>
    <w:rsid w:val="00607947"/>
    <w:rsid w:val="00607E9D"/>
    <w:rsid w:val="00610150"/>
    <w:rsid w:val="00610480"/>
    <w:rsid w:val="006107F6"/>
    <w:rsid w:val="00611314"/>
    <w:rsid w:val="0061146E"/>
    <w:rsid w:val="00611C43"/>
    <w:rsid w:val="006127EF"/>
    <w:rsid w:val="00612889"/>
    <w:rsid w:val="00612B42"/>
    <w:rsid w:val="00612C92"/>
    <w:rsid w:val="0061311F"/>
    <w:rsid w:val="006135A3"/>
    <w:rsid w:val="006143A5"/>
    <w:rsid w:val="00614B77"/>
    <w:rsid w:val="00614B7D"/>
    <w:rsid w:val="00614EE2"/>
    <w:rsid w:val="00615959"/>
    <w:rsid w:val="006159DD"/>
    <w:rsid w:val="00616002"/>
    <w:rsid w:val="006162BA"/>
    <w:rsid w:val="00616B9A"/>
    <w:rsid w:val="00616ED4"/>
    <w:rsid w:val="006200BB"/>
    <w:rsid w:val="006205C1"/>
    <w:rsid w:val="00620782"/>
    <w:rsid w:val="0062083D"/>
    <w:rsid w:val="00621D67"/>
    <w:rsid w:val="00621F3C"/>
    <w:rsid w:val="00622B6A"/>
    <w:rsid w:val="00622FC2"/>
    <w:rsid w:val="00623ECD"/>
    <w:rsid w:val="006241EA"/>
    <w:rsid w:val="006255F7"/>
    <w:rsid w:val="00625A80"/>
    <w:rsid w:val="00625DC9"/>
    <w:rsid w:val="00626061"/>
    <w:rsid w:val="00626105"/>
    <w:rsid w:val="006261F1"/>
    <w:rsid w:val="0062670C"/>
    <w:rsid w:val="00626827"/>
    <w:rsid w:val="00627A2C"/>
    <w:rsid w:val="00627A3F"/>
    <w:rsid w:val="00630215"/>
    <w:rsid w:val="00630421"/>
    <w:rsid w:val="00630C4A"/>
    <w:rsid w:val="00630EA7"/>
    <w:rsid w:val="00630F5D"/>
    <w:rsid w:val="0063174B"/>
    <w:rsid w:val="00631D7E"/>
    <w:rsid w:val="006322B6"/>
    <w:rsid w:val="0063250F"/>
    <w:rsid w:val="00632619"/>
    <w:rsid w:val="006329F5"/>
    <w:rsid w:val="006329F7"/>
    <w:rsid w:val="00632CF8"/>
    <w:rsid w:val="006331AD"/>
    <w:rsid w:val="00633687"/>
    <w:rsid w:val="006336DD"/>
    <w:rsid w:val="0063394C"/>
    <w:rsid w:val="00633A3C"/>
    <w:rsid w:val="00633B59"/>
    <w:rsid w:val="00633DAA"/>
    <w:rsid w:val="006348D8"/>
    <w:rsid w:val="00634928"/>
    <w:rsid w:val="006349AC"/>
    <w:rsid w:val="00635388"/>
    <w:rsid w:val="0063578E"/>
    <w:rsid w:val="0063614E"/>
    <w:rsid w:val="00636735"/>
    <w:rsid w:val="00637166"/>
    <w:rsid w:val="0063750B"/>
    <w:rsid w:val="00637EDB"/>
    <w:rsid w:val="006405DD"/>
    <w:rsid w:val="006406B5"/>
    <w:rsid w:val="006412C0"/>
    <w:rsid w:val="0064256F"/>
    <w:rsid w:val="0064278D"/>
    <w:rsid w:val="00642852"/>
    <w:rsid w:val="00643D3D"/>
    <w:rsid w:val="00644218"/>
    <w:rsid w:val="0064433B"/>
    <w:rsid w:val="00644866"/>
    <w:rsid w:val="00644AAC"/>
    <w:rsid w:val="006451DA"/>
    <w:rsid w:val="006456DE"/>
    <w:rsid w:val="0064578A"/>
    <w:rsid w:val="006459BD"/>
    <w:rsid w:val="00645A66"/>
    <w:rsid w:val="00645CA5"/>
    <w:rsid w:val="00645E1B"/>
    <w:rsid w:val="00645E76"/>
    <w:rsid w:val="00646022"/>
    <w:rsid w:val="00646549"/>
    <w:rsid w:val="00647E58"/>
    <w:rsid w:val="006504D9"/>
    <w:rsid w:val="00650576"/>
    <w:rsid w:val="006506DF"/>
    <w:rsid w:val="006508C0"/>
    <w:rsid w:val="00650E2A"/>
    <w:rsid w:val="00651307"/>
    <w:rsid w:val="006516FA"/>
    <w:rsid w:val="00651B0E"/>
    <w:rsid w:val="00651B4B"/>
    <w:rsid w:val="00652189"/>
    <w:rsid w:val="00652840"/>
    <w:rsid w:val="00652FDE"/>
    <w:rsid w:val="00653408"/>
    <w:rsid w:val="0065446E"/>
    <w:rsid w:val="00654492"/>
    <w:rsid w:val="00654C44"/>
    <w:rsid w:val="006550FE"/>
    <w:rsid w:val="006553CC"/>
    <w:rsid w:val="006557B6"/>
    <w:rsid w:val="0065583D"/>
    <w:rsid w:val="0065591A"/>
    <w:rsid w:val="00655A79"/>
    <w:rsid w:val="00655CCF"/>
    <w:rsid w:val="00655CF9"/>
    <w:rsid w:val="00657377"/>
    <w:rsid w:val="00657AB3"/>
    <w:rsid w:val="006602D6"/>
    <w:rsid w:val="00660768"/>
    <w:rsid w:val="00660C08"/>
    <w:rsid w:val="006613EE"/>
    <w:rsid w:val="0066172D"/>
    <w:rsid w:val="00661A5F"/>
    <w:rsid w:val="00661AF1"/>
    <w:rsid w:val="00661B2C"/>
    <w:rsid w:val="00661C71"/>
    <w:rsid w:val="006622A6"/>
    <w:rsid w:val="00662692"/>
    <w:rsid w:val="00662878"/>
    <w:rsid w:val="0066287D"/>
    <w:rsid w:val="00662A1A"/>
    <w:rsid w:val="00662A41"/>
    <w:rsid w:val="00662E9D"/>
    <w:rsid w:val="0066456A"/>
    <w:rsid w:val="00664D57"/>
    <w:rsid w:val="00665084"/>
    <w:rsid w:val="00665510"/>
    <w:rsid w:val="00665935"/>
    <w:rsid w:val="006665AF"/>
    <w:rsid w:val="0066696F"/>
    <w:rsid w:val="00666B8A"/>
    <w:rsid w:val="00666BEF"/>
    <w:rsid w:val="00667248"/>
    <w:rsid w:val="006672A1"/>
    <w:rsid w:val="00667383"/>
    <w:rsid w:val="006675F8"/>
    <w:rsid w:val="00667DDB"/>
    <w:rsid w:val="006701F4"/>
    <w:rsid w:val="00670898"/>
    <w:rsid w:val="006709A7"/>
    <w:rsid w:val="006710EC"/>
    <w:rsid w:val="006712D8"/>
    <w:rsid w:val="0067130C"/>
    <w:rsid w:val="00671640"/>
    <w:rsid w:val="00671CFC"/>
    <w:rsid w:val="00671F21"/>
    <w:rsid w:val="00672198"/>
    <w:rsid w:val="0067275D"/>
    <w:rsid w:val="00672DED"/>
    <w:rsid w:val="00673C5A"/>
    <w:rsid w:val="0067422B"/>
    <w:rsid w:val="00674362"/>
    <w:rsid w:val="006746A1"/>
    <w:rsid w:val="006753C4"/>
    <w:rsid w:val="006755CA"/>
    <w:rsid w:val="0067573F"/>
    <w:rsid w:val="00675779"/>
    <w:rsid w:val="00677158"/>
    <w:rsid w:val="00677753"/>
    <w:rsid w:val="006779F3"/>
    <w:rsid w:val="00677AE1"/>
    <w:rsid w:val="00677BAF"/>
    <w:rsid w:val="006802C0"/>
    <w:rsid w:val="006803D5"/>
    <w:rsid w:val="006807B7"/>
    <w:rsid w:val="00680CBB"/>
    <w:rsid w:val="00680D4C"/>
    <w:rsid w:val="006810FF"/>
    <w:rsid w:val="00681CC2"/>
    <w:rsid w:val="00681F4E"/>
    <w:rsid w:val="006822FE"/>
    <w:rsid w:val="006824D3"/>
    <w:rsid w:val="00682750"/>
    <w:rsid w:val="00683664"/>
    <w:rsid w:val="00683A60"/>
    <w:rsid w:val="00683BA1"/>
    <w:rsid w:val="00684532"/>
    <w:rsid w:val="00684558"/>
    <w:rsid w:val="00684C14"/>
    <w:rsid w:val="00684CE2"/>
    <w:rsid w:val="00685371"/>
    <w:rsid w:val="00686CEA"/>
    <w:rsid w:val="00687977"/>
    <w:rsid w:val="00687A45"/>
    <w:rsid w:val="00687E28"/>
    <w:rsid w:val="00687E72"/>
    <w:rsid w:val="00687EC5"/>
    <w:rsid w:val="006909A5"/>
    <w:rsid w:val="00690BD3"/>
    <w:rsid w:val="00690CF3"/>
    <w:rsid w:val="00691235"/>
    <w:rsid w:val="00692B4E"/>
    <w:rsid w:val="00693540"/>
    <w:rsid w:val="006940D5"/>
    <w:rsid w:val="0069431B"/>
    <w:rsid w:val="00694DD6"/>
    <w:rsid w:val="00694E5A"/>
    <w:rsid w:val="00695378"/>
    <w:rsid w:val="00695815"/>
    <w:rsid w:val="00695AC7"/>
    <w:rsid w:val="00695F95"/>
    <w:rsid w:val="00696F80"/>
    <w:rsid w:val="00697D44"/>
    <w:rsid w:val="00697FD8"/>
    <w:rsid w:val="00697FEA"/>
    <w:rsid w:val="006A02D4"/>
    <w:rsid w:val="006A03D0"/>
    <w:rsid w:val="006A09A9"/>
    <w:rsid w:val="006A0DBD"/>
    <w:rsid w:val="006A0E3C"/>
    <w:rsid w:val="006A0EAA"/>
    <w:rsid w:val="006A1012"/>
    <w:rsid w:val="006A11F7"/>
    <w:rsid w:val="006A125F"/>
    <w:rsid w:val="006A12EC"/>
    <w:rsid w:val="006A1773"/>
    <w:rsid w:val="006A20FD"/>
    <w:rsid w:val="006A2368"/>
    <w:rsid w:val="006A25BC"/>
    <w:rsid w:val="006A285D"/>
    <w:rsid w:val="006A28A3"/>
    <w:rsid w:val="006A2D37"/>
    <w:rsid w:val="006A2F0E"/>
    <w:rsid w:val="006A3637"/>
    <w:rsid w:val="006A3B53"/>
    <w:rsid w:val="006A3BCE"/>
    <w:rsid w:val="006A3D3B"/>
    <w:rsid w:val="006A4B26"/>
    <w:rsid w:val="006A4C3E"/>
    <w:rsid w:val="006A4D52"/>
    <w:rsid w:val="006A4EBC"/>
    <w:rsid w:val="006A5507"/>
    <w:rsid w:val="006A5C37"/>
    <w:rsid w:val="006A5E61"/>
    <w:rsid w:val="006A5EA7"/>
    <w:rsid w:val="006A5FBC"/>
    <w:rsid w:val="006A6073"/>
    <w:rsid w:val="006A6482"/>
    <w:rsid w:val="006A6D76"/>
    <w:rsid w:val="006A74E8"/>
    <w:rsid w:val="006A75A5"/>
    <w:rsid w:val="006A7A05"/>
    <w:rsid w:val="006B048C"/>
    <w:rsid w:val="006B09B1"/>
    <w:rsid w:val="006B198F"/>
    <w:rsid w:val="006B19BA"/>
    <w:rsid w:val="006B2A1F"/>
    <w:rsid w:val="006B2B41"/>
    <w:rsid w:val="006B31B1"/>
    <w:rsid w:val="006B42E7"/>
    <w:rsid w:val="006B44D5"/>
    <w:rsid w:val="006B456D"/>
    <w:rsid w:val="006B4781"/>
    <w:rsid w:val="006B4902"/>
    <w:rsid w:val="006B4A37"/>
    <w:rsid w:val="006B4EF8"/>
    <w:rsid w:val="006B572E"/>
    <w:rsid w:val="006B6365"/>
    <w:rsid w:val="006B6729"/>
    <w:rsid w:val="006B6775"/>
    <w:rsid w:val="006B67AD"/>
    <w:rsid w:val="006B7AE4"/>
    <w:rsid w:val="006B7CDB"/>
    <w:rsid w:val="006B7E83"/>
    <w:rsid w:val="006C0819"/>
    <w:rsid w:val="006C0893"/>
    <w:rsid w:val="006C0A78"/>
    <w:rsid w:val="006C0A7B"/>
    <w:rsid w:val="006C0B30"/>
    <w:rsid w:val="006C0BAE"/>
    <w:rsid w:val="006C0CAE"/>
    <w:rsid w:val="006C0EAB"/>
    <w:rsid w:val="006C1050"/>
    <w:rsid w:val="006C1128"/>
    <w:rsid w:val="006C1847"/>
    <w:rsid w:val="006C1B48"/>
    <w:rsid w:val="006C1F19"/>
    <w:rsid w:val="006C284D"/>
    <w:rsid w:val="006C45A7"/>
    <w:rsid w:val="006C489F"/>
    <w:rsid w:val="006C53AE"/>
    <w:rsid w:val="006C53C7"/>
    <w:rsid w:val="006C66D5"/>
    <w:rsid w:val="006C68E4"/>
    <w:rsid w:val="006C6CE4"/>
    <w:rsid w:val="006C6D90"/>
    <w:rsid w:val="006C6F17"/>
    <w:rsid w:val="006C78B5"/>
    <w:rsid w:val="006C7A0C"/>
    <w:rsid w:val="006C7D6F"/>
    <w:rsid w:val="006D0A65"/>
    <w:rsid w:val="006D0F03"/>
    <w:rsid w:val="006D135B"/>
    <w:rsid w:val="006D2404"/>
    <w:rsid w:val="006D24D5"/>
    <w:rsid w:val="006D29D1"/>
    <w:rsid w:val="006D3378"/>
    <w:rsid w:val="006D42CF"/>
    <w:rsid w:val="006D4A0E"/>
    <w:rsid w:val="006D54B4"/>
    <w:rsid w:val="006D5664"/>
    <w:rsid w:val="006D5DBB"/>
    <w:rsid w:val="006D6001"/>
    <w:rsid w:val="006D60B4"/>
    <w:rsid w:val="006D69CD"/>
    <w:rsid w:val="006D6D96"/>
    <w:rsid w:val="006D6E39"/>
    <w:rsid w:val="006D70FB"/>
    <w:rsid w:val="006D7398"/>
    <w:rsid w:val="006D7476"/>
    <w:rsid w:val="006D76DE"/>
    <w:rsid w:val="006D7D44"/>
    <w:rsid w:val="006D7DF5"/>
    <w:rsid w:val="006E0468"/>
    <w:rsid w:val="006E0F1A"/>
    <w:rsid w:val="006E103D"/>
    <w:rsid w:val="006E184E"/>
    <w:rsid w:val="006E21FB"/>
    <w:rsid w:val="006E2589"/>
    <w:rsid w:val="006E34B6"/>
    <w:rsid w:val="006E365D"/>
    <w:rsid w:val="006E3935"/>
    <w:rsid w:val="006E3DD2"/>
    <w:rsid w:val="006E41E2"/>
    <w:rsid w:val="006E486F"/>
    <w:rsid w:val="006E52F7"/>
    <w:rsid w:val="006E53A6"/>
    <w:rsid w:val="006E5ACC"/>
    <w:rsid w:val="006E6581"/>
    <w:rsid w:val="006E65D0"/>
    <w:rsid w:val="006E693E"/>
    <w:rsid w:val="006E6F3C"/>
    <w:rsid w:val="006E7200"/>
    <w:rsid w:val="006F0541"/>
    <w:rsid w:val="006F0D40"/>
    <w:rsid w:val="006F0E61"/>
    <w:rsid w:val="006F1255"/>
    <w:rsid w:val="006F12C9"/>
    <w:rsid w:val="006F1377"/>
    <w:rsid w:val="006F17C2"/>
    <w:rsid w:val="006F1B9F"/>
    <w:rsid w:val="006F2060"/>
    <w:rsid w:val="006F2276"/>
    <w:rsid w:val="006F2646"/>
    <w:rsid w:val="006F26ED"/>
    <w:rsid w:val="006F2AAE"/>
    <w:rsid w:val="006F2CE5"/>
    <w:rsid w:val="006F2DA2"/>
    <w:rsid w:val="006F3134"/>
    <w:rsid w:val="006F355C"/>
    <w:rsid w:val="006F3631"/>
    <w:rsid w:val="006F41B9"/>
    <w:rsid w:val="006F4475"/>
    <w:rsid w:val="006F4F50"/>
    <w:rsid w:val="006F52A6"/>
    <w:rsid w:val="006F5670"/>
    <w:rsid w:val="006F57AD"/>
    <w:rsid w:val="006F593B"/>
    <w:rsid w:val="006F626F"/>
    <w:rsid w:val="006F6BD8"/>
    <w:rsid w:val="00700571"/>
    <w:rsid w:val="00700B16"/>
    <w:rsid w:val="00701092"/>
    <w:rsid w:val="00701D07"/>
    <w:rsid w:val="00702BE5"/>
    <w:rsid w:val="00702DAC"/>
    <w:rsid w:val="00703274"/>
    <w:rsid w:val="007033F2"/>
    <w:rsid w:val="00703807"/>
    <w:rsid w:val="007038E2"/>
    <w:rsid w:val="00703C9A"/>
    <w:rsid w:val="007045BE"/>
    <w:rsid w:val="0070477F"/>
    <w:rsid w:val="00705AD7"/>
    <w:rsid w:val="007062E4"/>
    <w:rsid w:val="0070630F"/>
    <w:rsid w:val="00706718"/>
    <w:rsid w:val="007068AD"/>
    <w:rsid w:val="00706965"/>
    <w:rsid w:val="007076EC"/>
    <w:rsid w:val="00707966"/>
    <w:rsid w:val="00710038"/>
    <w:rsid w:val="007102C5"/>
    <w:rsid w:val="00710435"/>
    <w:rsid w:val="00711867"/>
    <w:rsid w:val="00711D6A"/>
    <w:rsid w:val="00711E8D"/>
    <w:rsid w:val="007121E4"/>
    <w:rsid w:val="007128A2"/>
    <w:rsid w:val="00712E3F"/>
    <w:rsid w:val="0071335E"/>
    <w:rsid w:val="00713757"/>
    <w:rsid w:val="00714105"/>
    <w:rsid w:val="00714522"/>
    <w:rsid w:val="00714BB1"/>
    <w:rsid w:val="00714DF4"/>
    <w:rsid w:val="00714FB4"/>
    <w:rsid w:val="0071584D"/>
    <w:rsid w:val="00715A66"/>
    <w:rsid w:val="00715E58"/>
    <w:rsid w:val="007161F3"/>
    <w:rsid w:val="00716223"/>
    <w:rsid w:val="00716235"/>
    <w:rsid w:val="00716659"/>
    <w:rsid w:val="0071698C"/>
    <w:rsid w:val="00717364"/>
    <w:rsid w:val="00717494"/>
    <w:rsid w:val="0072086D"/>
    <w:rsid w:val="00720C6A"/>
    <w:rsid w:val="0072144A"/>
    <w:rsid w:val="00721D55"/>
    <w:rsid w:val="00721F47"/>
    <w:rsid w:val="00723705"/>
    <w:rsid w:val="0072390D"/>
    <w:rsid w:val="00723DBF"/>
    <w:rsid w:val="00723E56"/>
    <w:rsid w:val="00724329"/>
    <w:rsid w:val="0072458B"/>
    <w:rsid w:val="00724AFB"/>
    <w:rsid w:val="0072575A"/>
    <w:rsid w:val="007260CB"/>
    <w:rsid w:val="0072614F"/>
    <w:rsid w:val="00726CB5"/>
    <w:rsid w:val="00727218"/>
    <w:rsid w:val="00727330"/>
    <w:rsid w:val="00727CD8"/>
    <w:rsid w:val="00730148"/>
    <w:rsid w:val="00730286"/>
    <w:rsid w:val="00730B33"/>
    <w:rsid w:val="00730E2B"/>
    <w:rsid w:val="0073139C"/>
    <w:rsid w:val="00731463"/>
    <w:rsid w:val="007315A5"/>
    <w:rsid w:val="0073196A"/>
    <w:rsid w:val="00731E90"/>
    <w:rsid w:val="00732015"/>
    <w:rsid w:val="00732481"/>
    <w:rsid w:val="007326A1"/>
    <w:rsid w:val="00732D39"/>
    <w:rsid w:val="007330A5"/>
    <w:rsid w:val="00733307"/>
    <w:rsid w:val="00733449"/>
    <w:rsid w:val="00733567"/>
    <w:rsid w:val="00734867"/>
    <w:rsid w:val="00735C1A"/>
    <w:rsid w:val="00735DE5"/>
    <w:rsid w:val="007362A5"/>
    <w:rsid w:val="007365C5"/>
    <w:rsid w:val="007368A3"/>
    <w:rsid w:val="00736D08"/>
    <w:rsid w:val="007375FD"/>
    <w:rsid w:val="00737E04"/>
    <w:rsid w:val="0074045C"/>
    <w:rsid w:val="007407D6"/>
    <w:rsid w:val="007408E4"/>
    <w:rsid w:val="0074092A"/>
    <w:rsid w:val="00740E87"/>
    <w:rsid w:val="00740EAC"/>
    <w:rsid w:val="00740EB9"/>
    <w:rsid w:val="00740EE0"/>
    <w:rsid w:val="00740FFE"/>
    <w:rsid w:val="00741550"/>
    <w:rsid w:val="00741B98"/>
    <w:rsid w:val="00742418"/>
    <w:rsid w:val="00742887"/>
    <w:rsid w:val="00742950"/>
    <w:rsid w:val="00742D37"/>
    <w:rsid w:val="00742E93"/>
    <w:rsid w:val="007439A1"/>
    <w:rsid w:val="007439E1"/>
    <w:rsid w:val="00743F73"/>
    <w:rsid w:val="007448C4"/>
    <w:rsid w:val="00744D6A"/>
    <w:rsid w:val="007450A8"/>
    <w:rsid w:val="00745398"/>
    <w:rsid w:val="0074540E"/>
    <w:rsid w:val="00745527"/>
    <w:rsid w:val="00745AB3"/>
    <w:rsid w:val="00745D7A"/>
    <w:rsid w:val="00745DCB"/>
    <w:rsid w:val="00746216"/>
    <w:rsid w:val="007464C4"/>
    <w:rsid w:val="00746A2E"/>
    <w:rsid w:val="00747060"/>
    <w:rsid w:val="0074728A"/>
    <w:rsid w:val="00747BDF"/>
    <w:rsid w:val="00751ABC"/>
    <w:rsid w:val="00752D2D"/>
    <w:rsid w:val="00753801"/>
    <w:rsid w:val="007538C6"/>
    <w:rsid w:val="00753AF0"/>
    <w:rsid w:val="0075425D"/>
    <w:rsid w:val="00754636"/>
    <w:rsid w:val="00754B2B"/>
    <w:rsid w:val="00754C2F"/>
    <w:rsid w:val="00755059"/>
    <w:rsid w:val="007551A2"/>
    <w:rsid w:val="00755228"/>
    <w:rsid w:val="007554A8"/>
    <w:rsid w:val="007554CE"/>
    <w:rsid w:val="007561D0"/>
    <w:rsid w:val="00756CDB"/>
    <w:rsid w:val="00757624"/>
    <w:rsid w:val="0075780C"/>
    <w:rsid w:val="00757883"/>
    <w:rsid w:val="007578AC"/>
    <w:rsid w:val="00757E09"/>
    <w:rsid w:val="007605AB"/>
    <w:rsid w:val="0076066C"/>
    <w:rsid w:val="00760E33"/>
    <w:rsid w:val="0076136A"/>
    <w:rsid w:val="00761803"/>
    <w:rsid w:val="007618E9"/>
    <w:rsid w:val="00761BF7"/>
    <w:rsid w:val="00762948"/>
    <w:rsid w:val="00762977"/>
    <w:rsid w:val="007633DE"/>
    <w:rsid w:val="00763637"/>
    <w:rsid w:val="00763C0D"/>
    <w:rsid w:val="00763E21"/>
    <w:rsid w:val="00765382"/>
    <w:rsid w:val="00765545"/>
    <w:rsid w:val="00766286"/>
    <w:rsid w:val="00766D04"/>
    <w:rsid w:val="00766F99"/>
    <w:rsid w:val="0076735A"/>
    <w:rsid w:val="0076799B"/>
    <w:rsid w:val="00770448"/>
    <w:rsid w:val="00770697"/>
    <w:rsid w:val="007709E6"/>
    <w:rsid w:val="00770CCD"/>
    <w:rsid w:val="0077124F"/>
    <w:rsid w:val="00771AFA"/>
    <w:rsid w:val="00771EBA"/>
    <w:rsid w:val="00771F0C"/>
    <w:rsid w:val="00773DFE"/>
    <w:rsid w:val="007742DF"/>
    <w:rsid w:val="00774366"/>
    <w:rsid w:val="00774806"/>
    <w:rsid w:val="007749EF"/>
    <w:rsid w:val="00774E25"/>
    <w:rsid w:val="00775C4C"/>
    <w:rsid w:val="0077614E"/>
    <w:rsid w:val="007763A8"/>
    <w:rsid w:val="00776B2C"/>
    <w:rsid w:val="00777EB2"/>
    <w:rsid w:val="00780120"/>
    <w:rsid w:val="00780234"/>
    <w:rsid w:val="007802DB"/>
    <w:rsid w:val="007805D2"/>
    <w:rsid w:val="0078063F"/>
    <w:rsid w:val="007806C9"/>
    <w:rsid w:val="00780E07"/>
    <w:rsid w:val="00781044"/>
    <w:rsid w:val="007822A1"/>
    <w:rsid w:val="00782A32"/>
    <w:rsid w:val="00782BFF"/>
    <w:rsid w:val="007834FC"/>
    <w:rsid w:val="00783A3B"/>
    <w:rsid w:val="00783FC7"/>
    <w:rsid w:val="0078402A"/>
    <w:rsid w:val="00784040"/>
    <w:rsid w:val="0078433C"/>
    <w:rsid w:val="0078473B"/>
    <w:rsid w:val="00784A82"/>
    <w:rsid w:val="00784B6B"/>
    <w:rsid w:val="00784E2E"/>
    <w:rsid w:val="00785B9F"/>
    <w:rsid w:val="00785CCD"/>
    <w:rsid w:val="00785FF7"/>
    <w:rsid w:val="007868C4"/>
    <w:rsid w:val="00786B50"/>
    <w:rsid w:val="00787279"/>
    <w:rsid w:val="00787292"/>
    <w:rsid w:val="007877A7"/>
    <w:rsid w:val="007879AC"/>
    <w:rsid w:val="00790131"/>
    <w:rsid w:val="007903FD"/>
    <w:rsid w:val="00790A13"/>
    <w:rsid w:val="00790DD4"/>
    <w:rsid w:val="00792556"/>
    <w:rsid w:val="0079258B"/>
    <w:rsid w:val="0079288E"/>
    <w:rsid w:val="00792D1E"/>
    <w:rsid w:val="007934AF"/>
    <w:rsid w:val="00793E3A"/>
    <w:rsid w:val="007946F0"/>
    <w:rsid w:val="00794838"/>
    <w:rsid w:val="00794EDD"/>
    <w:rsid w:val="007956E3"/>
    <w:rsid w:val="00795EE7"/>
    <w:rsid w:val="007960E1"/>
    <w:rsid w:val="00796935"/>
    <w:rsid w:val="00796B0C"/>
    <w:rsid w:val="007A00FF"/>
    <w:rsid w:val="007A0243"/>
    <w:rsid w:val="007A1248"/>
    <w:rsid w:val="007A19C2"/>
    <w:rsid w:val="007A1AC7"/>
    <w:rsid w:val="007A2244"/>
    <w:rsid w:val="007A266F"/>
    <w:rsid w:val="007A2AE9"/>
    <w:rsid w:val="007A2E34"/>
    <w:rsid w:val="007A2F68"/>
    <w:rsid w:val="007A327A"/>
    <w:rsid w:val="007A3BB6"/>
    <w:rsid w:val="007A3DBA"/>
    <w:rsid w:val="007A4249"/>
    <w:rsid w:val="007A4305"/>
    <w:rsid w:val="007A44CC"/>
    <w:rsid w:val="007A45B1"/>
    <w:rsid w:val="007A487E"/>
    <w:rsid w:val="007A4995"/>
    <w:rsid w:val="007A5087"/>
    <w:rsid w:val="007A55E8"/>
    <w:rsid w:val="007A6000"/>
    <w:rsid w:val="007A6160"/>
    <w:rsid w:val="007A690D"/>
    <w:rsid w:val="007A6B21"/>
    <w:rsid w:val="007A76E4"/>
    <w:rsid w:val="007B0A75"/>
    <w:rsid w:val="007B0FF6"/>
    <w:rsid w:val="007B121A"/>
    <w:rsid w:val="007B16B0"/>
    <w:rsid w:val="007B1CC7"/>
    <w:rsid w:val="007B1DD6"/>
    <w:rsid w:val="007B2221"/>
    <w:rsid w:val="007B2314"/>
    <w:rsid w:val="007B2E2B"/>
    <w:rsid w:val="007B2EF9"/>
    <w:rsid w:val="007B3802"/>
    <w:rsid w:val="007B396B"/>
    <w:rsid w:val="007B3AEB"/>
    <w:rsid w:val="007B3C0E"/>
    <w:rsid w:val="007B42A7"/>
    <w:rsid w:val="007B497A"/>
    <w:rsid w:val="007B4F14"/>
    <w:rsid w:val="007B52FE"/>
    <w:rsid w:val="007B62D7"/>
    <w:rsid w:val="007B6461"/>
    <w:rsid w:val="007B7901"/>
    <w:rsid w:val="007C033A"/>
    <w:rsid w:val="007C07A1"/>
    <w:rsid w:val="007C087A"/>
    <w:rsid w:val="007C0883"/>
    <w:rsid w:val="007C09CC"/>
    <w:rsid w:val="007C0B02"/>
    <w:rsid w:val="007C144E"/>
    <w:rsid w:val="007C1856"/>
    <w:rsid w:val="007C2107"/>
    <w:rsid w:val="007C2236"/>
    <w:rsid w:val="007C24B0"/>
    <w:rsid w:val="007C2727"/>
    <w:rsid w:val="007C2CFA"/>
    <w:rsid w:val="007C32F7"/>
    <w:rsid w:val="007C3400"/>
    <w:rsid w:val="007C3D89"/>
    <w:rsid w:val="007C3DC7"/>
    <w:rsid w:val="007C42D4"/>
    <w:rsid w:val="007C439B"/>
    <w:rsid w:val="007C4B6C"/>
    <w:rsid w:val="007C51F7"/>
    <w:rsid w:val="007C523E"/>
    <w:rsid w:val="007C571B"/>
    <w:rsid w:val="007C5947"/>
    <w:rsid w:val="007C6599"/>
    <w:rsid w:val="007C6AD6"/>
    <w:rsid w:val="007C6CBE"/>
    <w:rsid w:val="007C784E"/>
    <w:rsid w:val="007D0465"/>
    <w:rsid w:val="007D087E"/>
    <w:rsid w:val="007D0CE7"/>
    <w:rsid w:val="007D15E1"/>
    <w:rsid w:val="007D15F8"/>
    <w:rsid w:val="007D1AC4"/>
    <w:rsid w:val="007D1B1C"/>
    <w:rsid w:val="007D1DDA"/>
    <w:rsid w:val="007D219F"/>
    <w:rsid w:val="007D242B"/>
    <w:rsid w:val="007D2FDE"/>
    <w:rsid w:val="007D33F9"/>
    <w:rsid w:val="007D35C0"/>
    <w:rsid w:val="007D375D"/>
    <w:rsid w:val="007D378A"/>
    <w:rsid w:val="007D3FBB"/>
    <w:rsid w:val="007D47BF"/>
    <w:rsid w:val="007D4AC9"/>
    <w:rsid w:val="007D4AF9"/>
    <w:rsid w:val="007D570C"/>
    <w:rsid w:val="007D5902"/>
    <w:rsid w:val="007D5DB2"/>
    <w:rsid w:val="007D6C71"/>
    <w:rsid w:val="007D6CA1"/>
    <w:rsid w:val="007D73B7"/>
    <w:rsid w:val="007D7D78"/>
    <w:rsid w:val="007D7F87"/>
    <w:rsid w:val="007E0295"/>
    <w:rsid w:val="007E0F80"/>
    <w:rsid w:val="007E0FF9"/>
    <w:rsid w:val="007E151C"/>
    <w:rsid w:val="007E17BB"/>
    <w:rsid w:val="007E1A50"/>
    <w:rsid w:val="007E1CE9"/>
    <w:rsid w:val="007E1E69"/>
    <w:rsid w:val="007E24DB"/>
    <w:rsid w:val="007E27E4"/>
    <w:rsid w:val="007E2C28"/>
    <w:rsid w:val="007E3075"/>
    <w:rsid w:val="007E386C"/>
    <w:rsid w:val="007E3EC3"/>
    <w:rsid w:val="007E4207"/>
    <w:rsid w:val="007E4242"/>
    <w:rsid w:val="007E476A"/>
    <w:rsid w:val="007E49E9"/>
    <w:rsid w:val="007E53F8"/>
    <w:rsid w:val="007E5DC2"/>
    <w:rsid w:val="007E6014"/>
    <w:rsid w:val="007E60C9"/>
    <w:rsid w:val="007E7013"/>
    <w:rsid w:val="007E7260"/>
    <w:rsid w:val="007E7337"/>
    <w:rsid w:val="007E772C"/>
    <w:rsid w:val="007E7CEC"/>
    <w:rsid w:val="007E7EA5"/>
    <w:rsid w:val="007F0788"/>
    <w:rsid w:val="007F08E3"/>
    <w:rsid w:val="007F0B7C"/>
    <w:rsid w:val="007F0E57"/>
    <w:rsid w:val="007F0ED7"/>
    <w:rsid w:val="007F155D"/>
    <w:rsid w:val="007F1685"/>
    <w:rsid w:val="007F197C"/>
    <w:rsid w:val="007F1B96"/>
    <w:rsid w:val="007F1C19"/>
    <w:rsid w:val="007F1C49"/>
    <w:rsid w:val="007F1E9F"/>
    <w:rsid w:val="007F1ED8"/>
    <w:rsid w:val="007F247C"/>
    <w:rsid w:val="007F2EED"/>
    <w:rsid w:val="007F3913"/>
    <w:rsid w:val="007F3C92"/>
    <w:rsid w:val="007F4268"/>
    <w:rsid w:val="007F4AC7"/>
    <w:rsid w:val="007F4E3F"/>
    <w:rsid w:val="007F4FDF"/>
    <w:rsid w:val="007F50FC"/>
    <w:rsid w:val="007F548D"/>
    <w:rsid w:val="007F5642"/>
    <w:rsid w:val="007F5653"/>
    <w:rsid w:val="007F590D"/>
    <w:rsid w:val="007F5AC5"/>
    <w:rsid w:val="007F5B31"/>
    <w:rsid w:val="007F5CB5"/>
    <w:rsid w:val="007F64A7"/>
    <w:rsid w:val="007F67C3"/>
    <w:rsid w:val="007F6A8C"/>
    <w:rsid w:val="007F6C81"/>
    <w:rsid w:val="007F6E7F"/>
    <w:rsid w:val="007F6ECB"/>
    <w:rsid w:val="007F7113"/>
    <w:rsid w:val="007F73D2"/>
    <w:rsid w:val="007F7727"/>
    <w:rsid w:val="00800C44"/>
    <w:rsid w:val="008015E5"/>
    <w:rsid w:val="0080167A"/>
    <w:rsid w:val="008019E1"/>
    <w:rsid w:val="00801EA8"/>
    <w:rsid w:val="00802447"/>
    <w:rsid w:val="0080284B"/>
    <w:rsid w:val="00802BB4"/>
    <w:rsid w:val="00802F15"/>
    <w:rsid w:val="00803EA2"/>
    <w:rsid w:val="0080407C"/>
    <w:rsid w:val="00804089"/>
    <w:rsid w:val="008042F6"/>
    <w:rsid w:val="00804573"/>
    <w:rsid w:val="00805112"/>
    <w:rsid w:val="00805283"/>
    <w:rsid w:val="008053E4"/>
    <w:rsid w:val="008056B8"/>
    <w:rsid w:val="008057A9"/>
    <w:rsid w:val="008058F3"/>
    <w:rsid w:val="00805DCE"/>
    <w:rsid w:val="0080624B"/>
    <w:rsid w:val="0080692E"/>
    <w:rsid w:val="0080704F"/>
    <w:rsid w:val="00807454"/>
    <w:rsid w:val="00807A53"/>
    <w:rsid w:val="008101A5"/>
    <w:rsid w:val="0081020F"/>
    <w:rsid w:val="008102A2"/>
    <w:rsid w:val="008104BD"/>
    <w:rsid w:val="00810569"/>
    <w:rsid w:val="0081068C"/>
    <w:rsid w:val="00810764"/>
    <w:rsid w:val="00810C8A"/>
    <w:rsid w:val="008124B1"/>
    <w:rsid w:val="008126FA"/>
    <w:rsid w:val="00812808"/>
    <w:rsid w:val="008130FC"/>
    <w:rsid w:val="00813FD6"/>
    <w:rsid w:val="008142AE"/>
    <w:rsid w:val="008144B7"/>
    <w:rsid w:val="00814500"/>
    <w:rsid w:val="008147F1"/>
    <w:rsid w:val="00814B22"/>
    <w:rsid w:val="0081535F"/>
    <w:rsid w:val="0081570D"/>
    <w:rsid w:val="0081575A"/>
    <w:rsid w:val="0081577F"/>
    <w:rsid w:val="00816710"/>
    <w:rsid w:val="00816B72"/>
    <w:rsid w:val="00817F95"/>
    <w:rsid w:val="0082085B"/>
    <w:rsid w:val="00820B26"/>
    <w:rsid w:val="0082122E"/>
    <w:rsid w:val="00821354"/>
    <w:rsid w:val="0082174C"/>
    <w:rsid w:val="00821E4A"/>
    <w:rsid w:val="008222BE"/>
    <w:rsid w:val="00822D55"/>
    <w:rsid w:val="00822D73"/>
    <w:rsid w:val="00822FE1"/>
    <w:rsid w:val="008234CB"/>
    <w:rsid w:val="00824918"/>
    <w:rsid w:val="00824B4D"/>
    <w:rsid w:val="00824FF1"/>
    <w:rsid w:val="0082562B"/>
    <w:rsid w:val="008258B1"/>
    <w:rsid w:val="00825A2D"/>
    <w:rsid w:val="0082675D"/>
    <w:rsid w:val="008276BA"/>
    <w:rsid w:val="008278DA"/>
    <w:rsid w:val="00827ECF"/>
    <w:rsid w:val="00827FB3"/>
    <w:rsid w:val="008300E7"/>
    <w:rsid w:val="008300FD"/>
    <w:rsid w:val="00830BDF"/>
    <w:rsid w:val="00831A73"/>
    <w:rsid w:val="00832446"/>
    <w:rsid w:val="008324A5"/>
    <w:rsid w:val="00832E37"/>
    <w:rsid w:val="008333BD"/>
    <w:rsid w:val="00833591"/>
    <w:rsid w:val="008344D4"/>
    <w:rsid w:val="008345DB"/>
    <w:rsid w:val="00834BAF"/>
    <w:rsid w:val="00834D2F"/>
    <w:rsid w:val="008357B3"/>
    <w:rsid w:val="008357B6"/>
    <w:rsid w:val="00835A75"/>
    <w:rsid w:val="00835E07"/>
    <w:rsid w:val="00836179"/>
    <w:rsid w:val="008369DD"/>
    <w:rsid w:val="00836AED"/>
    <w:rsid w:val="00837119"/>
    <w:rsid w:val="00837576"/>
    <w:rsid w:val="00837728"/>
    <w:rsid w:val="00837E83"/>
    <w:rsid w:val="0084080A"/>
    <w:rsid w:val="00840933"/>
    <w:rsid w:val="0084175C"/>
    <w:rsid w:val="00841886"/>
    <w:rsid w:val="00841B3A"/>
    <w:rsid w:val="0084212C"/>
    <w:rsid w:val="00842DD9"/>
    <w:rsid w:val="008439F2"/>
    <w:rsid w:val="008451AB"/>
    <w:rsid w:val="00845348"/>
    <w:rsid w:val="00845638"/>
    <w:rsid w:val="0084564A"/>
    <w:rsid w:val="00846033"/>
    <w:rsid w:val="00846D97"/>
    <w:rsid w:val="0084774E"/>
    <w:rsid w:val="0084792B"/>
    <w:rsid w:val="00847D3B"/>
    <w:rsid w:val="00850032"/>
    <w:rsid w:val="00850084"/>
    <w:rsid w:val="0085041D"/>
    <w:rsid w:val="008504C7"/>
    <w:rsid w:val="00850A60"/>
    <w:rsid w:val="00850AF7"/>
    <w:rsid w:val="00850C35"/>
    <w:rsid w:val="00850FDA"/>
    <w:rsid w:val="00851D75"/>
    <w:rsid w:val="008521FB"/>
    <w:rsid w:val="00852D21"/>
    <w:rsid w:val="00852DA7"/>
    <w:rsid w:val="00852F3B"/>
    <w:rsid w:val="008532C5"/>
    <w:rsid w:val="008532FE"/>
    <w:rsid w:val="008535D0"/>
    <w:rsid w:val="008536D8"/>
    <w:rsid w:val="00853B04"/>
    <w:rsid w:val="00853F4E"/>
    <w:rsid w:val="0085476B"/>
    <w:rsid w:val="00854B7C"/>
    <w:rsid w:val="00854EDF"/>
    <w:rsid w:val="00854F12"/>
    <w:rsid w:val="008551A6"/>
    <w:rsid w:val="00855370"/>
    <w:rsid w:val="0085698C"/>
    <w:rsid w:val="008570BF"/>
    <w:rsid w:val="008578F4"/>
    <w:rsid w:val="00857EE3"/>
    <w:rsid w:val="008608F6"/>
    <w:rsid w:val="008609DD"/>
    <w:rsid w:val="00861372"/>
    <w:rsid w:val="00862344"/>
    <w:rsid w:val="0086238B"/>
    <w:rsid w:val="0086257E"/>
    <w:rsid w:val="008628A9"/>
    <w:rsid w:val="00863681"/>
    <w:rsid w:val="008636DF"/>
    <w:rsid w:val="00864049"/>
    <w:rsid w:val="00864122"/>
    <w:rsid w:val="00865089"/>
    <w:rsid w:val="008658CF"/>
    <w:rsid w:val="00866BC1"/>
    <w:rsid w:val="00866E9F"/>
    <w:rsid w:val="0086787A"/>
    <w:rsid w:val="00867C57"/>
    <w:rsid w:val="008705B5"/>
    <w:rsid w:val="0087071D"/>
    <w:rsid w:val="008709E7"/>
    <w:rsid w:val="00870B8D"/>
    <w:rsid w:val="00870FB6"/>
    <w:rsid w:val="0087142B"/>
    <w:rsid w:val="00872056"/>
    <w:rsid w:val="00872D70"/>
    <w:rsid w:val="0087321E"/>
    <w:rsid w:val="0087323B"/>
    <w:rsid w:val="008739A0"/>
    <w:rsid w:val="008739F8"/>
    <w:rsid w:val="00873B8D"/>
    <w:rsid w:val="0087402E"/>
    <w:rsid w:val="008742D3"/>
    <w:rsid w:val="00875EAC"/>
    <w:rsid w:val="00875ECD"/>
    <w:rsid w:val="00875EE8"/>
    <w:rsid w:val="008765D4"/>
    <w:rsid w:val="00876730"/>
    <w:rsid w:val="00876F07"/>
    <w:rsid w:val="00877834"/>
    <w:rsid w:val="0088024D"/>
    <w:rsid w:val="0088069D"/>
    <w:rsid w:val="00880D4A"/>
    <w:rsid w:val="00880E75"/>
    <w:rsid w:val="008810EB"/>
    <w:rsid w:val="00881D1B"/>
    <w:rsid w:val="00881D2A"/>
    <w:rsid w:val="008826E5"/>
    <w:rsid w:val="00882CF7"/>
    <w:rsid w:val="0088330E"/>
    <w:rsid w:val="00883F97"/>
    <w:rsid w:val="00884FBA"/>
    <w:rsid w:val="0088515A"/>
    <w:rsid w:val="008851C8"/>
    <w:rsid w:val="0088529C"/>
    <w:rsid w:val="0088544B"/>
    <w:rsid w:val="008854FB"/>
    <w:rsid w:val="00885809"/>
    <w:rsid w:val="00885CA6"/>
    <w:rsid w:val="00885F55"/>
    <w:rsid w:val="00886169"/>
    <w:rsid w:val="0088660A"/>
    <w:rsid w:val="00886766"/>
    <w:rsid w:val="00887AE0"/>
    <w:rsid w:val="00887B05"/>
    <w:rsid w:val="008905AE"/>
    <w:rsid w:val="008909A7"/>
    <w:rsid w:val="00890F02"/>
    <w:rsid w:val="00891099"/>
    <w:rsid w:val="0089140D"/>
    <w:rsid w:val="008919F7"/>
    <w:rsid w:val="008920F0"/>
    <w:rsid w:val="00892501"/>
    <w:rsid w:val="0089258A"/>
    <w:rsid w:val="008929B6"/>
    <w:rsid w:val="00892AAA"/>
    <w:rsid w:val="0089341F"/>
    <w:rsid w:val="008940AA"/>
    <w:rsid w:val="00894287"/>
    <w:rsid w:val="008944AF"/>
    <w:rsid w:val="0089462E"/>
    <w:rsid w:val="00895533"/>
    <w:rsid w:val="00895586"/>
    <w:rsid w:val="00895A81"/>
    <w:rsid w:val="00895FD9"/>
    <w:rsid w:val="00896D24"/>
    <w:rsid w:val="00896FC1"/>
    <w:rsid w:val="0089704B"/>
    <w:rsid w:val="00897254"/>
    <w:rsid w:val="00897A1E"/>
    <w:rsid w:val="00897F95"/>
    <w:rsid w:val="008A0673"/>
    <w:rsid w:val="008A0746"/>
    <w:rsid w:val="008A0872"/>
    <w:rsid w:val="008A0930"/>
    <w:rsid w:val="008A0DA4"/>
    <w:rsid w:val="008A0DB6"/>
    <w:rsid w:val="008A1184"/>
    <w:rsid w:val="008A1671"/>
    <w:rsid w:val="008A16E3"/>
    <w:rsid w:val="008A189A"/>
    <w:rsid w:val="008A1AE9"/>
    <w:rsid w:val="008A2098"/>
    <w:rsid w:val="008A217F"/>
    <w:rsid w:val="008A2A7A"/>
    <w:rsid w:val="008A355C"/>
    <w:rsid w:val="008A3B32"/>
    <w:rsid w:val="008A3C50"/>
    <w:rsid w:val="008A40E6"/>
    <w:rsid w:val="008A47DD"/>
    <w:rsid w:val="008A55C6"/>
    <w:rsid w:val="008A562A"/>
    <w:rsid w:val="008A56EB"/>
    <w:rsid w:val="008A59B9"/>
    <w:rsid w:val="008A5EA0"/>
    <w:rsid w:val="008A6386"/>
    <w:rsid w:val="008A6D2B"/>
    <w:rsid w:val="008A7511"/>
    <w:rsid w:val="008A7A23"/>
    <w:rsid w:val="008B055D"/>
    <w:rsid w:val="008B0B2C"/>
    <w:rsid w:val="008B0F66"/>
    <w:rsid w:val="008B0FBB"/>
    <w:rsid w:val="008B1626"/>
    <w:rsid w:val="008B19B3"/>
    <w:rsid w:val="008B19F3"/>
    <w:rsid w:val="008B22EF"/>
    <w:rsid w:val="008B25B1"/>
    <w:rsid w:val="008B266D"/>
    <w:rsid w:val="008B2CD8"/>
    <w:rsid w:val="008B34A4"/>
    <w:rsid w:val="008B380F"/>
    <w:rsid w:val="008B4214"/>
    <w:rsid w:val="008B506F"/>
    <w:rsid w:val="008B5A8F"/>
    <w:rsid w:val="008B5F9B"/>
    <w:rsid w:val="008B61DC"/>
    <w:rsid w:val="008B6BB6"/>
    <w:rsid w:val="008B6F50"/>
    <w:rsid w:val="008B7351"/>
    <w:rsid w:val="008B736C"/>
    <w:rsid w:val="008B746F"/>
    <w:rsid w:val="008B76DA"/>
    <w:rsid w:val="008B78DD"/>
    <w:rsid w:val="008B793D"/>
    <w:rsid w:val="008B7B6E"/>
    <w:rsid w:val="008B7DCD"/>
    <w:rsid w:val="008B7E3D"/>
    <w:rsid w:val="008C08F3"/>
    <w:rsid w:val="008C090A"/>
    <w:rsid w:val="008C0B8F"/>
    <w:rsid w:val="008C12F8"/>
    <w:rsid w:val="008C14A0"/>
    <w:rsid w:val="008C18C9"/>
    <w:rsid w:val="008C1AC4"/>
    <w:rsid w:val="008C252A"/>
    <w:rsid w:val="008C27D9"/>
    <w:rsid w:val="008C2CF3"/>
    <w:rsid w:val="008C323E"/>
    <w:rsid w:val="008C35C2"/>
    <w:rsid w:val="008C3D24"/>
    <w:rsid w:val="008C41E3"/>
    <w:rsid w:val="008C454C"/>
    <w:rsid w:val="008C4637"/>
    <w:rsid w:val="008C4B8D"/>
    <w:rsid w:val="008C4CFB"/>
    <w:rsid w:val="008C5420"/>
    <w:rsid w:val="008C5AD8"/>
    <w:rsid w:val="008C6919"/>
    <w:rsid w:val="008C693C"/>
    <w:rsid w:val="008C6C55"/>
    <w:rsid w:val="008C6C90"/>
    <w:rsid w:val="008C6CF0"/>
    <w:rsid w:val="008C76D5"/>
    <w:rsid w:val="008C76F1"/>
    <w:rsid w:val="008C7A59"/>
    <w:rsid w:val="008C7BE6"/>
    <w:rsid w:val="008D0A4B"/>
    <w:rsid w:val="008D0C13"/>
    <w:rsid w:val="008D116F"/>
    <w:rsid w:val="008D1653"/>
    <w:rsid w:val="008D1987"/>
    <w:rsid w:val="008D29FB"/>
    <w:rsid w:val="008D361E"/>
    <w:rsid w:val="008D3E18"/>
    <w:rsid w:val="008D44EE"/>
    <w:rsid w:val="008D496A"/>
    <w:rsid w:val="008D4AF7"/>
    <w:rsid w:val="008D4BFC"/>
    <w:rsid w:val="008D4C41"/>
    <w:rsid w:val="008D4E54"/>
    <w:rsid w:val="008D51A1"/>
    <w:rsid w:val="008D60E3"/>
    <w:rsid w:val="008D61E6"/>
    <w:rsid w:val="008D6253"/>
    <w:rsid w:val="008D62A0"/>
    <w:rsid w:val="008D63CD"/>
    <w:rsid w:val="008D6964"/>
    <w:rsid w:val="008D6C6C"/>
    <w:rsid w:val="008D6F71"/>
    <w:rsid w:val="008D7127"/>
    <w:rsid w:val="008D742F"/>
    <w:rsid w:val="008D772A"/>
    <w:rsid w:val="008D7DF1"/>
    <w:rsid w:val="008E00DB"/>
    <w:rsid w:val="008E01E2"/>
    <w:rsid w:val="008E0688"/>
    <w:rsid w:val="008E0915"/>
    <w:rsid w:val="008E143C"/>
    <w:rsid w:val="008E1646"/>
    <w:rsid w:val="008E17B1"/>
    <w:rsid w:val="008E18B0"/>
    <w:rsid w:val="008E1A7D"/>
    <w:rsid w:val="008E1DCF"/>
    <w:rsid w:val="008E298A"/>
    <w:rsid w:val="008E382F"/>
    <w:rsid w:val="008E3E33"/>
    <w:rsid w:val="008E3F7E"/>
    <w:rsid w:val="008E418A"/>
    <w:rsid w:val="008E475F"/>
    <w:rsid w:val="008E4803"/>
    <w:rsid w:val="008E485C"/>
    <w:rsid w:val="008E545C"/>
    <w:rsid w:val="008E667C"/>
    <w:rsid w:val="008E79E4"/>
    <w:rsid w:val="008F010F"/>
    <w:rsid w:val="008F0589"/>
    <w:rsid w:val="008F1818"/>
    <w:rsid w:val="008F1BAE"/>
    <w:rsid w:val="008F1BEB"/>
    <w:rsid w:val="008F326C"/>
    <w:rsid w:val="008F3487"/>
    <w:rsid w:val="008F35AC"/>
    <w:rsid w:val="008F5879"/>
    <w:rsid w:val="008F59C9"/>
    <w:rsid w:val="008F5AB0"/>
    <w:rsid w:val="008F5C75"/>
    <w:rsid w:val="008F619B"/>
    <w:rsid w:val="008F6453"/>
    <w:rsid w:val="008F6550"/>
    <w:rsid w:val="008F76F3"/>
    <w:rsid w:val="00900F78"/>
    <w:rsid w:val="009012D4"/>
    <w:rsid w:val="0090201E"/>
    <w:rsid w:val="009023D1"/>
    <w:rsid w:val="009027F3"/>
    <w:rsid w:val="00902CAD"/>
    <w:rsid w:val="00902E08"/>
    <w:rsid w:val="00902F49"/>
    <w:rsid w:val="00902F6B"/>
    <w:rsid w:val="0090302E"/>
    <w:rsid w:val="009030E4"/>
    <w:rsid w:val="0090318C"/>
    <w:rsid w:val="009031EC"/>
    <w:rsid w:val="00903316"/>
    <w:rsid w:val="00903359"/>
    <w:rsid w:val="00904773"/>
    <w:rsid w:val="009047B9"/>
    <w:rsid w:val="00904A32"/>
    <w:rsid w:val="00904A7F"/>
    <w:rsid w:val="0090529D"/>
    <w:rsid w:val="00905818"/>
    <w:rsid w:val="009059C3"/>
    <w:rsid w:val="00906523"/>
    <w:rsid w:val="00907007"/>
    <w:rsid w:val="00907513"/>
    <w:rsid w:val="009103F5"/>
    <w:rsid w:val="00910E41"/>
    <w:rsid w:val="00911264"/>
    <w:rsid w:val="0091176A"/>
    <w:rsid w:val="00911D70"/>
    <w:rsid w:val="0091233E"/>
    <w:rsid w:val="00913F68"/>
    <w:rsid w:val="00914748"/>
    <w:rsid w:val="00914CB7"/>
    <w:rsid w:val="00914CCE"/>
    <w:rsid w:val="00914D0F"/>
    <w:rsid w:val="00914F58"/>
    <w:rsid w:val="0091528D"/>
    <w:rsid w:val="009159E1"/>
    <w:rsid w:val="00916164"/>
    <w:rsid w:val="009165A7"/>
    <w:rsid w:val="009166FD"/>
    <w:rsid w:val="00916D2A"/>
    <w:rsid w:val="009171E4"/>
    <w:rsid w:val="00917625"/>
    <w:rsid w:val="00920058"/>
    <w:rsid w:val="00920725"/>
    <w:rsid w:val="00920BBC"/>
    <w:rsid w:val="00921494"/>
    <w:rsid w:val="00921540"/>
    <w:rsid w:val="0092178E"/>
    <w:rsid w:val="0092227D"/>
    <w:rsid w:val="009228E6"/>
    <w:rsid w:val="00922EFC"/>
    <w:rsid w:val="009230F1"/>
    <w:rsid w:val="0092336F"/>
    <w:rsid w:val="009235DB"/>
    <w:rsid w:val="0092374F"/>
    <w:rsid w:val="0092473C"/>
    <w:rsid w:val="0092498E"/>
    <w:rsid w:val="009249BD"/>
    <w:rsid w:val="00924A06"/>
    <w:rsid w:val="00924BE9"/>
    <w:rsid w:val="0092524B"/>
    <w:rsid w:val="00925929"/>
    <w:rsid w:val="00926445"/>
    <w:rsid w:val="009264D0"/>
    <w:rsid w:val="009266AD"/>
    <w:rsid w:val="00926DFC"/>
    <w:rsid w:val="00926F1B"/>
    <w:rsid w:val="00927221"/>
    <w:rsid w:val="009272CE"/>
    <w:rsid w:val="009273E9"/>
    <w:rsid w:val="00927D1A"/>
    <w:rsid w:val="00930117"/>
    <w:rsid w:val="00930643"/>
    <w:rsid w:val="0093120A"/>
    <w:rsid w:val="0093145E"/>
    <w:rsid w:val="00931F2A"/>
    <w:rsid w:val="0093281C"/>
    <w:rsid w:val="00932CA2"/>
    <w:rsid w:val="00932F6D"/>
    <w:rsid w:val="00932FBB"/>
    <w:rsid w:val="00933779"/>
    <w:rsid w:val="00933BAD"/>
    <w:rsid w:val="0093406C"/>
    <w:rsid w:val="0093414D"/>
    <w:rsid w:val="009341ED"/>
    <w:rsid w:val="00934268"/>
    <w:rsid w:val="00934C30"/>
    <w:rsid w:val="00935DF3"/>
    <w:rsid w:val="00936465"/>
    <w:rsid w:val="00937402"/>
    <w:rsid w:val="00937432"/>
    <w:rsid w:val="00937588"/>
    <w:rsid w:val="00937C90"/>
    <w:rsid w:val="00937CE6"/>
    <w:rsid w:val="00937E74"/>
    <w:rsid w:val="009400F3"/>
    <w:rsid w:val="0094021C"/>
    <w:rsid w:val="00940573"/>
    <w:rsid w:val="009406F7"/>
    <w:rsid w:val="00940D22"/>
    <w:rsid w:val="00941288"/>
    <w:rsid w:val="009412AB"/>
    <w:rsid w:val="0094160C"/>
    <w:rsid w:val="009416CE"/>
    <w:rsid w:val="00941AD6"/>
    <w:rsid w:val="00941C3A"/>
    <w:rsid w:val="00941D5C"/>
    <w:rsid w:val="009420DA"/>
    <w:rsid w:val="00942106"/>
    <w:rsid w:val="0094249B"/>
    <w:rsid w:val="0094293A"/>
    <w:rsid w:val="00942989"/>
    <w:rsid w:val="00942D4F"/>
    <w:rsid w:val="00942E65"/>
    <w:rsid w:val="00942FDD"/>
    <w:rsid w:val="0094348B"/>
    <w:rsid w:val="009434BD"/>
    <w:rsid w:val="009434C4"/>
    <w:rsid w:val="009434E1"/>
    <w:rsid w:val="00943542"/>
    <w:rsid w:val="00943605"/>
    <w:rsid w:val="00943976"/>
    <w:rsid w:val="00943EA0"/>
    <w:rsid w:val="00944845"/>
    <w:rsid w:val="0094505E"/>
    <w:rsid w:val="0094601D"/>
    <w:rsid w:val="00946C95"/>
    <w:rsid w:val="00947109"/>
    <w:rsid w:val="0094735E"/>
    <w:rsid w:val="00947410"/>
    <w:rsid w:val="009503D4"/>
    <w:rsid w:val="00950464"/>
    <w:rsid w:val="00950479"/>
    <w:rsid w:val="009509D2"/>
    <w:rsid w:val="0095100D"/>
    <w:rsid w:val="009518BF"/>
    <w:rsid w:val="009526B6"/>
    <w:rsid w:val="009528B8"/>
    <w:rsid w:val="0095377C"/>
    <w:rsid w:val="0095392F"/>
    <w:rsid w:val="00953D49"/>
    <w:rsid w:val="00953E04"/>
    <w:rsid w:val="00953EE1"/>
    <w:rsid w:val="009541BC"/>
    <w:rsid w:val="009549AA"/>
    <w:rsid w:val="00954B3D"/>
    <w:rsid w:val="00954D09"/>
    <w:rsid w:val="00954F41"/>
    <w:rsid w:val="00954F7D"/>
    <w:rsid w:val="00955527"/>
    <w:rsid w:val="009569B6"/>
    <w:rsid w:val="0095755E"/>
    <w:rsid w:val="00957D4B"/>
    <w:rsid w:val="00960CBD"/>
    <w:rsid w:val="00960D4A"/>
    <w:rsid w:val="00961BEA"/>
    <w:rsid w:val="00961DC3"/>
    <w:rsid w:val="0096238C"/>
    <w:rsid w:val="00962ACC"/>
    <w:rsid w:val="009631E5"/>
    <w:rsid w:val="0096321F"/>
    <w:rsid w:val="009634FA"/>
    <w:rsid w:val="00963ABF"/>
    <w:rsid w:val="00963D1F"/>
    <w:rsid w:val="00964A88"/>
    <w:rsid w:val="009650DE"/>
    <w:rsid w:val="009654C1"/>
    <w:rsid w:val="00965647"/>
    <w:rsid w:val="009656D0"/>
    <w:rsid w:val="00965C93"/>
    <w:rsid w:val="00966A9B"/>
    <w:rsid w:val="00970FD0"/>
    <w:rsid w:val="00971448"/>
    <w:rsid w:val="009717F8"/>
    <w:rsid w:val="009718A7"/>
    <w:rsid w:val="00971B98"/>
    <w:rsid w:val="00971E7C"/>
    <w:rsid w:val="00972494"/>
    <w:rsid w:val="009727A0"/>
    <w:rsid w:val="0097280D"/>
    <w:rsid w:val="00972AA7"/>
    <w:rsid w:val="00972BF3"/>
    <w:rsid w:val="00973513"/>
    <w:rsid w:val="00974309"/>
    <w:rsid w:val="00974B87"/>
    <w:rsid w:val="00974CF4"/>
    <w:rsid w:val="009753B2"/>
    <w:rsid w:val="009753FF"/>
    <w:rsid w:val="009762C8"/>
    <w:rsid w:val="00976D72"/>
    <w:rsid w:val="00976FC9"/>
    <w:rsid w:val="0097704F"/>
    <w:rsid w:val="0097708B"/>
    <w:rsid w:val="009774B9"/>
    <w:rsid w:val="0097779E"/>
    <w:rsid w:val="00977948"/>
    <w:rsid w:val="00977C5B"/>
    <w:rsid w:val="00980698"/>
    <w:rsid w:val="009807A9"/>
    <w:rsid w:val="00980BCB"/>
    <w:rsid w:val="00980CD1"/>
    <w:rsid w:val="00980D4F"/>
    <w:rsid w:val="00980DA8"/>
    <w:rsid w:val="00981113"/>
    <w:rsid w:val="00981194"/>
    <w:rsid w:val="00981947"/>
    <w:rsid w:val="00982533"/>
    <w:rsid w:val="00982B02"/>
    <w:rsid w:val="00983151"/>
    <w:rsid w:val="0098374E"/>
    <w:rsid w:val="00983B35"/>
    <w:rsid w:val="009840CA"/>
    <w:rsid w:val="00984998"/>
    <w:rsid w:val="00984DA3"/>
    <w:rsid w:val="00984E63"/>
    <w:rsid w:val="009856B1"/>
    <w:rsid w:val="00985A57"/>
    <w:rsid w:val="00985D3D"/>
    <w:rsid w:val="009865A5"/>
    <w:rsid w:val="009866E7"/>
    <w:rsid w:val="00986D3F"/>
    <w:rsid w:val="0098736C"/>
    <w:rsid w:val="00987DBF"/>
    <w:rsid w:val="00987DC4"/>
    <w:rsid w:val="00990268"/>
    <w:rsid w:val="00990392"/>
    <w:rsid w:val="00990451"/>
    <w:rsid w:val="00990EB0"/>
    <w:rsid w:val="00990EB9"/>
    <w:rsid w:val="0099271D"/>
    <w:rsid w:val="009928CD"/>
    <w:rsid w:val="00992F20"/>
    <w:rsid w:val="0099305A"/>
    <w:rsid w:val="0099337D"/>
    <w:rsid w:val="0099404C"/>
    <w:rsid w:val="009942BF"/>
    <w:rsid w:val="00994455"/>
    <w:rsid w:val="00994466"/>
    <w:rsid w:val="0099477B"/>
    <w:rsid w:val="00994A17"/>
    <w:rsid w:val="00994C3D"/>
    <w:rsid w:val="00994DEA"/>
    <w:rsid w:val="009952EF"/>
    <w:rsid w:val="009960B8"/>
    <w:rsid w:val="009962D8"/>
    <w:rsid w:val="00996535"/>
    <w:rsid w:val="00996A0A"/>
    <w:rsid w:val="00996AF4"/>
    <w:rsid w:val="00996BB0"/>
    <w:rsid w:val="00996C2C"/>
    <w:rsid w:val="00997246"/>
    <w:rsid w:val="00997E03"/>
    <w:rsid w:val="00997E57"/>
    <w:rsid w:val="009A0304"/>
    <w:rsid w:val="009A076F"/>
    <w:rsid w:val="009A0BB8"/>
    <w:rsid w:val="009A0BDD"/>
    <w:rsid w:val="009A128B"/>
    <w:rsid w:val="009A143A"/>
    <w:rsid w:val="009A1B31"/>
    <w:rsid w:val="009A1BBE"/>
    <w:rsid w:val="009A1C69"/>
    <w:rsid w:val="009A2CD9"/>
    <w:rsid w:val="009A4041"/>
    <w:rsid w:val="009A4333"/>
    <w:rsid w:val="009A4AD5"/>
    <w:rsid w:val="009A4C24"/>
    <w:rsid w:val="009A4C58"/>
    <w:rsid w:val="009A4FFD"/>
    <w:rsid w:val="009A5521"/>
    <w:rsid w:val="009A58AF"/>
    <w:rsid w:val="009A6717"/>
    <w:rsid w:val="009A6AF1"/>
    <w:rsid w:val="009A7654"/>
    <w:rsid w:val="009A781F"/>
    <w:rsid w:val="009A7CC1"/>
    <w:rsid w:val="009B0982"/>
    <w:rsid w:val="009B0E23"/>
    <w:rsid w:val="009B0F2C"/>
    <w:rsid w:val="009B18EC"/>
    <w:rsid w:val="009B20FA"/>
    <w:rsid w:val="009B2E95"/>
    <w:rsid w:val="009B2F80"/>
    <w:rsid w:val="009B302A"/>
    <w:rsid w:val="009B32CF"/>
    <w:rsid w:val="009B3408"/>
    <w:rsid w:val="009B394E"/>
    <w:rsid w:val="009B3D2C"/>
    <w:rsid w:val="009B3E87"/>
    <w:rsid w:val="009B4099"/>
    <w:rsid w:val="009B4478"/>
    <w:rsid w:val="009B4736"/>
    <w:rsid w:val="009B52CD"/>
    <w:rsid w:val="009B688A"/>
    <w:rsid w:val="009B6B4F"/>
    <w:rsid w:val="009B6D9E"/>
    <w:rsid w:val="009B71EC"/>
    <w:rsid w:val="009B7413"/>
    <w:rsid w:val="009B7AB4"/>
    <w:rsid w:val="009C01FB"/>
    <w:rsid w:val="009C055D"/>
    <w:rsid w:val="009C0F12"/>
    <w:rsid w:val="009C10F0"/>
    <w:rsid w:val="009C1354"/>
    <w:rsid w:val="009C1AB9"/>
    <w:rsid w:val="009C1D45"/>
    <w:rsid w:val="009C1DEB"/>
    <w:rsid w:val="009C1E81"/>
    <w:rsid w:val="009C3697"/>
    <w:rsid w:val="009C4A31"/>
    <w:rsid w:val="009C509C"/>
    <w:rsid w:val="009C557A"/>
    <w:rsid w:val="009C55EE"/>
    <w:rsid w:val="009C56A8"/>
    <w:rsid w:val="009C6036"/>
    <w:rsid w:val="009C6270"/>
    <w:rsid w:val="009C6452"/>
    <w:rsid w:val="009C688A"/>
    <w:rsid w:val="009C6AB0"/>
    <w:rsid w:val="009C72D0"/>
    <w:rsid w:val="009C731D"/>
    <w:rsid w:val="009C7400"/>
    <w:rsid w:val="009D0486"/>
    <w:rsid w:val="009D0895"/>
    <w:rsid w:val="009D0C5F"/>
    <w:rsid w:val="009D0E89"/>
    <w:rsid w:val="009D1F89"/>
    <w:rsid w:val="009D22E4"/>
    <w:rsid w:val="009D2854"/>
    <w:rsid w:val="009D3356"/>
    <w:rsid w:val="009D3B35"/>
    <w:rsid w:val="009D3B8E"/>
    <w:rsid w:val="009D411F"/>
    <w:rsid w:val="009D49EF"/>
    <w:rsid w:val="009D4A3A"/>
    <w:rsid w:val="009D508F"/>
    <w:rsid w:val="009D5C4A"/>
    <w:rsid w:val="009D5ED1"/>
    <w:rsid w:val="009D6EBD"/>
    <w:rsid w:val="009D71E6"/>
    <w:rsid w:val="009D7A5C"/>
    <w:rsid w:val="009E0140"/>
    <w:rsid w:val="009E0641"/>
    <w:rsid w:val="009E0A9F"/>
    <w:rsid w:val="009E0E58"/>
    <w:rsid w:val="009E10E7"/>
    <w:rsid w:val="009E1F62"/>
    <w:rsid w:val="009E220F"/>
    <w:rsid w:val="009E240D"/>
    <w:rsid w:val="009E245F"/>
    <w:rsid w:val="009E2B8A"/>
    <w:rsid w:val="009E2C40"/>
    <w:rsid w:val="009E3217"/>
    <w:rsid w:val="009E3CD7"/>
    <w:rsid w:val="009E3F14"/>
    <w:rsid w:val="009E4294"/>
    <w:rsid w:val="009E5038"/>
    <w:rsid w:val="009E55EB"/>
    <w:rsid w:val="009E593E"/>
    <w:rsid w:val="009E5B59"/>
    <w:rsid w:val="009E6048"/>
    <w:rsid w:val="009E6117"/>
    <w:rsid w:val="009E61D5"/>
    <w:rsid w:val="009E6528"/>
    <w:rsid w:val="009E6A52"/>
    <w:rsid w:val="009E6B03"/>
    <w:rsid w:val="009E6B4D"/>
    <w:rsid w:val="009E6F25"/>
    <w:rsid w:val="009E6FED"/>
    <w:rsid w:val="009E7199"/>
    <w:rsid w:val="009E757A"/>
    <w:rsid w:val="009E7D04"/>
    <w:rsid w:val="009F025D"/>
    <w:rsid w:val="009F0946"/>
    <w:rsid w:val="009F0E6D"/>
    <w:rsid w:val="009F0F07"/>
    <w:rsid w:val="009F127C"/>
    <w:rsid w:val="009F1CC8"/>
    <w:rsid w:val="009F1D93"/>
    <w:rsid w:val="009F1E40"/>
    <w:rsid w:val="009F24CC"/>
    <w:rsid w:val="009F28E6"/>
    <w:rsid w:val="009F2C80"/>
    <w:rsid w:val="009F2E5D"/>
    <w:rsid w:val="009F384C"/>
    <w:rsid w:val="009F3E52"/>
    <w:rsid w:val="009F422B"/>
    <w:rsid w:val="009F4451"/>
    <w:rsid w:val="009F450C"/>
    <w:rsid w:val="009F4635"/>
    <w:rsid w:val="009F4845"/>
    <w:rsid w:val="009F4D53"/>
    <w:rsid w:val="009F4D61"/>
    <w:rsid w:val="009F504F"/>
    <w:rsid w:val="009F52F1"/>
    <w:rsid w:val="009F5CA5"/>
    <w:rsid w:val="009F5E54"/>
    <w:rsid w:val="009F6308"/>
    <w:rsid w:val="009F63AF"/>
    <w:rsid w:val="009F685A"/>
    <w:rsid w:val="009F6885"/>
    <w:rsid w:val="009F6D3C"/>
    <w:rsid w:val="009F6FD3"/>
    <w:rsid w:val="00A00321"/>
    <w:rsid w:val="00A00391"/>
    <w:rsid w:val="00A003AD"/>
    <w:rsid w:val="00A00883"/>
    <w:rsid w:val="00A009D4"/>
    <w:rsid w:val="00A00A26"/>
    <w:rsid w:val="00A016C0"/>
    <w:rsid w:val="00A03793"/>
    <w:rsid w:val="00A047D0"/>
    <w:rsid w:val="00A04CE6"/>
    <w:rsid w:val="00A056C2"/>
    <w:rsid w:val="00A05BE2"/>
    <w:rsid w:val="00A05D4F"/>
    <w:rsid w:val="00A062CE"/>
    <w:rsid w:val="00A063CB"/>
    <w:rsid w:val="00A065BB"/>
    <w:rsid w:val="00A06927"/>
    <w:rsid w:val="00A06DB1"/>
    <w:rsid w:val="00A06F0E"/>
    <w:rsid w:val="00A06F90"/>
    <w:rsid w:val="00A079BA"/>
    <w:rsid w:val="00A07C29"/>
    <w:rsid w:val="00A10429"/>
    <w:rsid w:val="00A104FD"/>
    <w:rsid w:val="00A10BCD"/>
    <w:rsid w:val="00A11678"/>
    <w:rsid w:val="00A11838"/>
    <w:rsid w:val="00A118DE"/>
    <w:rsid w:val="00A11973"/>
    <w:rsid w:val="00A11D00"/>
    <w:rsid w:val="00A121D3"/>
    <w:rsid w:val="00A13604"/>
    <w:rsid w:val="00A13CB4"/>
    <w:rsid w:val="00A13D20"/>
    <w:rsid w:val="00A14275"/>
    <w:rsid w:val="00A14EAD"/>
    <w:rsid w:val="00A14EB1"/>
    <w:rsid w:val="00A150EE"/>
    <w:rsid w:val="00A15AB5"/>
    <w:rsid w:val="00A15D42"/>
    <w:rsid w:val="00A15FED"/>
    <w:rsid w:val="00A1617E"/>
    <w:rsid w:val="00A162CD"/>
    <w:rsid w:val="00A16519"/>
    <w:rsid w:val="00A16E2E"/>
    <w:rsid w:val="00A16E64"/>
    <w:rsid w:val="00A171E1"/>
    <w:rsid w:val="00A17834"/>
    <w:rsid w:val="00A17A41"/>
    <w:rsid w:val="00A17CFA"/>
    <w:rsid w:val="00A20167"/>
    <w:rsid w:val="00A201E9"/>
    <w:rsid w:val="00A20669"/>
    <w:rsid w:val="00A209F7"/>
    <w:rsid w:val="00A22269"/>
    <w:rsid w:val="00A2243C"/>
    <w:rsid w:val="00A2313D"/>
    <w:rsid w:val="00A235E3"/>
    <w:rsid w:val="00A239EF"/>
    <w:rsid w:val="00A23ADA"/>
    <w:rsid w:val="00A24355"/>
    <w:rsid w:val="00A247A6"/>
    <w:rsid w:val="00A24877"/>
    <w:rsid w:val="00A25465"/>
    <w:rsid w:val="00A258A2"/>
    <w:rsid w:val="00A259AB"/>
    <w:rsid w:val="00A25BE6"/>
    <w:rsid w:val="00A25E21"/>
    <w:rsid w:val="00A2616C"/>
    <w:rsid w:val="00A26672"/>
    <w:rsid w:val="00A26DCB"/>
    <w:rsid w:val="00A2770F"/>
    <w:rsid w:val="00A27853"/>
    <w:rsid w:val="00A27EE8"/>
    <w:rsid w:val="00A305EF"/>
    <w:rsid w:val="00A30894"/>
    <w:rsid w:val="00A30D56"/>
    <w:rsid w:val="00A30F96"/>
    <w:rsid w:val="00A315C4"/>
    <w:rsid w:val="00A31B3F"/>
    <w:rsid w:val="00A31C93"/>
    <w:rsid w:val="00A31CAB"/>
    <w:rsid w:val="00A31CB8"/>
    <w:rsid w:val="00A31E1A"/>
    <w:rsid w:val="00A32441"/>
    <w:rsid w:val="00A32570"/>
    <w:rsid w:val="00A32B46"/>
    <w:rsid w:val="00A32F37"/>
    <w:rsid w:val="00A338A4"/>
    <w:rsid w:val="00A339C3"/>
    <w:rsid w:val="00A33AC8"/>
    <w:rsid w:val="00A33C0D"/>
    <w:rsid w:val="00A34281"/>
    <w:rsid w:val="00A346BF"/>
    <w:rsid w:val="00A348C0"/>
    <w:rsid w:val="00A34FC5"/>
    <w:rsid w:val="00A35159"/>
    <w:rsid w:val="00A353E5"/>
    <w:rsid w:val="00A35432"/>
    <w:rsid w:val="00A35B75"/>
    <w:rsid w:val="00A35C76"/>
    <w:rsid w:val="00A35DE5"/>
    <w:rsid w:val="00A35FB6"/>
    <w:rsid w:val="00A36229"/>
    <w:rsid w:val="00A3642D"/>
    <w:rsid w:val="00A36474"/>
    <w:rsid w:val="00A3700D"/>
    <w:rsid w:val="00A37125"/>
    <w:rsid w:val="00A37222"/>
    <w:rsid w:val="00A376E9"/>
    <w:rsid w:val="00A37D33"/>
    <w:rsid w:val="00A40041"/>
    <w:rsid w:val="00A40C01"/>
    <w:rsid w:val="00A40E7A"/>
    <w:rsid w:val="00A410B3"/>
    <w:rsid w:val="00A417ED"/>
    <w:rsid w:val="00A41BBB"/>
    <w:rsid w:val="00A41EAA"/>
    <w:rsid w:val="00A422E7"/>
    <w:rsid w:val="00A42607"/>
    <w:rsid w:val="00A43319"/>
    <w:rsid w:val="00A44FF3"/>
    <w:rsid w:val="00A4516C"/>
    <w:rsid w:val="00A4525A"/>
    <w:rsid w:val="00A458BA"/>
    <w:rsid w:val="00A45D2C"/>
    <w:rsid w:val="00A47BBA"/>
    <w:rsid w:val="00A47DCD"/>
    <w:rsid w:val="00A502C8"/>
    <w:rsid w:val="00A50639"/>
    <w:rsid w:val="00A5084E"/>
    <w:rsid w:val="00A508AC"/>
    <w:rsid w:val="00A50C2E"/>
    <w:rsid w:val="00A50E42"/>
    <w:rsid w:val="00A50FF5"/>
    <w:rsid w:val="00A51884"/>
    <w:rsid w:val="00A51C06"/>
    <w:rsid w:val="00A51CC3"/>
    <w:rsid w:val="00A51CE4"/>
    <w:rsid w:val="00A52361"/>
    <w:rsid w:val="00A52976"/>
    <w:rsid w:val="00A52C4F"/>
    <w:rsid w:val="00A536D2"/>
    <w:rsid w:val="00A53B64"/>
    <w:rsid w:val="00A53CB5"/>
    <w:rsid w:val="00A53E0B"/>
    <w:rsid w:val="00A53E6E"/>
    <w:rsid w:val="00A547D2"/>
    <w:rsid w:val="00A547F0"/>
    <w:rsid w:val="00A54856"/>
    <w:rsid w:val="00A548E5"/>
    <w:rsid w:val="00A54EAA"/>
    <w:rsid w:val="00A55250"/>
    <w:rsid w:val="00A552E0"/>
    <w:rsid w:val="00A5551E"/>
    <w:rsid w:val="00A55C25"/>
    <w:rsid w:val="00A55ECF"/>
    <w:rsid w:val="00A574DE"/>
    <w:rsid w:val="00A57E79"/>
    <w:rsid w:val="00A6002F"/>
    <w:rsid w:val="00A611D1"/>
    <w:rsid w:val="00A6161A"/>
    <w:rsid w:val="00A619C2"/>
    <w:rsid w:val="00A61D37"/>
    <w:rsid w:val="00A626D6"/>
    <w:rsid w:val="00A628CE"/>
    <w:rsid w:val="00A6292F"/>
    <w:rsid w:val="00A63362"/>
    <w:rsid w:val="00A63970"/>
    <w:rsid w:val="00A64670"/>
    <w:rsid w:val="00A65244"/>
    <w:rsid w:val="00A65D39"/>
    <w:rsid w:val="00A70375"/>
    <w:rsid w:val="00A70581"/>
    <w:rsid w:val="00A705FE"/>
    <w:rsid w:val="00A70A13"/>
    <w:rsid w:val="00A70C04"/>
    <w:rsid w:val="00A719BF"/>
    <w:rsid w:val="00A720DE"/>
    <w:rsid w:val="00A7276A"/>
    <w:rsid w:val="00A72A20"/>
    <w:rsid w:val="00A73703"/>
    <w:rsid w:val="00A743CD"/>
    <w:rsid w:val="00A746C6"/>
    <w:rsid w:val="00A74D69"/>
    <w:rsid w:val="00A74E6A"/>
    <w:rsid w:val="00A74EAA"/>
    <w:rsid w:val="00A75075"/>
    <w:rsid w:val="00A753D1"/>
    <w:rsid w:val="00A75EEA"/>
    <w:rsid w:val="00A76411"/>
    <w:rsid w:val="00A765C1"/>
    <w:rsid w:val="00A771B2"/>
    <w:rsid w:val="00A7774A"/>
    <w:rsid w:val="00A77B15"/>
    <w:rsid w:val="00A80597"/>
    <w:rsid w:val="00A80744"/>
    <w:rsid w:val="00A807BE"/>
    <w:rsid w:val="00A818D6"/>
    <w:rsid w:val="00A81A50"/>
    <w:rsid w:val="00A81B49"/>
    <w:rsid w:val="00A8204A"/>
    <w:rsid w:val="00A82163"/>
    <w:rsid w:val="00A82304"/>
    <w:rsid w:val="00A8240D"/>
    <w:rsid w:val="00A83FFC"/>
    <w:rsid w:val="00A84121"/>
    <w:rsid w:val="00A84128"/>
    <w:rsid w:val="00A8477C"/>
    <w:rsid w:val="00A85A61"/>
    <w:rsid w:val="00A85D3F"/>
    <w:rsid w:val="00A873E8"/>
    <w:rsid w:val="00A87516"/>
    <w:rsid w:val="00A875E1"/>
    <w:rsid w:val="00A879F8"/>
    <w:rsid w:val="00A87C54"/>
    <w:rsid w:val="00A87C7F"/>
    <w:rsid w:val="00A9045D"/>
    <w:rsid w:val="00A90D56"/>
    <w:rsid w:val="00A910B1"/>
    <w:rsid w:val="00A91782"/>
    <w:rsid w:val="00A91893"/>
    <w:rsid w:val="00A91CD6"/>
    <w:rsid w:val="00A924FB"/>
    <w:rsid w:val="00A92A35"/>
    <w:rsid w:val="00A9347C"/>
    <w:rsid w:val="00A934DD"/>
    <w:rsid w:val="00A9350A"/>
    <w:rsid w:val="00A9399F"/>
    <w:rsid w:val="00A94565"/>
    <w:rsid w:val="00A94779"/>
    <w:rsid w:val="00A9486A"/>
    <w:rsid w:val="00A948A7"/>
    <w:rsid w:val="00A94A7D"/>
    <w:rsid w:val="00A955CB"/>
    <w:rsid w:val="00A95D63"/>
    <w:rsid w:val="00A95F06"/>
    <w:rsid w:val="00A961B1"/>
    <w:rsid w:val="00A96DDE"/>
    <w:rsid w:val="00A9701B"/>
    <w:rsid w:val="00A9775E"/>
    <w:rsid w:val="00A97BF8"/>
    <w:rsid w:val="00A97D2C"/>
    <w:rsid w:val="00AA0AA7"/>
    <w:rsid w:val="00AA151B"/>
    <w:rsid w:val="00AA16B0"/>
    <w:rsid w:val="00AA1A90"/>
    <w:rsid w:val="00AA1BAC"/>
    <w:rsid w:val="00AA22BD"/>
    <w:rsid w:val="00AA239D"/>
    <w:rsid w:val="00AA2CAF"/>
    <w:rsid w:val="00AA2F1A"/>
    <w:rsid w:val="00AA3E3F"/>
    <w:rsid w:val="00AA4231"/>
    <w:rsid w:val="00AA5528"/>
    <w:rsid w:val="00AA5D79"/>
    <w:rsid w:val="00AA6062"/>
    <w:rsid w:val="00AA74E7"/>
    <w:rsid w:val="00AA778E"/>
    <w:rsid w:val="00AA7CB7"/>
    <w:rsid w:val="00AA7E48"/>
    <w:rsid w:val="00AB019C"/>
    <w:rsid w:val="00AB0D14"/>
    <w:rsid w:val="00AB0EC3"/>
    <w:rsid w:val="00AB1007"/>
    <w:rsid w:val="00AB1143"/>
    <w:rsid w:val="00AB12D9"/>
    <w:rsid w:val="00AB180C"/>
    <w:rsid w:val="00AB1A7F"/>
    <w:rsid w:val="00AB1C06"/>
    <w:rsid w:val="00AB2682"/>
    <w:rsid w:val="00AB2B91"/>
    <w:rsid w:val="00AB2ECA"/>
    <w:rsid w:val="00AB3095"/>
    <w:rsid w:val="00AB3626"/>
    <w:rsid w:val="00AB439F"/>
    <w:rsid w:val="00AB445E"/>
    <w:rsid w:val="00AB4AE7"/>
    <w:rsid w:val="00AB4C1E"/>
    <w:rsid w:val="00AB52BD"/>
    <w:rsid w:val="00AB5456"/>
    <w:rsid w:val="00AB54EF"/>
    <w:rsid w:val="00AB5960"/>
    <w:rsid w:val="00AB5B9A"/>
    <w:rsid w:val="00AB5E7C"/>
    <w:rsid w:val="00AB5EC0"/>
    <w:rsid w:val="00AB6448"/>
    <w:rsid w:val="00AB6F63"/>
    <w:rsid w:val="00AB73B6"/>
    <w:rsid w:val="00AB79FB"/>
    <w:rsid w:val="00AB7D81"/>
    <w:rsid w:val="00AB7E71"/>
    <w:rsid w:val="00AB7ED5"/>
    <w:rsid w:val="00AC0663"/>
    <w:rsid w:val="00AC07B7"/>
    <w:rsid w:val="00AC08AD"/>
    <w:rsid w:val="00AC0E9C"/>
    <w:rsid w:val="00AC1722"/>
    <w:rsid w:val="00AC17F4"/>
    <w:rsid w:val="00AC1D30"/>
    <w:rsid w:val="00AC1D3C"/>
    <w:rsid w:val="00AC20FC"/>
    <w:rsid w:val="00AC2348"/>
    <w:rsid w:val="00AC26C7"/>
    <w:rsid w:val="00AC28C3"/>
    <w:rsid w:val="00AC28D6"/>
    <w:rsid w:val="00AC2B0A"/>
    <w:rsid w:val="00AC3456"/>
    <w:rsid w:val="00AC5661"/>
    <w:rsid w:val="00AC5D56"/>
    <w:rsid w:val="00AC650B"/>
    <w:rsid w:val="00AC66E0"/>
    <w:rsid w:val="00AC764C"/>
    <w:rsid w:val="00AC7A08"/>
    <w:rsid w:val="00AC7AB3"/>
    <w:rsid w:val="00AC7F50"/>
    <w:rsid w:val="00AD00C0"/>
    <w:rsid w:val="00AD01C4"/>
    <w:rsid w:val="00AD06F0"/>
    <w:rsid w:val="00AD0765"/>
    <w:rsid w:val="00AD077C"/>
    <w:rsid w:val="00AD0856"/>
    <w:rsid w:val="00AD09E9"/>
    <w:rsid w:val="00AD0A29"/>
    <w:rsid w:val="00AD149E"/>
    <w:rsid w:val="00AD155F"/>
    <w:rsid w:val="00AD1622"/>
    <w:rsid w:val="00AD1F32"/>
    <w:rsid w:val="00AD29AE"/>
    <w:rsid w:val="00AD29FE"/>
    <w:rsid w:val="00AD2C62"/>
    <w:rsid w:val="00AD3130"/>
    <w:rsid w:val="00AD319B"/>
    <w:rsid w:val="00AD3278"/>
    <w:rsid w:val="00AD3363"/>
    <w:rsid w:val="00AD35A0"/>
    <w:rsid w:val="00AD37D9"/>
    <w:rsid w:val="00AD3E73"/>
    <w:rsid w:val="00AD41FB"/>
    <w:rsid w:val="00AD4202"/>
    <w:rsid w:val="00AD4CFE"/>
    <w:rsid w:val="00AD5C3E"/>
    <w:rsid w:val="00AD5D6C"/>
    <w:rsid w:val="00AD5ECD"/>
    <w:rsid w:val="00AD6C0E"/>
    <w:rsid w:val="00AD6DDB"/>
    <w:rsid w:val="00AD719B"/>
    <w:rsid w:val="00AD744D"/>
    <w:rsid w:val="00AE0389"/>
    <w:rsid w:val="00AE046E"/>
    <w:rsid w:val="00AE0536"/>
    <w:rsid w:val="00AE0733"/>
    <w:rsid w:val="00AE0B08"/>
    <w:rsid w:val="00AE0C24"/>
    <w:rsid w:val="00AE0D08"/>
    <w:rsid w:val="00AE0D0E"/>
    <w:rsid w:val="00AE0F2B"/>
    <w:rsid w:val="00AE19A1"/>
    <w:rsid w:val="00AE19CF"/>
    <w:rsid w:val="00AE1C1F"/>
    <w:rsid w:val="00AE1F30"/>
    <w:rsid w:val="00AE2697"/>
    <w:rsid w:val="00AE2801"/>
    <w:rsid w:val="00AE2812"/>
    <w:rsid w:val="00AE2EC1"/>
    <w:rsid w:val="00AE3332"/>
    <w:rsid w:val="00AE36E1"/>
    <w:rsid w:val="00AE391A"/>
    <w:rsid w:val="00AE3F84"/>
    <w:rsid w:val="00AE42F8"/>
    <w:rsid w:val="00AE4326"/>
    <w:rsid w:val="00AE4654"/>
    <w:rsid w:val="00AE486A"/>
    <w:rsid w:val="00AE4DF0"/>
    <w:rsid w:val="00AE5578"/>
    <w:rsid w:val="00AE5B6E"/>
    <w:rsid w:val="00AE5BEA"/>
    <w:rsid w:val="00AE5D1B"/>
    <w:rsid w:val="00AE5DDF"/>
    <w:rsid w:val="00AE6BC8"/>
    <w:rsid w:val="00AE70A3"/>
    <w:rsid w:val="00AE74C3"/>
    <w:rsid w:val="00AE7705"/>
    <w:rsid w:val="00AE7CCB"/>
    <w:rsid w:val="00AF0F78"/>
    <w:rsid w:val="00AF1B89"/>
    <w:rsid w:val="00AF1BD7"/>
    <w:rsid w:val="00AF1E72"/>
    <w:rsid w:val="00AF3038"/>
    <w:rsid w:val="00AF3116"/>
    <w:rsid w:val="00AF3C37"/>
    <w:rsid w:val="00AF3F21"/>
    <w:rsid w:val="00AF418D"/>
    <w:rsid w:val="00AF45BF"/>
    <w:rsid w:val="00AF5273"/>
    <w:rsid w:val="00AF5392"/>
    <w:rsid w:val="00AF5898"/>
    <w:rsid w:val="00AF607F"/>
    <w:rsid w:val="00AF60A2"/>
    <w:rsid w:val="00AF60FF"/>
    <w:rsid w:val="00AF6487"/>
    <w:rsid w:val="00AF6493"/>
    <w:rsid w:val="00AF67D0"/>
    <w:rsid w:val="00AF6A3B"/>
    <w:rsid w:val="00AF70DB"/>
    <w:rsid w:val="00AF75A9"/>
    <w:rsid w:val="00AF7F00"/>
    <w:rsid w:val="00B003B1"/>
    <w:rsid w:val="00B007AF"/>
    <w:rsid w:val="00B00B83"/>
    <w:rsid w:val="00B00BE5"/>
    <w:rsid w:val="00B00E08"/>
    <w:rsid w:val="00B01104"/>
    <w:rsid w:val="00B0121D"/>
    <w:rsid w:val="00B01357"/>
    <w:rsid w:val="00B01E24"/>
    <w:rsid w:val="00B0200E"/>
    <w:rsid w:val="00B021F6"/>
    <w:rsid w:val="00B0291F"/>
    <w:rsid w:val="00B02D01"/>
    <w:rsid w:val="00B02E7B"/>
    <w:rsid w:val="00B02F0D"/>
    <w:rsid w:val="00B02F5E"/>
    <w:rsid w:val="00B02F6A"/>
    <w:rsid w:val="00B03329"/>
    <w:rsid w:val="00B04114"/>
    <w:rsid w:val="00B04403"/>
    <w:rsid w:val="00B0501B"/>
    <w:rsid w:val="00B0578C"/>
    <w:rsid w:val="00B06269"/>
    <w:rsid w:val="00B062CE"/>
    <w:rsid w:val="00B06FB0"/>
    <w:rsid w:val="00B072CF"/>
    <w:rsid w:val="00B07B04"/>
    <w:rsid w:val="00B07B75"/>
    <w:rsid w:val="00B07B78"/>
    <w:rsid w:val="00B07FCA"/>
    <w:rsid w:val="00B10697"/>
    <w:rsid w:val="00B10D78"/>
    <w:rsid w:val="00B1102E"/>
    <w:rsid w:val="00B11383"/>
    <w:rsid w:val="00B1174D"/>
    <w:rsid w:val="00B11867"/>
    <w:rsid w:val="00B11B76"/>
    <w:rsid w:val="00B12738"/>
    <w:rsid w:val="00B12DD9"/>
    <w:rsid w:val="00B132B5"/>
    <w:rsid w:val="00B138CF"/>
    <w:rsid w:val="00B13EAD"/>
    <w:rsid w:val="00B14A56"/>
    <w:rsid w:val="00B159D3"/>
    <w:rsid w:val="00B15D66"/>
    <w:rsid w:val="00B1603C"/>
    <w:rsid w:val="00B16A47"/>
    <w:rsid w:val="00B16BE2"/>
    <w:rsid w:val="00B16C2E"/>
    <w:rsid w:val="00B17407"/>
    <w:rsid w:val="00B174A8"/>
    <w:rsid w:val="00B175F6"/>
    <w:rsid w:val="00B20886"/>
    <w:rsid w:val="00B20893"/>
    <w:rsid w:val="00B20ACA"/>
    <w:rsid w:val="00B20C37"/>
    <w:rsid w:val="00B2107B"/>
    <w:rsid w:val="00B21333"/>
    <w:rsid w:val="00B21471"/>
    <w:rsid w:val="00B2148A"/>
    <w:rsid w:val="00B21723"/>
    <w:rsid w:val="00B2284B"/>
    <w:rsid w:val="00B22D46"/>
    <w:rsid w:val="00B22DBA"/>
    <w:rsid w:val="00B22E34"/>
    <w:rsid w:val="00B23218"/>
    <w:rsid w:val="00B2389D"/>
    <w:rsid w:val="00B23973"/>
    <w:rsid w:val="00B23EE4"/>
    <w:rsid w:val="00B241AA"/>
    <w:rsid w:val="00B242DA"/>
    <w:rsid w:val="00B2443A"/>
    <w:rsid w:val="00B25651"/>
    <w:rsid w:val="00B2582A"/>
    <w:rsid w:val="00B25878"/>
    <w:rsid w:val="00B25AAF"/>
    <w:rsid w:val="00B25C06"/>
    <w:rsid w:val="00B25EAA"/>
    <w:rsid w:val="00B2668D"/>
    <w:rsid w:val="00B266CC"/>
    <w:rsid w:val="00B26738"/>
    <w:rsid w:val="00B270E5"/>
    <w:rsid w:val="00B279FB"/>
    <w:rsid w:val="00B3052D"/>
    <w:rsid w:val="00B30665"/>
    <w:rsid w:val="00B310D2"/>
    <w:rsid w:val="00B311F0"/>
    <w:rsid w:val="00B32217"/>
    <w:rsid w:val="00B3245B"/>
    <w:rsid w:val="00B32DFE"/>
    <w:rsid w:val="00B33124"/>
    <w:rsid w:val="00B331FF"/>
    <w:rsid w:val="00B3334C"/>
    <w:rsid w:val="00B3344C"/>
    <w:rsid w:val="00B33B7A"/>
    <w:rsid w:val="00B341EC"/>
    <w:rsid w:val="00B35352"/>
    <w:rsid w:val="00B35641"/>
    <w:rsid w:val="00B35FCF"/>
    <w:rsid w:val="00B36388"/>
    <w:rsid w:val="00B3743C"/>
    <w:rsid w:val="00B37665"/>
    <w:rsid w:val="00B378B9"/>
    <w:rsid w:val="00B37E6D"/>
    <w:rsid w:val="00B407A7"/>
    <w:rsid w:val="00B417DA"/>
    <w:rsid w:val="00B41E6F"/>
    <w:rsid w:val="00B430BC"/>
    <w:rsid w:val="00B441C7"/>
    <w:rsid w:val="00B441CB"/>
    <w:rsid w:val="00B442B1"/>
    <w:rsid w:val="00B445B7"/>
    <w:rsid w:val="00B44618"/>
    <w:rsid w:val="00B4474C"/>
    <w:rsid w:val="00B44CAE"/>
    <w:rsid w:val="00B4568D"/>
    <w:rsid w:val="00B4575F"/>
    <w:rsid w:val="00B45AC6"/>
    <w:rsid w:val="00B45E93"/>
    <w:rsid w:val="00B468A5"/>
    <w:rsid w:val="00B46DA2"/>
    <w:rsid w:val="00B46FA8"/>
    <w:rsid w:val="00B502B7"/>
    <w:rsid w:val="00B50364"/>
    <w:rsid w:val="00B507A7"/>
    <w:rsid w:val="00B50880"/>
    <w:rsid w:val="00B51308"/>
    <w:rsid w:val="00B515B6"/>
    <w:rsid w:val="00B51B75"/>
    <w:rsid w:val="00B51D93"/>
    <w:rsid w:val="00B51F2B"/>
    <w:rsid w:val="00B52D87"/>
    <w:rsid w:val="00B538EA"/>
    <w:rsid w:val="00B53CB1"/>
    <w:rsid w:val="00B53D39"/>
    <w:rsid w:val="00B543F0"/>
    <w:rsid w:val="00B54554"/>
    <w:rsid w:val="00B5465F"/>
    <w:rsid w:val="00B54DBD"/>
    <w:rsid w:val="00B55FCE"/>
    <w:rsid w:val="00B5611F"/>
    <w:rsid w:val="00B56322"/>
    <w:rsid w:val="00B56C28"/>
    <w:rsid w:val="00B573D2"/>
    <w:rsid w:val="00B57644"/>
    <w:rsid w:val="00B6079F"/>
    <w:rsid w:val="00B60A86"/>
    <w:rsid w:val="00B61043"/>
    <w:rsid w:val="00B61107"/>
    <w:rsid w:val="00B61D8A"/>
    <w:rsid w:val="00B61E2D"/>
    <w:rsid w:val="00B61FCA"/>
    <w:rsid w:val="00B62E8A"/>
    <w:rsid w:val="00B63390"/>
    <w:rsid w:val="00B63442"/>
    <w:rsid w:val="00B637FC"/>
    <w:rsid w:val="00B646AF"/>
    <w:rsid w:val="00B64974"/>
    <w:rsid w:val="00B64BFD"/>
    <w:rsid w:val="00B64F96"/>
    <w:rsid w:val="00B6555C"/>
    <w:rsid w:val="00B661E1"/>
    <w:rsid w:val="00B663E4"/>
    <w:rsid w:val="00B66A50"/>
    <w:rsid w:val="00B671F9"/>
    <w:rsid w:val="00B67761"/>
    <w:rsid w:val="00B6795B"/>
    <w:rsid w:val="00B67A8C"/>
    <w:rsid w:val="00B70263"/>
    <w:rsid w:val="00B7083A"/>
    <w:rsid w:val="00B70BA4"/>
    <w:rsid w:val="00B71434"/>
    <w:rsid w:val="00B71987"/>
    <w:rsid w:val="00B71F67"/>
    <w:rsid w:val="00B72317"/>
    <w:rsid w:val="00B725D6"/>
    <w:rsid w:val="00B7331A"/>
    <w:rsid w:val="00B73409"/>
    <w:rsid w:val="00B73824"/>
    <w:rsid w:val="00B73CFC"/>
    <w:rsid w:val="00B74311"/>
    <w:rsid w:val="00B744A0"/>
    <w:rsid w:val="00B74BF9"/>
    <w:rsid w:val="00B74FCD"/>
    <w:rsid w:val="00B750EB"/>
    <w:rsid w:val="00B752F2"/>
    <w:rsid w:val="00B755B9"/>
    <w:rsid w:val="00B756A8"/>
    <w:rsid w:val="00B76182"/>
    <w:rsid w:val="00B761F8"/>
    <w:rsid w:val="00B76210"/>
    <w:rsid w:val="00B76924"/>
    <w:rsid w:val="00B76CC5"/>
    <w:rsid w:val="00B76E5D"/>
    <w:rsid w:val="00B77173"/>
    <w:rsid w:val="00B7788A"/>
    <w:rsid w:val="00B77BB2"/>
    <w:rsid w:val="00B804A4"/>
    <w:rsid w:val="00B804AF"/>
    <w:rsid w:val="00B8056B"/>
    <w:rsid w:val="00B807DF"/>
    <w:rsid w:val="00B8107B"/>
    <w:rsid w:val="00B8140B"/>
    <w:rsid w:val="00B81507"/>
    <w:rsid w:val="00B81835"/>
    <w:rsid w:val="00B81855"/>
    <w:rsid w:val="00B81F50"/>
    <w:rsid w:val="00B82450"/>
    <w:rsid w:val="00B82475"/>
    <w:rsid w:val="00B82541"/>
    <w:rsid w:val="00B82A50"/>
    <w:rsid w:val="00B830AF"/>
    <w:rsid w:val="00B83325"/>
    <w:rsid w:val="00B83802"/>
    <w:rsid w:val="00B83AD6"/>
    <w:rsid w:val="00B83B8C"/>
    <w:rsid w:val="00B83C3F"/>
    <w:rsid w:val="00B83D0B"/>
    <w:rsid w:val="00B83FD2"/>
    <w:rsid w:val="00B84DEA"/>
    <w:rsid w:val="00B85196"/>
    <w:rsid w:val="00B85447"/>
    <w:rsid w:val="00B856A7"/>
    <w:rsid w:val="00B856E4"/>
    <w:rsid w:val="00B85736"/>
    <w:rsid w:val="00B861CA"/>
    <w:rsid w:val="00B86D25"/>
    <w:rsid w:val="00B872D2"/>
    <w:rsid w:val="00B87DD7"/>
    <w:rsid w:val="00B9032F"/>
    <w:rsid w:val="00B91201"/>
    <w:rsid w:val="00B917E9"/>
    <w:rsid w:val="00B920C5"/>
    <w:rsid w:val="00B92D62"/>
    <w:rsid w:val="00B92E3E"/>
    <w:rsid w:val="00B92EA9"/>
    <w:rsid w:val="00B934BC"/>
    <w:rsid w:val="00B939CE"/>
    <w:rsid w:val="00B9425A"/>
    <w:rsid w:val="00B947DB"/>
    <w:rsid w:val="00B948A1"/>
    <w:rsid w:val="00B94DEC"/>
    <w:rsid w:val="00B950BB"/>
    <w:rsid w:val="00B9534D"/>
    <w:rsid w:val="00B958BC"/>
    <w:rsid w:val="00B9650A"/>
    <w:rsid w:val="00B96B75"/>
    <w:rsid w:val="00B9737D"/>
    <w:rsid w:val="00B97B26"/>
    <w:rsid w:val="00B97D99"/>
    <w:rsid w:val="00B97EB6"/>
    <w:rsid w:val="00B97F33"/>
    <w:rsid w:val="00B97FBB"/>
    <w:rsid w:val="00BA0627"/>
    <w:rsid w:val="00BA06DA"/>
    <w:rsid w:val="00BA151D"/>
    <w:rsid w:val="00BA1B34"/>
    <w:rsid w:val="00BA1C11"/>
    <w:rsid w:val="00BA22DA"/>
    <w:rsid w:val="00BA231D"/>
    <w:rsid w:val="00BA2868"/>
    <w:rsid w:val="00BA2D2C"/>
    <w:rsid w:val="00BA3249"/>
    <w:rsid w:val="00BA3255"/>
    <w:rsid w:val="00BA3774"/>
    <w:rsid w:val="00BA37D6"/>
    <w:rsid w:val="00BA3AFA"/>
    <w:rsid w:val="00BA3ED5"/>
    <w:rsid w:val="00BA437F"/>
    <w:rsid w:val="00BA4D5D"/>
    <w:rsid w:val="00BA500E"/>
    <w:rsid w:val="00BA537B"/>
    <w:rsid w:val="00BA5B76"/>
    <w:rsid w:val="00BA5B86"/>
    <w:rsid w:val="00BA61B3"/>
    <w:rsid w:val="00BA6C49"/>
    <w:rsid w:val="00BA7685"/>
    <w:rsid w:val="00BA797F"/>
    <w:rsid w:val="00BB004B"/>
    <w:rsid w:val="00BB0C1E"/>
    <w:rsid w:val="00BB193F"/>
    <w:rsid w:val="00BB1F6F"/>
    <w:rsid w:val="00BB2641"/>
    <w:rsid w:val="00BB29D0"/>
    <w:rsid w:val="00BB2BC6"/>
    <w:rsid w:val="00BB3CBE"/>
    <w:rsid w:val="00BB44E8"/>
    <w:rsid w:val="00BB4741"/>
    <w:rsid w:val="00BB4B9F"/>
    <w:rsid w:val="00BB4D43"/>
    <w:rsid w:val="00BB4E4A"/>
    <w:rsid w:val="00BB52E2"/>
    <w:rsid w:val="00BB5672"/>
    <w:rsid w:val="00BB5EE8"/>
    <w:rsid w:val="00BB5F93"/>
    <w:rsid w:val="00BB7061"/>
    <w:rsid w:val="00BB758A"/>
    <w:rsid w:val="00BB7636"/>
    <w:rsid w:val="00BC02F4"/>
    <w:rsid w:val="00BC0D53"/>
    <w:rsid w:val="00BC0E6C"/>
    <w:rsid w:val="00BC1751"/>
    <w:rsid w:val="00BC19FE"/>
    <w:rsid w:val="00BC1E16"/>
    <w:rsid w:val="00BC1E3C"/>
    <w:rsid w:val="00BC26D5"/>
    <w:rsid w:val="00BC2E9A"/>
    <w:rsid w:val="00BC2F80"/>
    <w:rsid w:val="00BC3CDE"/>
    <w:rsid w:val="00BC3F05"/>
    <w:rsid w:val="00BC4069"/>
    <w:rsid w:val="00BC4194"/>
    <w:rsid w:val="00BC471F"/>
    <w:rsid w:val="00BC4C77"/>
    <w:rsid w:val="00BC556B"/>
    <w:rsid w:val="00BC56FB"/>
    <w:rsid w:val="00BC70FF"/>
    <w:rsid w:val="00BD067F"/>
    <w:rsid w:val="00BD1040"/>
    <w:rsid w:val="00BD1794"/>
    <w:rsid w:val="00BD17D3"/>
    <w:rsid w:val="00BD191C"/>
    <w:rsid w:val="00BD26AB"/>
    <w:rsid w:val="00BD3190"/>
    <w:rsid w:val="00BD382B"/>
    <w:rsid w:val="00BD38CA"/>
    <w:rsid w:val="00BD3FA7"/>
    <w:rsid w:val="00BD4E9F"/>
    <w:rsid w:val="00BD55C2"/>
    <w:rsid w:val="00BD5880"/>
    <w:rsid w:val="00BD5B29"/>
    <w:rsid w:val="00BD5B57"/>
    <w:rsid w:val="00BD5DB9"/>
    <w:rsid w:val="00BD64C5"/>
    <w:rsid w:val="00BD655A"/>
    <w:rsid w:val="00BD66A5"/>
    <w:rsid w:val="00BD689C"/>
    <w:rsid w:val="00BD6D5C"/>
    <w:rsid w:val="00BD7073"/>
    <w:rsid w:val="00BD7458"/>
    <w:rsid w:val="00BD7AC0"/>
    <w:rsid w:val="00BD7B00"/>
    <w:rsid w:val="00BD7B17"/>
    <w:rsid w:val="00BD7B38"/>
    <w:rsid w:val="00BE00DF"/>
    <w:rsid w:val="00BE031B"/>
    <w:rsid w:val="00BE0782"/>
    <w:rsid w:val="00BE0CAC"/>
    <w:rsid w:val="00BE131B"/>
    <w:rsid w:val="00BE1390"/>
    <w:rsid w:val="00BE1508"/>
    <w:rsid w:val="00BE1B70"/>
    <w:rsid w:val="00BE1FDD"/>
    <w:rsid w:val="00BE201D"/>
    <w:rsid w:val="00BE22B6"/>
    <w:rsid w:val="00BE2727"/>
    <w:rsid w:val="00BE27DE"/>
    <w:rsid w:val="00BE29E7"/>
    <w:rsid w:val="00BE2C85"/>
    <w:rsid w:val="00BE32D6"/>
    <w:rsid w:val="00BE4187"/>
    <w:rsid w:val="00BE4459"/>
    <w:rsid w:val="00BE4868"/>
    <w:rsid w:val="00BE4E13"/>
    <w:rsid w:val="00BE5194"/>
    <w:rsid w:val="00BE5EA2"/>
    <w:rsid w:val="00BE60E1"/>
    <w:rsid w:val="00BE62DE"/>
    <w:rsid w:val="00BE6641"/>
    <w:rsid w:val="00BE6C64"/>
    <w:rsid w:val="00BE7040"/>
    <w:rsid w:val="00BE73AA"/>
    <w:rsid w:val="00BE788A"/>
    <w:rsid w:val="00BF0041"/>
    <w:rsid w:val="00BF08B8"/>
    <w:rsid w:val="00BF15B1"/>
    <w:rsid w:val="00BF18BC"/>
    <w:rsid w:val="00BF1E21"/>
    <w:rsid w:val="00BF1F4A"/>
    <w:rsid w:val="00BF229E"/>
    <w:rsid w:val="00BF2E82"/>
    <w:rsid w:val="00BF31C3"/>
    <w:rsid w:val="00BF321D"/>
    <w:rsid w:val="00BF3942"/>
    <w:rsid w:val="00BF4177"/>
    <w:rsid w:val="00BF430A"/>
    <w:rsid w:val="00BF4A75"/>
    <w:rsid w:val="00BF4F07"/>
    <w:rsid w:val="00BF5C9F"/>
    <w:rsid w:val="00BF63B7"/>
    <w:rsid w:val="00BF64F0"/>
    <w:rsid w:val="00BF6AE6"/>
    <w:rsid w:val="00BF6BFF"/>
    <w:rsid w:val="00BF6C2C"/>
    <w:rsid w:val="00BF78F0"/>
    <w:rsid w:val="00C00537"/>
    <w:rsid w:val="00C00656"/>
    <w:rsid w:val="00C00813"/>
    <w:rsid w:val="00C012F3"/>
    <w:rsid w:val="00C0132B"/>
    <w:rsid w:val="00C01513"/>
    <w:rsid w:val="00C01BDE"/>
    <w:rsid w:val="00C020C6"/>
    <w:rsid w:val="00C027D4"/>
    <w:rsid w:val="00C02BE6"/>
    <w:rsid w:val="00C02C3E"/>
    <w:rsid w:val="00C0304A"/>
    <w:rsid w:val="00C032BE"/>
    <w:rsid w:val="00C03721"/>
    <w:rsid w:val="00C03E4C"/>
    <w:rsid w:val="00C0413C"/>
    <w:rsid w:val="00C04C3A"/>
    <w:rsid w:val="00C04C91"/>
    <w:rsid w:val="00C04F6C"/>
    <w:rsid w:val="00C051A3"/>
    <w:rsid w:val="00C0578D"/>
    <w:rsid w:val="00C05EAF"/>
    <w:rsid w:val="00C06101"/>
    <w:rsid w:val="00C064B7"/>
    <w:rsid w:val="00C06619"/>
    <w:rsid w:val="00C0662E"/>
    <w:rsid w:val="00C06B59"/>
    <w:rsid w:val="00C06D26"/>
    <w:rsid w:val="00C07604"/>
    <w:rsid w:val="00C07A64"/>
    <w:rsid w:val="00C07C57"/>
    <w:rsid w:val="00C07F20"/>
    <w:rsid w:val="00C1035D"/>
    <w:rsid w:val="00C104D4"/>
    <w:rsid w:val="00C10539"/>
    <w:rsid w:val="00C10F07"/>
    <w:rsid w:val="00C1160C"/>
    <w:rsid w:val="00C11CBB"/>
    <w:rsid w:val="00C12738"/>
    <w:rsid w:val="00C12CF8"/>
    <w:rsid w:val="00C12D66"/>
    <w:rsid w:val="00C12E34"/>
    <w:rsid w:val="00C13B19"/>
    <w:rsid w:val="00C13E07"/>
    <w:rsid w:val="00C14BD2"/>
    <w:rsid w:val="00C14ECC"/>
    <w:rsid w:val="00C15599"/>
    <w:rsid w:val="00C157BB"/>
    <w:rsid w:val="00C15CB9"/>
    <w:rsid w:val="00C16D5F"/>
    <w:rsid w:val="00C17A7B"/>
    <w:rsid w:val="00C17C6A"/>
    <w:rsid w:val="00C20112"/>
    <w:rsid w:val="00C2041B"/>
    <w:rsid w:val="00C21832"/>
    <w:rsid w:val="00C21D46"/>
    <w:rsid w:val="00C2275D"/>
    <w:rsid w:val="00C22F2F"/>
    <w:rsid w:val="00C232B1"/>
    <w:rsid w:val="00C2397D"/>
    <w:rsid w:val="00C239E3"/>
    <w:rsid w:val="00C23B49"/>
    <w:rsid w:val="00C23D53"/>
    <w:rsid w:val="00C24055"/>
    <w:rsid w:val="00C24057"/>
    <w:rsid w:val="00C24D80"/>
    <w:rsid w:val="00C25421"/>
    <w:rsid w:val="00C2542C"/>
    <w:rsid w:val="00C26761"/>
    <w:rsid w:val="00C27A2F"/>
    <w:rsid w:val="00C3022E"/>
    <w:rsid w:val="00C30E14"/>
    <w:rsid w:val="00C31040"/>
    <w:rsid w:val="00C31152"/>
    <w:rsid w:val="00C31404"/>
    <w:rsid w:val="00C31890"/>
    <w:rsid w:val="00C31B6B"/>
    <w:rsid w:val="00C32342"/>
    <w:rsid w:val="00C34B24"/>
    <w:rsid w:val="00C34F25"/>
    <w:rsid w:val="00C35221"/>
    <w:rsid w:val="00C35260"/>
    <w:rsid w:val="00C35ABE"/>
    <w:rsid w:val="00C35EB9"/>
    <w:rsid w:val="00C36144"/>
    <w:rsid w:val="00C369B9"/>
    <w:rsid w:val="00C36EEC"/>
    <w:rsid w:val="00C37016"/>
    <w:rsid w:val="00C370CF"/>
    <w:rsid w:val="00C374BA"/>
    <w:rsid w:val="00C37965"/>
    <w:rsid w:val="00C37B96"/>
    <w:rsid w:val="00C40715"/>
    <w:rsid w:val="00C4073B"/>
    <w:rsid w:val="00C408F2"/>
    <w:rsid w:val="00C40C39"/>
    <w:rsid w:val="00C41545"/>
    <w:rsid w:val="00C417BB"/>
    <w:rsid w:val="00C423CD"/>
    <w:rsid w:val="00C42603"/>
    <w:rsid w:val="00C4277C"/>
    <w:rsid w:val="00C43153"/>
    <w:rsid w:val="00C43310"/>
    <w:rsid w:val="00C434BD"/>
    <w:rsid w:val="00C43C82"/>
    <w:rsid w:val="00C44414"/>
    <w:rsid w:val="00C445D4"/>
    <w:rsid w:val="00C44713"/>
    <w:rsid w:val="00C453FF"/>
    <w:rsid w:val="00C45F74"/>
    <w:rsid w:val="00C46217"/>
    <w:rsid w:val="00C46340"/>
    <w:rsid w:val="00C475B3"/>
    <w:rsid w:val="00C477E9"/>
    <w:rsid w:val="00C47946"/>
    <w:rsid w:val="00C47A18"/>
    <w:rsid w:val="00C504E7"/>
    <w:rsid w:val="00C50B65"/>
    <w:rsid w:val="00C51760"/>
    <w:rsid w:val="00C51804"/>
    <w:rsid w:val="00C51805"/>
    <w:rsid w:val="00C51871"/>
    <w:rsid w:val="00C51AF7"/>
    <w:rsid w:val="00C5312A"/>
    <w:rsid w:val="00C53E91"/>
    <w:rsid w:val="00C540D7"/>
    <w:rsid w:val="00C5431F"/>
    <w:rsid w:val="00C5433A"/>
    <w:rsid w:val="00C55619"/>
    <w:rsid w:val="00C557C7"/>
    <w:rsid w:val="00C55963"/>
    <w:rsid w:val="00C5603F"/>
    <w:rsid w:val="00C603E5"/>
    <w:rsid w:val="00C6045B"/>
    <w:rsid w:val="00C60964"/>
    <w:rsid w:val="00C60C8B"/>
    <w:rsid w:val="00C60F2B"/>
    <w:rsid w:val="00C6105E"/>
    <w:rsid w:val="00C611C2"/>
    <w:rsid w:val="00C61422"/>
    <w:rsid w:val="00C614F8"/>
    <w:rsid w:val="00C61BEB"/>
    <w:rsid w:val="00C62FD6"/>
    <w:rsid w:val="00C634BC"/>
    <w:rsid w:val="00C63BC7"/>
    <w:rsid w:val="00C63C69"/>
    <w:rsid w:val="00C63DF8"/>
    <w:rsid w:val="00C6431E"/>
    <w:rsid w:val="00C645B1"/>
    <w:rsid w:val="00C64846"/>
    <w:rsid w:val="00C648EA"/>
    <w:rsid w:val="00C64A71"/>
    <w:rsid w:val="00C64DE1"/>
    <w:rsid w:val="00C6508A"/>
    <w:rsid w:val="00C65222"/>
    <w:rsid w:val="00C65933"/>
    <w:rsid w:val="00C65B53"/>
    <w:rsid w:val="00C669E0"/>
    <w:rsid w:val="00C66D1C"/>
    <w:rsid w:val="00C66DF6"/>
    <w:rsid w:val="00C6714B"/>
    <w:rsid w:val="00C67BA9"/>
    <w:rsid w:val="00C67D5D"/>
    <w:rsid w:val="00C67E43"/>
    <w:rsid w:val="00C67E4B"/>
    <w:rsid w:val="00C7060B"/>
    <w:rsid w:val="00C708E8"/>
    <w:rsid w:val="00C7158D"/>
    <w:rsid w:val="00C71E25"/>
    <w:rsid w:val="00C7237B"/>
    <w:rsid w:val="00C72CA6"/>
    <w:rsid w:val="00C7318D"/>
    <w:rsid w:val="00C73531"/>
    <w:rsid w:val="00C735DF"/>
    <w:rsid w:val="00C7384E"/>
    <w:rsid w:val="00C73B3F"/>
    <w:rsid w:val="00C740DA"/>
    <w:rsid w:val="00C74181"/>
    <w:rsid w:val="00C7478B"/>
    <w:rsid w:val="00C749A1"/>
    <w:rsid w:val="00C74AED"/>
    <w:rsid w:val="00C7565A"/>
    <w:rsid w:val="00C76474"/>
    <w:rsid w:val="00C765CD"/>
    <w:rsid w:val="00C76AB1"/>
    <w:rsid w:val="00C76AB5"/>
    <w:rsid w:val="00C76E42"/>
    <w:rsid w:val="00C76ED8"/>
    <w:rsid w:val="00C772D6"/>
    <w:rsid w:val="00C7755A"/>
    <w:rsid w:val="00C77F3A"/>
    <w:rsid w:val="00C77FC8"/>
    <w:rsid w:val="00C803CD"/>
    <w:rsid w:val="00C80A9C"/>
    <w:rsid w:val="00C8104A"/>
    <w:rsid w:val="00C81204"/>
    <w:rsid w:val="00C81237"/>
    <w:rsid w:val="00C81375"/>
    <w:rsid w:val="00C81580"/>
    <w:rsid w:val="00C81DB0"/>
    <w:rsid w:val="00C82463"/>
    <w:rsid w:val="00C8258B"/>
    <w:rsid w:val="00C82F47"/>
    <w:rsid w:val="00C831B0"/>
    <w:rsid w:val="00C837EF"/>
    <w:rsid w:val="00C83AA9"/>
    <w:rsid w:val="00C83FE2"/>
    <w:rsid w:val="00C84B27"/>
    <w:rsid w:val="00C84BAD"/>
    <w:rsid w:val="00C84E0F"/>
    <w:rsid w:val="00C8550F"/>
    <w:rsid w:val="00C85A39"/>
    <w:rsid w:val="00C85A76"/>
    <w:rsid w:val="00C861EC"/>
    <w:rsid w:val="00C8622A"/>
    <w:rsid w:val="00C86293"/>
    <w:rsid w:val="00C86977"/>
    <w:rsid w:val="00C86F26"/>
    <w:rsid w:val="00C873F4"/>
    <w:rsid w:val="00C87782"/>
    <w:rsid w:val="00C8783A"/>
    <w:rsid w:val="00C90BA2"/>
    <w:rsid w:val="00C90CF7"/>
    <w:rsid w:val="00C910B3"/>
    <w:rsid w:val="00C914D5"/>
    <w:rsid w:val="00C9196E"/>
    <w:rsid w:val="00C9277E"/>
    <w:rsid w:val="00C92996"/>
    <w:rsid w:val="00C93203"/>
    <w:rsid w:val="00C93528"/>
    <w:rsid w:val="00C93A87"/>
    <w:rsid w:val="00C93E47"/>
    <w:rsid w:val="00C93EDB"/>
    <w:rsid w:val="00C93EEA"/>
    <w:rsid w:val="00C94457"/>
    <w:rsid w:val="00C94758"/>
    <w:rsid w:val="00C94BC3"/>
    <w:rsid w:val="00C94D25"/>
    <w:rsid w:val="00C94FCB"/>
    <w:rsid w:val="00C9563A"/>
    <w:rsid w:val="00C95806"/>
    <w:rsid w:val="00C95DF3"/>
    <w:rsid w:val="00C9602B"/>
    <w:rsid w:val="00C965C4"/>
    <w:rsid w:val="00C96AD2"/>
    <w:rsid w:val="00C9791E"/>
    <w:rsid w:val="00C97B65"/>
    <w:rsid w:val="00C97D2C"/>
    <w:rsid w:val="00CA0037"/>
    <w:rsid w:val="00CA005F"/>
    <w:rsid w:val="00CA1945"/>
    <w:rsid w:val="00CA1D1A"/>
    <w:rsid w:val="00CA2ADF"/>
    <w:rsid w:val="00CA3034"/>
    <w:rsid w:val="00CA30CA"/>
    <w:rsid w:val="00CA33A1"/>
    <w:rsid w:val="00CA3DC5"/>
    <w:rsid w:val="00CA3E63"/>
    <w:rsid w:val="00CA4920"/>
    <w:rsid w:val="00CA4D67"/>
    <w:rsid w:val="00CA5B4D"/>
    <w:rsid w:val="00CA5D5E"/>
    <w:rsid w:val="00CA5FC8"/>
    <w:rsid w:val="00CA6330"/>
    <w:rsid w:val="00CA6DD4"/>
    <w:rsid w:val="00CA712F"/>
    <w:rsid w:val="00CA7E62"/>
    <w:rsid w:val="00CB0036"/>
    <w:rsid w:val="00CB009C"/>
    <w:rsid w:val="00CB05FB"/>
    <w:rsid w:val="00CB08E7"/>
    <w:rsid w:val="00CB1986"/>
    <w:rsid w:val="00CB1A7A"/>
    <w:rsid w:val="00CB1E4A"/>
    <w:rsid w:val="00CB1F40"/>
    <w:rsid w:val="00CB1FB6"/>
    <w:rsid w:val="00CB20F7"/>
    <w:rsid w:val="00CB2924"/>
    <w:rsid w:val="00CB2DA8"/>
    <w:rsid w:val="00CB2E16"/>
    <w:rsid w:val="00CB44FF"/>
    <w:rsid w:val="00CB499A"/>
    <w:rsid w:val="00CB4B84"/>
    <w:rsid w:val="00CB569A"/>
    <w:rsid w:val="00CB57FA"/>
    <w:rsid w:val="00CB5BAE"/>
    <w:rsid w:val="00CB6863"/>
    <w:rsid w:val="00CB686E"/>
    <w:rsid w:val="00CB79B8"/>
    <w:rsid w:val="00CB7B21"/>
    <w:rsid w:val="00CC02F7"/>
    <w:rsid w:val="00CC0339"/>
    <w:rsid w:val="00CC0834"/>
    <w:rsid w:val="00CC0BA5"/>
    <w:rsid w:val="00CC0D75"/>
    <w:rsid w:val="00CC0F91"/>
    <w:rsid w:val="00CC1189"/>
    <w:rsid w:val="00CC1624"/>
    <w:rsid w:val="00CC194E"/>
    <w:rsid w:val="00CC1AFE"/>
    <w:rsid w:val="00CC1DE5"/>
    <w:rsid w:val="00CC282E"/>
    <w:rsid w:val="00CC28A3"/>
    <w:rsid w:val="00CC2C8B"/>
    <w:rsid w:val="00CC3658"/>
    <w:rsid w:val="00CC3C64"/>
    <w:rsid w:val="00CC3E29"/>
    <w:rsid w:val="00CC40E5"/>
    <w:rsid w:val="00CC4ADB"/>
    <w:rsid w:val="00CC4FBA"/>
    <w:rsid w:val="00CC55BD"/>
    <w:rsid w:val="00CC5756"/>
    <w:rsid w:val="00CC6051"/>
    <w:rsid w:val="00CC6C60"/>
    <w:rsid w:val="00CC6CB3"/>
    <w:rsid w:val="00CC6E87"/>
    <w:rsid w:val="00CC78AE"/>
    <w:rsid w:val="00CC78BB"/>
    <w:rsid w:val="00CC7AEC"/>
    <w:rsid w:val="00CC7E9A"/>
    <w:rsid w:val="00CD0140"/>
    <w:rsid w:val="00CD0668"/>
    <w:rsid w:val="00CD08A3"/>
    <w:rsid w:val="00CD0A0D"/>
    <w:rsid w:val="00CD0BB2"/>
    <w:rsid w:val="00CD182D"/>
    <w:rsid w:val="00CD1A69"/>
    <w:rsid w:val="00CD2448"/>
    <w:rsid w:val="00CD37B8"/>
    <w:rsid w:val="00CD37D8"/>
    <w:rsid w:val="00CD3950"/>
    <w:rsid w:val="00CD3AEB"/>
    <w:rsid w:val="00CD3FCB"/>
    <w:rsid w:val="00CD4230"/>
    <w:rsid w:val="00CD4238"/>
    <w:rsid w:val="00CD4635"/>
    <w:rsid w:val="00CD4F81"/>
    <w:rsid w:val="00CD599B"/>
    <w:rsid w:val="00CD59C8"/>
    <w:rsid w:val="00CD607C"/>
    <w:rsid w:val="00CD66F4"/>
    <w:rsid w:val="00CD6CCE"/>
    <w:rsid w:val="00CD6EFF"/>
    <w:rsid w:val="00CD71EC"/>
    <w:rsid w:val="00CD72C0"/>
    <w:rsid w:val="00CD79E9"/>
    <w:rsid w:val="00CD7ACA"/>
    <w:rsid w:val="00CD7D22"/>
    <w:rsid w:val="00CE0A02"/>
    <w:rsid w:val="00CE0A8F"/>
    <w:rsid w:val="00CE0AC4"/>
    <w:rsid w:val="00CE0CD8"/>
    <w:rsid w:val="00CE0EFA"/>
    <w:rsid w:val="00CE1502"/>
    <w:rsid w:val="00CE1B35"/>
    <w:rsid w:val="00CE1E4E"/>
    <w:rsid w:val="00CE32D4"/>
    <w:rsid w:val="00CE3573"/>
    <w:rsid w:val="00CE37E3"/>
    <w:rsid w:val="00CE392E"/>
    <w:rsid w:val="00CE3937"/>
    <w:rsid w:val="00CE3FA8"/>
    <w:rsid w:val="00CE4035"/>
    <w:rsid w:val="00CE4A16"/>
    <w:rsid w:val="00CE4B72"/>
    <w:rsid w:val="00CE4D40"/>
    <w:rsid w:val="00CE5A4F"/>
    <w:rsid w:val="00CE5AAB"/>
    <w:rsid w:val="00CE5F6C"/>
    <w:rsid w:val="00CE6204"/>
    <w:rsid w:val="00CE621A"/>
    <w:rsid w:val="00CE624B"/>
    <w:rsid w:val="00CE65EC"/>
    <w:rsid w:val="00CE7204"/>
    <w:rsid w:val="00CE761D"/>
    <w:rsid w:val="00CE76CC"/>
    <w:rsid w:val="00CE788B"/>
    <w:rsid w:val="00CE7B44"/>
    <w:rsid w:val="00CF0478"/>
    <w:rsid w:val="00CF0A48"/>
    <w:rsid w:val="00CF13A9"/>
    <w:rsid w:val="00CF1798"/>
    <w:rsid w:val="00CF18DC"/>
    <w:rsid w:val="00CF19CD"/>
    <w:rsid w:val="00CF22A6"/>
    <w:rsid w:val="00CF23CE"/>
    <w:rsid w:val="00CF2E63"/>
    <w:rsid w:val="00CF34B9"/>
    <w:rsid w:val="00CF468D"/>
    <w:rsid w:val="00CF4EC5"/>
    <w:rsid w:val="00CF5043"/>
    <w:rsid w:val="00CF5EF8"/>
    <w:rsid w:val="00CF5FD4"/>
    <w:rsid w:val="00CF65FF"/>
    <w:rsid w:val="00CF7022"/>
    <w:rsid w:val="00D000FE"/>
    <w:rsid w:val="00D00274"/>
    <w:rsid w:val="00D00935"/>
    <w:rsid w:val="00D00CE6"/>
    <w:rsid w:val="00D01407"/>
    <w:rsid w:val="00D01873"/>
    <w:rsid w:val="00D0228E"/>
    <w:rsid w:val="00D023E1"/>
    <w:rsid w:val="00D02865"/>
    <w:rsid w:val="00D02D81"/>
    <w:rsid w:val="00D03229"/>
    <w:rsid w:val="00D0359C"/>
    <w:rsid w:val="00D03CD2"/>
    <w:rsid w:val="00D03E04"/>
    <w:rsid w:val="00D04132"/>
    <w:rsid w:val="00D0420F"/>
    <w:rsid w:val="00D05099"/>
    <w:rsid w:val="00D057B3"/>
    <w:rsid w:val="00D05C72"/>
    <w:rsid w:val="00D05FC6"/>
    <w:rsid w:val="00D0601F"/>
    <w:rsid w:val="00D06178"/>
    <w:rsid w:val="00D06247"/>
    <w:rsid w:val="00D06BEB"/>
    <w:rsid w:val="00D06C66"/>
    <w:rsid w:val="00D0737C"/>
    <w:rsid w:val="00D07710"/>
    <w:rsid w:val="00D0781A"/>
    <w:rsid w:val="00D10975"/>
    <w:rsid w:val="00D10C4E"/>
    <w:rsid w:val="00D112BF"/>
    <w:rsid w:val="00D11772"/>
    <w:rsid w:val="00D11AFC"/>
    <w:rsid w:val="00D11EFB"/>
    <w:rsid w:val="00D129F7"/>
    <w:rsid w:val="00D12E57"/>
    <w:rsid w:val="00D134B6"/>
    <w:rsid w:val="00D1360C"/>
    <w:rsid w:val="00D13896"/>
    <w:rsid w:val="00D13B7F"/>
    <w:rsid w:val="00D13F59"/>
    <w:rsid w:val="00D144AD"/>
    <w:rsid w:val="00D14FD0"/>
    <w:rsid w:val="00D155E9"/>
    <w:rsid w:val="00D15EAC"/>
    <w:rsid w:val="00D16186"/>
    <w:rsid w:val="00D16977"/>
    <w:rsid w:val="00D17280"/>
    <w:rsid w:val="00D17B6D"/>
    <w:rsid w:val="00D17BB8"/>
    <w:rsid w:val="00D17C48"/>
    <w:rsid w:val="00D210D9"/>
    <w:rsid w:val="00D21A69"/>
    <w:rsid w:val="00D21CDF"/>
    <w:rsid w:val="00D21D2C"/>
    <w:rsid w:val="00D2237A"/>
    <w:rsid w:val="00D22931"/>
    <w:rsid w:val="00D22C55"/>
    <w:rsid w:val="00D22C64"/>
    <w:rsid w:val="00D230A8"/>
    <w:rsid w:val="00D23536"/>
    <w:rsid w:val="00D23829"/>
    <w:rsid w:val="00D23D74"/>
    <w:rsid w:val="00D24008"/>
    <w:rsid w:val="00D2459C"/>
    <w:rsid w:val="00D248FF"/>
    <w:rsid w:val="00D24D15"/>
    <w:rsid w:val="00D25217"/>
    <w:rsid w:val="00D25CD5"/>
    <w:rsid w:val="00D27386"/>
    <w:rsid w:val="00D275DB"/>
    <w:rsid w:val="00D27634"/>
    <w:rsid w:val="00D27AEF"/>
    <w:rsid w:val="00D27C11"/>
    <w:rsid w:val="00D27D32"/>
    <w:rsid w:val="00D30E7B"/>
    <w:rsid w:val="00D31102"/>
    <w:rsid w:val="00D311C8"/>
    <w:rsid w:val="00D3179E"/>
    <w:rsid w:val="00D31B58"/>
    <w:rsid w:val="00D32043"/>
    <w:rsid w:val="00D32FAB"/>
    <w:rsid w:val="00D3355C"/>
    <w:rsid w:val="00D33757"/>
    <w:rsid w:val="00D33C4A"/>
    <w:rsid w:val="00D33C5D"/>
    <w:rsid w:val="00D349B6"/>
    <w:rsid w:val="00D34A78"/>
    <w:rsid w:val="00D34BAE"/>
    <w:rsid w:val="00D34F49"/>
    <w:rsid w:val="00D35996"/>
    <w:rsid w:val="00D36736"/>
    <w:rsid w:val="00D3688B"/>
    <w:rsid w:val="00D36E44"/>
    <w:rsid w:val="00D377F0"/>
    <w:rsid w:val="00D37F86"/>
    <w:rsid w:val="00D40260"/>
    <w:rsid w:val="00D4042E"/>
    <w:rsid w:val="00D404FE"/>
    <w:rsid w:val="00D405AB"/>
    <w:rsid w:val="00D40AD9"/>
    <w:rsid w:val="00D40C75"/>
    <w:rsid w:val="00D40E07"/>
    <w:rsid w:val="00D419A1"/>
    <w:rsid w:val="00D41C93"/>
    <w:rsid w:val="00D4230A"/>
    <w:rsid w:val="00D428AC"/>
    <w:rsid w:val="00D428BC"/>
    <w:rsid w:val="00D429F8"/>
    <w:rsid w:val="00D42D8A"/>
    <w:rsid w:val="00D4311F"/>
    <w:rsid w:val="00D43946"/>
    <w:rsid w:val="00D445AA"/>
    <w:rsid w:val="00D4544A"/>
    <w:rsid w:val="00D4548F"/>
    <w:rsid w:val="00D45AC9"/>
    <w:rsid w:val="00D45CA0"/>
    <w:rsid w:val="00D46216"/>
    <w:rsid w:val="00D46345"/>
    <w:rsid w:val="00D467B1"/>
    <w:rsid w:val="00D46AF3"/>
    <w:rsid w:val="00D46C9D"/>
    <w:rsid w:val="00D47648"/>
    <w:rsid w:val="00D47FC0"/>
    <w:rsid w:val="00D5078D"/>
    <w:rsid w:val="00D50832"/>
    <w:rsid w:val="00D509C3"/>
    <w:rsid w:val="00D50B71"/>
    <w:rsid w:val="00D50BBD"/>
    <w:rsid w:val="00D5233A"/>
    <w:rsid w:val="00D52DAA"/>
    <w:rsid w:val="00D53DF5"/>
    <w:rsid w:val="00D54347"/>
    <w:rsid w:val="00D54403"/>
    <w:rsid w:val="00D54681"/>
    <w:rsid w:val="00D54F44"/>
    <w:rsid w:val="00D5532A"/>
    <w:rsid w:val="00D556BA"/>
    <w:rsid w:val="00D55FF2"/>
    <w:rsid w:val="00D565C4"/>
    <w:rsid w:val="00D56674"/>
    <w:rsid w:val="00D568E5"/>
    <w:rsid w:val="00D60452"/>
    <w:rsid w:val="00D605A0"/>
    <w:rsid w:val="00D60661"/>
    <w:rsid w:val="00D60950"/>
    <w:rsid w:val="00D61242"/>
    <w:rsid w:val="00D61A22"/>
    <w:rsid w:val="00D61B09"/>
    <w:rsid w:val="00D61B53"/>
    <w:rsid w:val="00D61CDA"/>
    <w:rsid w:val="00D61D85"/>
    <w:rsid w:val="00D61E1A"/>
    <w:rsid w:val="00D6201B"/>
    <w:rsid w:val="00D62028"/>
    <w:rsid w:val="00D62377"/>
    <w:rsid w:val="00D6250A"/>
    <w:rsid w:val="00D62EFD"/>
    <w:rsid w:val="00D63329"/>
    <w:rsid w:val="00D63950"/>
    <w:rsid w:val="00D63B6A"/>
    <w:rsid w:val="00D6417E"/>
    <w:rsid w:val="00D648FB"/>
    <w:rsid w:val="00D650B2"/>
    <w:rsid w:val="00D65E3F"/>
    <w:rsid w:val="00D66288"/>
    <w:rsid w:val="00D66344"/>
    <w:rsid w:val="00D664E5"/>
    <w:rsid w:val="00D66F49"/>
    <w:rsid w:val="00D66F5F"/>
    <w:rsid w:val="00D67A11"/>
    <w:rsid w:val="00D67D3A"/>
    <w:rsid w:val="00D701A5"/>
    <w:rsid w:val="00D7038F"/>
    <w:rsid w:val="00D7194F"/>
    <w:rsid w:val="00D720EA"/>
    <w:rsid w:val="00D73058"/>
    <w:rsid w:val="00D7321C"/>
    <w:rsid w:val="00D734D1"/>
    <w:rsid w:val="00D7384F"/>
    <w:rsid w:val="00D749FC"/>
    <w:rsid w:val="00D74D45"/>
    <w:rsid w:val="00D7573E"/>
    <w:rsid w:val="00D758D7"/>
    <w:rsid w:val="00D76CB2"/>
    <w:rsid w:val="00D77460"/>
    <w:rsid w:val="00D77CCC"/>
    <w:rsid w:val="00D77EAB"/>
    <w:rsid w:val="00D8014D"/>
    <w:rsid w:val="00D804DF"/>
    <w:rsid w:val="00D80D22"/>
    <w:rsid w:val="00D8150A"/>
    <w:rsid w:val="00D816C2"/>
    <w:rsid w:val="00D81749"/>
    <w:rsid w:val="00D81B6D"/>
    <w:rsid w:val="00D8225A"/>
    <w:rsid w:val="00D825A7"/>
    <w:rsid w:val="00D8299F"/>
    <w:rsid w:val="00D8344E"/>
    <w:rsid w:val="00D843AB"/>
    <w:rsid w:val="00D8455D"/>
    <w:rsid w:val="00D8528E"/>
    <w:rsid w:val="00D85B6C"/>
    <w:rsid w:val="00D86098"/>
    <w:rsid w:val="00D8643C"/>
    <w:rsid w:val="00D86870"/>
    <w:rsid w:val="00D86C0A"/>
    <w:rsid w:val="00D86FE0"/>
    <w:rsid w:val="00D872AE"/>
    <w:rsid w:val="00D87505"/>
    <w:rsid w:val="00D875B0"/>
    <w:rsid w:val="00D87901"/>
    <w:rsid w:val="00D87B7C"/>
    <w:rsid w:val="00D87BE1"/>
    <w:rsid w:val="00D90346"/>
    <w:rsid w:val="00D90908"/>
    <w:rsid w:val="00D909B1"/>
    <w:rsid w:val="00D90AD0"/>
    <w:rsid w:val="00D90DC7"/>
    <w:rsid w:val="00D91005"/>
    <w:rsid w:val="00D91AD6"/>
    <w:rsid w:val="00D91E32"/>
    <w:rsid w:val="00D929E8"/>
    <w:rsid w:val="00D936B8"/>
    <w:rsid w:val="00D93B43"/>
    <w:rsid w:val="00D93C6C"/>
    <w:rsid w:val="00D93CAE"/>
    <w:rsid w:val="00D93E4F"/>
    <w:rsid w:val="00D93F62"/>
    <w:rsid w:val="00D94695"/>
    <w:rsid w:val="00D946C3"/>
    <w:rsid w:val="00D949B8"/>
    <w:rsid w:val="00D94C7F"/>
    <w:rsid w:val="00D9501B"/>
    <w:rsid w:val="00D957AB"/>
    <w:rsid w:val="00D95ADD"/>
    <w:rsid w:val="00D95CA1"/>
    <w:rsid w:val="00D95F30"/>
    <w:rsid w:val="00D96870"/>
    <w:rsid w:val="00D96964"/>
    <w:rsid w:val="00D96E74"/>
    <w:rsid w:val="00D96ECB"/>
    <w:rsid w:val="00D9704E"/>
    <w:rsid w:val="00D97161"/>
    <w:rsid w:val="00D97FB6"/>
    <w:rsid w:val="00DA0018"/>
    <w:rsid w:val="00DA06B3"/>
    <w:rsid w:val="00DA0F4D"/>
    <w:rsid w:val="00DA11B2"/>
    <w:rsid w:val="00DA1AFF"/>
    <w:rsid w:val="00DA1D7F"/>
    <w:rsid w:val="00DA2304"/>
    <w:rsid w:val="00DA2609"/>
    <w:rsid w:val="00DA26F8"/>
    <w:rsid w:val="00DA323F"/>
    <w:rsid w:val="00DA3828"/>
    <w:rsid w:val="00DA3AFF"/>
    <w:rsid w:val="00DA3F19"/>
    <w:rsid w:val="00DA42F2"/>
    <w:rsid w:val="00DA451F"/>
    <w:rsid w:val="00DA487C"/>
    <w:rsid w:val="00DA49EF"/>
    <w:rsid w:val="00DA4B26"/>
    <w:rsid w:val="00DA4F13"/>
    <w:rsid w:val="00DA5B20"/>
    <w:rsid w:val="00DA5D7E"/>
    <w:rsid w:val="00DA5EB2"/>
    <w:rsid w:val="00DA6332"/>
    <w:rsid w:val="00DA6790"/>
    <w:rsid w:val="00DA6E5D"/>
    <w:rsid w:val="00DA7215"/>
    <w:rsid w:val="00DA7805"/>
    <w:rsid w:val="00DA79AD"/>
    <w:rsid w:val="00DA7BA5"/>
    <w:rsid w:val="00DA7C57"/>
    <w:rsid w:val="00DA7CBF"/>
    <w:rsid w:val="00DB0427"/>
    <w:rsid w:val="00DB0525"/>
    <w:rsid w:val="00DB0B04"/>
    <w:rsid w:val="00DB12E8"/>
    <w:rsid w:val="00DB1816"/>
    <w:rsid w:val="00DB248D"/>
    <w:rsid w:val="00DB2BF8"/>
    <w:rsid w:val="00DB2DC5"/>
    <w:rsid w:val="00DB34C5"/>
    <w:rsid w:val="00DB3648"/>
    <w:rsid w:val="00DB3E43"/>
    <w:rsid w:val="00DB41E5"/>
    <w:rsid w:val="00DB4910"/>
    <w:rsid w:val="00DB4AB6"/>
    <w:rsid w:val="00DB4D8C"/>
    <w:rsid w:val="00DB4F33"/>
    <w:rsid w:val="00DB54A2"/>
    <w:rsid w:val="00DB55DC"/>
    <w:rsid w:val="00DB60AD"/>
    <w:rsid w:val="00DB63A1"/>
    <w:rsid w:val="00DB6E81"/>
    <w:rsid w:val="00DB7026"/>
    <w:rsid w:val="00DB7147"/>
    <w:rsid w:val="00DB73BA"/>
    <w:rsid w:val="00DB73E9"/>
    <w:rsid w:val="00DB78F4"/>
    <w:rsid w:val="00DB7F23"/>
    <w:rsid w:val="00DC013A"/>
    <w:rsid w:val="00DC065F"/>
    <w:rsid w:val="00DC0882"/>
    <w:rsid w:val="00DC0CED"/>
    <w:rsid w:val="00DC1AF6"/>
    <w:rsid w:val="00DC2395"/>
    <w:rsid w:val="00DC2496"/>
    <w:rsid w:val="00DC2C82"/>
    <w:rsid w:val="00DC2E7F"/>
    <w:rsid w:val="00DC347E"/>
    <w:rsid w:val="00DC35EF"/>
    <w:rsid w:val="00DC37B8"/>
    <w:rsid w:val="00DC3967"/>
    <w:rsid w:val="00DC3EC3"/>
    <w:rsid w:val="00DC3F44"/>
    <w:rsid w:val="00DC42E8"/>
    <w:rsid w:val="00DC4632"/>
    <w:rsid w:val="00DC4CC8"/>
    <w:rsid w:val="00DC5B58"/>
    <w:rsid w:val="00DC5E1F"/>
    <w:rsid w:val="00DC61DC"/>
    <w:rsid w:val="00DC6BCC"/>
    <w:rsid w:val="00DC6FED"/>
    <w:rsid w:val="00DC70E0"/>
    <w:rsid w:val="00DC72F5"/>
    <w:rsid w:val="00DC7C04"/>
    <w:rsid w:val="00DC7FE9"/>
    <w:rsid w:val="00DD1044"/>
    <w:rsid w:val="00DD1278"/>
    <w:rsid w:val="00DD13EC"/>
    <w:rsid w:val="00DD1E5F"/>
    <w:rsid w:val="00DD2AB4"/>
    <w:rsid w:val="00DD2BE0"/>
    <w:rsid w:val="00DD3145"/>
    <w:rsid w:val="00DD340E"/>
    <w:rsid w:val="00DD36AB"/>
    <w:rsid w:val="00DD37FA"/>
    <w:rsid w:val="00DD3ADD"/>
    <w:rsid w:val="00DD405E"/>
    <w:rsid w:val="00DD491C"/>
    <w:rsid w:val="00DD4BC6"/>
    <w:rsid w:val="00DD4D60"/>
    <w:rsid w:val="00DD4E84"/>
    <w:rsid w:val="00DD505B"/>
    <w:rsid w:val="00DD50EF"/>
    <w:rsid w:val="00DD5888"/>
    <w:rsid w:val="00DD590E"/>
    <w:rsid w:val="00DD5942"/>
    <w:rsid w:val="00DD603B"/>
    <w:rsid w:val="00DD6164"/>
    <w:rsid w:val="00DD6928"/>
    <w:rsid w:val="00DD6B70"/>
    <w:rsid w:val="00DD73A3"/>
    <w:rsid w:val="00DD76A9"/>
    <w:rsid w:val="00DD770A"/>
    <w:rsid w:val="00DD7EF0"/>
    <w:rsid w:val="00DD7F6D"/>
    <w:rsid w:val="00DE0F3F"/>
    <w:rsid w:val="00DE0FA0"/>
    <w:rsid w:val="00DE11DB"/>
    <w:rsid w:val="00DE1580"/>
    <w:rsid w:val="00DE19CD"/>
    <w:rsid w:val="00DE281D"/>
    <w:rsid w:val="00DE310A"/>
    <w:rsid w:val="00DE3AED"/>
    <w:rsid w:val="00DE3F84"/>
    <w:rsid w:val="00DE4121"/>
    <w:rsid w:val="00DE423B"/>
    <w:rsid w:val="00DE48D2"/>
    <w:rsid w:val="00DE4FA9"/>
    <w:rsid w:val="00DE53DA"/>
    <w:rsid w:val="00DE582B"/>
    <w:rsid w:val="00DE5D4D"/>
    <w:rsid w:val="00DE6955"/>
    <w:rsid w:val="00DE7424"/>
    <w:rsid w:val="00DE788A"/>
    <w:rsid w:val="00DE7B40"/>
    <w:rsid w:val="00DE7F67"/>
    <w:rsid w:val="00DF018D"/>
    <w:rsid w:val="00DF02C2"/>
    <w:rsid w:val="00DF0505"/>
    <w:rsid w:val="00DF06B7"/>
    <w:rsid w:val="00DF0BF0"/>
    <w:rsid w:val="00DF0DDE"/>
    <w:rsid w:val="00DF1826"/>
    <w:rsid w:val="00DF18E4"/>
    <w:rsid w:val="00DF1AAD"/>
    <w:rsid w:val="00DF1AD5"/>
    <w:rsid w:val="00DF1AF2"/>
    <w:rsid w:val="00DF28FE"/>
    <w:rsid w:val="00DF2E6B"/>
    <w:rsid w:val="00DF3941"/>
    <w:rsid w:val="00DF3BB8"/>
    <w:rsid w:val="00DF3FA2"/>
    <w:rsid w:val="00DF4E78"/>
    <w:rsid w:val="00DF5003"/>
    <w:rsid w:val="00DF5044"/>
    <w:rsid w:val="00DF569C"/>
    <w:rsid w:val="00DF687B"/>
    <w:rsid w:val="00DF6971"/>
    <w:rsid w:val="00DF6ACA"/>
    <w:rsid w:val="00DF6BDC"/>
    <w:rsid w:val="00DF6F07"/>
    <w:rsid w:val="00DF700A"/>
    <w:rsid w:val="00DF7154"/>
    <w:rsid w:val="00DF7AD7"/>
    <w:rsid w:val="00DF7B5F"/>
    <w:rsid w:val="00DF7BDE"/>
    <w:rsid w:val="00E00437"/>
    <w:rsid w:val="00E0053C"/>
    <w:rsid w:val="00E0117E"/>
    <w:rsid w:val="00E01334"/>
    <w:rsid w:val="00E028D9"/>
    <w:rsid w:val="00E02B86"/>
    <w:rsid w:val="00E02B96"/>
    <w:rsid w:val="00E02E73"/>
    <w:rsid w:val="00E03351"/>
    <w:rsid w:val="00E03376"/>
    <w:rsid w:val="00E04306"/>
    <w:rsid w:val="00E0437F"/>
    <w:rsid w:val="00E04619"/>
    <w:rsid w:val="00E04C92"/>
    <w:rsid w:val="00E0504C"/>
    <w:rsid w:val="00E0525B"/>
    <w:rsid w:val="00E05624"/>
    <w:rsid w:val="00E061EF"/>
    <w:rsid w:val="00E06590"/>
    <w:rsid w:val="00E06991"/>
    <w:rsid w:val="00E07A0E"/>
    <w:rsid w:val="00E07B4F"/>
    <w:rsid w:val="00E07C29"/>
    <w:rsid w:val="00E07CCA"/>
    <w:rsid w:val="00E07DCB"/>
    <w:rsid w:val="00E10019"/>
    <w:rsid w:val="00E10235"/>
    <w:rsid w:val="00E109F7"/>
    <w:rsid w:val="00E110CE"/>
    <w:rsid w:val="00E120AA"/>
    <w:rsid w:val="00E12B47"/>
    <w:rsid w:val="00E12D41"/>
    <w:rsid w:val="00E13126"/>
    <w:rsid w:val="00E131CC"/>
    <w:rsid w:val="00E131F8"/>
    <w:rsid w:val="00E14375"/>
    <w:rsid w:val="00E14463"/>
    <w:rsid w:val="00E14851"/>
    <w:rsid w:val="00E15096"/>
    <w:rsid w:val="00E15200"/>
    <w:rsid w:val="00E15889"/>
    <w:rsid w:val="00E15C21"/>
    <w:rsid w:val="00E1664C"/>
    <w:rsid w:val="00E166E9"/>
    <w:rsid w:val="00E16CC2"/>
    <w:rsid w:val="00E16EC9"/>
    <w:rsid w:val="00E17312"/>
    <w:rsid w:val="00E17CF7"/>
    <w:rsid w:val="00E17FB1"/>
    <w:rsid w:val="00E2011E"/>
    <w:rsid w:val="00E203DD"/>
    <w:rsid w:val="00E21560"/>
    <w:rsid w:val="00E21DCA"/>
    <w:rsid w:val="00E22180"/>
    <w:rsid w:val="00E22D4E"/>
    <w:rsid w:val="00E22E4A"/>
    <w:rsid w:val="00E23073"/>
    <w:rsid w:val="00E2342B"/>
    <w:rsid w:val="00E23568"/>
    <w:rsid w:val="00E23680"/>
    <w:rsid w:val="00E23A70"/>
    <w:rsid w:val="00E23E8F"/>
    <w:rsid w:val="00E24D5C"/>
    <w:rsid w:val="00E25FB3"/>
    <w:rsid w:val="00E2627F"/>
    <w:rsid w:val="00E2638E"/>
    <w:rsid w:val="00E26E7A"/>
    <w:rsid w:val="00E27657"/>
    <w:rsid w:val="00E2765D"/>
    <w:rsid w:val="00E27ACD"/>
    <w:rsid w:val="00E27ACE"/>
    <w:rsid w:val="00E27E66"/>
    <w:rsid w:val="00E3015E"/>
    <w:rsid w:val="00E3024B"/>
    <w:rsid w:val="00E30E7F"/>
    <w:rsid w:val="00E30F7D"/>
    <w:rsid w:val="00E30FA1"/>
    <w:rsid w:val="00E311F0"/>
    <w:rsid w:val="00E31985"/>
    <w:rsid w:val="00E31E4F"/>
    <w:rsid w:val="00E324F6"/>
    <w:rsid w:val="00E32774"/>
    <w:rsid w:val="00E3326F"/>
    <w:rsid w:val="00E334C6"/>
    <w:rsid w:val="00E33DE2"/>
    <w:rsid w:val="00E341AC"/>
    <w:rsid w:val="00E341E8"/>
    <w:rsid w:val="00E3488B"/>
    <w:rsid w:val="00E34DFA"/>
    <w:rsid w:val="00E34E9F"/>
    <w:rsid w:val="00E34FB1"/>
    <w:rsid w:val="00E35FC4"/>
    <w:rsid w:val="00E36E48"/>
    <w:rsid w:val="00E3700C"/>
    <w:rsid w:val="00E375BA"/>
    <w:rsid w:val="00E375DF"/>
    <w:rsid w:val="00E37E03"/>
    <w:rsid w:val="00E401C6"/>
    <w:rsid w:val="00E4043E"/>
    <w:rsid w:val="00E40500"/>
    <w:rsid w:val="00E40590"/>
    <w:rsid w:val="00E40DDD"/>
    <w:rsid w:val="00E41067"/>
    <w:rsid w:val="00E412A2"/>
    <w:rsid w:val="00E4224C"/>
    <w:rsid w:val="00E422E4"/>
    <w:rsid w:val="00E422EA"/>
    <w:rsid w:val="00E423C1"/>
    <w:rsid w:val="00E42950"/>
    <w:rsid w:val="00E4295E"/>
    <w:rsid w:val="00E4297F"/>
    <w:rsid w:val="00E42ACF"/>
    <w:rsid w:val="00E42F62"/>
    <w:rsid w:val="00E430CA"/>
    <w:rsid w:val="00E43154"/>
    <w:rsid w:val="00E43CDE"/>
    <w:rsid w:val="00E442A3"/>
    <w:rsid w:val="00E4441B"/>
    <w:rsid w:val="00E45E42"/>
    <w:rsid w:val="00E45F76"/>
    <w:rsid w:val="00E461C9"/>
    <w:rsid w:val="00E46C24"/>
    <w:rsid w:val="00E47933"/>
    <w:rsid w:val="00E47965"/>
    <w:rsid w:val="00E50B7D"/>
    <w:rsid w:val="00E50C49"/>
    <w:rsid w:val="00E50CAB"/>
    <w:rsid w:val="00E51876"/>
    <w:rsid w:val="00E51D4B"/>
    <w:rsid w:val="00E51EFE"/>
    <w:rsid w:val="00E527C3"/>
    <w:rsid w:val="00E529D6"/>
    <w:rsid w:val="00E52E6A"/>
    <w:rsid w:val="00E53014"/>
    <w:rsid w:val="00E53776"/>
    <w:rsid w:val="00E53C15"/>
    <w:rsid w:val="00E53D81"/>
    <w:rsid w:val="00E54767"/>
    <w:rsid w:val="00E54849"/>
    <w:rsid w:val="00E548F8"/>
    <w:rsid w:val="00E54B28"/>
    <w:rsid w:val="00E54C45"/>
    <w:rsid w:val="00E54D5F"/>
    <w:rsid w:val="00E54E93"/>
    <w:rsid w:val="00E550C4"/>
    <w:rsid w:val="00E559E8"/>
    <w:rsid w:val="00E5676F"/>
    <w:rsid w:val="00E5681F"/>
    <w:rsid w:val="00E56E64"/>
    <w:rsid w:val="00E603BA"/>
    <w:rsid w:val="00E6082F"/>
    <w:rsid w:val="00E60EC6"/>
    <w:rsid w:val="00E61585"/>
    <w:rsid w:val="00E618FA"/>
    <w:rsid w:val="00E61C12"/>
    <w:rsid w:val="00E61F30"/>
    <w:rsid w:val="00E61F87"/>
    <w:rsid w:val="00E6241C"/>
    <w:rsid w:val="00E62482"/>
    <w:rsid w:val="00E629AF"/>
    <w:rsid w:val="00E62B40"/>
    <w:rsid w:val="00E62E6E"/>
    <w:rsid w:val="00E6386E"/>
    <w:rsid w:val="00E641FC"/>
    <w:rsid w:val="00E64A6B"/>
    <w:rsid w:val="00E64EC8"/>
    <w:rsid w:val="00E650D0"/>
    <w:rsid w:val="00E6535F"/>
    <w:rsid w:val="00E655C0"/>
    <w:rsid w:val="00E66B3A"/>
    <w:rsid w:val="00E66E5B"/>
    <w:rsid w:val="00E67A11"/>
    <w:rsid w:val="00E67D9A"/>
    <w:rsid w:val="00E7016C"/>
    <w:rsid w:val="00E7082A"/>
    <w:rsid w:val="00E708B3"/>
    <w:rsid w:val="00E70BB7"/>
    <w:rsid w:val="00E71725"/>
    <w:rsid w:val="00E7202B"/>
    <w:rsid w:val="00E724F9"/>
    <w:rsid w:val="00E731C0"/>
    <w:rsid w:val="00E74179"/>
    <w:rsid w:val="00E744CC"/>
    <w:rsid w:val="00E74CB8"/>
    <w:rsid w:val="00E74CFB"/>
    <w:rsid w:val="00E75718"/>
    <w:rsid w:val="00E75BEF"/>
    <w:rsid w:val="00E761EB"/>
    <w:rsid w:val="00E7635C"/>
    <w:rsid w:val="00E763E5"/>
    <w:rsid w:val="00E76B6C"/>
    <w:rsid w:val="00E776D1"/>
    <w:rsid w:val="00E77A91"/>
    <w:rsid w:val="00E77E29"/>
    <w:rsid w:val="00E80015"/>
    <w:rsid w:val="00E80487"/>
    <w:rsid w:val="00E809F5"/>
    <w:rsid w:val="00E80CFD"/>
    <w:rsid w:val="00E80D16"/>
    <w:rsid w:val="00E80F18"/>
    <w:rsid w:val="00E81087"/>
    <w:rsid w:val="00E819EA"/>
    <w:rsid w:val="00E82013"/>
    <w:rsid w:val="00E82226"/>
    <w:rsid w:val="00E82B9C"/>
    <w:rsid w:val="00E82CCD"/>
    <w:rsid w:val="00E82F36"/>
    <w:rsid w:val="00E82FD5"/>
    <w:rsid w:val="00E8320D"/>
    <w:rsid w:val="00E83233"/>
    <w:rsid w:val="00E83349"/>
    <w:rsid w:val="00E83D4B"/>
    <w:rsid w:val="00E842BF"/>
    <w:rsid w:val="00E84565"/>
    <w:rsid w:val="00E8476D"/>
    <w:rsid w:val="00E84F9E"/>
    <w:rsid w:val="00E84FDD"/>
    <w:rsid w:val="00E85018"/>
    <w:rsid w:val="00E85933"/>
    <w:rsid w:val="00E85ADC"/>
    <w:rsid w:val="00E8634B"/>
    <w:rsid w:val="00E863BF"/>
    <w:rsid w:val="00E86409"/>
    <w:rsid w:val="00E865D4"/>
    <w:rsid w:val="00E86D71"/>
    <w:rsid w:val="00E8742C"/>
    <w:rsid w:val="00E908D1"/>
    <w:rsid w:val="00E9099B"/>
    <w:rsid w:val="00E909A9"/>
    <w:rsid w:val="00E909D7"/>
    <w:rsid w:val="00E914E0"/>
    <w:rsid w:val="00E91506"/>
    <w:rsid w:val="00E91B32"/>
    <w:rsid w:val="00E922DD"/>
    <w:rsid w:val="00E928AA"/>
    <w:rsid w:val="00E928D1"/>
    <w:rsid w:val="00E92AB5"/>
    <w:rsid w:val="00E92EEC"/>
    <w:rsid w:val="00E9365D"/>
    <w:rsid w:val="00E93701"/>
    <w:rsid w:val="00E94AE9"/>
    <w:rsid w:val="00E94DC7"/>
    <w:rsid w:val="00E9527C"/>
    <w:rsid w:val="00E956E9"/>
    <w:rsid w:val="00E95803"/>
    <w:rsid w:val="00E95CB2"/>
    <w:rsid w:val="00E96388"/>
    <w:rsid w:val="00E9668B"/>
    <w:rsid w:val="00E9692D"/>
    <w:rsid w:val="00E9703F"/>
    <w:rsid w:val="00E97054"/>
    <w:rsid w:val="00E971FA"/>
    <w:rsid w:val="00E974E2"/>
    <w:rsid w:val="00E97781"/>
    <w:rsid w:val="00E977CC"/>
    <w:rsid w:val="00EA03E2"/>
    <w:rsid w:val="00EA0726"/>
    <w:rsid w:val="00EA0755"/>
    <w:rsid w:val="00EA0803"/>
    <w:rsid w:val="00EA0D75"/>
    <w:rsid w:val="00EA0D9B"/>
    <w:rsid w:val="00EA1242"/>
    <w:rsid w:val="00EA1DA7"/>
    <w:rsid w:val="00EA1F09"/>
    <w:rsid w:val="00EA2022"/>
    <w:rsid w:val="00EA20EC"/>
    <w:rsid w:val="00EA21AE"/>
    <w:rsid w:val="00EA23F2"/>
    <w:rsid w:val="00EA2CEE"/>
    <w:rsid w:val="00EA3BED"/>
    <w:rsid w:val="00EA4108"/>
    <w:rsid w:val="00EA4586"/>
    <w:rsid w:val="00EA48DA"/>
    <w:rsid w:val="00EA48F1"/>
    <w:rsid w:val="00EA49F0"/>
    <w:rsid w:val="00EA50C9"/>
    <w:rsid w:val="00EA51B1"/>
    <w:rsid w:val="00EA5407"/>
    <w:rsid w:val="00EA55E0"/>
    <w:rsid w:val="00EA57E7"/>
    <w:rsid w:val="00EA59B0"/>
    <w:rsid w:val="00EA5B58"/>
    <w:rsid w:val="00EA5FC7"/>
    <w:rsid w:val="00EA6873"/>
    <w:rsid w:val="00EA6ACF"/>
    <w:rsid w:val="00EA7095"/>
    <w:rsid w:val="00EA73C7"/>
    <w:rsid w:val="00EB0012"/>
    <w:rsid w:val="00EB037F"/>
    <w:rsid w:val="00EB070B"/>
    <w:rsid w:val="00EB144C"/>
    <w:rsid w:val="00EB241A"/>
    <w:rsid w:val="00EB2CFB"/>
    <w:rsid w:val="00EB2D63"/>
    <w:rsid w:val="00EB2F38"/>
    <w:rsid w:val="00EB36CB"/>
    <w:rsid w:val="00EB3718"/>
    <w:rsid w:val="00EB4653"/>
    <w:rsid w:val="00EB488F"/>
    <w:rsid w:val="00EB5197"/>
    <w:rsid w:val="00EB5B4E"/>
    <w:rsid w:val="00EB61C8"/>
    <w:rsid w:val="00EB667D"/>
    <w:rsid w:val="00EB67A6"/>
    <w:rsid w:val="00EB67C5"/>
    <w:rsid w:val="00EB7411"/>
    <w:rsid w:val="00EB7AB8"/>
    <w:rsid w:val="00EB7AF3"/>
    <w:rsid w:val="00EB7CF2"/>
    <w:rsid w:val="00EC045D"/>
    <w:rsid w:val="00EC07AA"/>
    <w:rsid w:val="00EC08E4"/>
    <w:rsid w:val="00EC122B"/>
    <w:rsid w:val="00EC12B1"/>
    <w:rsid w:val="00EC18DA"/>
    <w:rsid w:val="00EC2280"/>
    <w:rsid w:val="00EC2C16"/>
    <w:rsid w:val="00EC2CDF"/>
    <w:rsid w:val="00EC311E"/>
    <w:rsid w:val="00EC3319"/>
    <w:rsid w:val="00EC3758"/>
    <w:rsid w:val="00EC3894"/>
    <w:rsid w:val="00EC5176"/>
    <w:rsid w:val="00EC545E"/>
    <w:rsid w:val="00EC640D"/>
    <w:rsid w:val="00EC6DD9"/>
    <w:rsid w:val="00EC7AFF"/>
    <w:rsid w:val="00ED1754"/>
    <w:rsid w:val="00ED19CC"/>
    <w:rsid w:val="00ED1A80"/>
    <w:rsid w:val="00ED1ED5"/>
    <w:rsid w:val="00ED2026"/>
    <w:rsid w:val="00ED2056"/>
    <w:rsid w:val="00ED220D"/>
    <w:rsid w:val="00ED24C7"/>
    <w:rsid w:val="00ED2F95"/>
    <w:rsid w:val="00ED301D"/>
    <w:rsid w:val="00ED3360"/>
    <w:rsid w:val="00ED354B"/>
    <w:rsid w:val="00ED36FF"/>
    <w:rsid w:val="00ED3762"/>
    <w:rsid w:val="00ED3F83"/>
    <w:rsid w:val="00ED408B"/>
    <w:rsid w:val="00ED42AB"/>
    <w:rsid w:val="00ED5EDA"/>
    <w:rsid w:val="00ED626E"/>
    <w:rsid w:val="00ED6716"/>
    <w:rsid w:val="00ED6924"/>
    <w:rsid w:val="00ED6A95"/>
    <w:rsid w:val="00ED6D0A"/>
    <w:rsid w:val="00ED74BF"/>
    <w:rsid w:val="00ED79BD"/>
    <w:rsid w:val="00ED7F42"/>
    <w:rsid w:val="00EE08FB"/>
    <w:rsid w:val="00EE093F"/>
    <w:rsid w:val="00EE0E99"/>
    <w:rsid w:val="00EE1226"/>
    <w:rsid w:val="00EE1768"/>
    <w:rsid w:val="00EE1CBA"/>
    <w:rsid w:val="00EE1D33"/>
    <w:rsid w:val="00EE1E0E"/>
    <w:rsid w:val="00EE2664"/>
    <w:rsid w:val="00EE287A"/>
    <w:rsid w:val="00EE2E77"/>
    <w:rsid w:val="00EE2FF9"/>
    <w:rsid w:val="00EE3568"/>
    <w:rsid w:val="00EE3583"/>
    <w:rsid w:val="00EE3851"/>
    <w:rsid w:val="00EE398C"/>
    <w:rsid w:val="00EE3F26"/>
    <w:rsid w:val="00EE4258"/>
    <w:rsid w:val="00EE5484"/>
    <w:rsid w:val="00EE5702"/>
    <w:rsid w:val="00EE5743"/>
    <w:rsid w:val="00EE57AA"/>
    <w:rsid w:val="00EE59E9"/>
    <w:rsid w:val="00EE688B"/>
    <w:rsid w:val="00EE6A09"/>
    <w:rsid w:val="00EE6A6E"/>
    <w:rsid w:val="00EE6BAA"/>
    <w:rsid w:val="00EE6C2A"/>
    <w:rsid w:val="00EE70EC"/>
    <w:rsid w:val="00EE7129"/>
    <w:rsid w:val="00EE787C"/>
    <w:rsid w:val="00EE7BE8"/>
    <w:rsid w:val="00EE7F6A"/>
    <w:rsid w:val="00EF0D4E"/>
    <w:rsid w:val="00EF149A"/>
    <w:rsid w:val="00EF17BD"/>
    <w:rsid w:val="00EF1803"/>
    <w:rsid w:val="00EF1971"/>
    <w:rsid w:val="00EF1A02"/>
    <w:rsid w:val="00EF2A5A"/>
    <w:rsid w:val="00EF3816"/>
    <w:rsid w:val="00EF3A48"/>
    <w:rsid w:val="00EF3C4E"/>
    <w:rsid w:val="00EF4781"/>
    <w:rsid w:val="00EF4CEA"/>
    <w:rsid w:val="00EF4E13"/>
    <w:rsid w:val="00EF532C"/>
    <w:rsid w:val="00EF5AD5"/>
    <w:rsid w:val="00EF5F7A"/>
    <w:rsid w:val="00EF63DA"/>
    <w:rsid w:val="00EF6C5E"/>
    <w:rsid w:val="00EF6FF3"/>
    <w:rsid w:val="00EF7AA2"/>
    <w:rsid w:val="00EF7E60"/>
    <w:rsid w:val="00F00C80"/>
    <w:rsid w:val="00F011DB"/>
    <w:rsid w:val="00F011E2"/>
    <w:rsid w:val="00F0168D"/>
    <w:rsid w:val="00F01A28"/>
    <w:rsid w:val="00F01B73"/>
    <w:rsid w:val="00F01CC1"/>
    <w:rsid w:val="00F023C7"/>
    <w:rsid w:val="00F02D59"/>
    <w:rsid w:val="00F035CA"/>
    <w:rsid w:val="00F037DF"/>
    <w:rsid w:val="00F03809"/>
    <w:rsid w:val="00F03B88"/>
    <w:rsid w:val="00F0442C"/>
    <w:rsid w:val="00F0460C"/>
    <w:rsid w:val="00F04E0D"/>
    <w:rsid w:val="00F05393"/>
    <w:rsid w:val="00F05756"/>
    <w:rsid w:val="00F05777"/>
    <w:rsid w:val="00F05A75"/>
    <w:rsid w:val="00F05E8F"/>
    <w:rsid w:val="00F061B2"/>
    <w:rsid w:val="00F06B92"/>
    <w:rsid w:val="00F06E27"/>
    <w:rsid w:val="00F06E94"/>
    <w:rsid w:val="00F0762B"/>
    <w:rsid w:val="00F078E2"/>
    <w:rsid w:val="00F10105"/>
    <w:rsid w:val="00F108BE"/>
    <w:rsid w:val="00F10F92"/>
    <w:rsid w:val="00F10FD5"/>
    <w:rsid w:val="00F1182E"/>
    <w:rsid w:val="00F1246E"/>
    <w:rsid w:val="00F12709"/>
    <w:rsid w:val="00F12807"/>
    <w:rsid w:val="00F12823"/>
    <w:rsid w:val="00F12A11"/>
    <w:rsid w:val="00F12D15"/>
    <w:rsid w:val="00F13165"/>
    <w:rsid w:val="00F138B4"/>
    <w:rsid w:val="00F140D2"/>
    <w:rsid w:val="00F14238"/>
    <w:rsid w:val="00F1453C"/>
    <w:rsid w:val="00F14923"/>
    <w:rsid w:val="00F14BB3"/>
    <w:rsid w:val="00F14D40"/>
    <w:rsid w:val="00F14D7D"/>
    <w:rsid w:val="00F14E42"/>
    <w:rsid w:val="00F15D64"/>
    <w:rsid w:val="00F16157"/>
    <w:rsid w:val="00F16301"/>
    <w:rsid w:val="00F16432"/>
    <w:rsid w:val="00F16872"/>
    <w:rsid w:val="00F16BEE"/>
    <w:rsid w:val="00F16C19"/>
    <w:rsid w:val="00F16E02"/>
    <w:rsid w:val="00F16E52"/>
    <w:rsid w:val="00F17269"/>
    <w:rsid w:val="00F2005C"/>
    <w:rsid w:val="00F2005F"/>
    <w:rsid w:val="00F20688"/>
    <w:rsid w:val="00F207E7"/>
    <w:rsid w:val="00F20FA8"/>
    <w:rsid w:val="00F21969"/>
    <w:rsid w:val="00F22296"/>
    <w:rsid w:val="00F22962"/>
    <w:rsid w:val="00F2306E"/>
    <w:rsid w:val="00F23B32"/>
    <w:rsid w:val="00F23E28"/>
    <w:rsid w:val="00F24010"/>
    <w:rsid w:val="00F241D4"/>
    <w:rsid w:val="00F249CA"/>
    <w:rsid w:val="00F24B4A"/>
    <w:rsid w:val="00F24F67"/>
    <w:rsid w:val="00F25886"/>
    <w:rsid w:val="00F26217"/>
    <w:rsid w:val="00F264DC"/>
    <w:rsid w:val="00F26582"/>
    <w:rsid w:val="00F278C7"/>
    <w:rsid w:val="00F27BA4"/>
    <w:rsid w:val="00F30900"/>
    <w:rsid w:val="00F30C9B"/>
    <w:rsid w:val="00F311B1"/>
    <w:rsid w:val="00F31238"/>
    <w:rsid w:val="00F31286"/>
    <w:rsid w:val="00F31916"/>
    <w:rsid w:val="00F31A58"/>
    <w:rsid w:val="00F31FC3"/>
    <w:rsid w:val="00F3290E"/>
    <w:rsid w:val="00F32E34"/>
    <w:rsid w:val="00F32F1E"/>
    <w:rsid w:val="00F33164"/>
    <w:rsid w:val="00F331FB"/>
    <w:rsid w:val="00F337B5"/>
    <w:rsid w:val="00F33B07"/>
    <w:rsid w:val="00F34245"/>
    <w:rsid w:val="00F342C2"/>
    <w:rsid w:val="00F34498"/>
    <w:rsid w:val="00F34586"/>
    <w:rsid w:val="00F34E4C"/>
    <w:rsid w:val="00F34E55"/>
    <w:rsid w:val="00F3510F"/>
    <w:rsid w:val="00F351AE"/>
    <w:rsid w:val="00F35371"/>
    <w:rsid w:val="00F356DE"/>
    <w:rsid w:val="00F35DDE"/>
    <w:rsid w:val="00F35E28"/>
    <w:rsid w:val="00F367EC"/>
    <w:rsid w:val="00F36935"/>
    <w:rsid w:val="00F36A47"/>
    <w:rsid w:val="00F36F15"/>
    <w:rsid w:val="00F37036"/>
    <w:rsid w:val="00F37366"/>
    <w:rsid w:val="00F373E8"/>
    <w:rsid w:val="00F37B43"/>
    <w:rsid w:val="00F37C02"/>
    <w:rsid w:val="00F40666"/>
    <w:rsid w:val="00F40D73"/>
    <w:rsid w:val="00F41122"/>
    <w:rsid w:val="00F42F57"/>
    <w:rsid w:val="00F42F76"/>
    <w:rsid w:val="00F4338D"/>
    <w:rsid w:val="00F43633"/>
    <w:rsid w:val="00F4467C"/>
    <w:rsid w:val="00F44D4E"/>
    <w:rsid w:val="00F44E4E"/>
    <w:rsid w:val="00F4554B"/>
    <w:rsid w:val="00F45C44"/>
    <w:rsid w:val="00F45ECF"/>
    <w:rsid w:val="00F467B8"/>
    <w:rsid w:val="00F46A9D"/>
    <w:rsid w:val="00F46BD3"/>
    <w:rsid w:val="00F46F09"/>
    <w:rsid w:val="00F47449"/>
    <w:rsid w:val="00F503E0"/>
    <w:rsid w:val="00F504DD"/>
    <w:rsid w:val="00F5075A"/>
    <w:rsid w:val="00F50760"/>
    <w:rsid w:val="00F513AF"/>
    <w:rsid w:val="00F519F5"/>
    <w:rsid w:val="00F52279"/>
    <w:rsid w:val="00F52315"/>
    <w:rsid w:val="00F530BC"/>
    <w:rsid w:val="00F53184"/>
    <w:rsid w:val="00F532EC"/>
    <w:rsid w:val="00F53A44"/>
    <w:rsid w:val="00F542DE"/>
    <w:rsid w:val="00F54A88"/>
    <w:rsid w:val="00F54F7C"/>
    <w:rsid w:val="00F550C3"/>
    <w:rsid w:val="00F553D8"/>
    <w:rsid w:val="00F55724"/>
    <w:rsid w:val="00F558A0"/>
    <w:rsid w:val="00F558F4"/>
    <w:rsid w:val="00F55A50"/>
    <w:rsid w:val="00F55BF5"/>
    <w:rsid w:val="00F55D6F"/>
    <w:rsid w:val="00F55FE6"/>
    <w:rsid w:val="00F57CCE"/>
    <w:rsid w:val="00F57F76"/>
    <w:rsid w:val="00F57FC0"/>
    <w:rsid w:val="00F605B1"/>
    <w:rsid w:val="00F60601"/>
    <w:rsid w:val="00F60A61"/>
    <w:rsid w:val="00F6138D"/>
    <w:rsid w:val="00F61576"/>
    <w:rsid w:val="00F61AF8"/>
    <w:rsid w:val="00F620D1"/>
    <w:rsid w:val="00F620F1"/>
    <w:rsid w:val="00F6211B"/>
    <w:rsid w:val="00F622E8"/>
    <w:rsid w:val="00F6356D"/>
    <w:rsid w:val="00F635C9"/>
    <w:rsid w:val="00F63684"/>
    <w:rsid w:val="00F636B6"/>
    <w:rsid w:val="00F63808"/>
    <w:rsid w:val="00F63D0F"/>
    <w:rsid w:val="00F6429C"/>
    <w:rsid w:val="00F64BF9"/>
    <w:rsid w:val="00F6528A"/>
    <w:rsid w:val="00F6545B"/>
    <w:rsid w:val="00F6553B"/>
    <w:rsid w:val="00F6556B"/>
    <w:rsid w:val="00F65F22"/>
    <w:rsid w:val="00F6684C"/>
    <w:rsid w:val="00F66E45"/>
    <w:rsid w:val="00F67089"/>
    <w:rsid w:val="00F677D0"/>
    <w:rsid w:val="00F67FF7"/>
    <w:rsid w:val="00F70452"/>
    <w:rsid w:val="00F716C1"/>
    <w:rsid w:val="00F72AF5"/>
    <w:rsid w:val="00F7347D"/>
    <w:rsid w:val="00F73C1C"/>
    <w:rsid w:val="00F73F6C"/>
    <w:rsid w:val="00F7441A"/>
    <w:rsid w:val="00F7454B"/>
    <w:rsid w:val="00F746CB"/>
    <w:rsid w:val="00F74D9E"/>
    <w:rsid w:val="00F754F7"/>
    <w:rsid w:val="00F755EF"/>
    <w:rsid w:val="00F75803"/>
    <w:rsid w:val="00F758C7"/>
    <w:rsid w:val="00F76098"/>
    <w:rsid w:val="00F76149"/>
    <w:rsid w:val="00F76584"/>
    <w:rsid w:val="00F76BFE"/>
    <w:rsid w:val="00F770F9"/>
    <w:rsid w:val="00F77B52"/>
    <w:rsid w:val="00F77D4D"/>
    <w:rsid w:val="00F80486"/>
    <w:rsid w:val="00F807D4"/>
    <w:rsid w:val="00F80B6D"/>
    <w:rsid w:val="00F81442"/>
    <w:rsid w:val="00F8165B"/>
    <w:rsid w:val="00F82223"/>
    <w:rsid w:val="00F838D9"/>
    <w:rsid w:val="00F83D27"/>
    <w:rsid w:val="00F841B4"/>
    <w:rsid w:val="00F8489F"/>
    <w:rsid w:val="00F84A17"/>
    <w:rsid w:val="00F84F8F"/>
    <w:rsid w:val="00F85B6A"/>
    <w:rsid w:val="00F85F9E"/>
    <w:rsid w:val="00F8655D"/>
    <w:rsid w:val="00F866F4"/>
    <w:rsid w:val="00F906FA"/>
    <w:rsid w:val="00F90983"/>
    <w:rsid w:val="00F90F4E"/>
    <w:rsid w:val="00F9186F"/>
    <w:rsid w:val="00F920F3"/>
    <w:rsid w:val="00F92161"/>
    <w:rsid w:val="00F92222"/>
    <w:rsid w:val="00F92460"/>
    <w:rsid w:val="00F925B0"/>
    <w:rsid w:val="00F925E9"/>
    <w:rsid w:val="00F927E3"/>
    <w:rsid w:val="00F92C19"/>
    <w:rsid w:val="00F93049"/>
    <w:rsid w:val="00F937D5"/>
    <w:rsid w:val="00F94934"/>
    <w:rsid w:val="00F95837"/>
    <w:rsid w:val="00F9585D"/>
    <w:rsid w:val="00F958E7"/>
    <w:rsid w:val="00F95F60"/>
    <w:rsid w:val="00F96A3B"/>
    <w:rsid w:val="00F96E63"/>
    <w:rsid w:val="00F96EB1"/>
    <w:rsid w:val="00F973F3"/>
    <w:rsid w:val="00F97B1B"/>
    <w:rsid w:val="00F97F67"/>
    <w:rsid w:val="00FA0120"/>
    <w:rsid w:val="00FA0622"/>
    <w:rsid w:val="00FA083D"/>
    <w:rsid w:val="00FA0BA4"/>
    <w:rsid w:val="00FA1ED7"/>
    <w:rsid w:val="00FA2524"/>
    <w:rsid w:val="00FA3598"/>
    <w:rsid w:val="00FA3687"/>
    <w:rsid w:val="00FA3D2A"/>
    <w:rsid w:val="00FA3EC6"/>
    <w:rsid w:val="00FA47D0"/>
    <w:rsid w:val="00FA4BB4"/>
    <w:rsid w:val="00FA51BA"/>
    <w:rsid w:val="00FA6121"/>
    <w:rsid w:val="00FA62DC"/>
    <w:rsid w:val="00FA6882"/>
    <w:rsid w:val="00FA6FAA"/>
    <w:rsid w:val="00FA720D"/>
    <w:rsid w:val="00FA763A"/>
    <w:rsid w:val="00FB06B1"/>
    <w:rsid w:val="00FB0730"/>
    <w:rsid w:val="00FB0E78"/>
    <w:rsid w:val="00FB151F"/>
    <w:rsid w:val="00FB1C1D"/>
    <w:rsid w:val="00FB1CFB"/>
    <w:rsid w:val="00FB1E77"/>
    <w:rsid w:val="00FB1E89"/>
    <w:rsid w:val="00FB1E8B"/>
    <w:rsid w:val="00FB2994"/>
    <w:rsid w:val="00FB2AAF"/>
    <w:rsid w:val="00FB393E"/>
    <w:rsid w:val="00FB3B3D"/>
    <w:rsid w:val="00FB3BEB"/>
    <w:rsid w:val="00FB42A2"/>
    <w:rsid w:val="00FB4570"/>
    <w:rsid w:val="00FB5138"/>
    <w:rsid w:val="00FB5400"/>
    <w:rsid w:val="00FB545E"/>
    <w:rsid w:val="00FB548E"/>
    <w:rsid w:val="00FB55DA"/>
    <w:rsid w:val="00FB593C"/>
    <w:rsid w:val="00FB61F9"/>
    <w:rsid w:val="00FB6268"/>
    <w:rsid w:val="00FB6C5D"/>
    <w:rsid w:val="00FB7062"/>
    <w:rsid w:val="00FB7195"/>
    <w:rsid w:val="00FB74CE"/>
    <w:rsid w:val="00FC0797"/>
    <w:rsid w:val="00FC08FC"/>
    <w:rsid w:val="00FC0DB0"/>
    <w:rsid w:val="00FC1F3C"/>
    <w:rsid w:val="00FC2220"/>
    <w:rsid w:val="00FC255E"/>
    <w:rsid w:val="00FC3722"/>
    <w:rsid w:val="00FC377B"/>
    <w:rsid w:val="00FC3980"/>
    <w:rsid w:val="00FC4727"/>
    <w:rsid w:val="00FC483A"/>
    <w:rsid w:val="00FC4A06"/>
    <w:rsid w:val="00FC529B"/>
    <w:rsid w:val="00FC56CE"/>
    <w:rsid w:val="00FC5E78"/>
    <w:rsid w:val="00FC5EE4"/>
    <w:rsid w:val="00FC6055"/>
    <w:rsid w:val="00FC608D"/>
    <w:rsid w:val="00FC6557"/>
    <w:rsid w:val="00FD0579"/>
    <w:rsid w:val="00FD1200"/>
    <w:rsid w:val="00FD1C61"/>
    <w:rsid w:val="00FD26D8"/>
    <w:rsid w:val="00FD2C44"/>
    <w:rsid w:val="00FD2E42"/>
    <w:rsid w:val="00FD31DD"/>
    <w:rsid w:val="00FD337E"/>
    <w:rsid w:val="00FD37DA"/>
    <w:rsid w:val="00FD3F8F"/>
    <w:rsid w:val="00FD4799"/>
    <w:rsid w:val="00FD49ED"/>
    <w:rsid w:val="00FD5312"/>
    <w:rsid w:val="00FD58FE"/>
    <w:rsid w:val="00FD591E"/>
    <w:rsid w:val="00FD6706"/>
    <w:rsid w:val="00FD6ADC"/>
    <w:rsid w:val="00FD6EFA"/>
    <w:rsid w:val="00FD7679"/>
    <w:rsid w:val="00FD77CA"/>
    <w:rsid w:val="00FD7D34"/>
    <w:rsid w:val="00FD7E37"/>
    <w:rsid w:val="00FE0196"/>
    <w:rsid w:val="00FE0284"/>
    <w:rsid w:val="00FE04AB"/>
    <w:rsid w:val="00FE0802"/>
    <w:rsid w:val="00FE0A7C"/>
    <w:rsid w:val="00FE1078"/>
    <w:rsid w:val="00FE349D"/>
    <w:rsid w:val="00FE3829"/>
    <w:rsid w:val="00FE3D05"/>
    <w:rsid w:val="00FE460C"/>
    <w:rsid w:val="00FE4826"/>
    <w:rsid w:val="00FE49F7"/>
    <w:rsid w:val="00FE55AB"/>
    <w:rsid w:val="00FE55EF"/>
    <w:rsid w:val="00FE5BBD"/>
    <w:rsid w:val="00FE5CB1"/>
    <w:rsid w:val="00FE5E8F"/>
    <w:rsid w:val="00FE6A7C"/>
    <w:rsid w:val="00FE6BF7"/>
    <w:rsid w:val="00FE6E1A"/>
    <w:rsid w:val="00FE73B4"/>
    <w:rsid w:val="00FE76C9"/>
    <w:rsid w:val="00FE7D97"/>
    <w:rsid w:val="00FF040E"/>
    <w:rsid w:val="00FF05CF"/>
    <w:rsid w:val="00FF0695"/>
    <w:rsid w:val="00FF0C36"/>
    <w:rsid w:val="00FF0CFD"/>
    <w:rsid w:val="00FF166F"/>
    <w:rsid w:val="00FF1757"/>
    <w:rsid w:val="00FF18C8"/>
    <w:rsid w:val="00FF1AC6"/>
    <w:rsid w:val="00FF1AF3"/>
    <w:rsid w:val="00FF1B90"/>
    <w:rsid w:val="00FF23AB"/>
    <w:rsid w:val="00FF283B"/>
    <w:rsid w:val="00FF2B00"/>
    <w:rsid w:val="00FF302D"/>
    <w:rsid w:val="00FF3098"/>
    <w:rsid w:val="00FF30D6"/>
    <w:rsid w:val="00FF3346"/>
    <w:rsid w:val="00FF398D"/>
    <w:rsid w:val="00FF3ABE"/>
    <w:rsid w:val="00FF3FB3"/>
    <w:rsid w:val="00FF4BEE"/>
    <w:rsid w:val="00FF4C69"/>
    <w:rsid w:val="00FF5B61"/>
    <w:rsid w:val="00FF5CCC"/>
    <w:rsid w:val="00FF5D9E"/>
    <w:rsid w:val="00FF6304"/>
    <w:rsid w:val="00FF66F3"/>
    <w:rsid w:val="00FF68C7"/>
    <w:rsid w:val="00FF6B61"/>
    <w:rsid w:val="00FF6D19"/>
    <w:rsid w:val="00FF7144"/>
    <w:rsid w:val="00FF7315"/>
    <w:rsid w:val="00FF7899"/>
    <w:rsid w:val="00FF7A68"/>
    <w:rsid w:val="00FF7E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0BCB"/>
    <w:rPr>
      <w:rFonts w:ascii="Times New Roman" w:hAnsi="Times New Roman"/>
      <w:sz w:val="28"/>
      <w:szCs w:val="24"/>
    </w:rPr>
  </w:style>
  <w:style w:type="paragraph" w:styleId="1">
    <w:name w:val="heading 1"/>
    <w:basedOn w:val="a0"/>
    <w:next w:val="a0"/>
    <w:link w:val="10"/>
    <w:uiPriority w:val="9"/>
    <w:qFormat/>
    <w:rsid w:val="00B4575F"/>
    <w:pPr>
      <w:keepNext/>
      <w:spacing w:before="240" w:after="60"/>
      <w:outlineLvl w:val="0"/>
    </w:pPr>
    <w:rPr>
      <w:rFonts w:asciiTheme="majorHAnsi" w:eastAsiaTheme="majorEastAsia" w:hAnsiTheme="majorHAnsi"/>
      <w:b/>
      <w:bCs/>
      <w:kern w:val="32"/>
      <w:sz w:val="32"/>
      <w:szCs w:val="32"/>
    </w:rPr>
  </w:style>
  <w:style w:type="paragraph" w:styleId="2">
    <w:name w:val="heading 2"/>
    <w:basedOn w:val="a0"/>
    <w:next w:val="a0"/>
    <w:link w:val="20"/>
    <w:uiPriority w:val="9"/>
    <w:semiHidden/>
    <w:unhideWhenUsed/>
    <w:qFormat/>
    <w:rsid w:val="00B4575F"/>
    <w:pPr>
      <w:keepNext/>
      <w:spacing w:before="240" w:after="60"/>
      <w:outlineLvl w:val="1"/>
    </w:pPr>
    <w:rPr>
      <w:rFonts w:asciiTheme="majorHAnsi" w:eastAsiaTheme="majorEastAsia" w:hAnsiTheme="majorHAnsi"/>
      <w:b/>
      <w:bCs/>
      <w:i/>
      <w:iCs/>
      <w:szCs w:val="28"/>
    </w:rPr>
  </w:style>
  <w:style w:type="paragraph" w:styleId="3">
    <w:name w:val="heading 3"/>
    <w:basedOn w:val="a0"/>
    <w:next w:val="a0"/>
    <w:link w:val="30"/>
    <w:uiPriority w:val="9"/>
    <w:semiHidden/>
    <w:unhideWhenUsed/>
    <w:qFormat/>
    <w:rsid w:val="00B4575F"/>
    <w:pPr>
      <w:keepNext/>
      <w:spacing w:before="240" w:after="60"/>
      <w:outlineLvl w:val="2"/>
    </w:pPr>
    <w:rPr>
      <w:rFonts w:asciiTheme="majorHAnsi" w:eastAsiaTheme="majorEastAsia" w:hAnsiTheme="majorHAnsi"/>
      <w:b/>
      <w:bCs/>
      <w:sz w:val="26"/>
      <w:szCs w:val="26"/>
    </w:rPr>
  </w:style>
  <w:style w:type="paragraph" w:styleId="4">
    <w:name w:val="heading 4"/>
    <w:basedOn w:val="a0"/>
    <w:next w:val="a0"/>
    <w:link w:val="40"/>
    <w:uiPriority w:val="9"/>
    <w:semiHidden/>
    <w:unhideWhenUsed/>
    <w:qFormat/>
    <w:rsid w:val="00B4575F"/>
    <w:pPr>
      <w:keepNext/>
      <w:spacing w:before="240" w:after="60"/>
      <w:outlineLvl w:val="3"/>
    </w:pPr>
    <w:rPr>
      <w:rFonts w:asciiTheme="minorHAnsi" w:hAnsiTheme="minorHAnsi"/>
      <w:b/>
      <w:bCs/>
      <w:szCs w:val="28"/>
    </w:rPr>
  </w:style>
  <w:style w:type="paragraph" w:styleId="5">
    <w:name w:val="heading 5"/>
    <w:basedOn w:val="a0"/>
    <w:next w:val="a0"/>
    <w:link w:val="50"/>
    <w:uiPriority w:val="9"/>
    <w:semiHidden/>
    <w:unhideWhenUsed/>
    <w:qFormat/>
    <w:rsid w:val="00B4575F"/>
    <w:pPr>
      <w:spacing w:before="240" w:after="60"/>
      <w:outlineLvl w:val="4"/>
    </w:pPr>
    <w:rPr>
      <w:rFonts w:asciiTheme="minorHAnsi" w:hAnsiTheme="minorHAnsi"/>
      <w:b/>
      <w:bCs/>
      <w:i/>
      <w:iCs/>
      <w:sz w:val="26"/>
      <w:szCs w:val="26"/>
    </w:rPr>
  </w:style>
  <w:style w:type="paragraph" w:styleId="6">
    <w:name w:val="heading 6"/>
    <w:basedOn w:val="a0"/>
    <w:next w:val="a0"/>
    <w:link w:val="60"/>
    <w:uiPriority w:val="9"/>
    <w:semiHidden/>
    <w:unhideWhenUsed/>
    <w:qFormat/>
    <w:rsid w:val="00B4575F"/>
    <w:pPr>
      <w:spacing w:before="240" w:after="60"/>
      <w:outlineLvl w:val="5"/>
    </w:pPr>
    <w:rPr>
      <w:rFonts w:asciiTheme="minorHAnsi" w:hAnsiTheme="minorHAnsi"/>
      <w:b/>
      <w:bCs/>
      <w:sz w:val="22"/>
      <w:szCs w:val="22"/>
    </w:rPr>
  </w:style>
  <w:style w:type="paragraph" w:styleId="7">
    <w:name w:val="heading 7"/>
    <w:basedOn w:val="a0"/>
    <w:next w:val="a0"/>
    <w:link w:val="70"/>
    <w:uiPriority w:val="9"/>
    <w:semiHidden/>
    <w:unhideWhenUsed/>
    <w:qFormat/>
    <w:rsid w:val="00B4575F"/>
    <w:pPr>
      <w:spacing w:before="240" w:after="60"/>
      <w:outlineLvl w:val="6"/>
    </w:pPr>
    <w:rPr>
      <w:rFonts w:asciiTheme="minorHAnsi" w:hAnsiTheme="minorHAnsi"/>
      <w:sz w:val="24"/>
    </w:rPr>
  </w:style>
  <w:style w:type="paragraph" w:styleId="8">
    <w:name w:val="heading 8"/>
    <w:basedOn w:val="a0"/>
    <w:next w:val="a0"/>
    <w:link w:val="80"/>
    <w:uiPriority w:val="9"/>
    <w:semiHidden/>
    <w:unhideWhenUsed/>
    <w:qFormat/>
    <w:rsid w:val="00B4575F"/>
    <w:pPr>
      <w:spacing w:before="240" w:after="60"/>
      <w:outlineLvl w:val="7"/>
    </w:pPr>
    <w:rPr>
      <w:rFonts w:asciiTheme="minorHAnsi" w:hAnsiTheme="minorHAnsi"/>
      <w:i/>
      <w:iCs/>
      <w:sz w:val="24"/>
    </w:rPr>
  </w:style>
  <w:style w:type="paragraph" w:styleId="9">
    <w:name w:val="heading 9"/>
    <w:basedOn w:val="a0"/>
    <w:next w:val="a0"/>
    <w:link w:val="90"/>
    <w:uiPriority w:val="9"/>
    <w:semiHidden/>
    <w:unhideWhenUsed/>
    <w:qFormat/>
    <w:rsid w:val="00B4575F"/>
    <w:pPr>
      <w:spacing w:before="240" w:after="60"/>
      <w:outlineLvl w:val="8"/>
    </w:pPr>
    <w:rPr>
      <w:rFonts w:asciiTheme="majorHAnsi" w:eastAsiaTheme="majorEastAsia" w:hAnsiTheme="majorHAnsi"/>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4575F"/>
    <w:rPr>
      <w:rFonts w:asciiTheme="majorHAnsi" w:eastAsiaTheme="majorEastAsia" w:hAnsiTheme="majorHAnsi"/>
      <w:b/>
      <w:bCs/>
      <w:kern w:val="32"/>
      <w:sz w:val="32"/>
      <w:szCs w:val="32"/>
    </w:rPr>
  </w:style>
  <w:style w:type="character" w:customStyle="1" w:styleId="20">
    <w:name w:val="Заголовок 2 Знак"/>
    <w:basedOn w:val="a1"/>
    <w:link w:val="2"/>
    <w:uiPriority w:val="9"/>
    <w:semiHidden/>
    <w:rsid w:val="00B4575F"/>
    <w:rPr>
      <w:rFonts w:asciiTheme="majorHAnsi" w:eastAsiaTheme="majorEastAsia" w:hAnsiTheme="majorHAnsi"/>
      <w:b/>
      <w:bCs/>
      <w:i/>
      <w:iCs/>
      <w:sz w:val="28"/>
      <w:szCs w:val="28"/>
    </w:rPr>
  </w:style>
  <w:style w:type="character" w:customStyle="1" w:styleId="30">
    <w:name w:val="Заголовок 3 Знак"/>
    <w:basedOn w:val="a1"/>
    <w:link w:val="3"/>
    <w:uiPriority w:val="9"/>
    <w:semiHidden/>
    <w:rsid w:val="00B4575F"/>
    <w:rPr>
      <w:rFonts w:asciiTheme="majorHAnsi" w:eastAsiaTheme="majorEastAsia" w:hAnsiTheme="majorHAnsi"/>
      <w:b/>
      <w:bCs/>
      <w:sz w:val="26"/>
      <w:szCs w:val="26"/>
    </w:rPr>
  </w:style>
  <w:style w:type="character" w:customStyle="1" w:styleId="40">
    <w:name w:val="Заголовок 4 Знак"/>
    <w:basedOn w:val="a1"/>
    <w:link w:val="4"/>
    <w:uiPriority w:val="9"/>
    <w:rsid w:val="00B4575F"/>
    <w:rPr>
      <w:b/>
      <w:bCs/>
      <w:sz w:val="28"/>
      <w:szCs w:val="28"/>
    </w:rPr>
  </w:style>
  <w:style w:type="character" w:customStyle="1" w:styleId="50">
    <w:name w:val="Заголовок 5 Знак"/>
    <w:basedOn w:val="a1"/>
    <w:link w:val="5"/>
    <w:uiPriority w:val="9"/>
    <w:semiHidden/>
    <w:rsid w:val="00B4575F"/>
    <w:rPr>
      <w:b/>
      <w:bCs/>
      <w:i/>
      <w:iCs/>
      <w:sz w:val="26"/>
      <w:szCs w:val="26"/>
    </w:rPr>
  </w:style>
  <w:style w:type="character" w:customStyle="1" w:styleId="60">
    <w:name w:val="Заголовок 6 Знак"/>
    <w:basedOn w:val="a1"/>
    <w:link w:val="6"/>
    <w:uiPriority w:val="9"/>
    <w:semiHidden/>
    <w:rsid w:val="00B4575F"/>
    <w:rPr>
      <w:b/>
      <w:bCs/>
    </w:rPr>
  </w:style>
  <w:style w:type="character" w:customStyle="1" w:styleId="70">
    <w:name w:val="Заголовок 7 Знак"/>
    <w:basedOn w:val="a1"/>
    <w:link w:val="7"/>
    <w:uiPriority w:val="9"/>
    <w:semiHidden/>
    <w:rsid w:val="00B4575F"/>
    <w:rPr>
      <w:sz w:val="24"/>
      <w:szCs w:val="24"/>
    </w:rPr>
  </w:style>
  <w:style w:type="character" w:customStyle="1" w:styleId="80">
    <w:name w:val="Заголовок 8 Знак"/>
    <w:basedOn w:val="a1"/>
    <w:link w:val="8"/>
    <w:uiPriority w:val="9"/>
    <w:semiHidden/>
    <w:rsid w:val="00B4575F"/>
    <w:rPr>
      <w:i/>
      <w:iCs/>
      <w:sz w:val="24"/>
      <w:szCs w:val="24"/>
    </w:rPr>
  </w:style>
  <w:style w:type="character" w:customStyle="1" w:styleId="90">
    <w:name w:val="Заголовок 9 Знак"/>
    <w:basedOn w:val="a1"/>
    <w:link w:val="9"/>
    <w:uiPriority w:val="9"/>
    <w:semiHidden/>
    <w:rsid w:val="00B4575F"/>
    <w:rPr>
      <w:rFonts w:asciiTheme="majorHAnsi" w:eastAsiaTheme="majorEastAsia" w:hAnsiTheme="majorHAnsi"/>
    </w:rPr>
  </w:style>
  <w:style w:type="paragraph" w:styleId="a4">
    <w:name w:val="Title"/>
    <w:basedOn w:val="a0"/>
    <w:next w:val="a0"/>
    <w:link w:val="a5"/>
    <w:uiPriority w:val="10"/>
    <w:qFormat/>
    <w:rsid w:val="00B4575F"/>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uiPriority w:val="10"/>
    <w:rsid w:val="00B4575F"/>
    <w:rPr>
      <w:rFonts w:asciiTheme="majorHAnsi" w:eastAsiaTheme="majorEastAsia" w:hAnsiTheme="majorHAnsi"/>
      <w:b/>
      <w:bCs/>
      <w:kern w:val="28"/>
      <w:sz w:val="32"/>
      <w:szCs w:val="32"/>
    </w:rPr>
  </w:style>
  <w:style w:type="paragraph" w:styleId="a6">
    <w:name w:val="Subtitle"/>
    <w:basedOn w:val="a0"/>
    <w:next w:val="a0"/>
    <w:link w:val="a7"/>
    <w:qFormat/>
    <w:rsid w:val="00B4575F"/>
    <w:pPr>
      <w:spacing w:after="60"/>
      <w:jc w:val="center"/>
      <w:outlineLvl w:val="1"/>
    </w:pPr>
    <w:rPr>
      <w:rFonts w:asciiTheme="majorHAnsi" w:eastAsiaTheme="majorEastAsia" w:hAnsiTheme="majorHAnsi"/>
      <w:sz w:val="24"/>
    </w:rPr>
  </w:style>
  <w:style w:type="character" w:customStyle="1" w:styleId="a7">
    <w:name w:val="Подзаголовок Знак"/>
    <w:basedOn w:val="a1"/>
    <w:link w:val="a6"/>
    <w:rsid w:val="00B4575F"/>
    <w:rPr>
      <w:rFonts w:asciiTheme="majorHAnsi" w:eastAsiaTheme="majorEastAsia" w:hAnsiTheme="majorHAnsi"/>
      <w:sz w:val="24"/>
      <w:szCs w:val="24"/>
    </w:rPr>
  </w:style>
  <w:style w:type="character" w:styleId="a8">
    <w:name w:val="Strong"/>
    <w:basedOn w:val="a1"/>
    <w:uiPriority w:val="22"/>
    <w:qFormat/>
    <w:rsid w:val="00B4575F"/>
    <w:rPr>
      <w:b/>
      <w:bCs/>
    </w:rPr>
  </w:style>
  <w:style w:type="character" w:styleId="a9">
    <w:name w:val="Emphasis"/>
    <w:basedOn w:val="a1"/>
    <w:uiPriority w:val="20"/>
    <w:qFormat/>
    <w:rsid w:val="00B4575F"/>
    <w:rPr>
      <w:rFonts w:asciiTheme="minorHAnsi" w:hAnsiTheme="minorHAnsi"/>
      <w:b/>
      <w:i/>
      <w:iCs/>
    </w:rPr>
  </w:style>
  <w:style w:type="paragraph" w:styleId="aa">
    <w:name w:val="No Spacing"/>
    <w:basedOn w:val="a0"/>
    <w:uiPriority w:val="1"/>
    <w:qFormat/>
    <w:rsid w:val="00B4575F"/>
    <w:rPr>
      <w:szCs w:val="32"/>
    </w:rPr>
  </w:style>
  <w:style w:type="paragraph" w:styleId="ab">
    <w:name w:val="List Paragraph"/>
    <w:basedOn w:val="a0"/>
    <w:uiPriority w:val="34"/>
    <w:qFormat/>
    <w:rsid w:val="00B4575F"/>
    <w:pPr>
      <w:ind w:left="720"/>
      <w:contextualSpacing/>
    </w:pPr>
  </w:style>
  <w:style w:type="paragraph" w:styleId="21">
    <w:name w:val="Quote"/>
    <w:basedOn w:val="a0"/>
    <w:next w:val="a0"/>
    <w:link w:val="22"/>
    <w:uiPriority w:val="29"/>
    <w:qFormat/>
    <w:rsid w:val="00B4575F"/>
    <w:rPr>
      <w:rFonts w:asciiTheme="minorHAnsi" w:hAnsiTheme="minorHAnsi"/>
      <w:i/>
      <w:sz w:val="24"/>
    </w:rPr>
  </w:style>
  <w:style w:type="character" w:customStyle="1" w:styleId="22">
    <w:name w:val="Цитата 2 Знак"/>
    <w:basedOn w:val="a1"/>
    <w:link w:val="21"/>
    <w:uiPriority w:val="29"/>
    <w:rsid w:val="00B4575F"/>
    <w:rPr>
      <w:i/>
      <w:sz w:val="24"/>
      <w:szCs w:val="24"/>
    </w:rPr>
  </w:style>
  <w:style w:type="paragraph" w:styleId="ac">
    <w:name w:val="Intense Quote"/>
    <w:basedOn w:val="a0"/>
    <w:next w:val="a0"/>
    <w:link w:val="ad"/>
    <w:uiPriority w:val="30"/>
    <w:qFormat/>
    <w:rsid w:val="00B4575F"/>
    <w:pPr>
      <w:ind w:left="720" w:right="720"/>
    </w:pPr>
    <w:rPr>
      <w:rFonts w:asciiTheme="minorHAnsi" w:hAnsiTheme="minorHAnsi"/>
      <w:b/>
      <w:i/>
      <w:sz w:val="24"/>
      <w:szCs w:val="22"/>
    </w:rPr>
  </w:style>
  <w:style w:type="character" w:customStyle="1" w:styleId="ad">
    <w:name w:val="Выделенная цитата Знак"/>
    <w:basedOn w:val="a1"/>
    <w:link w:val="ac"/>
    <w:uiPriority w:val="30"/>
    <w:rsid w:val="00B4575F"/>
    <w:rPr>
      <w:b/>
      <w:i/>
      <w:sz w:val="24"/>
    </w:rPr>
  </w:style>
  <w:style w:type="character" w:styleId="ae">
    <w:name w:val="Subtle Emphasis"/>
    <w:uiPriority w:val="19"/>
    <w:qFormat/>
    <w:rsid w:val="00B4575F"/>
    <w:rPr>
      <w:i/>
      <w:color w:val="5A5A5A" w:themeColor="text1" w:themeTint="A5"/>
    </w:rPr>
  </w:style>
  <w:style w:type="character" w:styleId="af">
    <w:name w:val="Intense Emphasis"/>
    <w:basedOn w:val="a1"/>
    <w:uiPriority w:val="21"/>
    <w:qFormat/>
    <w:rsid w:val="00B4575F"/>
    <w:rPr>
      <w:b/>
      <w:i/>
      <w:sz w:val="24"/>
      <w:szCs w:val="24"/>
      <w:u w:val="single"/>
    </w:rPr>
  </w:style>
  <w:style w:type="character" w:styleId="af0">
    <w:name w:val="Subtle Reference"/>
    <w:basedOn w:val="a1"/>
    <w:uiPriority w:val="31"/>
    <w:qFormat/>
    <w:rsid w:val="00B4575F"/>
    <w:rPr>
      <w:sz w:val="24"/>
      <w:szCs w:val="24"/>
      <w:u w:val="single"/>
    </w:rPr>
  </w:style>
  <w:style w:type="character" w:styleId="af1">
    <w:name w:val="Intense Reference"/>
    <w:basedOn w:val="a1"/>
    <w:uiPriority w:val="32"/>
    <w:qFormat/>
    <w:rsid w:val="00B4575F"/>
    <w:rPr>
      <w:b/>
      <w:sz w:val="24"/>
      <w:u w:val="single"/>
    </w:rPr>
  </w:style>
  <w:style w:type="character" w:styleId="af2">
    <w:name w:val="Book Title"/>
    <w:basedOn w:val="a1"/>
    <w:uiPriority w:val="33"/>
    <w:qFormat/>
    <w:rsid w:val="00B4575F"/>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B4575F"/>
    <w:pPr>
      <w:outlineLvl w:val="9"/>
    </w:pPr>
  </w:style>
  <w:style w:type="character" w:customStyle="1" w:styleId="apple-converted-space">
    <w:name w:val="apple-converted-space"/>
    <w:basedOn w:val="a1"/>
    <w:rsid w:val="002C0BCB"/>
  </w:style>
  <w:style w:type="character" w:styleId="af4">
    <w:name w:val="Hyperlink"/>
    <w:basedOn w:val="a1"/>
    <w:uiPriority w:val="99"/>
    <w:unhideWhenUsed/>
    <w:rsid w:val="002C0BCB"/>
    <w:rPr>
      <w:color w:val="0000FF"/>
      <w:u w:val="single"/>
    </w:rPr>
  </w:style>
  <w:style w:type="character" w:customStyle="1" w:styleId="23">
    <w:name w:val="Основной текст (2)_"/>
    <w:basedOn w:val="a1"/>
    <w:link w:val="210"/>
    <w:uiPriority w:val="99"/>
    <w:rsid w:val="002C0BCB"/>
    <w:rPr>
      <w:rFonts w:ascii="Times New Roman" w:hAnsi="Times New Roman"/>
      <w:b/>
      <w:bCs/>
      <w:sz w:val="26"/>
      <w:szCs w:val="26"/>
      <w:shd w:val="clear" w:color="auto" w:fill="FFFFFF"/>
    </w:rPr>
  </w:style>
  <w:style w:type="character" w:customStyle="1" w:styleId="24">
    <w:name w:val="Основной текст (2)"/>
    <w:basedOn w:val="23"/>
    <w:uiPriority w:val="99"/>
    <w:rsid w:val="002C0BCB"/>
  </w:style>
  <w:style w:type="paragraph" w:customStyle="1" w:styleId="210">
    <w:name w:val="Основной текст (2)1"/>
    <w:basedOn w:val="a0"/>
    <w:link w:val="23"/>
    <w:uiPriority w:val="99"/>
    <w:rsid w:val="002C0BCB"/>
    <w:pPr>
      <w:widowControl w:val="0"/>
      <w:shd w:val="clear" w:color="auto" w:fill="FFFFFF"/>
      <w:spacing w:after="360" w:line="322" w:lineRule="exact"/>
      <w:jc w:val="center"/>
    </w:pPr>
    <w:rPr>
      <w:b/>
      <w:bCs/>
      <w:sz w:val="26"/>
      <w:szCs w:val="26"/>
    </w:rPr>
  </w:style>
  <w:style w:type="paragraph" w:styleId="af5">
    <w:name w:val="header"/>
    <w:basedOn w:val="a0"/>
    <w:link w:val="af6"/>
    <w:uiPriority w:val="99"/>
    <w:unhideWhenUsed/>
    <w:rsid w:val="002C0BCB"/>
    <w:pPr>
      <w:tabs>
        <w:tab w:val="center" w:pos="4677"/>
        <w:tab w:val="right" w:pos="9355"/>
      </w:tabs>
    </w:pPr>
  </w:style>
  <w:style w:type="character" w:customStyle="1" w:styleId="af6">
    <w:name w:val="Верхний колонтитул Знак"/>
    <w:basedOn w:val="a1"/>
    <w:link w:val="af5"/>
    <w:uiPriority w:val="99"/>
    <w:rsid w:val="002C0BCB"/>
    <w:rPr>
      <w:rFonts w:ascii="Times New Roman" w:hAnsi="Times New Roman"/>
      <w:sz w:val="28"/>
      <w:szCs w:val="24"/>
    </w:rPr>
  </w:style>
  <w:style w:type="paragraph" w:customStyle="1" w:styleId="Style1">
    <w:name w:val="Style1"/>
    <w:basedOn w:val="a0"/>
    <w:uiPriority w:val="99"/>
    <w:rsid w:val="002C0BCB"/>
    <w:pPr>
      <w:widowControl w:val="0"/>
      <w:autoSpaceDE w:val="0"/>
      <w:autoSpaceDN w:val="0"/>
      <w:adjustRightInd w:val="0"/>
      <w:spacing w:line="312" w:lineRule="exact"/>
      <w:jc w:val="center"/>
    </w:pPr>
    <w:rPr>
      <w:rFonts w:eastAsia="Times New Roman"/>
      <w:sz w:val="24"/>
      <w:lang w:val="ru-RU" w:eastAsia="ru-RU" w:bidi="ar-SA"/>
    </w:rPr>
  </w:style>
  <w:style w:type="character" w:customStyle="1" w:styleId="FontStyle11">
    <w:name w:val="Font Style11"/>
    <w:basedOn w:val="a1"/>
    <w:uiPriority w:val="99"/>
    <w:rsid w:val="002C0BCB"/>
    <w:rPr>
      <w:rFonts w:ascii="Times New Roman" w:hAnsi="Times New Roman" w:cs="Times New Roman"/>
      <w:b/>
      <w:bCs/>
      <w:sz w:val="26"/>
      <w:szCs w:val="26"/>
    </w:rPr>
  </w:style>
  <w:style w:type="paragraph" w:styleId="af7">
    <w:name w:val="Plain Text"/>
    <w:aliases w:val="Текст Знак1 Знак,Текст Знак Знак Знак,Текст Знак1 Знак Знак Знак,Текст Знак Знак Знак Знак Знак,Текст Знак Знак1 Знак Знак Знак Знак Знак,Текст Знак1 Знак Знак1 Знак Знак Знак Знак Знак Знак,Текст Знак Знак1"/>
    <w:basedOn w:val="a0"/>
    <w:link w:val="11"/>
    <w:rsid w:val="002C0BCB"/>
    <w:pPr>
      <w:ind w:firstLine="284"/>
    </w:pPr>
    <w:rPr>
      <w:rFonts w:ascii="Courier New" w:eastAsia="Times New Roman" w:hAnsi="Courier New" w:cs="Courier New"/>
      <w:noProof/>
      <w:sz w:val="20"/>
      <w:szCs w:val="20"/>
      <w:lang w:val="ru-RU" w:eastAsia="ru-RU" w:bidi="ar-SA"/>
    </w:rPr>
  </w:style>
  <w:style w:type="character" w:customStyle="1" w:styleId="af8">
    <w:name w:val="Текст Знак"/>
    <w:basedOn w:val="a1"/>
    <w:link w:val="af7"/>
    <w:uiPriority w:val="99"/>
    <w:semiHidden/>
    <w:rsid w:val="002C0BCB"/>
    <w:rPr>
      <w:rFonts w:ascii="Consolas" w:hAnsi="Consolas"/>
      <w:sz w:val="21"/>
      <w:szCs w:val="21"/>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Текст Знак Знак1 Знак Знак Знак Знак Знак Знак,Текст Знак1 Знак Знак1 Знак Знак Знак Знак Знак Знак Знак"/>
    <w:basedOn w:val="a1"/>
    <w:link w:val="af7"/>
    <w:locked/>
    <w:rsid w:val="002C0BCB"/>
    <w:rPr>
      <w:rFonts w:ascii="Courier New" w:eastAsia="Times New Roman" w:hAnsi="Courier New" w:cs="Courier New"/>
      <w:noProof/>
      <w:sz w:val="20"/>
      <w:szCs w:val="20"/>
      <w:lang w:val="ru-RU" w:eastAsia="ru-RU" w:bidi="ar-SA"/>
    </w:rPr>
  </w:style>
  <w:style w:type="table" w:styleId="af9">
    <w:name w:val="Table Grid"/>
    <w:basedOn w:val="a2"/>
    <w:uiPriority w:val="59"/>
    <w:rsid w:val="002C0B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a">
    <w:name w:val="Balloon Text"/>
    <w:basedOn w:val="a0"/>
    <w:link w:val="afb"/>
    <w:uiPriority w:val="99"/>
    <w:semiHidden/>
    <w:unhideWhenUsed/>
    <w:rsid w:val="002C0BCB"/>
    <w:rPr>
      <w:rFonts w:ascii="Tahoma" w:hAnsi="Tahoma" w:cs="Tahoma"/>
      <w:sz w:val="16"/>
      <w:szCs w:val="16"/>
    </w:rPr>
  </w:style>
  <w:style w:type="character" w:customStyle="1" w:styleId="afb">
    <w:name w:val="Текст выноски Знак"/>
    <w:basedOn w:val="a1"/>
    <w:link w:val="afa"/>
    <w:uiPriority w:val="99"/>
    <w:semiHidden/>
    <w:rsid w:val="002C0BCB"/>
    <w:rPr>
      <w:rFonts w:ascii="Tahoma" w:hAnsi="Tahoma" w:cs="Tahoma"/>
      <w:sz w:val="16"/>
      <w:szCs w:val="16"/>
    </w:rPr>
  </w:style>
  <w:style w:type="paragraph" w:styleId="afc">
    <w:name w:val="Normal (Web)"/>
    <w:basedOn w:val="a0"/>
    <w:unhideWhenUsed/>
    <w:rsid w:val="002C0BCB"/>
    <w:pPr>
      <w:spacing w:before="100" w:beforeAutospacing="1" w:after="100" w:afterAutospacing="1"/>
    </w:pPr>
    <w:rPr>
      <w:rFonts w:eastAsia="Times New Roman"/>
      <w:sz w:val="24"/>
      <w:lang w:val="ru-RU" w:eastAsia="ru-RU" w:bidi="ar-SA"/>
    </w:rPr>
  </w:style>
  <w:style w:type="character" w:customStyle="1" w:styleId="12">
    <w:name w:val="Основной текст Знак1"/>
    <w:basedOn w:val="a1"/>
    <w:link w:val="afd"/>
    <w:uiPriority w:val="99"/>
    <w:rsid w:val="002C0BCB"/>
    <w:rPr>
      <w:rFonts w:ascii="Times New Roman" w:hAnsi="Times New Roman"/>
      <w:spacing w:val="10"/>
      <w:shd w:val="clear" w:color="auto" w:fill="FFFFFF"/>
    </w:rPr>
  </w:style>
  <w:style w:type="paragraph" w:styleId="afd">
    <w:name w:val="Body Text"/>
    <w:basedOn w:val="a0"/>
    <w:link w:val="12"/>
    <w:uiPriority w:val="99"/>
    <w:rsid w:val="002C0BCB"/>
    <w:pPr>
      <w:widowControl w:val="0"/>
      <w:shd w:val="clear" w:color="auto" w:fill="FFFFFF"/>
      <w:spacing w:after="300" w:line="336" w:lineRule="exact"/>
      <w:jc w:val="both"/>
    </w:pPr>
    <w:rPr>
      <w:spacing w:val="10"/>
      <w:sz w:val="22"/>
      <w:szCs w:val="22"/>
    </w:rPr>
  </w:style>
  <w:style w:type="character" w:customStyle="1" w:styleId="afe">
    <w:name w:val="Основной текст Знак"/>
    <w:basedOn w:val="a1"/>
    <w:link w:val="afd"/>
    <w:uiPriority w:val="99"/>
    <w:semiHidden/>
    <w:rsid w:val="002C0BCB"/>
    <w:rPr>
      <w:rFonts w:ascii="Times New Roman" w:hAnsi="Times New Roman"/>
      <w:sz w:val="28"/>
      <w:szCs w:val="24"/>
    </w:rPr>
  </w:style>
  <w:style w:type="character" w:customStyle="1" w:styleId="81">
    <w:name w:val="Основной текст (8)"/>
    <w:basedOn w:val="82"/>
    <w:uiPriority w:val="99"/>
    <w:rsid w:val="002C0BCB"/>
    <w:rPr>
      <w:color w:val="000000"/>
      <w:w w:val="100"/>
      <w:position w:val="0"/>
    </w:rPr>
  </w:style>
  <w:style w:type="character" w:customStyle="1" w:styleId="83">
    <w:name w:val="Основной текст (8)3"/>
    <w:basedOn w:val="82"/>
    <w:uiPriority w:val="99"/>
    <w:rsid w:val="002C0BCB"/>
    <w:rPr>
      <w:color w:val="000000"/>
      <w:w w:val="100"/>
      <w:position w:val="0"/>
    </w:rPr>
  </w:style>
  <w:style w:type="character" w:customStyle="1" w:styleId="820">
    <w:name w:val="Основной текст (8)2"/>
    <w:basedOn w:val="82"/>
    <w:uiPriority w:val="99"/>
    <w:rsid w:val="002C0BCB"/>
    <w:rPr>
      <w:color w:val="000000"/>
      <w:w w:val="100"/>
      <w:position w:val="0"/>
    </w:rPr>
  </w:style>
  <w:style w:type="character" w:customStyle="1" w:styleId="82">
    <w:name w:val="Основной текст (8)_"/>
    <w:basedOn w:val="a1"/>
    <w:link w:val="810"/>
    <w:uiPriority w:val="99"/>
    <w:rsid w:val="002C0BCB"/>
    <w:rPr>
      <w:rFonts w:ascii="Times New Roman" w:hAnsi="Times New Roman"/>
      <w:b/>
      <w:bCs/>
      <w:spacing w:val="10"/>
      <w:sz w:val="23"/>
      <w:szCs w:val="23"/>
      <w:shd w:val="clear" w:color="auto" w:fill="FFFFFF"/>
    </w:rPr>
  </w:style>
  <w:style w:type="character" w:customStyle="1" w:styleId="8CenturyGothic3">
    <w:name w:val="Основной текст (8) + Century Gothic3"/>
    <w:aliases w:val="10,5 pt6,Интервал 0 pt4"/>
    <w:basedOn w:val="82"/>
    <w:uiPriority w:val="99"/>
    <w:rsid w:val="002C0BCB"/>
    <w:rPr>
      <w:rFonts w:ascii="Century Gothic" w:hAnsi="Century Gothic" w:cs="Century Gothic"/>
      <w:spacing w:val="0"/>
      <w:sz w:val="21"/>
      <w:szCs w:val="21"/>
    </w:rPr>
  </w:style>
  <w:style w:type="character" w:customStyle="1" w:styleId="8Corbel">
    <w:name w:val="Основной текст (8) + Corbel"/>
    <w:aliases w:val="12 pt1,Не полужирный1,Интервал 0 pt3"/>
    <w:basedOn w:val="82"/>
    <w:uiPriority w:val="99"/>
    <w:rsid w:val="002C0BCB"/>
    <w:rPr>
      <w:rFonts w:ascii="Corbel" w:hAnsi="Corbel" w:cs="Corbel"/>
      <w:noProof/>
      <w:spacing w:val="0"/>
      <w:sz w:val="24"/>
      <w:szCs w:val="24"/>
    </w:rPr>
  </w:style>
  <w:style w:type="paragraph" w:customStyle="1" w:styleId="810">
    <w:name w:val="Основной текст (8)1"/>
    <w:basedOn w:val="a0"/>
    <w:link w:val="82"/>
    <w:uiPriority w:val="99"/>
    <w:rsid w:val="002C0BCB"/>
    <w:pPr>
      <w:widowControl w:val="0"/>
      <w:shd w:val="clear" w:color="auto" w:fill="FFFFFF"/>
      <w:spacing w:line="322" w:lineRule="exact"/>
      <w:jc w:val="both"/>
    </w:pPr>
    <w:rPr>
      <w:b/>
      <w:bCs/>
      <w:spacing w:val="10"/>
      <w:sz w:val="23"/>
      <w:szCs w:val="23"/>
    </w:rPr>
  </w:style>
  <w:style w:type="character" w:customStyle="1" w:styleId="13">
    <w:name w:val="Основной текст + 13"/>
    <w:aliases w:val="5 pt,Не полужирный"/>
    <w:basedOn w:val="a1"/>
    <w:uiPriority w:val="99"/>
    <w:rsid w:val="002C0BCB"/>
    <w:rPr>
      <w:rFonts w:ascii="Times New Roman" w:hAnsi="Times New Roman"/>
      <w:b/>
      <w:bCs/>
      <w:sz w:val="27"/>
      <w:szCs w:val="27"/>
      <w:shd w:val="clear" w:color="auto" w:fill="FFFFFF"/>
    </w:rPr>
  </w:style>
  <w:style w:type="character" w:customStyle="1" w:styleId="Exact1">
    <w:name w:val="Основной текст Exact1"/>
    <w:basedOn w:val="12"/>
    <w:uiPriority w:val="99"/>
    <w:rsid w:val="002C0BCB"/>
    <w:rPr>
      <w:color w:val="000000"/>
      <w:spacing w:val="3"/>
      <w:w w:val="100"/>
      <w:position w:val="0"/>
      <w:sz w:val="26"/>
      <w:szCs w:val="26"/>
    </w:rPr>
  </w:style>
  <w:style w:type="paragraph" w:styleId="aff">
    <w:name w:val="Body Text Indent"/>
    <w:basedOn w:val="a0"/>
    <w:link w:val="aff0"/>
    <w:uiPriority w:val="99"/>
    <w:semiHidden/>
    <w:unhideWhenUsed/>
    <w:rsid w:val="002C0BCB"/>
    <w:pPr>
      <w:spacing w:after="120"/>
      <w:ind w:left="283"/>
    </w:pPr>
  </w:style>
  <w:style w:type="character" w:customStyle="1" w:styleId="aff0">
    <w:name w:val="Основной текст с отступом Знак"/>
    <w:basedOn w:val="a1"/>
    <w:link w:val="aff"/>
    <w:uiPriority w:val="99"/>
    <w:semiHidden/>
    <w:rsid w:val="002C0BCB"/>
    <w:rPr>
      <w:rFonts w:ascii="Times New Roman" w:hAnsi="Times New Roman"/>
      <w:sz w:val="28"/>
      <w:szCs w:val="24"/>
    </w:rPr>
  </w:style>
  <w:style w:type="paragraph" w:customStyle="1" w:styleId="Default">
    <w:name w:val="Default"/>
    <w:rsid w:val="002C0BCB"/>
    <w:pPr>
      <w:autoSpaceDE w:val="0"/>
      <w:autoSpaceDN w:val="0"/>
      <w:adjustRightInd w:val="0"/>
    </w:pPr>
    <w:rPr>
      <w:rFonts w:ascii="Times New Roman" w:hAnsi="Times New Roman"/>
      <w:color w:val="000000"/>
      <w:sz w:val="24"/>
      <w:szCs w:val="24"/>
      <w:lang w:val="ru-RU" w:bidi="ar-SA"/>
    </w:rPr>
  </w:style>
  <w:style w:type="paragraph" w:styleId="aff1">
    <w:name w:val="footnote text"/>
    <w:basedOn w:val="a0"/>
    <w:link w:val="aff2"/>
    <w:rsid w:val="002C0BCB"/>
    <w:rPr>
      <w:rFonts w:eastAsia="Times New Roman"/>
      <w:sz w:val="20"/>
      <w:lang w:val="ru-RU" w:eastAsia="ru-RU" w:bidi="ar-SA"/>
    </w:rPr>
  </w:style>
  <w:style w:type="character" w:customStyle="1" w:styleId="aff2">
    <w:name w:val="Текст сноски Знак"/>
    <w:basedOn w:val="a1"/>
    <w:link w:val="aff1"/>
    <w:rsid w:val="002C0BCB"/>
    <w:rPr>
      <w:rFonts w:ascii="Times New Roman" w:eastAsia="Times New Roman" w:hAnsi="Times New Roman"/>
      <w:sz w:val="20"/>
      <w:szCs w:val="24"/>
      <w:lang w:val="ru-RU" w:eastAsia="ru-RU" w:bidi="ar-SA"/>
    </w:rPr>
  </w:style>
  <w:style w:type="character" w:styleId="aff3">
    <w:name w:val="footnote reference"/>
    <w:rsid w:val="002C0BCB"/>
    <w:rPr>
      <w:vertAlign w:val="superscript"/>
    </w:rPr>
  </w:style>
  <w:style w:type="paragraph" w:styleId="a">
    <w:name w:val="List Bullet"/>
    <w:basedOn w:val="a0"/>
    <w:rsid w:val="002C0BCB"/>
    <w:pPr>
      <w:widowControl w:val="0"/>
      <w:numPr>
        <w:numId w:val="3"/>
      </w:numPr>
      <w:autoSpaceDE w:val="0"/>
      <w:autoSpaceDN w:val="0"/>
      <w:adjustRightInd w:val="0"/>
    </w:pPr>
    <w:rPr>
      <w:rFonts w:eastAsia="Times New Roman"/>
      <w:sz w:val="20"/>
      <w:szCs w:val="20"/>
      <w:lang w:val="ru-RU" w:eastAsia="ru-RU" w:bidi="ar-SA"/>
    </w:rPr>
  </w:style>
  <w:style w:type="paragraph" w:styleId="aff4">
    <w:name w:val="footer"/>
    <w:basedOn w:val="a0"/>
    <w:link w:val="aff5"/>
    <w:uiPriority w:val="99"/>
    <w:semiHidden/>
    <w:unhideWhenUsed/>
    <w:rsid w:val="00412294"/>
    <w:pPr>
      <w:tabs>
        <w:tab w:val="center" w:pos="4677"/>
        <w:tab w:val="right" w:pos="9355"/>
      </w:tabs>
    </w:pPr>
  </w:style>
  <w:style w:type="character" w:customStyle="1" w:styleId="aff5">
    <w:name w:val="Нижний колонтитул Знак"/>
    <w:basedOn w:val="a1"/>
    <w:link w:val="aff4"/>
    <w:uiPriority w:val="99"/>
    <w:semiHidden/>
    <w:rsid w:val="00412294"/>
    <w:rPr>
      <w:rFonts w:ascii="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adm@mail.ru" TargetMode="Externa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ettings" Target="settings.xml"/><Relationship Id="rId21" Type="http://schemas.openxmlformats.org/officeDocument/2006/relationships/chart" Target="charts/chart10.xml"/><Relationship Id="rId7" Type="http://schemas.openxmlformats.org/officeDocument/2006/relationships/hyperlink" Target="http://www.opamur.ru" TargetMode="Externa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hart" Target="charts/chart8.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usaid.gov/locations/europe_eurasia/dem_gov/ngoinde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1052;&#1086;&#1080;%20&#1076;&#1086;&#1082;&#1091;&#1084;&#1077;&#1085;&#1090;&#1099;\Dropbox\&#1054;&#1055;%20&#1040;&#1052;&#1059;&#1056;\&#1076;&#1086;&#1082;&#1083;&#1072;&#1076;\&#1054;&#1090;%20&#1051;&#1077;&#1086;&#1085;&#1086;&#1074;&#1072;\&#1043;&#1054;_%20itog_&#1076;&#1080;&#1072;&#1075;&#1088;&#1072;&#1084;&#1084;&#1099;.xls"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1052;&#1086;&#1080;%20&#1076;&#1086;&#1082;&#1091;&#1084;&#1077;&#1085;&#1090;&#1099;\Dropbox\&#1054;&#1055;%20&#1040;&#1052;&#1059;&#1056;\&#1076;&#1086;&#1082;&#1083;&#1072;&#1076;\&#1054;&#1090;%20&#1051;&#1077;&#1086;&#1085;&#1086;&#1074;&#1072;\&#1043;&#1054;_%20itog_&#1076;&#1080;&#1072;&#1075;&#1088;&#1072;&#1084;&#1084;&#109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1052;&#1086;&#1080;%20&#1076;&#1086;&#1082;&#1091;&#1084;&#1077;&#1085;&#1090;&#1099;\Dropbox\&#1054;&#1055;%20&#1040;&#1052;&#1059;&#1056;\&#1076;&#1086;&#1082;&#1083;&#1072;&#1076;\&#1054;&#1090;%20&#1051;&#1077;&#1086;&#1085;&#1086;&#1074;&#1072;\&#1043;&#1054;_%20itog_&#1076;&#1080;&#1072;&#1075;&#1088;&#1072;&#1084;&#1084;&#109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Dropbox\&#1054;&#1055;%20&#1040;&#1052;&#1059;&#1056;\&#1076;&#1086;&#1082;&#1083;&#1072;&#1076;\&#1057;&#1055;&#1048;&#1057;&#1054;&#1050;%20&#1053;&#1050;&#1054;%20&#1052;&#1054;&#104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Admin\&#1052;&#1086;&#1080;%20&#1076;&#1086;&#1082;&#1091;&#1084;&#1077;&#1085;&#1090;&#1099;\Dropbox\&#1054;&#1055;%20&#1040;&#1052;&#1059;&#1056;\&#1076;&#1086;&#1082;&#1083;&#1072;&#1076;\&#1054;&#1090;%20&#1051;&#1077;&#1086;&#1085;&#1086;&#1074;&#1072;\&#1043;&#1054;_%20itog_&#1076;&#1080;&#1072;&#1075;&#1088;&#1072;&#1084;&#1084;&#1099;.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Admin\&#1052;&#1086;&#1080;%20&#1076;&#1086;&#1082;&#1091;&#1084;&#1077;&#1085;&#1090;&#1099;\Dropbox\&#1054;&#1055;%20&#1040;&#1052;&#1059;&#1056;\&#1076;&#1086;&#1082;&#1083;&#1072;&#1076;\&#1054;&#1090;%20&#1051;&#1077;&#1086;&#1085;&#1086;&#1074;&#1072;\&#1043;&#1054;_%20itog_&#1076;&#1080;&#1072;&#1075;&#1088;&#1072;&#1084;&#1084;&#1099;.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Admin\&#1052;&#1086;&#1080;%20&#1076;&#1086;&#1082;&#1091;&#1084;&#1077;&#1085;&#1090;&#1099;\Dropbox\&#1054;&#1055;%20&#1040;&#1052;&#1059;&#1056;\&#1076;&#1086;&#1082;&#1083;&#1072;&#1076;\&#1054;&#1090;%20&#1051;&#1077;&#1086;&#1085;&#1086;&#1074;&#1072;\&#1043;&#1054;_%20itog_&#1076;&#1080;&#1072;&#1075;&#1088;&#1072;&#1084;&#1084;&#1099;.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6;&#1072;&#1073;&#1086;&#1090;&#1072;%20&#1087;&#1086;%20&#1076;&#1086;&#1082;&#1083;&#1072;&#1076;&#1091;-2012\&#1044;&#1086;&#1082;&#1091;&#1084;&#1077;&#1085;&#1090;&#1099;%20&#1088;&#1072;&#1073;&#1086;&#1095;&#1077;&#1081;%20&#1075;&#1088;&#1091;&#1087;&#1087;&#1099;\&#1048;&#1085;&#1076;&#1077;&#1082;&#1089;%20&#1053;&#1050;&#1054;-2012\&#1054;&#1090;&#1095;&#1077;&#1090;,%20&#1087;&#1088;&#1086;&#1090;&#1086;&#1082;&#1086;&#1083;&#1099;\&#1050;&#1085;&#1080;&#1075;&#1072;1.xlsx"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Скажите, чувствуете ли вы ответственность за то, что происходит… (в %)</a:t>
            </a:r>
          </a:p>
        </c:rich>
      </c:tx>
    </c:title>
    <c:plotArea>
      <c:layout/>
      <c:barChart>
        <c:barDir val="col"/>
        <c:grouping val="clustered"/>
        <c:ser>
          <c:idx val="0"/>
          <c:order val="0"/>
          <c:tx>
            <c:strRef>
              <c:f>Лист1!$A$17</c:f>
              <c:strCache>
                <c:ptCount val="1"/>
                <c:pt idx="0">
                  <c:v>да, в полной мере</c:v>
                </c:pt>
              </c:strCache>
            </c:strRef>
          </c:tx>
          <c:dLbls>
            <c:txPr>
              <a:bodyPr/>
              <a:lstStyle/>
              <a:p>
                <a:pPr>
                  <a:defRPr sz="1200"/>
                </a:pPr>
                <a:endParaRPr lang="ru-RU"/>
              </a:p>
            </c:txPr>
            <c:showVal val="1"/>
          </c:dLbls>
          <c:cat>
            <c:strRef>
              <c:f>Лист1!$B$16:$E$16</c:f>
              <c:strCache>
                <c:ptCount val="4"/>
                <c:pt idx="0">
                  <c:v>4.1. у вас в доме, во дворе, где вы живете?</c:v>
                </c:pt>
                <c:pt idx="1">
                  <c:v>4.2. в вашем городе (селе, поселке)?</c:v>
                </c:pt>
                <c:pt idx="2">
                  <c:v>4.3. в Амурской области?</c:v>
                </c:pt>
                <c:pt idx="3">
                  <c:v>4.4. в стране?</c:v>
                </c:pt>
              </c:strCache>
            </c:strRef>
          </c:cat>
          <c:val>
            <c:numRef>
              <c:f>Лист1!$B$17:$E$17</c:f>
              <c:numCache>
                <c:formatCode>0</c:formatCode>
                <c:ptCount val="4"/>
                <c:pt idx="0">
                  <c:v>51.953690303907344</c:v>
                </c:pt>
                <c:pt idx="1">
                  <c:v>16.06367583212716</c:v>
                </c:pt>
                <c:pt idx="2">
                  <c:v>8.6830680173661356</c:v>
                </c:pt>
                <c:pt idx="3">
                  <c:v>9.4066570188133642</c:v>
                </c:pt>
              </c:numCache>
            </c:numRef>
          </c:val>
        </c:ser>
        <c:ser>
          <c:idx val="1"/>
          <c:order val="1"/>
          <c:tx>
            <c:strRef>
              <c:f>Лист1!$A$18</c:f>
              <c:strCache>
                <c:ptCount val="1"/>
                <c:pt idx="0">
                  <c:v>в значительной мере</c:v>
                </c:pt>
              </c:strCache>
            </c:strRef>
          </c:tx>
          <c:dLbls>
            <c:txPr>
              <a:bodyPr/>
              <a:lstStyle/>
              <a:p>
                <a:pPr>
                  <a:defRPr sz="1200"/>
                </a:pPr>
                <a:endParaRPr lang="ru-RU"/>
              </a:p>
            </c:txPr>
            <c:showVal val="1"/>
          </c:dLbls>
          <c:cat>
            <c:strRef>
              <c:f>Лист1!$B$16:$E$16</c:f>
              <c:strCache>
                <c:ptCount val="4"/>
                <c:pt idx="0">
                  <c:v>4.1. у вас в доме, во дворе, где вы живете?</c:v>
                </c:pt>
                <c:pt idx="1">
                  <c:v>4.2. в вашем городе (селе, поселке)?</c:v>
                </c:pt>
                <c:pt idx="2">
                  <c:v>4.3. в Амурской области?</c:v>
                </c:pt>
                <c:pt idx="3">
                  <c:v>4.4. в стране?</c:v>
                </c:pt>
              </c:strCache>
            </c:strRef>
          </c:cat>
          <c:val>
            <c:numRef>
              <c:f>Лист1!$B$18:$E$18</c:f>
              <c:numCache>
                <c:formatCode>0</c:formatCode>
                <c:ptCount val="4"/>
                <c:pt idx="0">
                  <c:v>16.208393632416787</c:v>
                </c:pt>
                <c:pt idx="1">
                  <c:v>17.655571635311126</c:v>
                </c:pt>
                <c:pt idx="2">
                  <c:v>10.274963820549928</c:v>
                </c:pt>
                <c:pt idx="3">
                  <c:v>8.9725036179450814</c:v>
                </c:pt>
              </c:numCache>
            </c:numRef>
          </c:val>
        </c:ser>
        <c:ser>
          <c:idx val="2"/>
          <c:order val="2"/>
          <c:tx>
            <c:strRef>
              <c:f>Лист1!$A$19</c:f>
              <c:strCache>
                <c:ptCount val="1"/>
                <c:pt idx="0">
                  <c:v>в незначительной мере</c:v>
                </c:pt>
              </c:strCache>
            </c:strRef>
          </c:tx>
          <c:dLbls>
            <c:txPr>
              <a:bodyPr/>
              <a:lstStyle/>
              <a:p>
                <a:pPr>
                  <a:defRPr sz="1200"/>
                </a:pPr>
                <a:endParaRPr lang="ru-RU"/>
              </a:p>
            </c:txPr>
            <c:showVal val="1"/>
          </c:dLbls>
          <c:cat>
            <c:strRef>
              <c:f>Лист1!$B$16:$E$16</c:f>
              <c:strCache>
                <c:ptCount val="4"/>
                <c:pt idx="0">
                  <c:v>4.1. у вас в доме, во дворе, где вы живете?</c:v>
                </c:pt>
                <c:pt idx="1">
                  <c:v>4.2. в вашем городе (селе, поселке)?</c:v>
                </c:pt>
                <c:pt idx="2">
                  <c:v>4.3. в Амурской области?</c:v>
                </c:pt>
                <c:pt idx="3">
                  <c:v>4.4. в стране?</c:v>
                </c:pt>
              </c:strCache>
            </c:strRef>
          </c:cat>
          <c:val>
            <c:numRef>
              <c:f>Лист1!$B$19:$E$19</c:f>
              <c:numCache>
                <c:formatCode>0</c:formatCode>
                <c:ptCount val="4"/>
                <c:pt idx="0">
                  <c:v>18.813314037626625</c:v>
                </c:pt>
                <c:pt idx="1">
                  <c:v>32.995658465991305</c:v>
                </c:pt>
                <c:pt idx="2">
                  <c:v>23.589001447178003</c:v>
                </c:pt>
                <c:pt idx="3">
                  <c:v>14.905933429811865</c:v>
                </c:pt>
              </c:numCache>
            </c:numRef>
          </c:val>
        </c:ser>
        <c:ser>
          <c:idx val="3"/>
          <c:order val="3"/>
          <c:tx>
            <c:strRef>
              <c:f>Лист1!$A$20</c:f>
              <c:strCache>
                <c:ptCount val="1"/>
                <c:pt idx="0">
                  <c:v>совершенно нет</c:v>
                </c:pt>
              </c:strCache>
            </c:strRef>
          </c:tx>
          <c:dLbls>
            <c:txPr>
              <a:bodyPr/>
              <a:lstStyle/>
              <a:p>
                <a:pPr>
                  <a:defRPr sz="1200"/>
                </a:pPr>
                <a:endParaRPr lang="ru-RU"/>
              </a:p>
            </c:txPr>
            <c:showVal val="1"/>
          </c:dLbls>
          <c:cat>
            <c:strRef>
              <c:f>Лист1!$B$16:$E$16</c:f>
              <c:strCache>
                <c:ptCount val="4"/>
                <c:pt idx="0">
                  <c:v>4.1. у вас в доме, во дворе, где вы живете?</c:v>
                </c:pt>
                <c:pt idx="1">
                  <c:v>4.2. в вашем городе (селе, поселке)?</c:v>
                </c:pt>
                <c:pt idx="2">
                  <c:v>4.3. в Амурской области?</c:v>
                </c:pt>
                <c:pt idx="3">
                  <c:v>4.4. в стране?</c:v>
                </c:pt>
              </c:strCache>
            </c:strRef>
          </c:cat>
          <c:val>
            <c:numRef>
              <c:f>Лист1!$B$20:$E$20</c:f>
              <c:numCache>
                <c:formatCode>0</c:formatCode>
                <c:ptCount val="4"/>
                <c:pt idx="0">
                  <c:v>10.274963820549928</c:v>
                </c:pt>
                <c:pt idx="1">
                  <c:v>30.535455861070908</c:v>
                </c:pt>
                <c:pt idx="2">
                  <c:v>52.532561505065125</c:v>
                </c:pt>
                <c:pt idx="3">
                  <c:v>61.070911722142</c:v>
                </c:pt>
              </c:numCache>
            </c:numRef>
          </c:val>
        </c:ser>
        <c:ser>
          <c:idx val="4"/>
          <c:order val="4"/>
          <c:tx>
            <c:strRef>
              <c:f>Лист1!$A$21</c:f>
              <c:strCache>
                <c:ptCount val="1"/>
                <c:pt idx="0">
                  <c:v>затрудняюсь ответить</c:v>
                </c:pt>
              </c:strCache>
            </c:strRef>
          </c:tx>
          <c:dLbls>
            <c:showVal val="1"/>
          </c:dLbls>
          <c:cat>
            <c:strRef>
              <c:f>Лист1!$B$16:$E$16</c:f>
              <c:strCache>
                <c:ptCount val="4"/>
                <c:pt idx="0">
                  <c:v>4.1. у вас в доме, во дворе, где вы живете?</c:v>
                </c:pt>
                <c:pt idx="1">
                  <c:v>4.2. в вашем городе (селе, поселке)?</c:v>
                </c:pt>
                <c:pt idx="2">
                  <c:v>4.3. в Амурской области?</c:v>
                </c:pt>
                <c:pt idx="3">
                  <c:v>4.4. в стране?</c:v>
                </c:pt>
              </c:strCache>
            </c:strRef>
          </c:cat>
          <c:val>
            <c:numRef>
              <c:f>Лист1!$B$21:$E$21</c:f>
              <c:numCache>
                <c:formatCode>0</c:formatCode>
                <c:ptCount val="4"/>
                <c:pt idx="0">
                  <c:v>2.7496382054992772</c:v>
                </c:pt>
                <c:pt idx="1">
                  <c:v>2.7496382054992772</c:v>
                </c:pt>
                <c:pt idx="2">
                  <c:v>4.9204052098408075</c:v>
                </c:pt>
                <c:pt idx="3">
                  <c:v>5.6439942112879562</c:v>
                </c:pt>
              </c:numCache>
            </c:numRef>
          </c:val>
        </c:ser>
        <c:axId val="101218176"/>
        <c:axId val="101219712"/>
      </c:barChart>
      <c:catAx>
        <c:axId val="101218176"/>
        <c:scaling>
          <c:orientation val="minMax"/>
        </c:scaling>
        <c:axPos val="b"/>
        <c:numFmt formatCode="@" sourceLinked="1"/>
        <c:majorTickMark val="none"/>
        <c:tickLblPos val="nextTo"/>
        <c:txPr>
          <a:bodyPr/>
          <a:lstStyle/>
          <a:p>
            <a:pPr>
              <a:defRPr sz="800"/>
            </a:pPr>
            <a:endParaRPr lang="ru-RU"/>
          </a:p>
        </c:txPr>
        <c:crossAx val="101219712"/>
        <c:crosses val="autoZero"/>
        <c:auto val="1"/>
        <c:lblAlgn val="ctr"/>
        <c:lblOffset val="100"/>
      </c:catAx>
      <c:valAx>
        <c:axId val="101219712"/>
        <c:scaling>
          <c:orientation val="minMax"/>
        </c:scaling>
        <c:axPos val="l"/>
        <c:majorGridlines/>
        <c:numFmt formatCode="0" sourceLinked="1"/>
        <c:tickLblPos val="nextTo"/>
        <c:crossAx val="101218176"/>
        <c:crosses val="autoZero"/>
        <c:crossBetween val="between"/>
      </c:valAx>
    </c:plotArea>
    <c:legend>
      <c:legendPos val="r"/>
      <c:txPr>
        <a:bodyPr/>
        <a:lstStyle/>
        <a:p>
          <a:pPr>
            <a:defRPr sz="1200"/>
          </a:pPr>
          <a:endParaRPr lang="ru-RU"/>
        </a:p>
      </c:txPr>
    </c:legend>
    <c:plotVisOnly val="1"/>
    <c:dispBlanksAs val="gap"/>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a:latin typeface="Times New Roman" pitchFamily="18" charset="0"/>
                <a:cs typeface="Times New Roman" pitchFamily="18" charset="0"/>
              </a:rPr>
              <a:t>Тематика обращений</a:t>
            </a:r>
          </a:p>
          <a:p>
            <a:pPr>
              <a:defRPr sz="1200"/>
            </a:pPr>
            <a:r>
              <a:rPr lang="ru-RU" sz="1200" b="1">
                <a:latin typeface="Times New Roman" pitchFamily="18" charset="0"/>
                <a:cs typeface="Times New Roman" pitchFamily="18" charset="0"/>
              </a:rPr>
              <a:t>граждан и организаций, </a:t>
            </a:r>
          </a:p>
          <a:p>
            <a:pPr>
              <a:defRPr sz="1200"/>
            </a:pPr>
            <a:r>
              <a:rPr lang="ru-RU" sz="1200" b="1">
                <a:latin typeface="Times New Roman" pitchFamily="18" charset="0"/>
                <a:cs typeface="Times New Roman" pitchFamily="18" charset="0"/>
              </a:rPr>
              <a:t>поступивших в адрес </a:t>
            </a:r>
          </a:p>
          <a:p>
            <a:pPr>
              <a:defRPr sz="1200"/>
            </a:pPr>
            <a:r>
              <a:rPr lang="ru-RU" sz="1200" b="1">
                <a:latin typeface="Times New Roman" pitchFamily="18" charset="0"/>
                <a:cs typeface="Times New Roman" pitchFamily="18" charset="0"/>
              </a:rPr>
              <a:t>Общественной палаты Амурской области </a:t>
            </a:r>
          </a:p>
          <a:p>
            <a:pPr>
              <a:defRPr sz="1200"/>
            </a:pPr>
            <a:r>
              <a:rPr lang="ru-RU" sz="1200" b="1">
                <a:latin typeface="Times New Roman" pitchFamily="18" charset="0"/>
                <a:cs typeface="Times New Roman" pitchFamily="18" charset="0"/>
              </a:rPr>
              <a:t>в период с 01.01.2012 по 01.12.2012</a:t>
            </a:r>
          </a:p>
        </c:rich>
      </c:tx>
      <c:layout>
        <c:manualLayout>
          <c:xMode val="edge"/>
          <c:yMode val="edge"/>
          <c:x val="0.11001281624078335"/>
          <c:y val="0"/>
        </c:manualLayout>
      </c:layout>
      <c:overlay val="1"/>
    </c:title>
    <c:view3D>
      <c:rotX val="75"/>
      <c:perspective val="30"/>
    </c:view3D>
    <c:plotArea>
      <c:layout>
        <c:manualLayout>
          <c:layoutTarget val="inner"/>
          <c:xMode val="edge"/>
          <c:yMode val="edge"/>
          <c:x val="1.4965259219668849E-2"/>
          <c:y val="0.2761009578599754"/>
          <c:w val="0.51076071875131757"/>
          <c:h val="0.58745907875322756"/>
        </c:manualLayout>
      </c:layout>
      <c:pie3DChart>
        <c:varyColors val="1"/>
        <c:ser>
          <c:idx val="0"/>
          <c:order val="0"/>
          <c:tx>
            <c:strRef>
              <c:f>Лист1!$B$1</c:f>
              <c:strCache>
                <c:ptCount val="1"/>
                <c:pt idx="0">
                  <c:v>Тематика обращений граждан и организаций, поступивших в адрес Общественной палаты Амурской области в период с 01.01.2012 по 01.12.2012</c:v>
                </c:pt>
              </c:strCache>
            </c:strRef>
          </c:tx>
          <c:explosion val="25"/>
          <c:dLbls>
            <c:showVal val="1"/>
            <c:showLeaderLines val="1"/>
          </c:dLbls>
          <c:cat>
            <c:strRef>
              <c:f>Лист1!$A$2:$A$11</c:f>
              <c:strCache>
                <c:ptCount val="10"/>
                <c:pt idx="0">
                  <c:v>ЖКХ</c:v>
                </c:pt>
                <c:pt idx="1">
                  <c:v>Суды, правопорядок, административная практика</c:v>
                </c:pt>
                <c:pt idx="2">
                  <c:v>Социальная защита населения</c:v>
                </c:pt>
                <c:pt idx="3">
                  <c:v>Здравоохранение</c:v>
                </c:pt>
                <c:pt idx="4">
                  <c:v>Образование</c:v>
                </c:pt>
                <c:pt idx="5">
                  <c:v>Материальная помощь</c:v>
                </c:pt>
                <c:pt idx="6">
                  <c:v>Льготы</c:v>
                </c:pt>
                <c:pt idx="7">
                  <c:v>Жилье</c:v>
                </c:pt>
                <c:pt idx="8">
                  <c:v>Земельные вопросы</c:v>
                </c:pt>
                <c:pt idx="9">
                  <c:v>Пособия</c:v>
                </c:pt>
              </c:strCache>
            </c:strRef>
          </c:cat>
          <c:val>
            <c:numRef>
              <c:f>Лист1!$B$2:$B$11</c:f>
              <c:numCache>
                <c:formatCode>General</c:formatCode>
                <c:ptCount val="10"/>
                <c:pt idx="0">
                  <c:v>25.4</c:v>
                </c:pt>
                <c:pt idx="1">
                  <c:v>6.7</c:v>
                </c:pt>
                <c:pt idx="2">
                  <c:v>16</c:v>
                </c:pt>
                <c:pt idx="3">
                  <c:v>21.9</c:v>
                </c:pt>
                <c:pt idx="4">
                  <c:v>7.3</c:v>
                </c:pt>
                <c:pt idx="5">
                  <c:v>3</c:v>
                </c:pt>
                <c:pt idx="6">
                  <c:v>4.9000000000000004</c:v>
                </c:pt>
                <c:pt idx="7">
                  <c:v>5.8</c:v>
                </c:pt>
                <c:pt idx="8">
                  <c:v>2.5</c:v>
                </c:pt>
                <c:pt idx="9">
                  <c:v>6.5</c:v>
                </c:pt>
              </c:numCache>
            </c:numRef>
          </c:val>
        </c:ser>
      </c:pie3DChart>
    </c:plotArea>
    <c:legend>
      <c:legendPos val="r"/>
      <c:layout>
        <c:manualLayout>
          <c:xMode val="edge"/>
          <c:yMode val="edge"/>
          <c:x val="0.61041568679641534"/>
          <c:y val="3.3854603299688125E-2"/>
          <c:w val="0.35856269228772325"/>
          <c:h val="0.96614539670031185"/>
        </c:manualLayout>
      </c:layout>
      <c:txPr>
        <a:bodyPr/>
        <a:lstStyle/>
        <a:p>
          <a:pPr>
            <a:lnSpc>
              <a:spcPct val="100000"/>
            </a:lnSpc>
            <a:defRPr sz="1000">
              <a:latin typeface="Times New Roman" pitchFamily="18" charset="0"/>
              <a:cs typeface="Times New Roman" pitchFamily="18" charset="0"/>
            </a:defRPr>
          </a:pPr>
          <a:endParaRPr lang="ru-RU"/>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Есть ли в Вашем городе (посёлке, селе) какие-либо противоречия, конфликты между приезжими других национальностей и местными жителями?</a:t>
            </a:r>
          </a:p>
        </c:rich>
      </c:tx>
    </c:title>
    <c:view3D>
      <c:rotX val="30"/>
      <c:perspective val="30"/>
    </c:view3D>
    <c:plotArea>
      <c:layout>
        <c:manualLayout>
          <c:layoutTarget val="inner"/>
          <c:xMode val="edge"/>
          <c:yMode val="edge"/>
          <c:x val="4.6698948593401166E-2"/>
          <c:y val="0.23784825739520493"/>
          <c:w val="0.66684563279290721"/>
          <c:h val="0.7590359265845471"/>
        </c:manualLayout>
      </c:layout>
      <c:pie3DChart>
        <c:varyColors val="1"/>
        <c:ser>
          <c:idx val="0"/>
          <c:order val="0"/>
          <c:explosion val="28"/>
          <c:dLbls>
            <c:txPr>
              <a:bodyPr/>
              <a:lstStyle/>
              <a:p>
                <a:pPr>
                  <a:defRPr sz="1200"/>
                </a:pPr>
                <a:endParaRPr lang="ru-RU"/>
              </a:p>
            </c:txPr>
            <c:showPercent val="1"/>
            <c:showLeaderLines val="1"/>
          </c:dLbls>
          <c:cat>
            <c:strRef>
              <c:f>Лист1!$A$321:$A$323</c:f>
              <c:strCache>
                <c:ptCount val="3"/>
                <c:pt idx="0">
                  <c:v>1. Нет</c:v>
                </c:pt>
                <c:pt idx="1">
                  <c:v>2. Есть</c:v>
                </c:pt>
                <c:pt idx="2">
                  <c:v>3. Затрудняюсь ответить</c:v>
                </c:pt>
              </c:strCache>
            </c:strRef>
          </c:cat>
          <c:val>
            <c:numRef>
              <c:f>Лист1!$B$321:$B$323</c:f>
              <c:numCache>
                <c:formatCode>0.0</c:formatCode>
                <c:ptCount val="3"/>
                <c:pt idx="0">
                  <c:v>56.574923547400594</c:v>
                </c:pt>
                <c:pt idx="1">
                  <c:v>36.697247706422004</c:v>
                </c:pt>
                <c:pt idx="2">
                  <c:v>6.7278287461773685</c:v>
                </c:pt>
              </c:numCache>
            </c:numRef>
          </c:val>
        </c:ser>
        <c:dLbls>
          <c:showPercent val="1"/>
        </c:dLbls>
      </c:pie3DChart>
      <c:spPr>
        <a:noFill/>
        <a:ln w="25400">
          <a:noFill/>
        </a:ln>
      </c:spPr>
    </c:plotArea>
    <c:legend>
      <c:legendPos val="r"/>
      <c:layout>
        <c:manualLayout>
          <c:xMode val="edge"/>
          <c:yMode val="edge"/>
          <c:x val="0.7285179093137093"/>
          <c:y val="0.40416271309935048"/>
          <c:w val="0.26773361153714414"/>
          <c:h val="0.45548840178761757"/>
        </c:manualLayout>
      </c:layout>
      <c:txPr>
        <a:bodyPr/>
        <a:lstStyle/>
        <a:p>
          <a:pPr>
            <a:defRPr sz="1200"/>
          </a:pPr>
          <a:endParaRPr lang="ru-RU"/>
        </a:p>
      </c:txPr>
    </c:legend>
    <c:plotVisOnly val="1"/>
    <c:dispBlanksAs val="zero"/>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Бывает ли, что Вас оскорбляют, обижают в связи с Вашей национальной принадлежностью, или что Вы подвергаетесь дискриминации, притеснениям по национальному признаку?</a:t>
            </a:r>
          </a:p>
        </c:rich>
      </c:tx>
    </c:title>
    <c:view3D>
      <c:rotX val="30"/>
      <c:perspective val="30"/>
    </c:view3D>
    <c:plotArea>
      <c:layout>
        <c:manualLayout>
          <c:layoutTarget val="inner"/>
          <c:xMode val="edge"/>
          <c:yMode val="edge"/>
          <c:x val="6.4796430446194875E-2"/>
          <c:y val="0.30892644037473094"/>
          <c:w val="0.60817889763780031"/>
          <c:h val="0.68912324161726957"/>
        </c:manualLayout>
      </c:layout>
      <c:pie3DChart>
        <c:varyColors val="1"/>
        <c:ser>
          <c:idx val="0"/>
          <c:order val="0"/>
          <c:explosion val="31"/>
          <c:dLbls>
            <c:dLbl>
              <c:idx val="2"/>
              <c:layout>
                <c:manualLayout>
                  <c:x val="-2.8045459317585304E-2"/>
                  <c:y val="9.7737670431645496E-2"/>
                </c:manualLayout>
              </c:layout>
              <c:showPercent val="1"/>
            </c:dLbl>
            <c:txPr>
              <a:bodyPr/>
              <a:lstStyle/>
              <a:p>
                <a:pPr>
                  <a:defRPr sz="1200"/>
                </a:pPr>
                <a:endParaRPr lang="ru-RU"/>
              </a:p>
            </c:txPr>
            <c:showPercent val="1"/>
            <c:showLeaderLines val="1"/>
          </c:dLbls>
          <c:cat>
            <c:strRef>
              <c:f>Лист1!$A$330:$A$332</c:f>
              <c:strCache>
                <c:ptCount val="3"/>
                <c:pt idx="0">
                  <c:v>1. Бывает</c:v>
                </c:pt>
                <c:pt idx="1">
                  <c:v>2. НЕ бывает</c:v>
                </c:pt>
                <c:pt idx="2">
                  <c:v>3. Затрудняюсь ответить</c:v>
                </c:pt>
              </c:strCache>
            </c:strRef>
          </c:cat>
          <c:val>
            <c:numRef>
              <c:f>Лист1!$B$330:$B$332</c:f>
              <c:numCache>
                <c:formatCode>0.0</c:formatCode>
                <c:ptCount val="3"/>
                <c:pt idx="0">
                  <c:v>14.182344428364702</c:v>
                </c:pt>
                <c:pt idx="1">
                  <c:v>84.804630969609264</c:v>
                </c:pt>
                <c:pt idx="2">
                  <c:v>1.0130246020260409</c:v>
                </c:pt>
              </c:numCache>
            </c:numRef>
          </c:val>
        </c:ser>
        <c:dLbls>
          <c:showPercent val="1"/>
        </c:dLbls>
      </c:pie3DChart>
      <c:spPr>
        <a:noFill/>
        <a:ln w="25400">
          <a:noFill/>
        </a:ln>
      </c:spPr>
    </c:plotArea>
    <c:legend>
      <c:legendPos val="r"/>
      <c:layout>
        <c:manualLayout>
          <c:xMode val="edge"/>
          <c:yMode val="edge"/>
          <c:x val="0.71470887139108108"/>
          <c:y val="0.37759965397583867"/>
          <c:w val="0.26636825122286106"/>
          <c:h val="0.46530105085178924"/>
        </c:manualLayout>
      </c:layout>
      <c:txPr>
        <a:bodyPr/>
        <a:lstStyle/>
        <a:p>
          <a:pPr>
            <a:defRPr sz="1200"/>
          </a:pPr>
          <a:endParaRPr lang="ru-RU"/>
        </a:p>
      </c:txPr>
    </c:legend>
    <c:plotVisOnly val="1"/>
    <c:dispBlanksAs val="zero"/>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Структура некоммерческого сектора </a:t>
            </a:r>
          </a:p>
        </c:rich>
      </c:tx>
      <c:layout>
        <c:manualLayout>
          <c:xMode val="edge"/>
          <c:yMode val="edge"/>
          <c:x val="4.6811002557264607E-2"/>
          <c:y val="3.2407407407407655E-2"/>
        </c:manualLayout>
      </c:layout>
    </c:title>
    <c:plotArea>
      <c:layout>
        <c:manualLayout>
          <c:layoutTarget val="inner"/>
          <c:xMode val="edge"/>
          <c:yMode val="edge"/>
          <c:x val="0.12097302443936082"/>
          <c:y val="0.18036745406824234"/>
          <c:w val="0.35107678955861116"/>
          <c:h val="0.7594473607465736"/>
        </c:manualLayout>
      </c:layout>
      <c:doughnutChart>
        <c:varyColors val="1"/>
        <c:ser>
          <c:idx val="0"/>
          <c:order val="0"/>
          <c:explosion val="25"/>
          <c:dLbls>
            <c:showVal val="1"/>
            <c:showLeaderLines val="1"/>
          </c:dLbls>
          <c:cat>
            <c:strRef>
              <c:f>Лист1!$A$1:$A$10</c:f>
              <c:strCache>
                <c:ptCount val="10"/>
                <c:pt idx="0">
                  <c:v>Общественные организации</c:v>
                </c:pt>
                <c:pt idx="1">
                  <c:v>Религиозные организации</c:v>
                </c:pt>
                <c:pt idx="2">
                  <c:v>Учреждение</c:v>
                </c:pt>
                <c:pt idx="3">
                  <c:v>Профессиональный союз </c:v>
                </c:pt>
                <c:pt idx="4">
                  <c:v>Некоммерческое партнерство </c:v>
                </c:pt>
                <c:pt idx="5">
                  <c:v>Автономная некоммерческая организация</c:v>
                </c:pt>
                <c:pt idx="6">
                  <c:v>Некоммерческий фонд</c:v>
                </c:pt>
                <c:pt idx="7">
                  <c:v>Политические партии</c:v>
                </c:pt>
                <c:pt idx="8">
                  <c:v>Общины  малочисленных народов</c:v>
                </c:pt>
                <c:pt idx="9">
                  <c:v>Иные</c:v>
                </c:pt>
              </c:strCache>
            </c:strRef>
          </c:cat>
          <c:val>
            <c:numRef>
              <c:f>Лист1!$C$1:$C$10</c:f>
              <c:numCache>
                <c:formatCode>0%</c:formatCode>
                <c:ptCount val="10"/>
                <c:pt idx="0">
                  <c:v>0.38628944504896767</c:v>
                </c:pt>
                <c:pt idx="1">
                  <c:v>0.14145810663764971</c:v>
                </c:pt>
                <c:pt idx="2">
                  <c:v>9.6844396082699305E-2</c:v>
                </c:pt>
                <c:pt idx="3">
                  <c:v>6.8552774755168813E-2</c:v>
                </c:pt>
                <c:pt idx="4">
                  <c:v>6.0935799782372145E-2</c:v>
                </c:pt>
                <c:pt idx="5">
                  <c:v>3.5908596300326445E-2</c:v>
                </c:pt>
                <c:pt idx="6">
                  <c:v>3.1556039173014146E-2</c:v>
                </c:pt>
                <c:pt idx="7">
                  <c:v>2.720348204570185E-2</c:v>
                </c:pt>
                <c:pt idx="8">
                  <c:v>3.0467899891186073E-2</c:v>
                </c:pt>
                <c:pt idx="9">
                  <c:v>0.12078346028291663</c:v>
                </c:pt>
              </c:numCache>
            </c:numRef>
          </c:val>
        </c:ser>
        <c:firstSliceAng val="0"/>
        <c:holeSize val="50"/>
      </c:doughnutChart>
    </c:plotArea>
    <c:legend>
      <c:legendPos val="r"/>
      <c:layout>
        <c:manualLayout>
          <c:xMode val="edge"/>
          <c:yMode val="edge"/>
          <c:x val="0.49826692565019731"/>
          <c:y val="0.11694477584241372"/>
          <c:w val="0.48889192270791582"/>
          <c:h val="0.88305522415758664"/>
        </c:manualLayout>
      </c:layout>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Знаете ли вы, что-то слышали или ничего не знаете о работе некоммерческих организаций в вашем городе / поселке?</a:t>
            </a:r>
          </a:p>
        </c:rich>
      </c:tx>
      <c:layout>
        <c:manualLayout>
          <c:xMode val="edge"/>
          <c:yMode val="edge"/>
          <c:x val="0.12564155895607387"/>
          <c:y val="1.8979833926453145E-2"/>
        </c:manualLayout>
      </c:layout>
    </c:title>
    <c:view3D>
      <c:rotX val="30"/>
      <c:perspective val="30"/>
    </c:view3D>
    <c:plotArea>
      <c:layout>
        <c:manualLayout>
          <c:layoutTarget val="inner"/>
          <c:xMode val="edge"/>
          <c:yMode val="edge"/>
          <c:x val="5.3539741494577305E-2"/>
          <c:y val="0.23903158012721806"/>
          <c:w val="0.58571431028769949"/>
          <c:h val="0.75903592658454755"/>
        </c:manualLayout>
      </c:layout>
      <c:pie3DChart>
        <c:varyColors val="1"/>
        <c:ser>
          <c:idx val="0"/>
          <c:order val="0"/>
          <c:explosion val="25"/>
          <c:dLbls>
            <c:dLbl>
              <c:idx val="3"/>
              <c:layout>
                <c:manualLayout>
                  <c:x val="-3.29065517753677E-2"/>
                  <c:y val="6.5368715031617494E-2"/>
                </c:manualLayout>
              </c:layout>
              <c:showPercent val="1"/>
            </c:dLbl>
            <c:txPr>
              <a:bodyPr/>
              <a:lstStyle/>
              <a:p>
                <a:pPr>
                  <a:defRPr sz="1200"/>
                </a:pPr>
                <a:endParaRPr lang="ru-RU"/>
              </a:p>
            </c:txPr>
            <c:showPercent val="1"/>
            <c:showLeaderLines val="1"/>
          </c:dLbls>
          <c:cat>
            <c:strRef>
              <c:f>Лист1!$A$120:$A$123</c:f>
              <c:strCache>
                <c:ptCount val="4"/>
                <c:pt idx="0">
                  <c:v>1. Знаю</c:v>
                </c:pt>
                <c:pt idx="1">
                  <c:v>2. Что-то слышал(а)</c:v>
                </c:pt>
                <c:pt idx="2">
                  <c:v>3. Ничего не знаю, первый раз слышу</c:v>
                </c:pt>
                <c:pt idx="3">
                  <c:v>4. Затрудняюсь ответить</c:v>
                </c:pt>
              </c:strCache>
            </c:strRef>
          </c:cat>
          <c:val>
            <c:numRef>
              <c:f>Лист1!$B$120:$B$123</c:f>
              <c:numCache>
                <c:formatCode>0.0</c:formatCode>
                <c:ptCount val="4"/>
                <c:pt idx="0">
                  <c:v>18.813314037626625</c:v>
                </c:pt>
                <c:pt idx="1">
                  <c:v>32.416787264833239</c:v>
                </c:pt>
                <c:pt idx="2">
                  <c:v>46.599131693198267</c:v>
                </c:pt>
                <c:pt idx="3">
                  <c:v>2.1707670043415352</c:v>
                </c:pt>
              </c:numCache>
            </c:numRef>
          </c:val>
        </c:ser>
        <c:dLbls>
          <c:showPercent val="1"/>
        </c:dLbls>
      </c:pie3DChart>
      <c:spPr>
        <a:noFill/>
        <a:ln w="25400">
          <a:noFill/>
        </a:ln>
      </c:spPr>
    </c:plotArea>
    <c:legend>
      <c:legendPos val="r"/>
      <c:layout>
        <c:manualLayout>
          <c:xMode val="edge"/>
          <c:yMode val="edge"/>
          <c:x val="0.66685200722860882"/>
          <c:y val="0.19321913130764709"/>
          <c:w val="0.28809108902370806"/>
          <c:h val="0.73000700535208962"/>
        </c:manualLayout>
      </c:layout>
      <c:txPr>
        <a:bodyPr/>
        <a:lstStyle/>
        <a:p>
          <a:pPr>
            <a:defRPr sz="1200"/>
          </a:pPr>
          <a:endParaRPr lang="ru-RU"/>
        </a:p>
      </c:txPr>
    </c:legend>
    <c:plotVisOnly val="1"/>
    <c:dispBlanksAs val="zero"/>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Как Вы считаете, от некоммерческих организаций для таких людей, как Вы, есть польза или нет? И если есть, то эта польза большая или небольшая?</a:t>
            </a:r>
          </a:p>
        </c:rich>
      </c:tx>
      <c:layout>
        <c:manualLayout>
          <c:xMode val="edge"/>
          <c:yMode val="edge"/>
          <c:x val="0.12571334674536264"/>
          <c:y val="0"/>
        </c:manualLayout>
      </c:layout>
    </c:title>
    <c:view3D>
      <c:rotX val="30"/>
      <c:perspective val="30"/>
    </c:view3D>
    <c:plotArea>
      <c:layout>
        <c:manualLayout>
          <c:layoutTarget val="inner"/>
          <c:xMode val="edge"/>
          <c:yMode val="edge"/>
          <c:x val="3.0205165483410061E-2"/>
          <c:y val="0.23843296316420612"/>
          <c:w val="0.50034134058115831"/>
          <c:h val="0.67640678717977165"/>
        </c:manualLayout>
      </c:layout>
      <c:pie3DChart>
        <c:varyColors val="1"/>
        <c:ser>
          <c:idx val="0"/>
          <c:order val="0"/>
          <c:explosion val="25"/>
          <c:dLbls>
            <c:txPr>
              <a:bodyPr/>
              <a:lstStyle/>
              <a:p>
                <a:pPr>
                  <a:defRPr sz="1200"/>
                </a:pPr>
                <a:endParaRPr lang="ru-RU"/>
              </a:p>
            </c:txPr>
            <c:showPercent val="1"/>
            <c:showLeaderLines val="1"/>
          </c:dLbls>
          <c:cat>
            <c:strRef>
              <c:f>Лист1!$A$155:$A$159</c:f>
              <c:strCache>
                <c:ptCount val="5"/>
                <c:pt idx="0">
                  <c:v>1. Пользы нет</c:v>
                </c:pt>
                <c:pt idx="1">
                  <c:v>2. Есть большая польза</c:v>
                </c:pt>
                <c:pt idx="2">
                  <c:v>3. Есть НЕбольшая польза</c:v>
                </c:pt>
                <c:pt idx="3">
                  <c:v>4. Есть польза, но затрудняюсь ответить большая или небольшая</c:v>
                </c:pt>
                <c:pt idx="4">
                  <c:v>5. Затрудняюсь ответить, есть польза или нет</c:v>
                </c:pt>
              </c:strCache>
            </c:strRef>
          </c:cat>
          <c:val>
            <c:numRef>
              <c:f>Лист1!$B$155:$B$159</c:f>
              <c:numCache>
                <c:formatCode>0.0</c:formatCode>
                <c:ptCount val="5"/>
                <c:pt idx="0">
                  <c:v>20.621468926553735</c:v>
                </c:pt>
                <c:pt idx="1">
                  <c:v>23.728813559321871</c:v>
                </c:pt>
                <c:pt idx="2">
                  <c:v>38.418079096045197</c:v>
                </c:pt>
                <c:pt idx="3">
                  <c:v>7.3446327683615795</c:v>
                </c:pt>
                <c:pt idx="4">
                  <c:v>9.8870056497175138</c:v>
                </c:pt>
              </c:numCache>
            </c:numRef>
          </c:val>
        </c:ser>
        <c:dLbls>
          <c:showPercent val="1"/>
        </c:dLbls>
      </c:pie3DChart>
      <c:spPr>
        <a:noFill/>
        <a:ln w="25400">
          <a:noFill/>
        </a:ln>
      </c:spPr>
    </c:plotArea>
    <c:legend>
      <c:legendPos val="r"/>
      <c:layout>
        <c:manualLayout>
          <c:xMode val="edge"/>
          <c:yMode val="edge"/>
          <c:x val="0.56162383255393034"/>
          <c:y val="0.1930281196815318"/>
          <c:w val="0.43673776818506832"/>
          <c:h val="0.80697188031847389"/>
        </c:manualLayout>
      </c:layout>
      <c:txPr>
        <a:bodyPr/>
        <a:lstStyle/>
        <a:p>
          <a:pPr>
            <a:defRPr sz="1200"/>
          </a:pPr>
          <a:endParaRPr lang="ru-RU"/>
        </a:p>
      </c:txPr>
    </c:legend>
    <c:plotVisOnly val="1"/>
    <c:dispBlanksAs val="zero"/>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За последний год вы занимались помимо своей основной работы, добровольной и безвозмездной деятельностью на благо других людей? (не членов семьи и не близких родственников) если занимались, то как часто?</a:t>
            </a:r>
          </a:p>
        </c:rich>
      </c:tx>
      <c:spPr>
        <a:ln>
          <a:noFill/>
        </a:ln>
      </c:spPr>
    </c:title>
    <c:view3D>
      <c:rotX val="30"/>
      <c:perspective val="30"/>
    </c:view3D>
    <c:plotArea>
      <c:layout>
        <c:manualLayout>
          <c:layoutTarget val="inner"/>
          <c:xMode val="edge"/>
          <c:yMode val="edge"/>
          <c:x val="5.9419207777791513E-2"/>
          <c:y val="0.26396039683815331"/>
          <c:w val="0.52938976613335254"/>
          <c:h val="0.65543538187405259"/>
        </c:manualLayout>
      </c:layout>
      <c:pie3DChart>
        <c:varyColors val="1"/>
        <c:ser>
          <c:idx val="0"/>
          <c:order val="0"/>
          <c:explosion val="25"/>
          <c:dLbls>
            <c:dLbl>
              <c:idx val="4"/>
              <c:layout>
                <c:manualLayout>
                  <c:x val="-3.7391265049180819E-2"/>
                  <c:y val="9.5937887604770303E-2"/>
                </c:manualLayout>
              </c:layout>
              <c:showPercent val="1"/>
            </c:dLbl>
            <c:txPr>
              <a:bodyPr/>
              <a:lstStyle/>
              <a:p>
                <a:pPr>
                  <a:defRPr sz="1200"/>
                </a:pPr>
                <a:endParaRPr lang="ru-RU"/>
              </a:p>
            </c:txPr>
            <c:showPercent val="1"/>
            <c:showLeaderLines val="1"/>
          </c:dLbls>
          <c:cat>
            <c:strRef>
              <c:f>Лист1!$A$212:$A$216</c:f>
              <c:strCache>
                <c:ptCount val="5"/>
                <c:pt idx="0">
                  <c:v>1. Очень часто, много раз</c:v>
                </c:pt>
                <c:pt idx="1">
                  <c:v>2. Редко, только несколько раз</c:v>
                </c:pt>
                <c:pt idx="2">
                  <c:v>3. Очень редко, практически ни разу</c:v>
                </c:pt>
                <c:pt idx="3">
                  <c:v>4. Не занимался</c:v>
                </c:pt>
                <c:pt idx="4">
                  <c:v>5. Затрудняюсь ответить</c:v>
                </c:pt>
              </c:strCache>
            </c:strRef>
          </c:cat>
          <c:val>
            <c:numRef>
              <c:f>Лист1!$B$212:$B$216</c:f>
              <c:numCache>
                <c:formatCode>0.0</c:formatCode>
                <c:ptCount val="5"/>
                <c:pt idx="0">
                  <c:v>12.156295224312592</c:v>
                </c:pt>
                <c:pt idx="1">
                  <c:v>21.562952243125718</c:v>
                </c:pt>
                <c:pt idx="2">
                  <c:v>9.8408104196816204</c:v>
                </c:pt>
                <c:pt idx="3">
                  <c:v>55.426917510853833</c:v>
                </c:pt>
                <c:pt idx="4">
                  <c:v>1.0130246020260401</c:v>
                </c:pt>
              </c:numCache>
            </c:numRef>
          </c:val>
        </c:ser>
        <c:dLbls>
          <c:showPercent val="1"/>
        </c:dLbls>
      </c:pie3DChart>
      <c:spPr>
        <a:noFill/>
        <a:ln w="25400">
          <a:noFill/>
        </a:ln>
      </c:spPr>
    </c:plotArea>
    <c:legend>
      <c:legendPos val="r"/>
      <c:layout>
        <c:manualLayout>
          <c:xMode val="edge"/>
          <c:yMode val="edge"/>
          <c:x val="0.60520684944275549"/>
          <c:y val="0.24355765945912641"/>
          <c:w val="0.35792848326101051"/>
          <c:h val="0.7559418072740971"/>
        </c:manualLayout>
      </c:layout>
      <c:txPr>
        <a:bodyPr/>
        <a:lstStyle/>
        <a:p>
          <a:pPr>
            <a:defRPr sz="1200"/>
          </a:pPr>
          <a:endParaRPr lang="ru-RU"/>
        </a:p>
      </c:txPr>
    </c:legend>
    <c:plotVisOnly val="1"/>
    <c:dispBlanksAs val="zero"/>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17"/>
  <c:chart>
    <c:plotArea>
      <c:layout/>
      <c:lineChart>
        <c:grouping val="standard"/>
        <c:ser>
          <c:idx val="0"/>
          <c:order val="0"/>
          <c:tx>
            <c:v>2011</c:v>
          </c:tx>
          <c:marker>
            <c:symbol val="none"/>
          </c:marker>
          <c:cat>
            <c:strRef>
              <c:f>Лист1!$A$2:$A$8</c:f>
              <c:strCache>
                <c:ptCount val="7"/>
                <c:pt idx="0">
                  <c:v>Правовое поле</c:v>
                </c:pt>
                <c:pt idx="1">
                  <c:v>Организационные возможности НКО</c:v>
                </c:pt>
                <c:pt idx="2">
                  <c:v>Финансовая жизнеспособность НКО</c:v>
                </c:pt>
                <c:pt idx="3">
                  <c:v>Защита общественных интересов</c:v>
                </c:pt>
                <c:pt idx="4">
                  <c:v>Оказаниет услуг НКО</c:v>
                </c:pt>
                <c:pt idx="5">
                  <c:v>Инфраструктура третьего сектора</c:v>
                </c:pt>
                <c:pt idx="6">
                  <c:v>Репутация НКО в обществе</c:v>
                </c:pt>
              </c:strCache>
            </c:strRef>
          </c:cat>
          <c:val>
            <c:numRef>
              <c:f>Лист1!$B$2:$B$8</c:f>
              <c:numCache>
                <c:formatCode>General</c:formatCode>
                <c:ptCount val="7"/>
                <c:pt idx="0">
                  <c:v>4</c:v>
                </c:pt>
                <c:pt idx="1">
                  <c:v>5.2</c:v>
                </c:pt>
                <c:pt idx="2">
                  <c:v>5.4</c:v>
                </c:pt>
                <c:pt idx="3">
                  <c:v>5.5</c:v>
                </c:pt>
                <c:pt idx="4">
                  <c:v>4.5999999999999996</c:v>
                </c:pt>
                <c:pt idx="5">
                  <c:v>5.7</c:v>
                </c:pt>
                <c:pt idx="6">
                  <c:v>4.8</c:v>
                </c:pt>
              </c:numCache>
            </c:numRef>
          </c:val>
        </c:ser>
        <c:ser>
          <c:idx val="1"/>
          <c:order val="1"/>
          <c:tx>
            <c:v>2012</c:v>
          </c:tx>
          <c:marker>
            <c:symbol val="none"/>
          </c:marker>
          <c:cat>
            <c:strRef>
              <c:f>Лист1!$A$2:$A$8</c:f>
              <c:strCache>
                <c:ptCount val="7"/>
                <c:pt idx="0">
                  <c:v>Правовое поле</c:v>
                </c:pt>
                <c:pt idx="1">
                  <c:v>Организационные возможности НКО</c:v>
                </c:pt>
                <c:pt idx="2">
                  <c:v>Финансовая жизнеспособность НКО</c:v>
                </c:pt>
                <c:pt idx="3">
                  <c:v>Защита общественных интересов</c:v>
                </c:pt>
                <c:pt idx="4">
                  <c:v>Оказаниет услуг НКО</c:v>
                </c:pt>
                <c:pt idx="5">
                  <c:v>Инфраструктура третьего сектора</c:v>
                </c:pt>
                <c:pt idx="6">
                  <c:v>Репутация НКО в обществе</c:v>
                </c:pt>
              </c:strCache>
            </c:strRef>
          </c:cat>
          <c:val>
            <c:numRef>
              <c:f>Лист1!$C$2:$C$8</c:f>
              <c:numCache>
                <c:formatCode>General</c:formatCode>
                <c:ptCount val="7"/>
                <c:pt idx="0">
                  <c:v>3.9</c:v>
                </c:pt>
                <c:pt idx="1">
                  <c:v>5.3</c:v>
                </c:pt>
                <c:pt idx="2">
                  <c:v>5.8</c:v>
                </c:pt>
                <c:pt idx="3">
                  <c:v>5.4</c:v>
                </c:pt>
                <c:pt idx="4">
                  <c:v>4.2</c:v>
                </c:pt>
                <c:pt idx="5">
                  <c:v>5.6</c:v>
                </c:pt>
                <c:pt idx="6">
                  <c:v>4.5999999999999996</c:v>
                </c:pt>
              </c:numCache>
            </c:numRef>
          </c:val>
        </c:ser>
        <c:marker val="1"/>
        <c:axId val="89782528"/>
        <c:axId val="107155456"/>
      </c:lineChart>
      <c:catAx>
        <c:axId val="89782528"/>
        <c:scaling>
          <c:orientation val="minMax"/>
        </c:scaling>
        <c:axPos val="b"/>
        <c:tickLblPos val="nextTo"/>
        <c:crossAx val="107155456"/>
        <c:crosses val="autoZero"/>
        <c:auto val="1"/>
        <c:lblAlgn val="ctr"/>
        <c:lblOffset val="100"/>
      </c:catAx>
      <c:valAx>
        <c:axId val="107155456"/>
        <c:scaling>
          <c:orientation val="minMax"/>
        </c:scaling>
        <c:axPos val="l"/>
        <c:majorGridlines/>
        <c:numFmt formatCode="General" sourceLinked="1"/>
        <c:tickLblPos val="nextTo"/>
        <c:crossAx val="89782528"/>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Ряд 1</c:v>
                </c:pt>
              </c:strCache>
            </c:strRef>
          </c:tx>
          <c:dLbls>
            <c:showVal val="1"/>
          </c:dLbls>
          <c:cat>
            <c:strRef>
              <c:f>Лист1!$A$2:$A$9</c:f>
              <c:strCache>
                <c:ptCount val="8"/>
                <c:pt idx="0">
                  <c:v>"Круглый стол"</c:v>
                </c:pt>
                <c:pt idx="1">
                  <c:v>Заседание совета</c:v>
                </c:pt>
                <c:pt idx="2">
                  <c:v>Обучающий семинар</c:v>
                </c:pt>
                <c:pt idx="3">
                  <c:v>Конкурс</c:v>
                </c:pt>
                <c:pt idx="4">
                  <c:v>Пресс-конференция</c:v>
                </c:pt>
                <c:pt idx="5">
                  <c:v>"Горячая линия"</c:v>
                </c:pt>
                <c:pt idx="6">
                  <c:v>Конференция</c:v>
                </c:pt>
                <c:pt idx="7">
                  <c:v>пленарное заседание</c:v>
                </c:pt>
              </c:strCache>
            </c:strRef>
          </c:cat>
          <c:val>
            <c:numRef>
              <c:f>Лист1!$B$2:$B$9</c:f>
              <c:numCache>
                <c:formatCode>General</c:formatCode>
                <c:ptCount val="8"/>
                <c:pt idx="0">
                  <c:v>16</c:v>
                </c:pt>
                <c:pt idx="1">
                  <c:v>15</c:v>
                </c:pt>
                <c:pt idx="2">
                  <c:v>5</c:v>
                </c:pt>
                <c:pt idx="3">
                  <c:v>5</c:v>
                </c:pt>
                <c:pt idx="4">
                  <c:v>4</c:v>
                </c:pt>
                <c:pt idx="5">
                  <c:v>3</c:v>
                </c:pt>
                <c:pt idx="6">
                  <c:v>2</c:v>
                </c:pt>
                <c:pt idx="7">
                  <c:v>2</c:v>
                </c:pt>
              </c:numCache>
            </c:numRef>
          </c:val>
        </c:ser>
        <c:ser>
          <c:idx val="1"/>
          <c:order val="1"/>
          <c:tx>
            <c:strRef>
              <c:f>Лист1!$C$1</c:f>
              <c:strCache>
                <c:ptCount val="1"/>
                <c:pt idx="0">
                  <c:v>Столбец1</c:v>
                </c:pt>
              </c:strCache>
            </c:strRef>
          </c:tx>
          <c:cat>
            <c:strRef>
              <c:f>Лист1!$A$2:$A$9</c:f>
              <c:strCache>
                <c:ptCount val="8"/>
                <c:pt idx="0">
                  <c:v>"Круглый стол"</c:v>
                </c:pt>
                <c:pt idx="1">
                  <c:v>Заседание совета</c:v>
                </c:pt>
                <c:pt idx="2">
                  <c:v>Обучающий семинар</c:v>
                </c:pt>
                <c:pt idx="3">
                  <c:v>Конкурс</c:v>
                </c:pt>
                <c:pt idx="4">
                  <c:v>Пресс-конференция</c:v>
                </c:pt>
                <c:pt idx="5">
                  <c:v>"Горячая линия"</c:v>
                </c:pt>
                <c:pt idx="6">
                  <c:v>Конференция</c:v>
                </c:pt>
                <c:pt idx="7">
                  <c:v>пленарное заседание</c:v>
                </c:pt>
              </c:strCache>
            </c:strRef>
          </c:cat>
          <c:val>
            <c:numRef>
              <c:f>Лист1!$C$2:$C$9</c:f>
              <c:numCache>
                <c:formatCode>General</c:formatCode>
                <c:ptCount val="8"/>
              </c:numCache>
            </c:numRef>
          </c:val>
        </c:ser>
        <c:ser>
          <c:idx val="2"/>
          <c:order val="2"/>
          <c:tx>
            <c:strRef>
              <c:f>Лист1!$D$1</c:f>
              <c:strCache>
                <c:ptCount val="1"/>
                <c:pt idx="0">
                  <c:v>Столбец2</c:v>
                </c:pt>
              </c:strCache>
            </c:strRef>
          </c:tx>
          <c:cat>
            <c:strRef>
              <c:f>Лист1!$A$2:$A$9</c:f>
              <c:strCache>
                <c:ptCount val="8"/>
                <c:pt idx="0">
                  <c:v>"Круглый стол"</c:v>
                </c:pt>
                <c:pt idx="1">
                  <c:v>Заседание совета</c:v>
                </c:pt>
                <c:pt idx="2">
                  <c:v>Обучающий семинар</c:v>
                </c:pt>
                <c:pt idx="3">
                  <c:v>Конкурс</c:v>
                </c:pt>
                <c:pt idx="4">
                  <c:v>Пресс-конференция</c:v>
                </c:pt>
                <c:pt idx="5">
                  <c:v>"Горячая линия"</c:v>
                </c:pt>
                <c:pt idx="6">
                  <c:v>Конференция</c:v>
                </c:pt>
                <c:pt idx="7">
                  <c:v>пленарное заседание</c:v>
                </c:pt>
              </c:strCache>
            </c:strRef>
          </c:cat>
          <c:val>
            <c:numRef>
              <c:f>Лист1!$D$2:$D$9</c:f>
              <c:numCache>
                <c:formatCode>General</c:formatCode>
                <c:ptCount val="8"/>
              </c:numCache>
            </c:numRef>
          </c:val>
        </c:ser>
        <c:shape val="cylinder"/>
        <c:axId val="107173760"/>
        <c:axId val="107175296"/>
        <c:axId val="0"/>
      </c:bar3DChart>
      <c:catAx>
        <c:axId val="107173760"/>
        <c:scaling>
          <c:orientation val="minMax"/>
        </c:scaling>
        <c:axPos val="b"/>
        <c:tickLblPos val="nextTo"/>
        <c:txPr>
          <a:bodyPr/>
          <a:lstStyle/>
          <a:p>
            <a:pPr>
              <a:defRPr sz="1000">
                <a:latin typeface="Times New Roman" pitchFamily="18" charset="0"/>
                <a:cs typeface="Times New Roman" pitchFamily="18" charset="0"/>
              </a:defRPr>
            </a:pPr>
            <a:endParaRPr lang="ru-RU"/>
          </a:p>
        </c:txPr>
        <c:crossAx val="107175296"/>
        <c:crosses val="autoZero"/>
        <c:auto val="1"/>
        <c:lblAlgn val="ctr"/>
        <c:lblOffset val="100"/>
      </c:catAx>
      <c:valAx>
        <c:axId val="107175296"/>
        <c:scaling>
          <c:orientation val="minMax"/>
        </c:scaling>
        <c:delete val="1"/>
        <c:axPos val="l"/>
        <c:numFmt formatCode="General" sourceLinked="1"/>
        <c:tickLblPos val="nextTo"/>
        <c:crossAx val="107173760"/>
        <c:crosses val="autoZero"/>
        <c:crossBetween val="between"/>
      </c:valAx>
    </c:plotArea>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6790</Words>
  <Characters>38705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cp:lastPrinted>2013-10-07T02:40:00Z</cp:lastPrinted>
  <dcterms:created xsi:type="dcterms:W3CDTF">2013-10-07T02:46:00Z</dcterms:created>
  <dcterms:modified xsi:type="dcterms:W3CDTF">2014-02-25T02:13:00Z</dcterms:modified>
</cp:coreProperties>
</file>