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85" w:rsidRPr="007636D2" w:rsidRDefault="00532017" w:rsidP="000D5F85">
      <w:pPr>
        <w:tabs>
          <w:tab w:val="left" w:pos="3960"/>
        </w:tabs>
      </w:pPr>
      <w:r w:rsidRPr="00532017">
        <w:rPr>
          <w:noProof/>
        </w:rPr>
        <w:drawing>
          <wp:anchor distT="0" distB="0" distL="114300" distR="114300" simplePos="0" relativeHeight="251662336" behindDoc="0" locked="0" layoutInCell="1" allowOverlap="1" wp14:anchorId="764533A6" wp14:editId="57DB7165">
            <wp:simplePos x="0" y="0"/>
            <wp:positionH relativeFrom="column">
              <wp:posOffset>-843915</wp:posOffset>
            </wp:positionH>
            <wp:positionV relativeFrom="paragraph">
              <wp:posOffset>0</wp:posOffset>
            </wp:positionV>
            <wp:extent cx="2369820" cy="2301240"/>
            <wp:effectExtent l="0" t="0" r="0" b="0"/>
            <wp:wrapThrough wrapText="bothSides">
              <wp:wrapPolygon edited="0">
                <wp:start x="7466" y="1252"/>
                <wp:lineTo x="6077" y="1788"/>
                <wp:lineTo x="2605" y="3934"/>
                <wp:lineTo x="2257" y="5007"/>
                <wp:lineTo x="868" y="7331"/>
                <wp:lineTo x="521" y="10192"/>
                <wp:lineTo x="1042" y="13053"/>
                <wp:lineTo x="1910" y="15914"/>
                <wp:lineTo x="1910" y="16808"/>
                <wp:lineTo x="4862" y="18775"/>
                <wp:lineTo x="6077" y="18954"/>
                <wp:lineTo x="8508" y="20384"/>
                <wp:lineTo x="8682" y="20742"/>
                <wp:lineTo x="9550" y="20742"/>
                <wp:lineTo x="9723" y="20384"/>
                <wp:lineTo x="11981" y="18954"/>
                <wp:lineTo x="13196" y="18775"/>
                <wp:lineTo x="16322" y="16629"/>
                <wp:lineTo x="16148" y="15914"/>
                <wp:lineTo x="17190" y="13053"/>
                <wp:lineTo x="17711" y="10192"/>
                <wp:lineTo x="17190" y="7331"/>
                <wp:lineTo x="15801" y="3934"/>
                <wp:lineTo x="10765" y="1252"/>
                <wp:lineTo x="7466" y="1252"/>
              </wp:wrapPolygon>
            </wp:wrapThrough>
            <wp:docPr id="3" name="Рисунок 3" descr="C:\Users\Tany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ya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86" b="98085" l="9986" r="901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8" t="6703" b="8939"/>
                    <a:stretch/>
                  </pic:blipFill>
                  <pic:spPr bwMode="auto">
                    <a:xfrm>
                      <a:off x="0" y="0"/>
                      <a:ext cx="23698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B4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BC1049" wp14:editId="78C9BA46">
                <wp:simplePos x="0" y="0"/>
                <wp:positionH relativeFrom="column">
                  <wp:posOffset>-832485</wp:posOffset>
                </wp:positionH>
                <wp:positionV relativeFrom="paragraph">
                  <wp:posOffset>-571500</wp:posOffset>
                </wp:positionV>
                <wp:extent cx="7200900" cy="10401300"/>
                <wp:effectExtent l="0" t="0" r="19050" b="1905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10401300"/>
                          <a:chOff x="801" y="234"/>
                          <a:chExt cx="11340" cy="1638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241" y="234"/>
                            <a:ext cx="180" cy="1638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 flipH="1">
                            <a:off x="2421" y="594"/>
                            <a:ext cx="180" cy="15300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01" y="2034"/>
                            <a:ext cx="11340" cy="18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81" y="2214"/>
                            <a:ext cx="10980" cy="180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00CEF" id="Группа 5" o:spid="_x0000_s1026" style="position:absolute;margin-left:-65.55pt;margin-top:-45pt;width:567pt;height:819pt;z-index:251659264" coordorigin="801,234" coordsize="11340,1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">
                <v:rect id="Rectangle 3" o:spid="_x0000_s1027" style="position:absolute;left:2241;top:234;width:180;height:16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" fillcolor="#c90" strokecolor="white"/>
                <v:rect id="Rectangle 4" o:spid="_x0000_s1028" style="position:absolute;left:2421;top:594;width:180;height:153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" fillcolor="#06f" strokecolor="white"/>
                <v:rect id="Rectangle 5" o:spid="_x0000_s1029" style="position:absolute;left:801;top:2034;width:113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" fillcolor="#c90" strokecolor="white"/>
                <v:rect id="Rectangle 6" o:spid="_x0000_s1030" style="position:absolute;left:981;top:2214;width:109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" fillcolor="#06f" strokecolor="white"/>
              </v:group>
            </w:pict>
          </mc:Fallback>
        </mc:AlternateContent>
      </w:r>
    </w:p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B81B4E" w:rsidP="000D5F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131445</wp:posOffset>
                </wp:positionV>
                <wp:extent cx="5873115" cy="292417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CD1" w:rsidRPr="007636D2" w:rsidRDefault="00371CD1" w:rsidP="000D5F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64"/>
                                <w:szCs w:val="64"/>
                              </w:rPr>
                            </w:pPr>
                            <w:r w:rsidRPr="007636D2">
                              <w:rPr>
                                <w:rFonts w:ascii="Arial" w:hAnsi="Arial" w:cs="Arial"/>
                                <w:b/>
                                <w:color w:val="800000"/>
                                <w:sz w:val="64"/>
                                <w:szCs w:val="64"/>
                              </w:rPr>
                              <w:t xml:space="preserve">ОТЧЕТ О ДЕЯТЕЛЬНОСТИ ОБЩЕСТВЕННОЙ ПАЛАТЫ </w:t>
                            </w:r>
                          </w:p>
                          <w:p w:rsidR="00371CD1" w:rsidRPr="007636D2" w:rsidRDefault="00371CD1" w:rsidP="000D5F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64"/>
                                <w:szCs w:val="64"/>
                              </w:rPr>
                            </w:pPr>
                            <w:r w:rsidRPr="007636D2">
                              <w:rPr>
                                <w:rFonts w:ascii="Arial" w:hAnsi="Arial" w:cs="Arial"/>
                                <w:b/>
                                <w:color w:val="800000"/>
                                <w:sz w:val="64"/>
                                <w:szCs w:val="64"/>
                              </w:rPr>
                              <w:t xml:space="preserve">АМУРСКОЙ ОБЛАСТИ </w:t>
                            </w:r>
                          </w:p>
                          <w:p w:rsidR="00371CD1" w:rsidRPr="007636D2" w:rsidRDefault="00371CD1" w:rsidP="000D5F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64"/>
                                <w:szCs w:val="64"/>
                              </w:rPr>
                              <w:t>В 2019</w:t>
                            </w:r>
                            <w:r w:rsidRPr="007636D2">
                              <w:rPr>
                                <w:rFonts w:ascii="Arial" w:hAnsi="Arial" w:cs="Arial"/>
                                <w:b/>
                                <w:color w:val="800000"/>
                                <w:sz w:val="64"/>
                                <w:szCs w:val="6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7636D2">
                              <w:rPr>
                                <w:rFonts w:ascii="Arial" w:hAnsi="Arial" w:cs="Arial"/>
                                <w:b/>
                                <w:color w:val="800000"/>
                                <w:sz w:val="64"/>
                                <w:szCs w:val="64"/>
                              </w:rPr>
                              <w:t>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4.5pt;margin-top:10.35pt;width:462.45pt;height:2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" stroked="f">
                <v:textbox>
                  <w:txbxContent>
                    <w:p w:rsidR="00371CD1" w:rsidRPr="007636D2" w:rsidRDefault="00371CD1" w:rsidP="000D5F85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64"/>
                          <w:szCs w:val="64"/>
                        </w:rPr>
                      </w:pPr>
                      <w:r w:rsidRPr="007636D2">
                        <w:rPr>
                          <w:rFonts w:ascii="Arial" w:hAnsi="Arial" w:cs="Arial"/>
                          <w:b/>
                          <w:color w:val="800000"/>
                          <w:sz w:val="64"/>
                          <w:szCs w:val="64"/>
                        </w:rPr>
                        <w:t xml:space="preserve">ОТЧЕТ О ДЕЯТЕЛЬНОСТИ ОБЩЕСТВЕННОЙ ПАЛАТЫ </w:t>
                      </w:r>
                    </w:p>
                    <w:p w:rsidR="00371CD1" w:rsidRPr="007636D2" w:rsidRDefault="00371CD1" w:rsidP="000D5F85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64"/>
                          <w:szCs w:val="64"/>
                        </w:rPr>
                      </w:pPr>
                      <w:r w:rsidRPr="007636D2">
                        <w:rPr>
                          <w:rFonts w:ascii="Arial" w:hAnsi="Arial" w:cs="Arial"/>
                          <w:b/>
                          <w:color w:val="800000"/>
                          <w:sz w:val="64"/>
                          <w:szCs w:val="64"/>
                        </w:rPr>
                        <w:t xml:space="preserve">АМУРСКОЙ ОБЛАСТИ </w:t>
                      </w:r>
                    </w:p>
                    <w:p w:rsidR="00371CD1" w:rsidRPr="007636D2" w:rsidRDefault="00371CD1" w:rsidP="000D5F85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64"/>
                          <w:szCs w:val="64"/>
                        </w:rPr>
                        <w:t>В 2019</w:t>
                      </w:r>
                      <w:r w:rsidRPr="007636D2">
                        <w:rPr>
                          <w:rFonts w:ascii="Arial" w:hAnsi="Arial" w:cs="Arial"/>
                          <w:b/>
                          <w:color w:val="800000"/>
                          <w:sz w:val="64"/>
                          <w:szCs w:val="64"/>
                        </w:rPr>
                        <w:t xml:space="preserve"> ГОДУ</w:t>
                      </w:r>
                    </w:p>
                  </w:txbxContent>
                </v:textbox>
              </v:shape>
            </w:pict>
          </mc:Fallback>
        </mc:AlternateContent>
      </w:r>
    </w:p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Pr="007636D2" w:rsidRDefault="000D5F85" w:rsidP="000D5F85"/>
    <w:p w:rsidR="000D5F85" w:rsidRDefault="000D5F85" w:rsidP="000D5F85">
      <w:pPr>
        <w:tabs>
          <w:tab w:val="left" w:pos="1890"/>
        </w:tabs>
      </w:pPr>
      <w:r>
        <w:tab/>
      </w:r>
    </w:p>
    <w:p w:rsidR="000D5F85" w:rsidRPr="0064353F" w:rsidRDefault="000D5F85" w:rsidP="000D5F85">
      <w:pPr>
        <w:tabs>
          <w:tab w:val="left" w:pos="1890"/>
        </w:tabs>
      </w:pPr>
    </w:p>
    <w:p w:rsidR="000D5F85" w:rsidRPr="00282120" w:rsidRDefault="000D5F85" w:rsidP="000D5F85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63840" w:rsidRDefault="00063840" w:rsidP="00981E41">
      <w:pPr>
        <w:tabs>
          <w:tab w:val="left" w:pos="1890"/>
        </w:tabs>
        <w:ind w:firstLine="709"/>
        <w:jc w:val="center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42616349"/>
        <w:docPartObj>
          <w:docPartGallery w:val="Table of Contents"/>
          <w:docPartUnique/>
        </w:docPartObj>
      </w:sdtPr>
      <w:sdtEndPr/>
      <w:sdtContent>
        <w:p w:rsidR="00B75D94" w:rsidRDefault="00B75D94" w:rsidP="00B75D94">
          <w:pPr>
            <w:pStyle w:val="af3"/>
            <w:jc w:val="center"/>
          </w:pPr>
          <w:r w:rsidRPr="00B75D94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75D94" w:rsidRPr="00885891" w:rsidRDefault="009F67D7">
          <w:pPr>
            <w:pStyle w:val="12"/>
            <w:tabs>
              <w:tab w:val="right" w:leader="dot" w:pos="9345"/>
            </w:tabs>
            <w:rPr>
              <w:noProof/>
            </w:rPr>
          </w:pPr>
          <w:r>
            <w:rPr>
              <w:sz w:val="28"/>
            </w:rPr>
            <w:fldChar w:fldCharType="begin"/>
          </w:r>
          <w:r w:rsidR="00B75D94" w:rsidRPr="00161FF2">
            <w:rPr>
              <w:sz w:val="28"/>
            </w:rPr>
            <w:instrText xml:space="preserve"> TOC \o "1-3" \h \z \u </w:instrText>
          </w:r>
          <w:r>
            <w:rPr>
              <w:sz w:val="28"/>
            </w:rPr>
            <w:fldChar w:fldCharType="separate"/>
          </w:r>
          <w:hyperlink w:anchor="_Toc27395330" w:history="1">
            <w:r w:rsidR="00B75D94" w:rsidRPr="00161FF2">
              <w:rPr>
                <w:rStyle w:val="ac"/>
                <w:rFonts w:eastAsiaTheme="majorEastAsia"/>
                <w:noProof/>
                <w:sz w:val="28"/>
              </w:rPr>
              <w:t>Введение</w:t>
            </w:r>
            <w:r w:rsidR="00B75D94" w:rsidRPr="00885891">
              <w:rPr>
                <w:noProof/>
                <w:webHidden/>
              </w:rPr>
              <w:tab/>
            </w:r>
            <w:r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_Toc27395330 \h </w:instrText>
            </w:r>
            <w:r w:rsidRPr="00885891">
              <w:rPr>
                <w:noProof/>
                <w:webHidden/>
              </w:rPr>
            </w:r>
            <w:r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3</w:t>
            </w:r>
            <w:r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31" w:history="1">
            <w:r w:rsidR="00B75D94" w:rsidRPr="00885891">
              <w:rPr>
                <w:rStyle w:val="ac"/>
                <w:rFonts w:eastAsiaTheme="majorEastAsia"/>
                <w:noProof/>
              </w:rPr>
              <w:t>Социальная сфера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_Toc27395331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6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32" w:history="1">
            <w:r w:rsidR="00B75D94" w:rsidRPr="00885891">
              <w:rPr>
                <w:rStyle w:val="ac"/>
                <w:rFonts w:eastAsiaTheme="majorEastAsia"/>
                <w:noProof/>
                <w:shd w:val="clear" w:color="auto" w:fill="FFFFFF"/>
              </w:rPr>
              <w:t>Общественный контроль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_Toc27395332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10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33" w:history="1">
            <w:r w:rsidR="00B75D94" w:rsidRPr="00885891">
              <w:rPr>
                <w:rStyle w:val="ac"/>
                <w:rFonts w:eastAsiaTheme="majorEastAsia"/>
                <w:noProof/>
                <w:shd w:val="clear" w:color="auto" w:fill="FFFFFF"/>
              </w:rPr>
              <w:t>Общественный мониторинг и экспертная деятельность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_Toc27395333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12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34" w:history="1">
            <w:r w:rsidR="00B75D94" w:rsidRPr="00885891">
              <w:rPr>
                <w:rStyle w:val="ac"/>
                <w:rFonts w:eastAsiaTheme="majorEastAsia"/>
                <w:noProof/>
              </w:rPr>
              <w:t>Гармонизация межэтнических и межконфессиональных отношений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_Toc27395334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15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35" w:history="1">
            <w:r w:rsidR="00B75D94" w:rsidRPr="00885891">
              <w:rPr>
                <w:rStyle w:val="ac"/>
                <w:rFonts w:eastAsiaTheme="majorEastAsia"/>
                <w:noProof/>
              </w:rPr>
              <w:t>Жилищно-коммунальное хозяйство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_Toc27395335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16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36" w:history="1">
            <w:r w:rsidR="00B75D94" w:rsidRPr="00885891">
              <w:rPr>
                <w:rStyle w:val="ac"/>
                <w:rFonts w:eastAsiaTheme="majorEastAsia"/>
                <w:noProof/>
              </w:rPr>
              <w:t>Участие в избирательном процессе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_Toc27395336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17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37" w:history="1">
            <w:r w:rsidR="00B75D94" w:rsidRPr="00885891">
              <w:rPr>
                <w:rStyle w:val="ac"/>
                <w:rFonts w:eastAsiaTheme="majorEastAsia"/>
                <w:noProof/>
              </w:rPr>
              <w:t>Реализация Указа Президента от Российской Федерации 07.05.2018 № 204 «О национальных целях и стратегических задачах развития Российской Федерации на период до 2024 года»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_Toc27395337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18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60629F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38" w:history="1">
            <w:r w:rsidR="00B75D94" w:rsidRPr="00885891">
              <w:rPr>
                <w:rStyle w:val="ac"/>
                <w:rFonts w:eastAsiaTheme="majorEastAsia"/>
                <w:noProof/>
              </w:rPr>
              <w:t>Сбор предложений в Национальную программу развития</w:t>
            </w:r>
            <w:r w:rsidR="001D6BF4">
              <w:rPr>
                <w:rStyle w:val="ac"/>
                <w:rFonts w:eastAsiaTheme="majorEastAsia"/>
                <w:noProof/>
              </w:rPr>
              <w:t xml:space="preserve"> Дальнего Востока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_Toc27395338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20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40" w:history="1">
            <w:r w:rsidR="00B75D94" w:rsidRPr="00885891">
              <w:rPr>
                <w:rStyle w:val="ac"/>
                <w:rFonts w:eastAsiaTheme="majorEastAsia"/>
                <w:noProof/>
              </w:rPr>
              <w:t>«Карта проблем» региона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_Toc27395340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21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41" w:history="1">
            <w:r w:rsidR="00B75D94" w:rsidRPr="00885891">
              <w:rPr>
                <w:rStyle w:val="ac"/>
                <w:rFonts w:eastAsiaTheme="majorEastAsia"/>
                <w:noProof/>
              </w:rPr>
              <w:t>Проект «Область живет»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_Toc27395341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21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42" w:history="1">
            <w:r w:rsidR="00B75D94" w:rsidRPr="00885891">
              <w:rPr>
                <w:rStyle w:val="ac"/>
                <w:rFonts w:eastAsiaTheme="majorEastAsia"/>
                <w:noProof/>
              </w:rPr>
              <w:t>Взаимодействие с властью и обществом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_Toc27395342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23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43" w:history="1">
            <w:r w:rsidR="00B75D94" w:rsidRPr="00885891">
              <w:rPr>
                <w:rStyle w:val="ac"/>
                <w:rFonts w:eastAsiaTheme="majorEastAsia"/>
                <w:noProof/>
              </w:rPr>
              <w:t>Взаимодействие с некоммерческим сектором и другими организациями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_Toc27395343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30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44" w:history="1">
            <w:r w:rsidR="00B75D94" w:rsidRPr="00885891">
              <w:rPr>
                <w:rStyle w:val="ac"/>
                <w:rFonts w:eastAsiaTheme="majorEastAsia"/>
                <w:noProof/>
              </w:rPr>
              <w:t>Участие членов Общественной палаты Амурской области в деятельности общественных советов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_Toc27395344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36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Pr="00885891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45" w:history="1">
            <w:r w:rsidR="00B75D94" w:rsidRPr="00885891">
              <w:rPr>
                <w:rStyle w:val="ac"/>
                <w:rFonts w:eastAsiaTheme="majorEastAsia"/>
                <w:noProof/>
              </w:rPr>
              <w:t>Работа с обращениями граждан и организаций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_Toc27395345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38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Default="00532017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7395346" w:history="1">
            <w:r w:rsidR="00B75D94" w:rsidRPr="00885891">
              <w:rPr>
                <w:rStyle w:val="ac"/>
                <w:rFonts w:eastAsiaTheme="majorEastAsia"/>
                <w:noProof/>
              </w:rPr>
              <w:t>Заключение</w:t>
            </w:r>
            <w:r w:rsidR="00B75D94" w:rsidRPr="00885891">
              <w:rPr>
                <w:noProof/>
                <w:webHidden/>
              </w:rPr>
              <w:tab/>
            </w:r>
            <w:r w:rsidR="009F67D7" w:rsidRPr="00885891">
              <w:rPr>
                <w:noProof/>
                <w:webHidden/>
              </w:rPr>
              <w:fldChar w:fldCharType="begin"/>
            </w:r>
            <w:r w:rsidR="00B75D94" w:rsidRPr="00885891">
              <w:rPr>
                <w:noProof/>
                <w:webHidden/>
              </w:rPr>
              <w:instrText xml:space="preserve"> PAGEREF _Toc27395346 \h </w:instrText>
            </w:r>
            <w:r w:rsidR="009F67D7" w:rsidRPr="00885891">
              <w:rPr>
                <w:noProof/>
                <w:webHidden/>
              </w:rPr>
            </w:r>
            <w:r w:rsidR="009F67D7" w:rsidRPr="00885891">
              <w:rPr>
                <w:noProof/>
                <w:webHidden/>
              </w:rPr>
              <w:fldChar w:fldCharType="separate"/>
            </w:r>
            <w:r w:rsidR="002B21EC">
              <w:rPr>
                <w:noProof/>
                <w:webHidden/>
              </w:rPr>
              <w:t>42</w:t>
            </w:r>
            <w:r w:rsidR="009F67D7" w:rsidRPr="00885891">
              <w:rPr>
                <w:noProof/>
                <w:webHidden/>
              </w:rPr>
              <w:fldChar w:fldCharType="end"/>
            </w:r>
          </w:hyperlink>
        </w:p>
        <w:p w:rsidR="00B75D94" w:rsidRDefault="009F67D7">
          <w:r>
            <w:fldChar w:fldCharType="end"/>
          </w:r>
        </w:p>
      </w:sdtContent>
    </w:sdt>
    <w:p w:rsidR="00063840" w:rsidRPr="00981E41" w:rsidRDefault="00063840" w:rsidP="00981E41">
      <w:pPr>
        <w:tabs>
          <w:tab w:val="left" w:pos="1890"/>
        </w:tabs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981E41" w:rsidRDefault="00981E41" w:rsidP="00063840">
      <w:pPr>
        <w:ind w:firstLine="709"/>
        <w:rPr>
          <w:rFonts w:ascii="Arial" w:hAnsi="Arial" w:cs="Arial"/>
          <w:b/>
          <w:sz w:val="20"/>
          <w:szCs w:val="28"/>
          <w:shd w:val="clear" w:color="auto" w:fill="FFFFFF"/>
        </w:rPr>
      </w:pPr>
      <w:r>
        <w:br w:type="page"/>
      </w:r>
    </w:p>
    <w:p w:rsidR="00083834" w:rsidRPr="00B75D94" w:rsidRDefault="00083834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27395330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063840" w:rsidRDefault="00063840" w:rsidP="00063840">
      <w:pPr>
        <w:widowControl w:val="0"/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063840" w:rsidRPr="00063840" w:rsidRDefault="00063840" w:rsidP="00063840">
      <w:pPr>
        <w:widowControl w:val="0"/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92594B" w:rsidRPr="00063840" w:rsidRDefault="0092594B" w:rsidP="00063840">
      <w:pPr>
        <w:widowControl w:val="0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063840">
        <w:rPr>
          <w:color w:val="000000"/>
          <w:sz w:val="28"/>
          <w:szCs w:val="28"/>
        </w:rPr>
        <w:t>Общественная палата призвана обеспечить согласование общественно значимых интересов граждан Российской Федерации, общественных объединений, иных некоммерческих организаций, органов государственной власти и органов местного самоуправления для решения наиболее важных вопросов экономического и социального развития, обеспечения национальной безопасности, защиты прав и свобод граждан, конституционного строя и демократических принципов развития гражданского общест</w:t>
      </w:r>
      <w:r w:rsidR="00235EDD" w:rsidRPr="00063840">
        <w:rPr>
          <w:color w:val="000000"/>
          <w:sz w:val="28"/>
          <w:szCs w:val="28"/>
        </w:rPr>
        <w:t>ва в области. Все эти задачи П</w:t>
      </w:r>
      <w:r w:rsidRPr="00063840">
        <w:rPr>
          <w:color w:val="000000"/>
          <w:sz w:val="28"/>
          <w:szCs w:val="28"/>
        </w:rPr>
        <w:t>алата ежедневно решает различными путями и способами.</w:t>
      </w:r>
    </w:p>
    <w:p w:rsidR="00083834" w:rsidRPr="00063840" w:rsidRDefault="00083834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color w:val="000000"/>
          <w:sz w:val="28"/>
          <w:szCs w:val="28"/>
        </w:rPr>
        <w:t xml:space="preserve">Общественная </w:t>
      </w:r>
      <w:r w:rsidR="00B24E40" w:rsidRPr="00063840">
        <w:rPr>
          <w:color w:val="000000"/>
          <w:sz w:val="28"/>
          <w:szCs w:val="28"/>
        </w:rPr>
        <w:t>палата в 2019</w:t>
      </w:r>
      <w:r w:rsidRPr="00063840">
        <w:rPr>
          <w:color w:val="000000"/>
          <w:sz w:val="28"/>
          <w:szCs w:val="28"/>
        </w:rPr>
        <w:t xml:space="preserve"> году творчески подходила к проведению мероприятий,</w:t>
      </w:r>
      <w:r w:rsidRPr="00063840">
        <w:rPr>
          <w:sz w:val="28"/>
          <w:szCs w:val="28"/>
        </w:rPr>
        <w:t xml:space="preserve"> основываясь на принципах открытости, гласности и консолидации усилий органов власти </w:t>
      </w:r>
      <w:r w:rsidR="00AA726A" w:rsidRPr="00063840">
        <w:rPr>
          <w:sz w:val="28"/>
          <w:szCs w:val="28"/>
        </w:rPr>
        <w:t>и</w:t>
      </w:r>
      <w:r w:rsidRPr="00063840">
        <w:rPr>
          <w:sz w:val="28"/>
          <w:szCs w:val="28"/>
        </w:rPr>
        <w:t xml:space="preserve"> различны</w:t>
      </w:r>
      <w:r w:rsidR="00AA726A" w:rsidRPr="00063840">
        <w:rPr>
          <w:sz w:val="28"/>
          <w:szCs w:val="28"/>
        </w:rPr>
        <w:t>х</w:t>
      </w:r>
      <w:r w:rsidRPr="00063840">
        <w:rPr>
          <w:sz w:val="28"/>
          <w:szCs w:val="28"/>
        </w:rPr>
        <w:t xml:space="preserve"> групп населения. </w:t>
      </w:r>
    </w:p>
    <w:p w:rsidR="00083834" w:rsidRPr="00063840" w:rsidRDefault="00B24E40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2019</w:t>
      </w:r>
      <w:r w:rsidR="00083834" w:rsidRPr="00063840">
        <w:rPr>
          <w:sz w:val="28"/>
          <w:szCs w:val="28"/>
        </w:rPr>
        <w:t xml:space="preserve"> году Общественная палата Амурской области провела </w:t>
      </w:r>
      <w:r w:rsidR="003047D2" w:rsidRPr="00063840">
        <w:rPr>
          <w:sz w:val="28"/>
          <w:szCs w:val="28"/>
        </w:rPr>
        <w:t>113</w:t>
      </w:r>
      <w:r w:rsidR="00083834" w:rsidRPr="00063840">
        <w:rPr>
          <w:sz w:val="28"/>
          <w:szCs w:val="28"/>
        </w:rPr>
        <w:t xml:space="preserve"> мероприятий:</w:t>
      </w:r>
    </w:p>
    <w:p w:rsidR="00083834" w:rsidRPr="00063840" w:rsidRDefault="00B24E40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6</w:t>
      </w:r>
      <w:r w:rsidR="00083834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заседаний Палаты</w:t>
      </w:r>
      <w:r w:rsidR="00083834" w:rsidRPr="00063840">
        <w:rPr>
          <w:sz w:val="28"/>
          <w:szCs w:val="28"/>
        </w:rPr>
        <w:t>;</w:t>
      </w:r>
    </w:p>
    <w:p w:rsidR="00083834" w:rsidRPr="00063840" w:rsidRDefault="00DB60AF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46</w:t>
      </w:r>
      <w:r w:rsidR="005A451F">
        <w:rPr>
          <w:sz w:val="28"/>
          <w:szCs w:val="28"/>
        </w:rPr>
        <w:t xml:space="preserve"> заседаний </w:t>
      </w:r>
      <w:r w:rsidR="00083834" w:rsidRPr="00063840">
        <w:rPr>
          <w:sz w:val="28"/>
          <w:szCs w:val="28"/>
        </w:rPr>
        <w:t xml:space="preserve">совета; </w:t>
      </w:r>
    </w:p>
    <w:p w:rsidR="00083834" w:rsidRPr="00063840" w:rsidRDefault="00546697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5</w:t>
      </w:r>
      <w:r w:rsidR="00083834" w:rsidRPr="00063840">
        <w:rPr>
          <w:sz w:val="28"/>
          <w:szCs w:val="28"/>
        </w:rPr>
        <w:t xml:space="preserve"> заседаний межкомиссионных рабочих групп;</w:t>
      </w:r>
    </w:p>
    <w:p w:rsidR="00083834" w:rsidRPr="00063840" w:rsidRDefault="00546697" w:rsidP="00063840">
      <w:pPr>
        <w:ind w:firstLine="426"/>
        <w:jc w:val="both"/>
        <w:rPr>
          <w:bCs/>
          <w:sz w:val="28"/>
          <w:szCs w:val="28"/>
        </w:rPr>
      </w:pPr>
      <w:r w:rsidRPr="00063840">
        <w:rPr>
          <w:sz w:val="28"/>
          <w:szCs w:val="28"/>
        </w:rPr>
        <w:t>5</w:t>
      </w:r>
      <w:r w:rsidR="00083834" w:rsidRPr="00063840">
        <w:rPr>
          <w:sz w:val="28"/>
          <w:szCs w:val="28"/>
        </w:rPr>
        <w:t xml:space="preserve"> заседаний к</w:t>
      </w:r>
      <w:r w:rsidR="00083834" w:rsidRPr="00063840">
        <w:rPr>
          <w:bCs/>
          <w:sz w:val="28"/>
          <w:szCs w:val="28"/>
        </w:rPr>
        <w:t>омиссий;</w:t>
      </w:r>
    </w:p>
    <w:p w:rsidR="00083834" w:rsidRPr="00063840" w:rsidRDefault="00A52C47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16</w:t>
      </w:r>
      <w:r w:rsidR="00083834" w:rsidRPr="00063840">
        <w:rPr>
          <w:sz w:val="28"/>
          <w:szCs w:val="28"/>
        </w:rPr>
        <w:t xml:space="preserve"> заседаний рабочих групп; </w:t>
      </w:r>
    </w:p>
    <w:p w:rsidR="00083834" w:rsidRPr="00063840" w:rsidRDefault="00235EDD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заседание</w:t>
      </w:r>
      <w:r w:rsidR="00083834" w:rsidRPr="00063840">
        <w:rPr>
          <w:sz w:val="28"/>
          <w:szCs w:val="28"/>
        </w:rPr>
        <w:t xml:space="preserve"> «круглого стола»;</w:t>
      </w:r>
    </w:p>
    <w:p w:rsidR="00083834" w:rsidRPr="00063840" w:rsidRDefault="00083834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6 семинаров;</w:t>
      </w:r>
    </w:p>
    <w:p w:rsidR="00083834" w:rsidRPr="00063840" w:rsidRDefault="00083834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3 выездных заседания;</w:t>
      </w:r>
    </w:p>
    <w:p w:rsidR="00083834" w:rsidRPr="00063840" w:rsidRDefault="00235EDD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заседание</w:t>
      </w:r>
      <w:r w:rsidR="00083834" w:rsidRPr="00063840">
        <w:rPr>
          <w:sz w:val="28"/>
          <w:szCs w:val="28"/>
        </w:rPr>
        <w:t xml:space="preserve"> Центра общественного контроля в сфере жилищно-коммунального хозяйства;</w:t>
      </w:r>
    </w:p>
    <w:p w:rsidR="00083834" w:rsidRPr="00063840" w:rsidRDefault="00A52C47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заседание</w:t>
      </w:r>
      <w:r w:rsidR="00083834" w:rsidRPr="00063840">
        <w:rPr>
          <w:sz w:val="28"/>
          <w:szCs w:val="28"/>
        </w:rPr>
        <w:t xml:space="preserve"> Координационного совета</w:t>
      </w:r>
      <w:r w:rsidR="00083834" w:rsidRPr="00063840">
        <w:rPr>
          <w:b/>
          <w:sz w:val="28"/>
          <w:szCs w:val="28"/>
        </w:rPr>
        <w:t xml:space="preserve"> </w:t>
      </w:r>
      <w:r w:rsidR="00083834" w:rsidRPr="00063840">
        <w:rPr>
          <w:sz w:val="28"/>
          <w:szCs w:val="28"/>
        </w:rPr>
        <w:t xml:space="preserve">общественного контроля; </w:t>
      </w:r>
    </w:p>
    <w:p w:rsidR="00083834" w:rsidRPr="00063840" w:rsidRDefault="00235EDD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19</w:t>
      </w:r>
      <w:r w:rsidR="005A451F">
        <w:rPr>
          <w:sz w:val="28"/>
          <w:szCs w:val="28"/>
        </w:rPr>
        <w:t xml:space="preserve"> заседаний</w:t>
      </w:r>
      <w:r w:rsidR="00083834" w:rsidRPr="00063840">
        <w:rPr>
          <w:sz w:val="28"/>
          <w:szCs w:val="28"/>
        </w:rPr>
        <w:t xml:space="preserve"> конкурсной комиссии по </w:t>
      </w:r>
      <w:r w:rsidR="005A451F">
        <w:rPr>
          <w:sz w:val="28"/>
          <w:szCs w:val="28"/>
        </w:rPr>
        <w:t>отбору</w:t>
      </w:r>
      <w:r w:rsidR="00083834" w:rsidRPr="00063840">
        <w:rPr>
          <w:sz w:val="28"/>
          <w:szCs w:val="28"/>
        </w:rPr>
        <w:t xml:space="preserve"> к</w:t>
      </w:r>
      <w:r w:rsidR="005A451F">
        <w:rPr>
          <w:sz w:val="28"/>
          <w:szCs w:val="28"/>
        </w:rPr>
        <w:t>андидатов в состав общественн</w:t>
      </w:r>
      <w:r w:rsidR="00695486">
        <w:rPr>
          <w:sz w:val="28"/>
          <w:szCs w:val="28"/>
        </w:rPr>
        <w:t>ых советов</w:t>
      </w:r>
      <w:r w:rsidR="00083834" w:rsidRPr="00063840">
        <w:rPr>
          <w:sz w:val="28"/>
          <w:szCs w:val="28"/>
        </w:rPr>
        <w:t xml:space="preserve"> при органах исполнительной власти Амурской области;</w:t>
      </w:r>
    </w:p>
    <w:p w:rsidR="00083834" w:rsidRPr="00063840" w:rsidRDefault="00DB60AF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4</w:t>
      </w:r>
      <w:r w:rsidR="00083834" w:rsidRPr="00063840">
        <w:rPr>
          <w:sz w:val="28"/>
          <w:szCs w:val="28"/>
        </w:rPr>
        <w:t xml:space="preserve"> рабочих встреч</w:t>
      </w:r>
      <w:r w:rsidR="00695486">
        <w:rPr>
          <w:sz w:val="28"/>
          <w:szCs w:val="28"/>
        </w:rPr>
        <w:t>и</w:t>
      </w:r>
      <w:r w:rsidR="00083834" w:rsidRPr="00063840">
        <w:rPr>
          <w:sz w:val="28"/>
          <w:szCs w:val="28"/>
        </w:rPr>
        <w:t>.</w:t>
      </w:r>
    </w:p>
    <w:p w:rsidR="004D71AB" w:rsidRPr="00063840" w:rsidRDefault="002F033F" w:rsidP="00063840">
      <w:pPr>
        <w:jc w:val="both"/>
        <w:rPr>
          <w:sz w:val="28"/>
          <w:szCs w:val="28"/>
        </w:rPr>
      </w:pPr>
      <w:r w:rsidRPr="00063840">
        <w:rPr>
          <w:noProof/>
          <w:sz w:val="28"/>
          <w:szCs w:val="28"/>
        </w:rPr>
        <w:lastRenderedPageBreak/>
        <w:drawing>
          <wp:inline distT="0" distB="0" distL="0" distR="0">
            <wp:extent cx="5940425" cy="4189424"/>
            <wp:effectExtent l="0" t="0" r="3175" b="190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3834" w:rsidRPr="00063840" w:rsidRDefault="00083834" w:rsidP="00063840">
      <w:pPr>
        <w:widowControl w:val="0"/>
        <w:tabs>
          <w:tab w:val="right" w:pos="9638"/>
        </w:tabs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Основной тематикой публичных мероприятий Общественной палаты, как и в предыдущие годы, были вопросы социальной сферы, </w:t>
      </w:r>
      <w:r w:rsidR="00695486">
        <w:rPr>
          <w:sz w:val="28"/>
          <w:szCs w:val="28"/>
        </w:rPr>
        <w:t xml:space="preserve">вследствие того, что </w:t>
      </w:r>
      <w:r w:rsidRPr="00063840">
        <w:rPr>
          <w:sz w:val="28"/>
          <w:szCs w:val="28"/>
        </w:rPr>
        <w:t xml:space="preserve">социальные проблемы напрямую влияют на качество жизни </w:t>
      </w:r>
      <w:r w:rsidR="00AA726A" w:rsidRPr="00063840">
        <w:rPr>
          <w:sz w:val="28"/>
          <w:szCs w:val="28"/>
        </w:rPr>
        <w:t>населения</w:t>
      </w:r>
      <w:r w:rsidRPr="00063840">
        <w:rPr>
          <w:sz w:val="28"/>
          <w:szCs w:val="28"/>
        </w:rPr>
        <w:t>.</w:t>
      </w:r>
    </w:p>
    <w:p w:rsidR="00083834" w:rsidRPr="00063840" w:rsidRDefault="00083834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Члены Общественной палаты принимали участие в различных мероприятиях</w:t>
      </w:r>
      <w:r w:rsidR="007C66F3" w:rsidRPr="00063840">
        <w:rPr>
          <w:sz w:val="28"/>
          <w:szCs w:val="28"/>
        </w:rPr>
        <w:t xml:space="preserve"> федерального, окружного,</w:t>
      </w:r>
      <w:r w:rsidRPr="00063840">
        <w:rPr>
          <w:sz w:val="28"/>
          <w:szCs w:val="28"/>
        </w:rPr>
        <w:t xml:space="preserve"> </w:t>
      </w:r>
      <w:r w:rsidR="007C66F3" w:rsidRPr="00063840">
        <w:rPr>
          <w:sz w:val="28"/>
          <w:szCs w:val="28"/>
        </w:rPr>
        <w:t>областного, городского</w:t>
      </w:r>
      <w:r w:rsidRPr="00063840">
        <w:rPr>
          <w:sz w:val="28"/>
          <w:szCs w:val="28"/>
        </w:rPr>
        <w:t xml:space="preserve"> масштабов, в мониторингах, заседаниях, выездных рабочих встречах, форумах и конференциях.</w:t>
      </w:r>
    </w:p>
    <w:p w:rsidR="00B12F62" w:rsidRPr="00063840" w:rsidRDefault="00083834" w:rsidP="00063840">
      <w:pPr>
        <w:ind w:firstLine="426"/>
        <w:jc w:val="both"/>
        <w:rPr>
          <w:color w:val="000000"/>
          <w:sz w:val="28"/>
          <w:szCs w:val="28"/>
        </w:rPr>
      </w:pPr>
      <w:r w:rsidRPr="00063840">
        <w:rPr>
          <w:sz w:val="28"/>
          <w:szCs w:val="28"/>
          <w:shd w:val="clear" w:color="auto" w:fill="FFFFFF"/>
          <w:lang w:val="en-US"/>
        </w:rPr>
        <w:t>V</w:t>
      </w:r>
      <w:r w:rsidRPr="00063840">
        <w:rPr>
          <w:sz w:val="28"/>
          <w:szCs w:val="28"/>
          <w:shd w:val="clear" w:color="auto" w:fill="FFFFFF"/>
        </w:rPr>
        <w:t xml:space="preserve"> состав Обществ</w:t>
      </w:r>
      <w:r w:rsidR="00126EA9" w:rsidRPr="00063840">
        <w:rPr>
          <w:sz w:val="28"/>
          <w:szCs w:val="28"/>
          <w:shd w:val="clear" w:color="auto" w:fill="FFFFFF"/>
        </w:rPr>
        <w:t>енной палаты работает с мая 2018</w:t>
      </w:r>
      <w:r w:rsidRPr="00063840">
        <w:rPr>
          <w:sz w:val="28"/>
          <w:szCs w:val="28"/>
          <w:shd w:val="clear" w:color="auto" w:fill="FFFFFF"/>
        </w:rPr>
        <w:t xml:space="preserve"> года. </w:t>
      </w:r>
      <w:r w:rsidR="00C92507" w:rsidRPr="00063840">
        <w:rPr>
          <w:sz w:val="28"/>
          <w:szCs w:val="28"/>
          <w:shd w:val="clear" w:color="auto" w:fill="FFFFFF"/>
        </w:rPr>
        <w:t xml:space="preserve">Во втором полугодии 2019 года произошли изменения в персональном составе </w:t>
      </w:r>
      <w:r w:rsidR="00BF4C0F" w:rsidRPr="00063840">
        <w:rPr>
          <w:sz w:val="28"/>
          <w:szCs w:val="28"/>
          <w:shd w:val="clear" w:color="auto" w:fill="FFFFFF"/>
        </w:rPr>
        <w:t xml:space="preserve">палаты: </w:t>
      </w:r>
      <w:r w:rsidR="00126EA9" w:rsidRPr="00063840">
        <w:rPr>
          <w:color w:val="000000"/>
          <w:sz w:val="28"/>
          <w:szCs w:val="28"/>
        </w:rPr>
        <w:t>3</w:t>
      </w:r>
      <w:r w:rsidRPr="00063840">
        <w:rPr>
          <w:color w:val="000000"/>
          <w:sz w:val="28"/>
          <w:szCs w:val="28"/>
        </w:rPr>
        <w:t xml:space="preserve"> человека досрочно прек</w:t>
      </w:r>
      <w:r w:rsidR="00C92507" w:rsidRPr="00063840">
        <w:rPr>
          <w:color w:val="000000"/>
          <w:sz w:val="28"/>
          <w:szCs w:val="28"/>
        </w:rPr>
        <w:t xml:space="preserve">ратили полномочия. </w:t>
      </w:r>
      <w:r w:rsidR="00B12F62" w:rsidRPr="00063840">
        <w:rPr>
          <w:color w:val="000000"/>
          <w:sz w:val="28"/>
          <w:szCs w:val="28"/>
        </w:rPr>
        <w:t xml:space="preserve">Двое членов Общественной палаты Приамурья перешли на государственную службу. </w:t>
      </w:r>
    </w:p>
    <w:p w:rsidR="00B12F62" w:rsidRPr="00063840" w:rsidRDefault="00B12F62" w:rsidP="00063840">
      <w:pPr>
        <w:ind w:firstLine="426"/>
        <w:jc w:val="both"/>
        <w:rPr>
          <w:color w:val="000000"/>
          <w:sz w:val="28"/>
          <w:szCs w:val="28"/>
        </w:rPr>
      </w:pPr>
      <w:r w:rsidRPr="00063840">
        <w:rPr>
          <w:color w:val="000000"/>
          <w:sz w:val="28"/>
          <w:szCs w:val="28"/>
        </w:rPr>
        <w:t xml:space="preserve">На основании постановления </w:t>
      </w:r>
      <w:r w:rsidR="006C0585" w:rsidRPr="00063840">
        <w:rPr>
          <w:color w:val="000000"/>
          <w:sz w:val="28"/>
          <w:szCs w:val="28"/>
        </w:rPr>
        <w:t>Законодательного Собрания Амурской области от 29.08.2019 № 40/383</w:t>
      </w:r>
      <w:r w:rsidRPr="00063840">
        <w:rPr>
          <w:color w:val="000000"/>
          <w:sz w:val="28"/>
          <w:szCs w:val="28"/>
        </w:rPr>
        <w:t xml:space="preserve"> в состав Общественной пала</w:t>
      </w:r>
      <w:r w:rsidR="006C0585" w:rsidRPr="00063840">
        <w:rPr>
          <w:color w:val="000000"/>
          <w:sz w:val="28"/>
          <w:szCs w:val="28"/>
        </w:rPr>
        <w:t xml:space="preserve">ты Амурской области вошла </w:t>
      </w:r>
      <w:r w:rsidR="00063840">
        <w:rPr>
          <w:color w:val="000000"/>
          <w:sz w:val="28"/>
          <w:szCs w:val="28"/>
        </w:rPr>
        <w:t xml:space="preserve">Малышко Марьяна </w:t>
      </w:r>
      <w:proofErr w:type="spellStart"/>
      <w:r w:rsidR="00063840">
        <w:rPr>
          <w:color w:val="000000"/>
          <w:sz w:val="28"/>
          <w:szCs w:val="28"/>
        </w:rPr>
        <w:t>Хасеновна</w:t>
      </w:r>
      <w:proofErr w:type="spellEnd"/>
      <w:r w:rsidR="00063840">
        <w:rPr>
          <w:color w:val="000000"/>
          <w:sz w:val="28"/>
          <w:szCs w:val="28"/>
        </w:rPr>
        <w:t xml:space="preserve"> </w:t>
      </w:r>
      <w:r w:rsidR="00063840" w:rsidRPr="00063840">
        <w:rPr>
          <w:color w:val="000000"/>
          <w:sz w:val="28"/>
          <w:szCs w:val="28"/>
        </w:rPr>
        <w:t>–</w:t>
      </w:r>
      <w:r w:rsidR="006C0585" w:rsidRPr="00063840">
        <w:rPr>
          <w:color w:val="000000"/>
          <w:sz w:val="28"/>
          <w:szCs w:val="28"/>
        </w:rPr>
        <w:t xml:space="preserve"> представитель Амурской областной общественной молодежной организации «Пульс»</w:t>
      </w:r>
      <w:r w:rsidRPr="00063840">
        <w:rPr>
          <w:color w:val="000000"/>
          <w:sz w:val="28"/>
          <w:szCs w:val="28"/>
        </w:rPr>
        <w:t xml:space="preserve">. </w:t>
      </w:r>
      <w:r w:rsidR="006C0585" w:rsidRPr="00063840">
        <w:rPr>
          <w:color w:val="000000"/>
          <w:sz w:val="28"/>
          <w:szCs w:val="28"/>
        </w:rPr>
        <w:t xml:space="preserve">Марьяна </w:t>
      </w:r>
      <w:proofErr w:type="spellStart"/>
      <w:r w:rsidR="006C0585" w:rsidRPr="00063840">
        <w:rPr>
          <w:color w:val="000000"/>
          <w:sz w:val="28"/>
          <w:szCs w:val="28"/>
        </w:rPr>
        <w:t>Хасеновна</w:t>
      </w:r>
      <w:proofErr w:type="spellEnd"/>
      <w:r w:rsidRPr="00063840">
        <w:rPr>
          <w:color w:val="000000"/>
          <w:sz w:val="28"/>
          <w:szCs w:val="28"/>
        </w:rPr>
        <w:t xml:space="preserve"> был</w:t>
      </w:r>
      <w:r w:rsidR="006C0585" w:rsidRPr="00063840">
        <w:rPr>
          <w:color w:val="000000"/>
          <w:sz w:val="28"/>
          <w:szCs w:val="28"/>
        </w:rPr>
        <w:t>а</w:t>
      </w:r>
      <w:r w:rsidRPr="00063840">
        <w:rPr>
          <w:color w:val="000000"/>
          <w:sz w:val="28"/>
          <w:szCs w:val="28"/>
        </w:rPr>
        <w:t xml:space="preserve"> введен</w:t>
      </w:r>
      <w:r w:rsidR="006C0585" w:rsidRPr="00063840">
        <w:rPr>
          <w:color w:val="000000"/>
          <w:sz w:val="28"/>
          <w:szCs w:val="28"/>
        </w:rPr>
        <w:t>а</w:t>
      </w:r>
      <w:r w:rsidRPr="00063840">
        <w:rPr>
          <w:color w:val="000000"/>
          <w:sz w:val="28"/>
          <w:szCs w:val="28"/>
        </w:rPr>
        <w:t xml:space="preserve"> в состав палаты в связи с досрочным прекращением полномочий члена Общественной палаты </w:t>
      </w:r>
      <w:proofErr w:type="spellStart"/>
      <w:r w:rsidR="006C0585" w:rsidRPr="00063840">
        <w:rPr>
          <w:color w:val="000000"/>
          <w:sz w:val="28"/>
          <w:szCs w:val="28"/>
        </w:rPr>
        <w:t>Тюкаловой</w:t>
      </w:r>
      <w:proofErr w:type="spellEnd"/>
      <w:r w:rsidR="006C0585" w:rsidRPr="00063840">
        <w:rPr>
          <w:color w:val="000000"/>
          <w:sz w:val="28"/>
          <w:szCs w:val="28"/>
        </w:rPr>
        <w:t xml:space="preserve"> Светланы Викторовны</w:t>
      </w:r>
      <w:r w:rsidR="00264E6D" w:rsidRPr="00063840">
        <w:rPr>
          <w:color w:val="000000"/>
          <w:sz w:val="28"/>
          <w:szCs w:val="28"/>
        </w:rPr>
        <w:t>.</w:t>
      </w:r>
    </w:p>
    <w:p w:rsidR="00264E6D" w:rsidRPr="00063840" w:rsidRDefault="00264E6D" w:rsidP="00063840">
      <w:pPr>
        <w:ind w:firstLine="426"/>
        <w:jc w:val="both"/>
        <w:rPr>
          <w:color w:val="000000"/>
          <w:sz w:val="28"/>
          <w:szCs w:val="28"/>
        </w:rPr>
      </w:pPr>
      <w:r w:rsidRPr="00063840">
        <w:rPr>
          <w:color w:val="000000"/>
          <w:sz w:val="28"/>
          <w:szCs w:val="28"/>
        </w:rPr>
        <w:t xml:space="preserve">В связи с досрочным прекращением полномочий заместителя </w:t>
      </w:r>
      <w:r w:rsidR="003047D2" w:rsidRPr="00063840">
        <w:rPr>
          <w:color w:val="000000"/>
          <w:sz w:val="28"/>
          <w:szCs w:val="28"/>
        </w:rPr>
        <w:t>председателя</w:t>
      </w:r>
      <w:r w:rsidRPr="00063840">
        <w:rPr>
          <w:color w:val="000000"/>
          <w:sz w:val="28"/>
          <w:szCs w:val="28"/>
        </w:rPr>
        <w:t xml:space="preserve"> Общественной палаты Амурской области по развитию гражданского общества и гражданскому просвещению, противодействию коррупции Снежко Екатерины Алексеевны</w:t>
      </w:r>
      <w:r w:rsidR="00747EA5">
        <w:rPr>
          <w:color w:val="000000"/>
          <w:sz w:val="28"/>
          <w:szCs w:val="28"/>
        </w:rPr>
        <w:t xml:space="preserve"> постановлением Законодательным Собранием</w:t>
      </w:r>
      <w:r w:rsidRPr="00063840">
        <w:rPr>
          <w:color w:val="000000"/>
          <w:sz w:val="28"/>
          <w:szCs w:val="28"/>
        </w:rPr>
        <w:t xml:space="preserve"> Амурской области </w:t>
      </w:r>
      <w:r w:rsidR="00747EA5">
        <w:rPr>
          <w:color w:val="000000"/>
          <w:sz w:val="28"/>
          <w:szCs w:val="28"/>
        </w:rPr>
        <w:t xml:space="preserve">был избран </w:t>
      </w:r>
      <w:r w:rsidRPr="00063840">
        <w:rPr>
          <w:color w:val="000000"/>
          <w:sz w:val="28"/>
          <w:szCs w:val="28"/>
        </w:rPr>
        <w:t>новый член Общественной палаты Амурской области V сос</w:t>
      </w:r>
      <w:r w:rsidR="00063840">
        <w:rPr>
          <w:color w:val="000000"/>
          <w:sz w:val="28"/>
          <w:szCs w:val="28"/>
        </w:rPr>
        <w:t xml:space="preserve">тава </w:t>
      </w:r>
      <w:proofErr w:type="spellStart"/>
      <w:r w:rsidR="00063840">
        <w:rPr>
          <w:color w:val="000000"/>
          <w:sz w:val="28"/>
          <w:szCs w:val="28"/>
        </w:rPr>
        <w:t>Самвелян</w:t>
      </w:r>
      <w:proofErr w:type="spellEnd"/>
      <w:r w:rsidR="00063840">
        <w:rPr>
          <w:color w:val="000000"/>
          <w:sz w:val="28"/>
          <w:szCs w:val="28"/>
        </w:rPr>
        <w:t xml:space="preserve"> Роман Робертович </w:t>
      </w:r>
      <w:r w:rsidR="00063840" w:rsidRPr="00063840">
        <w:rPr>
          <w:color w:val="000000"/>
          <w:sz w:val="28"/>
          <w:szCs w:val="28"/>
        </w:rPr>
        <w:t>–</w:t>
      </w:r>
      <w:r w:rsidRPr="00063840">
        <w:rPr>
          <w:color w:val="000000"/>
          <w:sz w:val="28"/>
          <w:szCs w:val="28"/>
        </w:rPr>
        <w:t xml:space="preserve"> представитель автономной некоммерческой организации «Дальневосточный центр по </w:t>
      </w:r>
      <w:r w:rsidRPr="00063840">
        <w:rPr>
          <w:color w:val="000000"/>
          <w:sz w:val="28"/>
          <w:szCs w:val="28"/>
        </w:rPr>
        <w:lastRenderedPageBreak/>
        <w:t>развитию инициатив и социального партнерства»</w:t>
      </w:r>
      <w:r w:rsidR="00747EA5">
        <w:rPr>
          <w:color w:val="000000"/>
          <w:sz w:val="28"/>
          <w:szCs w:val="28"/>
        </w:rPr>
        <w:t xml:space="preserve"> (постановление Законодательного Собрания Амурской области от 25.10.2019 №42/472)</w:t>
      </w:r>
      <w:r w:rsidRPr="00063840">
        <w:rPr>
          <w:color w:val="000000"/>
          <w:sz w:val="28"/>
          <w:szCs w:val="28"/>
        </w:rPr>
        <w:t>.</w:t>
      </w:r>
    </w:p>
    <w:p w:rsidR="00B12F62" w:rsidRPr="00063840" w:rsidRDefault="00264E6D" w:rsidP="00063840">
      <w:pPr>
        <w:ind w:firstLine="426"/>
        <w:jc w:val="both"/>
        <w:rPr>
          <w:color w:val="000000"/>
          <w:sz w:val="28"/>
          <w:szCs w:val="28"/>
        </w:rPr>
      </w:pPr>
      <w:r w:rsidRPr="00063840">
        <w:rPr>
          <w:color w:val="000000"/>
          <w:sz w:val="28"/>
          <w:szCs w:val="28"/>
        </w:rPr>
        <w:t xml:space="preserve">31 октября </w:t>
      </w:r>
      <w:r w:rsidR="00747EA5">
        <w:rPr>
          <w:color w:val="000000"/>
          <w:sz w:val="28"/>
          <w:szCs w:val="28"/>
        </w:rPr>
        <w:t>2019 года</w:t>
      </w:r>
      <w:r w:rsidRPr="00063840">
        <w:rPr>
          <w:color w:val="000000"/>
          <w:sz w:val="28"/>
          <w:szCs w:val="28"/>
        </w:rPr>
        <w:t xml:space="preserve"> состоялось заседание членов Общественной палаты Амурской области, утвержденных постановлением губерна</w:t>
      </w:r>
      <w:r w:rsidR="00747EA5">
        <w:rPr>
          <w:color w:val="000000"/>
          <w:sz w:val="28"/>
          <w:szCs w:val="28"/>
        </w:rPr>
        <w:t>тора Амурской области от 19.03.</w:t>
      </w:r>
      <w:r w:rsidRPr="00063840">
        <w:rPr>
          <w:color w:val="000000"/>
          <w:sz w:val="28"/>
          <w:szCs w:val="28"/>
        </w:rPr>
        <w:t xml:space="preserve">2018 № 55, а также членов Общественной палаты Амурской области, выбранных из числа представителей региональных общественных объединений и региональных отделений общероссийских общественных объединений. На повестке дня стоял вопрос выбора одного члена Общественной палаты из </w:t>
      </w:r>
      <w:r w:rsidR="00747EA5">
        <w:rPr>
          <w:color w:val="000000"/>
          <w:sz w:val="28"/>
          <w:szCs w:val="28"/>
        </w:rPr>
        <w:t>числа кандидатур, представленных</w:t>
      </w:r>
      <w:r w:rsidRPr="00063840">
        <w:rPr>
          <w:color w:val="000000"/>
          <w:sz w:val="28"/>
          <w:szCs w:val="28"/>
        </w:rPr>
        <w:t xml:space="preserve"> местными объединениями.</w:t>
      </w:r>
    </w:p>
    <w:p w:rsidR="00264E6D" w:rsidRPr="00063840" w:rsidRDefault="00264E6D" w:rsidP="00063840">
      <w:pPr>
        <w:ind w:firstLine="426"/>
        <w:jc w:val="both"/>
        <w:rPr>
          <w:color w:val="000000"/>
          <w:sz w:val="28"/>
          <w:szCs w:val="28"/>
        </w:rPr>
      </w:pPr>
      <w:r w:rsidRPr="00063840">
        <w:rPr>
          <w:color w:val="000000"/>
          <w:sz w:val="28"/>
          <w:szCs w:val="28"/>
        </w:rPr>
        <w:t>По результатам голосования в состав Общественной палаты Амурской области вошел</w:t>
      </w:r>
      <w:r w:rsidR="003047D2" w:rsidRPr="00063840">
        <w:rPr>
          <w:color w:val="000000"/>
          <w:sz w:val="28"/>
          <w:szCs w:val="28"/>
        </w:rPr>
        <w:t xml:space="preserve"> </w:t>
      </w:r>
      <w:r w:rsidRPr="00063840">
        <w:rPr>
          <w:bCs/>
          <w:color w:val="000000"/>
          <w:sz w:val="28"/>
          <w:szCs w:val="28"/>
        </w:rPr>
        <w:t>Кухаренко Николай Владимирович</w:t>
      </w:r>
      <w:r w:rsidR="003047D2" w:rsidRPr="00063840">
        <w:rPr>
          <w:b/>
          <w:bCs/>
          <w:color w:val="000000"/>
          <w:sz w:val="28"/>
          <w:szCs w:val="28"/>
        </w:rPr>
        <w:t xml:space="preserve"> </w:t>
      </w:r>
      <w:r w:rsidRPr="00063840">
        <w:rPr>
          <w:color w:val="000000"/>
          <w:sz w:val="28"/>
          <w:szCs w:val="28"/>
        </w:rPr>
        <w:t xml:space="preserve">– представитель автономной некоммерческой организации </w:t>
      </w:r>
      <w:r w:rsidR="00747EA5">
        <w:rPr>
          <w:color w:val="000000"/>
          <w:sz w:val="28"/>
          <w:szCs w:val="28"/>
        </w:rPr>
        <w:t>«</w:t>
      </w:r>
      <w:r w:rsidRPr="00063840">
        <w:rPr>
          <w:color w:val="000000"/>
          <w:sz w:val="28"/>
          <w:szCs w:val="28"/>
        </w:rPr>
        <w:t xml:space="preserve">Институт народной дипломатии </w:t>
      </w:r>
      <w:r w:rsidR="00747EA5">
        <w:rPr>
          <w:color w:val="000000"/>
          <w:sz w:val="28"/>
          <w:szCs w:val="28"/>
        </w:rPr>
        <w:t>Азиатско-тихоокеанского региона»</w:t>
      </w:r>
      <w:r w:rsidR="00F67815" w:rsidRPr="00063840">
        <w:rPr>
          <w:color w:val="000000"/>
          <w:sz w:val="28"/>
          <w:szCs w:val="28"/>
        </w:rPr>
        <w:t xml:space="preserve"> Николай Владимирович был введен в состав палаты в связи с досрочным прекращением полномочий члена Общественной палаты Деевой Валентины Яковлевны.</w:t>
      </w:r>
    </w:p>
    <w:p w:rsidR="00083834" w:rsidRPr="00063840" w:rsidRDefault="00F67815" w:rsidP="00063840">
      <w:pPr>
        <w:ind w:firstLine="426"/>
        <w:jc w:val="both"/>
        <w:rPr>
          <w:sz w:val="28"/>
          <w:szCs w:val="28"/>
          <w:shd w:val="clear" w:color="auto" w:fill="FFFFFF"/>
        </w:rPr>
      </w:pPr>
      <w:r w:rsidRPr="00063840">
        <w:rPr>
          <w:bCs/>
          <w:sz w:val="28"/>
          <w:szCs w:val="28"/>
        </w:rPr>
        <w:t>За 2019</w:t>
      </w:r>
      <w:r w:rsidR="00083834" w:rsidRPr="00063840">
        <w:rPr>
          <w:bCs/>
          <w:sz w:val="28"/>
          <w:szCs w:val="28"/>
        </w:rPr>
        <w:t xml:space="preserve"> год в зале заседаний Общественной палаты Амурской области инициативные граждане и общественные организации провели </w:t>
      </w:r>
      <w:r w:rsidR="00202950" w:rsidRPr="00063840">
        <w:rPr>
          <w:bCs/>
          <w:sz w:val="28"/>
          <w:szCs w:val="28"/>
        </w:rPr>
        <w:t>24</w:t>
      </w:r>
      <w:r w:rsidR="00747EA5">
        <w:rPr>
          <w:bCs/>
          <w:sz w:val="28"/>
          <w:szCs w:val="28"/>
        </w:rPr>
        <w:t xml:space="preserve"> мероприятия</w:t>
      </w:r>
      <w:r w:rsidR="00083834" w:rsidRPr="00063840">
        <w:rPr>
          <w:bCs/>
          <w:sz w:val="28"/>
          <w:szCs w:val="28"/>
        </w:rPr>
        <w:t xml:space="preserve"> различной направленности. Наиболее часто использовали такую возможность для проведения рабочих встреч </w:t>
      </w:r>
      <w:r w:rsidRPr="00063840">
        <w:rPr>
          <w:bCs/>
          <w:sz w:val="28"/>
          <w:szCs w:val="28"/>
        </w:rPr>
        <w:t xml:space="preserve">ОНК, </w:t>
      </w:r>
      <w:r w:rsidR="00083834" w:rsidRPr="00063840">
        <w:rPr>
          <w:sz w:val="28"/>
          <w:szCs w:val="28"/>
        </w:rPr>
        <w:t xml:space="preserve">заседаний Правления </w:t>
      </w:r>
      <w:r w:rsidR="00747EA5">
        <w:rPr>
          <w:sz w:val="28"/>
          <w:szCs w:val="28"/>
          <w:shd w:val="clear" w:color="auto" w:fill="FFFFFF"/>
        </w:rPr>
        <w:t>р</w:t>
      </w:r>
      <w:r w:rsidR="00083834" w:rsidRPr="00063840">
        <w:rPr>
          <w:sz w:val="28"/>
          <w:szCs w:val="28"/>
          <w:shd w:val="clear" w:color="auto" w:fill="FFFFFF"/>
        </w:rPr>
        <w:t>егионального отделения работодателей «Союз промышленников, предпринимателей и работодателей Амурской области»</w:t>
      </w:r>
      <w:r w:rsidR="003047D2" w:rsidRPr="00063840">
        <w:rPr>
          <w:sz w:val="28"/>
          <w:szCs w:val="28"/>
          <w:shd w:val="clear" w:color="auto" w:fill="FFFFFF"/>
        </w:rPr>
        <w:t>, для заседаний общественного совета</w:t>
      </w:r>
      <w:r w:rsidRPr="00063840">
        <w:rPr>
          <w:sz w:val="28"/>
          <w:szCs w:val="28"/>
          <w:shd w:val="clear" w:color="auto" w:fill="FFFFFF"/>
        </w:rPr>
        <w:t xml:space="preserve"> при министерстве культуры </w:t>
      </w:r>
      <w:r w:rsidR="003047D2" w:rsidRPr="00063840">
        <w:rPr>
          <w:sz w:val="28"/>
          <w:szCs w:val="28"/>
          <w:shd w:val="clear" w:color="auto" w:fill="FFFFFF"/>
        </w:rPr>
        <w:t xml:space="preserve">и национальной политики </w:t>
      </w:r>
      <w:r w:rsidRPr="00063840">
        <w:rPr>
          <w:sz w:val="28"/>
          <w:szCs w:val="28"/>
          <w:shd w:val="clear" w:color="auto" w:fill="FFFFFF"/>
        </w:rPr>
        <w:t xml:space="preserve">Амурской области и </w:t>
      </w:r>
      <w:r w:rsidR="003047D2" w:rsidRPr="00063840">
        <w:rPr>
          <w:sz w:val="28"/>
          <w:szCs w:val="28"/>
          <w:shd w:val="clear" w:color="auto" w:fill="FFFFFF"/>
        </w:rPr>
        <w:t>общественного совета при управлении государственной гражданской службы и профилактики коррупционных и иных правонарушений области</w:t>
      </w:r>
      <w:r w:rsidR="00AE28F4" w:rsidRPr="00063840">
        <w:rPr>
          <w:sz w:val="28"/>
          <w:szCs w:val="28"/>
          <w:shd w:val="clear" w:color="auto" w:fill="FFFFFF"/>
        </w:rPr>
        <w:t>.</w:t>
      </w:r>
    </w:p>
    <w:p w:rsidR="00662463" w:rsidRPr="00063840" w:rsidRDefault="00662463" w:rsidP="00063840">
      <w:pPr>
        <w:ind w:firstLine="426"/>
        <w:jc w:val="both"/>
        <w:rPr>
          <w:sz w:val="28"/>
          <w:szCs w:val="28"/>
          <w:shd w:val="clear" w:color="auto" w:fill="FFFFFF"/>
        </w:rPr>
      </w:pPr>
      <w:r w:rsidRPr="00063840">
        <w:rPr>
          <w:sz w:val="28"/>
          <w:szCs w:val="28"/>
          <w:shd w:val="clear" w:color="auto" w:fill="FFFFFF"/>
        </w:rPr>
        <w:t xml:space="preserve">Информация о </w:t>
      </w:r>
      <w:r w:rsidR="00242D69" w:rsidRPr="00063840">
        <w:rPr>
          <w:sz w:val="28"/>
          <w:szCs w:val="28"/>
          <w:shd w:val="clear" w:color="auto" w:fill="FFFFFF"/>
        </w:rPr>
        <w:t>деятельности</w:t>
      </w:r>
      <w:r w:rsidRPr="00063840">
        <w:rPr>
          <w:sz w:val="28"/>
          <w:szCs w:val="28"/>
          <w:shd w:val="clear" w:color="auto" w:fill="FFFFFF"/>
        </w:rPr>
        <w:t xml:space="preserve"> Общественной палаты Амурской области постоянно размещается на ее официальном сайте в сети </w:t>
      </w:r>
      <w:r w:rsidR="00242D69" w:rsidRPr="00063840">
        <w:rPr>
          <w:sz w:val="28"/>
          <w:szCs w:val="28"/>
          <w:shd w:val="clear" w:color="auto" w:fill="FFFFFF"/>
        </w:rPr>
        <w:t>«</w:t>
      </w:r>
      <w:r w:rsidRPr="00063840">
        <w:rPr>
          <w:sz w:val="28"/>
          <w:szCs w:val="28"/>
          <w:shd w:val="clear" w:color="auto" w:fill="FFFFFF"/>
        </w:rPr>
        <w:t>Интернет</w:t>
      </w:r>
      <w:r w:rsidR="00242D69" w:rsidRPr="00063840">
        <w:rPr>
          <w:sz w:val="28"/>
          <w:szCs w:val="28"/>
          <w:shd w:val="clear" w:color="auto" w:fill="FFFFFF"/>
        </w:rPr>
        <w:t>»</w:t>
      </w:r>
      <w:r w:rsidR="00A57FCA" w:rsidRPr="00063840">
        <w:rPr>
          <w:sz w:val="28"/>
          <w:szCs w:val="28"/>
          <w:shd w:val="clear" w:color="auto" w:fill="FFFFFF"/>
        </w:rPr>
        <w:t>. За 2019</w:t>
      </w:r>
      <w:r w:rsidRPr="00063840">
        <w:rPr>
          <w:sz w:val="28"/>
          <w:szCs w:val="28"/>
          <w:shd w:val="clear" w:color="auto" w:fill="FFFFFF"/>
        </w:rPr>
        <w:t xml:space="preserve"> год было выложено </w:t>
      </w:r>
      <w:r w:rsidR="00202950" w:rsidRPr="00063840">
        <w:rPr>
          <w:sz w:val="28"/>
          <w:szCs w:val="28"/>
          <w:shd w:val="clear" w:color="auto" w:fill="FFFFFF"/>
        </w:rPr>
        <w:t>215</w:t>
      </w:r>
      <w:r w:rsidR="007C3C99">
        <w:rPr>
          <w:sz w:val="28"/>
          <w:szCs w:val="28"/>
          <w:shd w:val="clear" w:color="auto" w:fill="FFFFFF"/>
        </w:rPr>
        <w:t xml:space="preserve"> новостей</w:t>
      </w:r>
      <w:r w:rsidRPr="00063840">
        <w:rPr>
          <w:sz w:val="28"/>
          <w:szCs w:val="28"/>
          <w:shd w:val="clear" w:color="auto" w:fill="FFFFFF"/>
        </w:rPr>
        <w:t xml:space="preserve">, также </w:t>
      </w:r>
      <w:r w:rsidR="00242D69" w:rsidRPr="00063840">
        <w:rPr>
          <w:sz w:val="28"/>
          <w:szCs w:val="28"/>
          <w:shd w:val="clear" w:color="auto" w:fill="FFFFFF"/>
        </w:rPr>
        <w:t>обнародова</w:t>
      </w:r>
      <w:r w:rsidRPr="00063840">
        <w:rPr>
          <w:sz w:val="28"/>
          <w:szCs w:val="28"/>
          <w:shd w:val="clear" w:color="auto" w:fill="FFFFFF"/>
        </w:rPr>
        <w:t>лась другая информация в различных разделах.</w:t>
      </w:r>
    </w:p>
    <w:p w:rsidR="00083834" w:rsidRPr="00063840" w:rsidRDefault="00323C8E" w:rsidP="00063840">
      <w:pPr>
        <w:pStyle w:val="11"/>
        <w:shd w:val="clear" w:color="auto" w:fill="auto"/>
        <w:spacing w:line="240" w:lineRule="auto"/>
        <w:ind w:right="23" w:firstLine="426"/>
        <w:rPr>
          <w:sz w:val="28"/>
          <w:szCs w:val="28"/>
        </w:rPr>
      </w:pPr>
      <w:r w:rsidRPr="00063840">
        <w:rPr>
          <w:sz w:val="28"/>
          <w:szCs w:val="28"/>
        </w:rPr>
        <w:t>И</w:t>
      </w:r>
      <w:r w:rsidR="00083834" w:rsidRPr="00063840">
        <w:rPr>
          <w:sz w:val="28"/>
          <w:szCs w:val="28"/>
        </w:rPr>
        <w:t xml:space="preserve">зменилась терминология: ежегодный </w:t>
      </w:r>
      <w:r w:rsidR="00242D69" w:rsidRPr="00063840">
        <w:rPr>
          <w:sz w:val="28"/>
          <w:szCs w:val="28"/>
        </w:rPr>
        <w:t>Д</w:t>
      </w:r>
      <w:r w:rsidR="00083834" w:rsidRPr="00063840">
        <w:rPr>
          <w:sz w:val="28"/>
          <w:szCs w:val="28"/>
        </w:rPr>
        <w:t xml:space="preserve">оклад о состоянии и тенденциях развития гражданского общества в области </w:t>
      </w:r>
      <w:r w:rsidR="00A57FCA" w:rsidRPr="00063840">
        <w:rPr>
          <w:sz w:val="28"/>
          <w:szCs w:val="28"/>
        </w:rPr>
        <w:t>вновь</w:t>
      </w:r>
      <w:r w:rsidR="00083834" w:rsidRPr="00063840">
        <w:rPr>
          <w:sz w:val="28"/>
          <w:szCs w:val="28"/>
        </w:rPr>
        <w:t xml:space="preserve"> называется «</w:t>
      </w:r>
      <w:r w:rsidR="00242D69" w:rsidRPr="00063840">
        <w:rPr>
          <w:sz w:val="28"/>
          <w:szCs w:val="28"/>
        </w:rPr>
        <w:t>Д</w:t>
      </w:r>
      <w:r w:rsidR="00083834" w:rsidRPr="00063840">
        <w:rPr>
          <w:sz w:val="28"/>
          <w:szCs w:val="28"/>
        </w:rPr>
        <w:t>оклад о состоянии и развитии институтов гражданского общества в области».</w:t>
      </w:r>
    </w:p>
    <w:p w:rsidR="00083834" w:rsidRPr="00063840" w:rsidRDefault="00BB5658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Проведена</w:t>
      </w:r>
      <w:r w:rsidR="00083834" w:rsidRPr="00063840">
        <w:rPr>
          <w:sz w:val="28"/>
          <w:szCs w:val="28"/>
        </w:rPr>
        <w:t xml:space="preserve"> работа по внесению изменений в документы Общественной палаты Амурской области, р</w:t>
      </w:r>
      <w:r w:rsidRPr="00063840">
        <w:rPr>
          <w:sz w:val="28"/>
          <w:szCs w:val="28"/>
        </w:rPr>
        <w:t xml:space="preserve">егламентирующие ее деятельность. </w:t>
      </w:r>
      <w:r w:rsidR="008B2938" w:rsidRPr="00063840">
        <w:rPr>
          <w:sz w:val="28"/>
          <w:szCs w:val="28"/>
        </w:rPr>
        <w:t>В соответствии с Решением Совета от 26.06.2019 № 3/1 в</w:t>
      </w:r>
      <w:r w:rsidRPr="00063840">
        <w:rPr>
          <w:sz w:val="28"/>
          <w:szCs w:val="28"/>
        </w:rPr>
        <w:t xml:space="preserve">несены изменения в п.3 статьи 7 Регламента Общественной палаты Амурской области. </w:t>
      </w:r>
      <w:r w:rsidR="008B2938" w:rsidRPr="00063840">
        <w:rPr>
          <w:sz w:val="28"/>
          <w:szCs w:val="28"/>
        </w:rPr>
        <w:t>Так п</w:t>
      </w:r>
      <w:r w:rsidRPr="00063840">
        <w:rPr>
          <w:sz w:val="28"/>
          <w:szCs w:val="28"/>
        </w:rPr>
        <w:t>редложения по кандидатуре на должность руководителя аппарата Палаты вносятся в Палат</w:t>
      </w:r>
      <w:r w:rsidR="007C3C99">
        <w:rPr>
          <w:sz w:val="28"/>
          <w:szCs w:val="28"/>
        </w:rPr>
        <w:t xml:space="preserve">у со дня образования вакансии </w:t>
      </w:r>
      <w:r w:rsidR="007E5C9B">
        <w:rPr>
          <w:sz w:val="28"/>
          <w:szCs w:val="28"/>
        </w:rPr>
        <w:t>должности</w:t>
      </w:r>
      <w:r w:rsidRPr="00063840">
        <w:rPr>
          <w:sz w:val="28"/>
          <w:szCs w:val="28"/>
        </w:rPr>
        <w:t xml:space="preserve"> руководителя аппарата Палаты, но не позднее чем за 5 дней до дня заседания совета Палаты.</w:t>
      </w:r>
      <w:r w:rsidR="00083834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 xml:space="preserve">Добавлена глава 12 о </w:t>
      </w:r>
      <w:r w:rsidR="008B2938" w:rsidRPr="00063840">
        <w:rPr>
          <w:sz w:val="28"/>
          <w:szCs w:val="28"/>
        </w:rPr>
        <w:t>наделении</w:t>
      </w:r>
      <w:r w:rsidRPr="00063840">
        <w:rPr>
          <w:sz w:val="28"/>
          <w:szCs w:val="28"/>
        </w:rPr>
        <w:t xml:space="preserve"> граждан полномочиями наб</w:t>
      </w:r>
      <w:r w:rsidR="00441EE5" w:rsidRPr="00063840">
        <w:rPr>
          <w:sz w:val="28"/>
          <w:szCs w:val="28"/>
        </w:rPr>
        <w:t>людателя на выборах президента Российской Федерации,</w:t>
      </w:r>
      <w:r w:rsidR="007E5C9B">
        <w:rPr>
          <w:sz w:val="28"/>
          <w:szCs w:val="28"/>
        </w:rPr>
        <w:t xml:space="preserve"> депутатов</w:t>
      </w:r>
      <w:r w:rsidR="00441EE5" w:rsidRPr="00063840">
        <w:rPr>
          <w:sz w:val="28"/>
          <w:szCs w:val="28"/>
        </w:rPr>
        <w:t xml:space="preserve"> Государственной Д</w:t>
      </w:r>
      <w:r w:rsidRPr="00063840">
        <w:rPr>
          <w:sz w:val="28"/>
          <w:szCs w:val="28"/>
        </w:rPr>
        <w:t>умы, губернатор</w:t>
      </w:r>
      <w:r w:rsidR="00441EE5" w:rsidRPr="00063840">
        <w:rPr>
          <w:sz w:val="28"/>
          <w:szCs w:val="28"/>
        </w:rPr>
        <w:t xml:space="preserve">а Амурской </w:t>
      </w:r>
      <w:r w:rsidR="008B2938" w:rsidRPr="00063840">
        <w:rPr>
          <w:sz w:val="28"/>
          <w:szCs w:val="28"/>
        </w:rPr>
        <w:t>о</w:t>
      </w:r>
      <w:r w:rsidR="00441EE5" w:rsidRPr="00063840">
        <w:rPr>
          <w:sz w:val="28"/>
          <w:szCs w:val="28"/>
        </w:rPr>
        <w:t xml:space="preserve">бласти, </w:t>
      </w:r>
      <w:r w:rsidR="007E5C9B">
        <w:rPr>
          <w:sz w:val="28"/>
          <w:szCs w:val="28"/>
        </w:rPr>
        <w:t xml:space="preserve">депутатов </w:t>
      </w:r>
      <w:r w:rsidR="00441EE5" w:rsidRPr="00063840">
        <w:rPr>
          <w:sz w:val="28"/>
          <w:szCs w:val="28"/>
        </w:rPr>
        <w:t>Законодательного Собрания А</w:t>
      </w:r>
      <w:r w:rsidRPr="00063840">
        <w:rPr>
          <w:sz w:val="28"/>
          <w:szCs w:val="28"/>
        </w:rPr>
        <w:t>мурской области, а также на выборах муниципального уровня</w:t>
      </w:r>
      <w:r w:rsidR="00441EE5" w:rsidRPr="00063840">
        <w:rPr>
          <w:sz w:val="28"/>
          <w:szCs w:val="28"/>
        </w:rPr>
        <w:t>.</w:t>
      </w:r>
    </w:p>
    <w:p w:rsidR="005A248E" w:rsidRPr="00063840" w:rsidRDefault="005A248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>За данными изменениями последовала корректировка п.12 статьи 4 Кодекса этики членов Общественной палаты Амурской области. В случае необходимости подготовки официального обращения в органы государственной власти и иные структуры члену Палаты необходимо зарегистрировать данн</w:t>
      </w:r>
      <w:r w:rsidR="007E5C9B">
        <w:rPr>
          <w:sz w:val="28"/>
          <w:szCs w:val="28"/>
        </w:rPr>
        <w:t>ое заявление в аппарате Палаты в целях</w:t>
      </w:r>
      <w:r w:rsidRPr="00063840">
        <w:rPr>
          <w:sz w:val="28"/>
          <w:szCs w:val="28"/>
        </w:rPr>
        <w:t xml:space="preserve"> контроля</w:t>
      </w:r>
      <w:r w:rsidR="007E5C9B">
        <w:rPr>
          <w:sz w:val="28"/>
          <w:szCs w:val="28"/>
        </w:rPr>
        <w:t xml:space="preserve"> за сроками</w:t>
      </w:r>
      <w:r w:rsidRPr="00063840">
        <w:rPr>
          <w:sz w:val="28"/>
          <w:szCs w:val="28"/>
        </w:rPr>
        <w:t xml:space="preserve"> ответа.</w:t>
      </w:r>
    </w:p>
    <w:p w:rsidR="00DB00DC" w:rsidRDefault="00DB00DC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168A5" w:rsidRPr="00063840" w:rsidRDefault="004168A5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083834" w:rsidRPr="00B75D94" w:rsidRDefault="006161B6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7395331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Социальная сфера</w:t>
      </w:r>
      <w:bookmarkEnd w:id="2"/>
    </w:p>
    <w:p w:rsidR="006F6ADF" w:rsidRDefault="006F6ADF" w:rsidP="00063840">
      <w:pPr>
        <w:ind w:right="23"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ind w:right="23" w:firstLine="426"/>
        <w:jc w:val="center"/>
        <w:rPr>
          <w:b/>
          <w:sz w:val="28"/>
          <w:szCs w:val="28"/>
        </w:rPr>
      </w:pPr>
    </w:p>
    <w:p w:rsidR="006161B6" w:rsidRPr="00063840" w:rsidRDefault="006161B6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16 февраля 2019 года в спортивном зале БГПУ состоялся благотворительный спортивный праздник для детей-инвалидов и их семей «Вперед к мечте!».</w:t>
      </w:r>
      <w:r w:rsidR="006F6ADF" w:rsidRPr="00063840">
        <w:rPr>
          <w:sz w:val="28"/>
          <w:szCs w:val="28"/>
        </w:rPr>
        <w:t xml:space="preserve"> Поддержку </w:t>
      </w:r>
      <w:r w:rsidR="007E5C9B">
        <w:rPr>
          <w:sz w:val="28"/>
          <w:szCs w:val="28"/>
        </w:rPr>
        <w:t>мероприятию оказали</w:t>
      </w:r>
      <w:r w:rsidR="006F6ADF" w:rsidRPr="00063840">
        <w:rPr>
          <w:sz w:val="28"/>
          <w:szCs w:val="28"/>
        </w:rPr>
        <w:t xml:space="preserve"> Общественная палата Приамурья, а также региональное отделение Всероссийской организации родителей детей-инвалидов Амурской области.</w:t>
      </w:r>
    </w:p>
    <w:p w:rsidR="006161B6" w:rsidRPr="00063840" w:rsidRDefault="007E5C9B" w:rsidP="00063840">
      <w:pPr>
        <w:ind w:right="23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Данные</w:t>
      </w:r>
      <w:r w:rsidR="006161B6" w:rsidRPr="00063840">
        <w:rPr>
          <w:sz w:val="28"/>
          <w:szCs w:val="28"/>
        </w:rPr>
        <w:t xml:space="preserve"> </w:t>
      </w:r>
      <w:r>
        <w:rPr>
          <w:sz w:val="28"/>
          <w:szCs w:val="28"/>
        </w:rPr>
        <w:t>состязания показали</w:t>
      </w:r>
      <w:r w:rsidR="006161B6" w:rsidRPr="00063840">
        <w:rPr>
          <w:sz w:val="28"/>
          <w:szCs w:val="28"/>
        </w:rPr>
        <w:t xml:space="preserve">, что на сегодняшний день особенные дети довольно хорошо адаптированы, </w:t>
      </w:r>
      <w:r>
        <w:rPr>
          <w:sz w:val="28"/>
          <w:szCs w:val="28"/>
        </w:rPr>
        <w:t xml:space="preserve">у них </w:t>
      </w:r>
      <w:r w:rsidR="006161B6" w:rsidRPr="00063840">
        <w:rPr>
          <w:sz w:val="28"/>
          <w:szCs w:val="28"/>
        </w:rPr>
        <w:t>нет напряженности, скованности. Также стоит отметить сплоченность родителей, готовых в один миг приступить к преодолению любого испытания.</w:t>
      </w:r>
    </w:p>
    <w:p w:rsidR="00D03D5F" w:rsidRPr="00063840" w:rsidRDefault="00D03D5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21 марта 2019 года в Амурском медицинском колледже прошел социальный форум на тему: «Основные направления регио</w:t>
      </w:r>
      <w:r w:rsidR="006F6ADF" w:rsidRPr="00063840">
        <w:rPr>
          <w:sz w:val="28"/>
          <w:szCs w:val="28"/>
        </w:rPr>
        <w:t xml:space="preserve">нальной социальной политики на </w:t>
      </w:r>
      <w:r w:rsidRPr="00063840">
        <w:rPr>
          <w:sz w:val="28"/>
          <w:szCs w:val="28"/>
        </w:rPr>
        <w:t>2019 год и плановый период до 2024 года».</w:t>
      </w:r>
      <w:r w:rsidR="006F6ADF" w:rsidRPr="00063840">
        <w:rPr>
          <w:sz w:val="28"/>
          <w:szCs w:val="28"/>
        </w:rPr>
        <w:t xml:space="preserve"> </w:t>
      </w:r>
      <w:r w:rsidR="007E5C9B">
        <w:rPr>
          <w:sz w:val="28"/>
          <w:szCs w:val="28"/>
        </w:rPr>
        <w:t xml:space="preserve">В его работе </w:t>
      </w:r>
      <w:r w:rsidR="00702253" w:rsidRPr="00063840">
        <w:rPr>
          <w:sz w:val="28"/>
          <w:szCs w:val="28"/>
        </w:rPr>
        <w:t xml:space="preserve">приняли участие представители </w:t>
      </w:r>
      <w:r w:rsidRPr="00063840">
        <w:rPr>
          <w:sz w:val="28"/>
          <w:szCs w:val="28"/>
        </w:rPr>
        <w:t xml:space="preserve">профильных министерств и ведомств, а также ряда их структурных подразделений, учреждений культуры и спорта, загсов, Пенсионного </w:t>
      </w:r>
      <w:r w:rsidR="006F6ADF" w:rsidRPr="00063840">
        <w:rPr>
          <w:sz w:val="28"/>
          <w:szCs w:val="28"/>
        </w:rPr>
        <w:t xml:space="preserve">фонда, представители СОНКО. </w:t>
      </w:r>
      <w:r w:rsidR="007E5C9B">
        <w:rPr>
          <w:sz w:val="28"/>
          <w:szCs w:val="28"/>
        </w:rPr>
        <w:t>Общественная палата</w:t>
      </w:r>
      <w:r w:rsidR="00702253" w:rsidRPr="00063840">
        <w:rPr>
          <w:sz w:val="28"/>
          <w:szCs w:val="28"/>
        </w:rPr>
        <w:t xml:space="preserve"> Амурской области </w:t>
      </w:r>
      <w:r w:rsidR="007E5C9B">
        <w:rPr>
          <w:sz w:val="28"/>
          <w:szCs w:val="28"/>
        </w:rPr>
        <w:t>делегировала заместителя</w:t>
      </w:r>
      <w:r w:rsidRPr="00063840">
        <w:rPr>
          <w:sz w:val="28"/>
          <w:szCs w:val="28"/>
        </w:rPr>
        <w:t xml:space="preserve"> председателя </w:t>
      </w:r>
      <w:r w:rsidR="00702253" w:rsidRPr="00063840">
        <w:rPr>
          <w:sz w:val="28"/>
          <w:szCs w:val="28"/>
        </w:rPr>
        <w:t>Кондратюк</w:t>
      </w:r>
      <w:r w:rsidR="007E5C9B">
        <w:rPr>
          <w:sz w:val="28"/>
          <w:szCs w:val="28"/>
        </w:rPr>
        <w:t>а Сергея</w:t>
      </w:r>
      <w:r w:rsidR="00702253" w:rsidRPr="00063840">
        <w:rPr>
          <w:sz w:val="28"/>
          <w:szCs w:val="28"/>
        </w:rPr>
        <w:t xml:space="preserve"> Анатольевич</w:t>
      </w:r>
      <w:r w:rsidR="007E5C9B">
        <w:rPr>
          <w:sz w:val="28"/>
          <w:szCs w:val="28"/>
        </w:rPr>
        <w:t>а</w:t>
      </w:r>
      <w:r w:rsidR="00702253" w:rsidRPr="00063840">
        <w:rPr>
          <w:sz w:val="28"/>
          <w:szCs w:val="28"/>
        </w:rPr>
        <w:t xml:space="preserve">, </w:t>
      </w:r>
      <w:r w:rsidR="007E5C9B">
        <w:rPr>
          <w:sz w:val="28"/>
          <w:szCs w:val="28"/>
        </w:rPr>
        <w:t>который раскрыл</w:t>
      </w:r>
      <w:r w:rsidR="00702253" w:rsidRPr="00063840">
        <w:rPr>
          <w:sz w:val="28"/>
          <w:szCs w:val="28"/>
        </w:rPr>
        <w:t xml:space="preserve"> в своем выступлении формы взаимодействии общественности и органов власти в развитии системы общественного контроля.</w:t>
      </w:r>
    </w:p>
    <w:p w:rsidR="00D03D5F" w:rsidRPr="00063840" w:rsidRDefault="00D03D5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Особое внимание </w:t>
      </w:r>
      <w:r w:rsidR="00F46451" w:rsidRPr="00063840">
        <w:rPr>
          <w:sz w:val="28"/>
          <w:szCs w:val="28"/>
        </w:rPr>
        <w:t>уделялось</w:t>
      </w:r>
      <w:r w:rsidRPr="00063840">
        <w:rPr>
          <w:sz w:val="28"/>
          <w:szCs w:val="28"/>
        </w:rPr>
        <w:t xml:space="preserve"> пожилым </w:t>
      </w:r>
      <w:proofErr w:type="spellStart"/>
      <w:r w:rsidRPr="00063840">
        <w:rPr>
          <w:sz w:val="28"/>
          <w:szCs w:val="28"/>
        </w:rPr>
        <w:t>амурчанам</w:t>
      </w:r>
      <w:proofErr w:type="spellEnd"/>
      <w:r w:rsidRPr="00063840">
        <w:rPr>
          <w:sz w:val="28"/>
          <w:szCs w:val="28"/>
        </w:rPr>
        <w:t xml:space="preserve"> — речь </w:t>
      </w:r>
      <w:r w:rsidR="00F46451" w:rsidRPr="00063840">
        <w:rPr>
          <w:sz w:val="28"/>
          <w:szCs w:val="28"/>
        </w:rPr>
        <w:t>шла</w:t>
      </w:r>
      <w:r w:rsidRPr="00063840">
        <w:rPr>
          <w:sz w:val="28"/>
          <w:szCs w:val="28"/>
        </w:rPr>
        <w:t xml:space="preserve"> о долговременном сопровождении людей, которые оказываются в сложных жизненных ситуациях.</w:t>
      </w:r>
      <w:r w:rsidR="00F46451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В ближайшее время будет утверждена дорожная карта и начнётся внедрение такого вида поддержки в муниципалитетах.</w:t>
      </w:r>
    </w:p>
    <w:p w:rsidR="00D03D5F" w:rsidRPr="00063840" w:rsidRDefault="00D03D5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21 марта 2019 года на территории города Благовещенска Амурской области прошла общественная дискуссия «О развитии добровольчества до 2025 года».</w:t>
      </w:r>
    </w:p>
    <w:p w:rsidR="00D03D5F" w:rsidRPr="00063840" w:rsidRDefault="00D03D5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ФГБУ «</w:t>
      </w:r>
      <w:proofErr w:type="spellStart"/>
      <w:r w:rsidRPr="00063840">
        <w:rPr>
          <w:sz w:val="28"/>
          <w:szCs w:val="28"/>
        </w:rPr>
        <w:t>Роспатриотцентр</w:t>
      </w:r>
      <w:proofErr w:type="spellEnd"/>
      <w:r w:rsidRPr="00063840">
        <w:rPr>
          <w:sz w:val="28"/>
          <w:szCs w:val="28"/>
        </w:rPr>
        <w:t>» и Ассоциация волонтёрских центров совместно с Общественной пала</w:t>
      </w:r>
      <w:r w:rsidR="00F46451" w:rsidRPr="00063840">
        <w:rPr>
          <w:sz w:val="28"/>
          <w:szCs w:val="28"/>
        </w:rPr>
        <w:t>той Российской Федерации провели</w:t>
      </w:r>
      <w:r w:rsidRPr="00063840">
        <w:rPr>
          <w:sz w:val="28"/>
          <w:szCs w:val="28"/>
        </w:rPr>
        <w:t xml:space="preserve"> ряд общественных дискуссий в субъектах Р</w:t>
      </w:r>
      <w:r w:rsidR="0051401E">
        <w:rPr>
          <w:sz w:val="28"/>
          <w:szCs w:val="28"/>
        </w:rPr>
        <w:t xml:space="preserve">оссийской </w:t>
      </w:r>
      <w:r w:rsidRPr="00063840">
        <w:rPr>
          <w:sz w:val="28"/>
          <w:szCs w:val="28"/>
        </w:rPr>
        <w:t>Ф</w:t>
      </w:r>
      <w:r w:rsidR="0051401E">
        <w:rPr>
          <w:sz w:val="28"/>
          <w:szCs w:val="28"/>
        </w:rPr>
        <w:t>едерации</w:t>
      </w:r>
      <w:r w:rsidRPr="00063840">
        <w:rPr>
          <w:sz w:val="28"/>
          <w:szCs w:val="28"/>
        </w:rPr>
        <w:t xml:space="preserve"> с целью наиболее эффективной реализации </w:t>
      </w:r>
      <w:r w:rsidR="0051401E" w:rsidRPr="00063840">
        <w:rPr>
          <w:sz w:val="28"/>
          <w:szCs w:val="28"/>
        </w:rPr>
        <w:t>поручений,</w:t>
      </w:r>
      <w:r w:rsidRPr="00063840">
        <w:rPr>
          <w:sz w:val="28"/>
          <w:szCs w:val="28"/>
        </w:rPr>
        <w:t xml:space="preserve"> данных 27 декабря 2018 года Президентом Российской Федерации В.В. Путиным в рамках Государственного совета по развитию добровольчества и некоммерческих организаций.</w:t>
      </w:r>
    </w:p>
    <w:p w:rsidR="00D03D5F" w:rsidRPr="00063840" w:rsidRDefault="00D03D5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>Участниками общественной дискуссии стали все желающие, включая руководителей и представителей волонтерских организаций, ресурсных центров добровольчества и НКО, общественных организаций, образовательных организаций, органов власти и подведомственных</w:t>
      </w:r>
      <w:r w:rsidR="0051401E">
        <w:rPr>
          <w:sz w:val="28"/>
          <w:szCs w:val="28"/>
        </w:rPr>
        <w:t xml:space="preserve"> им</w:t>
      </w:r>
      <w:r w:rsidRPr="00063840">
        <w:rPr>
          <w:sz w:val="28"/>
          <w:szCs w:val="28"/>
        </w:rPr>
        <w:t xml:space="preserve"> учреждений, заинтересованные лица и организации.</w:t>
      </w:r>
    </w:p>
    <w:p w:rsidR="00D03D5F" w:rsidRPr="00063840" w:rsidRDefault="00D03D5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рамках общественной дискуссии участники обсудили: ряд поручений Президента;</w:t>
      </w:r>
      <w:r w:rsidR="00F46451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предложения в план реализации Концепции развития добровольчества (</w:t>
      </w:r>
      <w:proofErr w:type="spellStart"/>
      <w:r w:rsidRPr="00063840">
        <w:rPr>
          <w:sz w:val="28"/>
          <w:szCs w:val="28"/>
        </w:rPr>
        <w:t>волонтерства</w:t>
      </w:r>
      <w:proofErr w:type="spellEnd"/>
      <w:r w:rsidRPr="00063840">
        <w:rPr>
          <w:sz w:val="28"/>
          <w:szCs w:val="28"/>
        </w:rPr>
        <w:t>) в Российской Федерации</w:t>
      </w:r>
      <w:r w:rsidR="00F46451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до 2025 года;</w:t>
      </w:r>
      <w:r w:rsidR="00F46451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предложения в план мероприятий по популяризации добровольчества (</w:t>
      </w:r>
      <w:proofErr w:type="spellStart"/>
      <w:r w:rsidRPr="00063840">
        <w:rPr>
          <w:sz w:val="28"/>
          <w:szCs w:val="28"/>
        </w:rPr>
        <w:t>волонтерства</w:t>
      </w:r>
      <w:proofErr w:type="spellEnd"/>
      <w:r w:rsidRPr="00063840">
        <w:rPr>
          <w:sz w:val="28"/>
          <w:szCs w:val="28"/>
        </w:rPr>
        <w:t>), предусматривающий размещение социальной рекламы, распространение информации о такой деятельности в СМИ, сети Интернет и создание в этих целях произведений кинематографии, иных аудиовизуальных произведений с упоминанием в них наименований СО НКО;</w:t>
      </w:r>
      <w:r w:rsidR="00F46451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предложения по развитию международного сотрудничества в сфере добровольчества (</w:t>
      </w:r>
      <w:proofErr w:type="spellStart"/>
      <w:r w:rsidRPr="00063840">
        <w:rPr>
          <w:sz w:val="28"/>
          <w:szCs w:val="28"/>
        </w:rPr>
        <w:t>волонтерства</w:t>
      </w:r>
      <w:proofErr w:type="spellEnd"/>
      <w:r w:rsidRPr="00063840">
        <w:rPr>
          <w:sz w:val="28"/>
          <w:szCs w:val="28"/>
        </w:rPr>
        <w:t>), направленного на популяризацию традиций добровольческой (волонтерской) деятельности и распространение на международном уровне опыта такой деятельности в Российской Федерации;</w:t>
      </w:r>
      <w:r w:rsidR="00F46451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предложения в региональную (типовую) межведомственную программу развития добровольчества (</w:t>
      </w:r>
      <w:proofErr w:type="spellStart"/>
      <w:r w:rsidRPr="00063840">
        <w:rPr>
          <w:sz w:val="28"/>
          <w:szCs w:val="28"/>
        </w:rPr>
        <w:t>волонтерства</w:t>
      </w:r>
      <w:proofErr w:type="spellEnd"/>
      <w:r w:rsidRPr="00063840">
        <w:rPr>
          <w:sz w:val="28"/>
          <w:szCs w:val="28"/>
        </w:rPr>
        <w:t>), включающую</w:t>
      </w:r>
      <w:r w:rsidR="00F46451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 xml:space="preserve">в себя мероприятия, направленные на ресурсную поддержку, обучение, нематериальное стимулирование участников добровольческих (волонтерских) инициатив, проведение конкурсов на получение </w:t>
      </w:r>
      <w:r w:rsidR="0051401E">
        <w:rPr>
          <w:sz w:val="28"/>
          <w:szCs w:val="28"/>
        </w:rPr>
        <w:t>этими участниками различных фор</w:t>
      </w:r>
      <w:r w:rsidRPr="00063840">
        <w:rPr>
          <w:sz w:val="28"/>
          <w:szCs w:val="28"/>
        </w:rPr>
        <w:t>м поддержки и вовлечение в добровольческую (волонтерскую) деятельность граждан всех возрастов.</w:t>
      </w:r>
    </w:p>
    <w:p w:rsidR="00D03D5F" w:rsidRPr="00063840" w:rsidRDefault="00A72151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По результатам обсуждения</w:t>
      </w:r>
      <w:r w:rsidR="00D03D5F" w:rsidRPr="00063840">
        <w:rPr>
          <w:sz w:val="28"/>
          <w:szCs w:val="28"/>
        </w:rPr>
        <w:t xml:space="preserve"> сформирован свод предложений для дальнейшей проработки его в Правительстве Российской Федерации.</w:t>
      </w:r>
    </w:p>
    <w:p w:rsidR="0050514E" w:rsidRPr="00063840" w:rsidRDefault="0050514E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 мая 2019 года в Амурск</w:t>
      </w:r>
      <w:r w:rsidR="0051401E">
        <w:rPr>
          <w:sz w:val="28"/>
          <w:szCs w:val="28"/>
        </w:rPr>
        <w:t>ом областном краеведческом музее</w:t>
      </w:r>
      <w:r w:rsidRPr="00063840">
        <w:rPr>
          <w:sz w:val="28"/>
          <w:szCs w:val="28"/>
        </w:rPr>
        <w:t xml:space="preserve"> им. Г.С. Новикова-</w:t>
      </w:r>
      <w:proofErr w:type="spellStart"/>
      <w:r w:rsidRPr="00063840">
        <w:rPr>
          <w:sz w:val="28"/>
          <w:szCs w:val="28"/>
        </w:rPr>
        <w:t>Даурского</w:t>
      </w:r>
      <w:proofErr w:type="spellEnd"/>
      <w:r w:rsidRPr="00063840">
        <w:rPr>
          <w:sz w:val="28"/>
          <w:szCs w:val="28"/>
        </w:rPr>
        <w:t xml:space="preserve"> открылась выставка творческих работ членов Амурской региональной общественной организации поддержки онкологических больных и профилактики онкологических заболеваний «Навстречу жизни». Эта общественная организация была создана по инициативе сотрудников кафедры лучевой диагностики, лучевой терапии с курсом онкологии Амурской медицинской академии.</w:t>
      </w:r>
    </w:p>
    <w:p w:rsidR="008909EB" w:rsidRPr="00063840" w:rsidRDefault="008909EB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«Навстречу жизни» – движение </w:t>
      </w:r>
      <w:proofErr w:type="spellStart"/>
      <w:r w:rsidRPr="00063840">
        <w:rPr>
          <w:sz w:val="28"/>
          <w:szCs w:val="28"/>
        </w:rPr>
        <w:t>амурчан</w:t>
      </w:r>
      <w:proofErr w:type="spellEnd"/>
      <w:r w:rsidRPr="00063840">
        <w:rPr>
          <w:sz w:val="28"/>
          <w:szCs w:val="28"/>
        </w:rPr>
        <w:t>, которые объединились для того, чтобы помочь вернуться к нормальной жизни людям, перенесшим онкологические заболевания, и всем, кто сегодня борется с этим тяжким недугом, их родным и близким.</w:t>
      </w:r>
      <w:r w:rsidR="00A72151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 xml:space="preserve">Организатор </w:t>
      </w:r>
      <w:r w:rsidR="0051401E">
        <w:rPr>
          <w:sz w:val="28"/>
          <w:szCs w:val="28"/>
        </w:rPr>
        <w:t xml:space="preserve">этого движения - </w:t>
      </w:r>
      <w:r w:rsidRPr="00063840">
        <w:rPr>
          <w:sz w:val="28"/>
          <w:szCs w:val="28"/>
        </w:rPr>
        <w:t xml:space="preserve">председатель Комиссии по повышению качества жизни населения и социальной поддержке граждан Общественной палаты Амурской области Ольга Алексеевна </w:t>
      </w:r>
      <w:proofErr w:type="spellStart"/>
      <w:r w:rsidRPr="00063840">
        <w:rPr>
          <w:sz w:val="28"/>
          <w:szCs w:val="28"/>
        </w:rPr>
        <w:t>Мажарова</w:t>
      </w:r>
      <w:proofErr w:type="spellEnd"/>
      <w:r w:rsidRPr="00063840">
        <w:rPr>
          <w:sz w:val="28"/>
          <w:szCs w:val="28"/>
        </w:rPr>
        <w:t>.</w:t>
      </w:r>
    </w:p>
    <w:p w:rsidR="008909EB" w:rsidRPr="00063840" w:rsidRDefault="008909EB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 музее </w:t>
      </w:r>
      <w:r w:rsidR="00A72151" w:rsidRPr="00063840">
        <w:rPr>
          <w:sz w:val="28"/>
          <w:szCs w:val="28"/>
        </w:rPr>
        <w:t xml:space="preserve">было </w:t>
      </w:r>
      <w:r w:rsidRPr="00063840">
        <w:rPr>
          <w:sz w:val="28"/>
          <w:szCs w:val="28"/>
        </w:rPr>
        <w:t>представлено более 80 ж</w:t>
      </w:r>
      <w:r w:rsidR="0066433F">
        <w:rPr>
          <w:sz w:val="28"/>
          <w:szCs w:val="28"/>
        </w:rPr>
        <w:t>ивописных и графических работ: пейзажей и натюрмортов, выполненных</w:t>
      </w:r>
      <w:r w:rsidRPr="00063840">
        <w:rPr>
          <w:sz w:val="28"/>
          <w:szCs w:val="28"/>
        </w:rPr>
        <w:t xml:space="preserve"> людьми, посещающими реабилитационные занятия по арт-терапии.</w:t>
      </w:r>
    </w:p>
    <w:p w:rsidR="008909EB" w:rsidRPr="00063840" w:rsidRDefault="00A72151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>25 и 26 мая 2019 года</w:t>
      </w:r>
      <w:r w:rsidR="008909EB" w:rsidRPr="00063840">
        <w:rPr>
          <w:sz w:val="28"/>
          <w:szCs w:val="28"/>
        </w:rPr>
        <w:t xml:space="preserve"> шли спортивные баталии сре</w:t>
      </w:r>
      <w:r w:rsidRPr="00063840">
        <w:rPr>
          <w:sz w:val="28"/>
          <w:szCs w:val="28"/>
        </w:rPr>
        <w:t xml:space="preserve">ди пожилого населения области. </w:t>
      </w:r>
      <w:r w:rsidR="008909EB" w:rsidRPr="00063840">
        <w:rPr>
          <w:sz w:val="28"/>
          <w:szCs w:val="28"/>
        </w:rPr>
        <w:t xml:space="preserve">В Х юбилейной Спартакиаде пенсионеров Амурской области под девизом «За активное долголетие» приняли участие свыше 200 человек (34 из них </w:t>
      </w:r>
      <w:r w:rsidR="0066433F">
        <w:rPr>
          <w:sz w:val="28"/>
          <w:szCs w:val="28"/>
        </w:rPr>
        <w:t xml:space="preserve">- от 70 лет и старше) </w:t>
      </w:r>
      <w:r w:rsidRPr="00063840">
        <w:rPr>
          <w:sz w:val="28"/>
          <w:szCs w:val="28"/>
        </w:rPr>
        <w:t>более</w:t>
      </w:r>
      <w:r w:rsidR="008909EB" w:rsidRPr="00063840">
        <w:rPr>
          <w:sz w:val="28"/>
          <w:szCs w:val="28"/>
        </w:rPr>
        <w:t xml:space="preserve"> чем </w:t>
      </w:r>
      <w:r w:rsidR="0066433F">
        <w:rPr>
          <w:sz w:val="28"/>
          <w:szCs w:val="28"/>
        </w:rPr>
        <w:t xml:space="preserve">из </w:t>
      </w:r>
      <w:r w:rsidR="008909EB" w:rsidRPr="00063840">
        <w:rPr>
          <w:sz w:val="28"/>
          <w:szCs w:val="28"/>
        </w:rPr>
        <w:t>20 территорий.</w:t>
      </w:r>
    </w:p>
    <w:p w:rsidR="008909EB" w:rsidRPr="00063840" w:rsidRDefault="008909EB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торжественном открытии областной Спартакиады приняли участие заместитель председателя Прав</w:t>
      </w:r>
      <w:r w:rsidR="00A72151" w:rsidRPr="00063840">
        <w:rPr>
          <w:sz w:val="28"/>
          <w:szCs w:val="28"/>
        </w:rPr>
        <w:t>ительства Амурской области О.В. Лысенко,</w:t>
      </w:r>
      <w:r w:rsidRPr="00063840">
        <w:rPr>
          <w:sz w:val="28"/>
          <w:szCs w:val="28"/>
        </w:rPr>
        <w:t xml:space="preserve"> председатель комитета Законодательного Собрания Амурской области по вопросам бюджетной, налоговой и финансовой политики Л.В. Сорокина, министр социальной защиты населения Амурской области Н.В. </w:t>
      </w:r>
      <w:r w:rsidR="0066433F" w:rsidRPr="00063840">
        <w:rPr>
          <w:sz w:val="28"/>
          <w:szCs w:val="28"/>
        </w:rPr>
        <w:t>Киселёва</w:t>
      </w:r>
      <w:r w:rsidRPr="00063840">
        <w:rPr>
          <w:sz w:val="28"/>
          <w:szCs w:val="28"/>
        </w:rPr>
        <w:t>, исполняющий обязанности министра по физической культуре и спорту Амурской области Е.И.</w:t>
      </w:r>
      <w:r w:rsidR="0066433F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 xml:space="preserve">Лобанов, заместитель управляющего ОПФР по Амурской области В.И. </w:t>
      </w:r>
      <w:proofErr w:type="spellStart"/>
      <w:r w:rsidRPr="00063840">
        <w:rPr>
          <w:sz w:val="28"/>
          <w:szCs w:val="28"/>
        </w:rPr>
        <w:t>Парамзин</w:t>
      </w:r>
      <w:proofErr w:type="spellEnd"/>
      <w:r w:rsidRPr="00063840">
        <w:rPr>
          <w:sz w:val="28"/>
          <w:szCs w:val="28"/>
        </w:rPr>
        <w:t xml:space="preserve"> и председатель Амурского регионального отделения «Союз пенсионеров России»  Е.П. Самбур.</w:t>
      </w:r>
    </w:p>
    <w:p w:rsidR="008909EB" w:rsidRPr="00063840" w:rsidRDefault="0066433F" w:rsidP="00063840">
      <w:pPr>
        <w:ind w:right="23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Соревновались</w:t>
      </w:r>
      <w:r w:rsidR="008909EB" w:rsidRPr="00063840">
        <w:rPr>
          <w:sz w:val="28"/>
          <w:szCs w:val="28"/>
        </w:rPr>
        <w:t xml:space="preserve"> по 7 видам спорта: </w:t>
      </w:r>
      <w:proofErr w:type="spellStart"/>
      <w:r w:rsidR="008909EB" w:rsidRPr="00063840">
        <w:rPr>
          <w:sz w:val="28"/>
          <w:szCs w:val="28"/>
        </w:rPr>
        <w:t>дартс</w:t>
      </w:r>
      <w:proofErr w:type="spellEnd"/>
      <w:r w:rsidR="008909EB" w:rsidRPr="00063840">
        <w:rPr>
          <w:sz w:val="28"/>
          <w:szCs w:val="28"/>
        </w:rPr>
        <w:t>, шахматы, пулевая стрельба, плавание, настольный теннис, городошн</w:t>
      </w:r>
      <w:r>
        <w:rPr>
          <w:sz w:val="28"/>
          <w:szCs w:val="28"/>
        </w:rPr>
        <w:t>ый спорт, легкая атлетика. Самой</w:t>
      </w:r>
      <w:r w:rsidR="00811C35">
        <w:rPr>
          <w:sz w:val="28"/>
          <w:szCs w:val="28"/>
        </w:rPr>
        <w:t xml:space="preserve"> зрелищной</w:t>
      </w:r>
      <w:r w:rsidR="008909EB" w:rsidRPr="00063840">
        <w:rPr>
          <w:sz w:val="28"/>
          <w:szCs w:val="28"/>
        </w:rPr>
        <w:t xml:space="preserve"> является комб</w:t>
      </w:r>
      <w:r w:rsidR="00A96B82">
        <w:rPr>
          <w:sz w:val="28"/>
          <w:szCs w:val="28"/>
        </w:rPr>
        <w:t>инированная эстафета, состоящая</w:t>
      </w:r>
      <w:r w:rsidR="008909EB" w:rsidRPr="00063840">
        <w:rPr>
          <w:sz w:val="28"/>
          <w:szCs w:val="28"/>
        </w:rPr>
        <w:t xml:space="preserve"> из 8 этапов. Победителями эстафеты среди районов стал Белогорский район, среди городов —  Райчихинск.</w:t>
      </w:r>
    </w:p>
    <w:p w:rsidR="001F55A7" w:rsidRPr="00063840" w:rsidRDefault="001F55A7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31 мая в Амурской областной научной библиотеке имени Н.Н. Муравьева-Амурского состоялась конференция</w:t>
      </w:r>
      <w:r w:rsidR="00811C35">
        <w:rPr>
          <w:sz w:val="28"/>
          <w:szCs w:val="28"/>
        </w:rPr>
        <w:t xml:space="preserve"> «Вместе против рака</w:t>
      </w:r>
      <w:r w:rsidRPr="00063840">
        <w:rPr>
          <w:sz w:val="28"/>
          <w:szCs w:val="28"/>
        </w:rPr>
        <w:t xml:space="preserve">», организованная Общественной палатой Амурской области совместно с </w:t>
      </w:r>
      <w:proofErr w:type="spellStart"/>
      <w:r w:rsidRPr="00063840">
        <w:rPr>
          <w:sz w:val="28"/>
          <w:szCs w:val="28"/>
        </w:rPr>
        <w:t>пациентской</w:t>
      </w:r>
      <w:proofErr w:type="spellEnd"/>
      <w:r w:rsidRPr="00063840">
        <w:rPr>
          <w:sz w:val="28"/>
          <w:szCs w:val="28"/>
        </w:rPr>
        <w:t xml:space="preserve"> организацией «</w:t>
      </w:r>
      <w:r w:rsidR="00811C35">
        <w:rPr>
          <w:sz w:val="28"/>
          <w:szCs w:val="28"/>
        </w:rPr>
        <w:t>Движение против рака</w:t>
      </w:r>
      <w:r w:rsidRPr="00063840">
        <w:rPr>
          <w:sz w:val="28"/>
          <w:szCs w:val="28"/>
        </w:rPr>
        <w:t xml:space="preserve">» и движением </w:t>
      </w:r>
      <w:r w:rsidR="00811C35">
        <w:rPr>
          <w:sz w:val="28"/>
          <w:szCs w:val="28"/>
        </w:rPr>
        <w:t>«Навстречу жизни</w:t>
      </w:r>
      <w:r w:rsidRPr="00063840">
        <w:rPr>
          <w:sz w:val="28"/>
          <w:szCs w:val="28"/>
        </w:rPr>
        <w:t>».</w:t>
      </w:r>
    </w:p>
    <w:p w:rsidR="001F55A7" w:rsidRPr="00063840" w:rsidRDefault="001F55A7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Лидер движения</w:t>
      </w:r>
      <w:r w:rsidR="00811C35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</w:t>
      </w:r>
      <w:proofErr w:type="spellStart"/>
      <w:r w:rsidRPr="00063840">
        <w:rPr>
          <w:sz w:val="28"/>
          <w:szCs w:val="28"/>
        </w:rPr>
        <w:t>Мажарова</w:t>
      </w:r>
      <w:proofErr w:type="spellEnd"/>
      <w:r w:rsidRPr="00063840">
        <w:rPr>
          <w:sz w:val="28"/>
          <w:szCs w:val="28"/>
        </w:rPr>
        <w:t xml:space="preserve"> Ольга Алексеевна</w:t>
      </w:r>
      <w:r w:rsidR="00811C35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рассказала </w:t>
      </w:r>
      <w:r w:rsidR="00BD2273" w:rsidRPr="00063840">
        <w:rPr>
          <w:sz w:val="28"/>
          <w:szCs w:val="28"/>
        </w:rPr>
        <w:t>об</w:t>
      </w:r>
      <w:r w:rsidRPr="00063840">
        <w:rPr>
          <w:sz w:val="28"/>
          <w:szCs w:val="28"/>
        </w:rPr>
        <w:t xml:space="preserve"> этапах его становления и перспективах на ближайший период времени.</w:t>
      </w:r>
    </w:p>
    <w:p w:rsidR="001F55A7" w:rsidRPr="00063840" w:rsidRDefault="001F55A7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Врач онколог-</w:t>
      </w:r>
      <w:proofErr w:type="spellStart"/>
      <w:r w:rsidRPr="00063840">
        <w:rPr>
          <w:sz w:val="28"/>
          <w:szCs w:val="28"/>
        </w:rPr>
        <w:t>маммолог</w:t>
      </w:r>
      <w:proofErr w:type="spellEnd"/>
      <w:r w:rsidRPr="00063840">
        <w:rPr>
          <w:sz w:val="28"/>
          <w:szCs w:val="28"/>
        </w:rPr>
        <w:t xml:space="preserve"> высшей квалификационной категории Ольга Викторовна Лысенко в выступлении раскрыла особенности наиболее распространенного заболевания – рака молочной железы, а также обратила внимание на формирование привычки </w:t>
      </w:r>
      <w:proofErr w:type="spellStart"/>
      <w:r w:rsidRPr="00063840">
        <w:rPr>
          <w:sz w:val="28"/>
          <w:szCs w:val="28"/>
        </w:rPr>
        <w:t>самообследования</w:t>
      </w:r>
      <w:proofErr w:type="spellEnd"/>
      <w:r w:rsidRPr="00063840">
        <w:rPr>
          <w:sz w:val="28"/>
          <w:szCs w:val="28"/>
        </w:rPr>
        <w:t xml:space="preserve"> молочных желез.</w:t>
      </w:r>
    </w:p>
    <w:p w:rsidR="001F55A7" w:rsidRPr="00063840" w:rsidRDefault="001F55A7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Кроме того, в процессе обсуждения поговорили о роли движения «Навстречу жиз</w:t>
      </w:r>
      <w:r w:rsidR="00811C35">
        <w:rPr>
          <w:sz w:val="28"/>
          <w:szCs w:val="28"/>
        </w:rPr>
        <w:t xml:space="preserve">ни», рассмотрели работу </w:t>
      </w:r>
      <w:proofErr w:type="spellStart"/>
      <w:r w:rsidR="00811C35">
        <w:rPr>
          <w:sz w:val="28"/>
          <w:szCs w:val="28"/>
        </w:rPr>
        <w:t>о</w:t>
      </w:r>
      <w:r w:rsidRPr="00063840">
        <w:rPr>
          <w:sz w:val="28"/>
          <w:szCs w:val="28"/>
        </w:rPr>
        <w:t>нкопатруля</w:t>
      </w:r>
      <w:proofErr w:type="spellEnd"/>
      <w:r w:rsidRPr="00063840">
        <w:rPr>
          <w:sz w:val="28"/>
          <w:szCs w:val="28"/>
        </w:rPr>
        <w:t>, отметили неиссякаемую энергию и силу прекрасных у</w:t>
      </w:r>
      <w:r w:rsidR="00811C35">
        <w:rPr>
          <w:sz w:val="28"/>
          <w:szCs w:val="28"/>
        </w:rPr>
        <w:t>частниц программы «Верить и жить</w:t>
      </w:r>
      <w:r w:rsidRPr="00063840">
        <w:rPr>
          <w:sz w:val="28"/>
          <w:szCs w:val="28"/>
        </w:rPr>
        <w:t xml:space="preserve">», познакомились с возможностями АООД и </w:t>
      </w:r>
      <w:proofErr w:type="spellStart"/>
      <w:r w:rsidRPr="00063840">
        <w:rPr>
          <w:sz w:val="28"/>
          <w:szCs w:val="28"/>
        </w:rPr>
        <w:t>маммологического</w:t>
      </w:r>
      <w:proofErr w:type="spellEnd"/>
      <w:r w:rsidRPr="00063840">
        <w:rPr>
          <w:sz w:val="28"/>
          <w:szCs w:val="28"/>
        </w:rPr>
        <w:t xml:space="preserve"> отде</w:t>
      </w:r>
      <w:r w:rsidR="00811C35">
        <w:rPr>
          <w:sz w:val="28"/>
          <w:szCs w:val="28"/>
        </w:rPr>
        <w:t>ления, а также совместно вывели</w:t>
      </w:r>
      <w:r w:rsidRPr="00063840">
        <w:rPr>
          <w:sz w:val="28"/>
          <w:szCs w:val="28"/>
        </w:rPr>
        <w:t xml:space="preserve"> практические советы, как открыть внутренние и внешние ресурсы при онкологическом диагнозе.</w:t>
      </w:r>
    </w:p>
    <w:p w:rsidR="00A01D55" w:rsidRPr="00063840" w:rsidRDefault="00A01D55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24 июня 2019 года в Благовещенском специальном доме для</w:t>
      </w:r>
      <w:r w:rsidR="00A72151" w:rsidRPr="00063840">
        <w:rPr>
          <w:sz w:val="28"/>
          <w:szCs w:val="28"/>
        </w:rPr>
        <w:t xml:space="preserve"> одиноких престарелых «Ветеран»</w:t>
      </w:r>
      <w:r w:rsidRPr="00063840">
        <w:rPr>
          <w:sz w:val="28"/>
          <w:szCs w:val="28"/>
        </w:rPr>
        <w:t xml:space="preserve"> в связи с обраще</w:t>
      </w:r>
      <w:r w:rsidR="00A72151" w:rsidRPr="00063840">
        <w:rPr>
          <w:sz w:val="28"/>
          <w:szCs w:val="28"/>
        </w:rPr>
        <w:t>нием одного из проживающих дома</w:t>
      </w:r>
      <w:r w:rsidRPr="00063840">
        <w:rPr>
          <w:sz w:val="28"/>
          <w:szCs w:val="28"/>
        </w:rPr>
        <w:t xml:space="preserve"> состоялась информационная встреча председателя Общественной палаты Амурской области Седова Владимира Валентиновича и министра социальной защиты населения Киселёвой Натальи Викторовны с жителями дома. Участники встречи обсудили вопросы, касающиеся комфортного проживания.</w:t>
      </w:r>
    </w:p>
    <w:p w:rsidR="001F55A7" w:rsidRPr="00063840" w:rsidRDefault="00A01D55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данной встрече также приняли участие директор Благовещенского специального дома для одиноких престарелых «Ветеран» Марина Ни</w:t>
      </w:r>
      <w:r w:rsidR="005268B7">
        <w:rPr>
          <w:sz w:val="28"/>
          <w:szCs w:val="28"/>
        </w:rPr>
        <w:t xml:space="preserve">колаевна </w:t>
      </w:r>
      <w:proofErr w:type="spellStart"/>
      <w:r w:rsidR="005268B7">
        <w:rPr>
          <w:sz w:val="28"/>
          <w:szCs w:val="28"/>
        </w:rPr>
        <w:t>Штыкун</w:t>
      </w:r>
      <w:proofErr w:type="spellEnd"/>
      <w:r w:rsidR="005268B7">
        <w:rPr>
          <w:sz w:val="28"/>
          <w:szCs w:val="28"/>
        </w:rPr>
        <w:t xml:space="preserve"> и председатель А</w:t>
      </w:r>
      <w:r w:rsidRPr="00063840">
        <w:rPr>
          <w:sz w:val="28"/>
          <w:szCs w:val="28"/>
        </w:rPr>
        <w:t>мурского отделения Союза пенсионеров России, член Общественной палаты Амурской области Елена Петровна Самбур.</w:t>
      </w:r>
    </w:p>
    <w:p w:rsidR="005268B7" w:rsidRDefault="00B10569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 xml:space="preserve">С 25 июля 2019 года на территории Амурской области действовал режим чрезвычайной ситуации из-за паводка, вызванного сильными дождями. На территории 30 населенных пунктов в 10 районах </w:t>
      </w:r>
      <w:r w:rsidR="005268B7">
        <w:rPr>
          <w:sz w:val="28"/>
          <w:szCs w:val="28"/>
        </w:rPr>
        <w:t xml:space="preserve">было </w:t>
      </w:r>
      <w:r w:rsidRPr="00063840">
        <w:rPr>
          <w:sz w:val="28"/>
          <w:szCs w:val="28"/>
        </w:rPr>
        <w:t xml:space="preserve">подтоплено 611 частных жилых домов, 968 придворовых территорий, 28 участков автомобильных дорог, без транспортного сообщения 15 </w:t>
      </w:r>
      <w:r w:rsidR="005268B7">
        <w:rPr>
          <w:sz w:val="28"/>
          <w:szCs w:val="28"/>
        </w:rPr>
        <w:t>населенных пунктов. Эвакуировано</w:t>
      </w:r>
      <w:r w:rsidRPr="00063840">
        <w:rPr>
          <w:sz w:val="28"/>
          <w:szCs w:val="28"/>
        </w:rPr>
        <w:t xml:space="preserve"> около 2,3 тыс. человек. </w:t>
      </w:r>
      <w:r w:rsidR="005E5D4F" w:rsidRPr="00063840">
        <w:rPr>
          <w:sz w:val="28"/>
          <w:szCs w:val="28"/>
        </w:rPr>
        <w:t xml:space="preserve">В связи со сложной паводковой обстановкой </w:t>
      </w:r>
      <w:r w:rsidR="00A01D55" w:rsidRPr="00063840">
        <w:rPr>
          <w:sz w:val="28"/>
          <w:szCs w:val="28"/>
        </w:rPr>
        <w:t xml:space="preserve">Общественная палата Амурской области </w:t>
      </w:r>
      <w:r w:rsidR="005E5D4F" w:rsidRPr="00063840">
        <w:rPr>
          <w:sz w:val="28"/>
          <w:szCs w:val="28"/>
        </w:rPr>
        <w:t>осуществляла</w:t>
      </w:r>
      <w:r w:rsidR="00A01D55" w:rsidRPr="00063840">
        <w:rPr>
          <w:sz w:val="28"/>
          <w:szCs w:val="28"/>
        </w:rPr>
        <w:t xml:space="preserve"> набор добровольцев для формирования групп помощи пожилым людям, не имеющим родственников, многодетным семьям и другим нуждающимся в помощи жителям подтопленных сел в устранении последствий паводка.</w:t>
      </w:r>
      <w:r w:rsidR="005268B7">
        <w:rPr>
          <w:sz w:val="28"/>
          <w:szCs w:val="28"/>
        </w:rPr>
        <w:t xml:space="preserve"> </w:t>
      </w:r>
    </w:p>
    <w:p w:rsidR="00A01D55" w:rsidRPr="00063840" w:rsidRDefault="005E5D4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11 августа бригада волонтеров в составе 10 человек оказала помощь сельсовету села </w:t>
      </w:r>
      <w:proofErr w:type="spellStart"/>
      <w:r w:rsidRPr="00063840">
        <w:rPr>
          <w:sz w:val="28"/>
          <w:szCs w:val="28"/>
        </w:rPr>
        <w:t>Желтоярово</w:t>
      </w:r>
      <w:proofErr w:type="spellEnd"/>
      <w:r w:rsidRPr="00063840">
        <w:rPr>
          <w:sz w:val="28"/>
          <w:szCs w:val="28"/>
        </w:rPr>
        <w:t xml:space="preserve"> </w:t>
      </w:r>
      <w:proofErr w:type="spellStart"/>
      <w:r w:rsidRPr="00063840">
        <w:rPr>
          <w:sz w:val="28"/>
          <w:szCs w:val="28"/>
        </w:rPr>
        <w:t>Свободненского</w:t>
      </w:r>
      <w:proofErr w:type="spellEnd"/>
      <w:r w:rsidRPr="00063840">
        <w:rPr>
          <w:sz w:val="28"/>
          <w:szCs w:val="28"/>
        </w:rPr>
        <w:t xml:space="preserve"> района в ликвидации последствий ЧС. На территории села размещены гидротехнические отводы, которые в период подъема воды в реке пришлось заблокировать мешками с песком. Волонтеры расчистили подходы к каналам от веток и мусора, убрали мешки и подготовили площадки для дальнейшей расчистки.</w:t>
      </w:r>
      <w:r w:rsidR="00B42562" w:rsidRPr="00063840">
        <w:rPr>
          <w:sz w:val="28"/>
          <w:szCs w:val="28"/>
        </w:rPr>
        <w:t xml:space="preserve"> Также на базе Общественной палаты был организован пункт сбора гуманитарной помощи пострадавшим от паводка.</w:t>
      </w:r>
    </w:p>
    <w:p w:rsidR="002B13D0" w:rsidRPr="00063840" w:rsidRDefault="002B13D0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27 сентября состоялся «круглый стол» на тему «Благовещенск без сирот», в ходе которого обсудили методы совершенствования системы межведомственного взаимодействия и </w:t>
      </w:r>
      <w:r w:rsidR="005268B7">
        <w:rPr>
          <w:sz w:val="28"/>
          <w:szCs w:val="28"/>
        </w:rPr>
        <w:t xml:space="preserve">государственно-частного </w:t>
      </w:r>
      <w:r w:rsidRPr="00063840">
        <w:rPr>
          <w:sz w:val="28"/>
          <w:szCs w:val="28"/>
        </w:rPr>
        <w:t>партнерства в сфере профилактики семей «риска» и социального сиротства.</w:t>
      </w:r>
    </w:p>
    <w:p w:rsidR="002B13D0" w:rsidRPr="00063840" w:rsidRDefault="002B13D0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По итогам обсуждения проблем участники «круглого стола» разработали ряд</w:t>
      </w:r>
      <w:r w:rsidR="005268B7">
        <w:rPr>
          <w:sz w:val="28"/>
          <w:szCs w:val="28"/>
        </w:rPr>
        <w:t xml:space="preserve"> рекомендаций</w:t>
      </w:r>
      <w:r w:rsidRPr="00063840">
        <w:rPr>
          <w:sz w:val="28"/>
          <w:szCs w:val="28"/>
        </w:rPr>
        <w:t>.</w:t>
      </w:r>
    </w:p>
    <w:p w:rsidR="00394CCF" w:rsidRPr="00063840" w:rsidRDefault="00394CC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10 октября 2019 года прошел круглый стол </w:t>
      </w:r>
      <w:r w:rsidR="005268B7">
        <w:rPr>
          <w:sz w:val="28"/>
          <w:szCs w:val="28"/>
        </w:rPr>
        <w:t>«П</w:t>
      </w:r>
      <w:r w:rsidRPr="00063840">
        <w:rPr>
          <w:sz w:val="28"/>
          <w:szCs w:val="28"/>
        </w:rPr>
        <w:t xml:space="preserve">о реализации Президентского гранта «Кланяюсь земле Амурской!», на котором присутствовали </w:t>
      </w:r>
      <w:r w:rsidR="005268B7">
        <w:rPr>
          <w:sz w:val="28"/>
          <w:szCs w:val="28"/>
        </w:rPr>
        <w:t>представители областных органов</w:t>
      </w:r>
      <w:r w:rsidRPr="00063840">
        <w:rPr>
          <w:sz w:val="28"/>
          <w:szCs w:val="28"/>
        </w:rPr>
        <w:t xml:space="preserve"> власти, представитель Благовещенский Епархии протоирей Валерий, партнеры, делегации членов СПР из 22 муниципальных образований и команда проекта. Руководитель проекта, председатель Амурского регионального отделен</w:t>
      </w:r>
      <w:r w:rsidR="00BD2273" w:rsidRPr="00063840">
        <w:rPr>
          <w:sz w:val="28"/>
          <w:szCs w:val="28"/>
        </w:rPr>
        <w:t>ия «Союз пенсионеров России», Елена Петровна</w:t>
      </w:r>
      <w:r w:rsidRPr="00063840">
        <w:rPr>
          <w:sz w:val="28"/>
          <w:szCs w:val="28"/>
        </w:rPr>
        <w:t xml:space="preserve"> Самбур кратко доложила о завершении работы по гранту.</w:t>
      </w:r>
    </w:p>
    <w:p w:rsidR="00394CCF" w:rsidRPr="00063840" w:rsidRDefault="00394CC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Присутствующим было интересно узнать, что участниками проекта были пенсионеры </w:t>
      </w:r>
      <w:r w:rsidR="005268B7">
        <w:rPr>
          <w:sz w:val="28"/>
          <w:szCs w:val="28"/>
        </w:rPr>
        <w:t xml:space="preserve">из </w:t>
      </w:r>
      <w:r w:rsidRPr="00063840">
        <w:rPr>
          <w:sz w:val="28"/>
          <w:szCs w:val="28"/>
        </w:rPr>
        <w:t xml:space="preserve">24 муниципальных образований из 29, в </w:t>
      </w:r>
      <w:proofErr w:type="spellStart"/>
      <w:r w:rsidRPr="00063840">
        <w:rPr>
          <w:sz w:val="28"/>
          <w:szCs w:val="28"/>
        </w:rPr>
        <w:t>т.ч</w:t>
      </w:r>
      <w:proofErr w:type="spellEnd"/>
      <w:r w:rsidRPr="00063840">
        <w:rPr>
          <w:sz w:val="28"/>
          <w:szCs w:val="28"/>
        </w:rPr>
        <w:t xml:space="preserve">.  2 северные территории (гг. </w:t>
      </w:r>
      <w:proofErr w:type="spellStart"/>
      <w:r w:rsidRPr="00063840">
        <w:rPr>
          <w:sz w:val="28"/>
          <w:szCs w:val="28"/>
        </w:rPr>
        <w:t>Зея</w:t>
      </w:r>
      <w:proofErr w:type="spellEnd"/>
      <w:r w:rsidRPr="00063840">
        <w:rPr>
          <w:sz w:val="28"/>
          <w:szCs w:val="28"/>
        </w:rPr>
        <w:t xml:space="preserve"> и Тында), 2 отдаленные территории (</w:t>
      </w:r>
      <w:proofErr w:type="spellStart"/>
      <w:r w:rsidRPr="00063840">
        <w:rPr>
          <w:sz w:val="28"/>
          <w:szCs w:val="28"/>
        </w:rPr>
        <w:t>Магдагачинский</w:t>
      </w:r>
      <w:proofErr w:type="spellEnd"/>
      <w:r w:rsidRPr="00063840">
        <w:rPr>
          <w:sz w:val="28"/>
          <w:szCs w:val="28"/>
        </w:rPr>
        <w:t xml:space="preserve"> и </w:t>
      </w:r>
      <w:proofErr w:type="spellStart"/>
      <w:r w:rsidRPr="00063840">
        <w:rPr>
          <w:sz w:val="28"/>
          <w:szCs w:val="28"/>
        </w:rPr>
        <w:t>Мазановский</w:t>
      </w:r>
      <w:proofErr w:type="spellEnd"/>
      <w:r w:rsidRPr="00063840">
        <w:rPr>
          <w:sz w:val="28"/>
          <w:szCs w:val="28"/>
        </w:rPr>
        <w:t xml:space="preserve"> районы). 452 человека посетили </w:t>
      </w:r>
      <w:proofErr w:type="spellStart"/>
      <w:r w:rsidRPr="00063840">
        <w:rPr>
          <w:sz w:val="28"/>
          <w:szCs w:val="28"/>
        </w:rPr>
        <w:t>Албазинский</w:t>
      </w:r>
      <w:proofErr w:type="spellEnd"/>
      <w:r w:rsidRPr="00063840">
        <w:rPr>
          <w:sz w:val="28"/>
          <w:szCs w:val="28"/>
        </w:rPr>
        <w:t xml:space="preserve"> острог, </w:t>
      </w:r>
      <w:proofErr w:type="spellStart"/>
      <w:r w:rsidRPr="00063840">
        <w:rPr>
          <w:sz w:val="28"/>
          <w:szCs w:val="28"/>
        </w:rPr>
        <w:t>Бурейскую</w:t>
      </w:r>
      <w:proofErr w:type="spellEnd"/>
      <w:r w:rsidRPr="00063840">
        <w:rPr>
          <w:sz w:val="28"/>
          <w:szCs w:val="28"/>
        </w:rPr>
        <w:t xml:space="preserve">, </w:t>
      </w:r>
      <w:proofErr w:type="spellStart"/>
      <w:r w:rsidRPr="00063840">
        <w:rPr>
          <w:sz w:val="28"/>
          <w:szCs w:val="28"/>
        </w:rPr>
        <w:t>Нижне</w:t>
      </w:r>
      <w:proofErr w:type="spellEnd"/>
      <w:r w:rsidRPr="00063840">
        <w:rPr>
          <w:sz w:val="28"/>
          <w:szCs w:val="28"/>
        </w:rPr>
        <w:t xml:space="preserve"> – </w:t>
      </w:r>
      <w:proofErr w:type="spellStart"/>
      <w:r w:rsidRPr="00063840">
        <w:rPr>
          <w:sz w:val="28"/>
          <w:szCs w:val="28"/>
        </w:rPr>
        <w:t>Бурейскую</w:t>
      </w:r>
      <w:proofErr w:type="spellEnd"/>
      <w:r w:rsidRPr="00063840">
        <w:rPr>
          <w:sz w:val="28"/>
          <w:szCs w:val="28"/>
        </w:rPr>
        <w:t xml:space="preserve">, </w:t>
      </w:r>
      <w:proofErr w:type="spellStart"/>
      <w:r w:rsidRPr="00063840">
        <w:rPr>
          <w:sz w:val="28"/>
          <w:szCs w:val="28"/>
        </w:rPr>
        <w:t>Зейскую</w:t>
      </w:r>
      <w:proofErr w:type="spellEnd"/>
      <w:r w:rsidRPr="00063840">
        <w:rPr>
          <w:sz w:val="28"/>
          <w:szCs w:val="28"/>
        </w:rPr>
        <w:t xml:space="preserve"> ГЭС, космодром «Восточный», </w:t>
      </w:r>
      <w:proofErr w:type="spellStart"/>
      <w:r w:rsidRPr="00063840">
        <w:rPr>
          <w:sz w:val="28"/>
          <w:szCs w:val="28"/>
        </w:rPr>
        <w:t>Хинганский</w:t>
      </w:r>
      <w:proofErr w:type="spellEnd"/>
      <w:r w:rsidRPr="00063840">
        <w:rPr>
          <w:sz w:val="28"/>
          <w:szCs w:val="28"/>
        </w:rPr>
        <w:t xml:space="preserve"> заповедник и </w:t>
      </w:r>
      <w:r w:rsidR="005268B7" w:rsidRPr="00063840">
        <w:rPr>
          <w:sz w:val="28"/>
          <w:szCs w:val="28"/>
        </w:rPr>
        <w:t>конно</w:t>
      </w:r>
      <w:r w:rsidR="005268B7">
        <w:rPr>
          <w:sz w:val="28"/>
          <w:szCs w:val="28"/>
        </w:rPr>
        <w:t>спортивный</w:t>
      </w:r>
      <w:r w:rsidRPr="00063840">
        <w:rPr>
          <w:sz w:val="28"/>
          <w:szCs w:val="28"/>
        </w:rPr>
        <w:t xml:space="preserve"> клуб «Аллюр».</w:t>
      </w:r>
    </w:p>
    <w:p w:rsidR="00394CCF" w:rsidRPr="00063840" w:rsidRDefault="00394CC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Общеизвестно, что социальный туризм — это уникальное средство реа</w:t>
      </w:r>
      <w:r w:rsidR="005268B7">
        <w:rPr>
          <w:sz w:val="28"/>
          <w:szCs w:val="28"/>
        </w:rPr>
        <w:t>билитации пожилых людей, которое</w:t>
      </w:r>
      <w:r w:rsidRPr="00063840">
        <w:rPr>
          <w:sz w:val="28"/>
          <w:szCs w:val="28"/>
        </w:rPr>
        <w:t xml:space="preserve"> не только дает возможность полноценного общения, но и способствует развитию личности, повышению уровня культуры пожилых людей.</w:t>
      </w:r>
    </w:p>
    <w:p w:rsidR="00394CCF" w:rsidRPr="00063840" w:rsidRDefault="00394CC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Выступившие на </w:t>
      </w:r>
      <w:r w:rsidR="005268B7">
        <w:rPr>
          <w:sz w:val="28"/>
          <w:szCs w:val="28"/>
        </w:rPr>
        <w:t>«</w:t>
      </w:r>
      <w:r w:rsidRPr="00063840">
        <w:rPr>
          <w:sz w:val="28"/>
          <w:szCs w:val="28"/>
        </w:rPr>
        <w:t>круглом столе</w:t>
      </w:r>
      <w:r w:rsidR="005268B7">
        <w:rPr>
          <w:sz w:val="28"/>
          <w:szCs w:val="28"/>
        </w:rPr>
        <w:t>»</w:t>
      </w:r>
      <w:r w:rsidRPr="00063840">
        <w:rPr>
          <w:sz w:val="28"/>
          <w:szCs w:val="28"/>
        </w:rPr>
        <w:t xml:space="preserve"> пришли к общему мнению, что социальный туризм в области </w:t>
      </w:r>
      <w:r w:rsidR="00DF0BE6">
        <w:rPr>
          <w:sz w:val="28"/>
          <w:szCs w:val="28"/>
        </w:rPr>
        <w:t>к сожалению,</w:t>
      </w:r>
      <w:r w:rsidR="005268B7">
        <w:rPr>
          <w:sz w:val="28"/>
          <w:szCs w:val="28"/>
        </w:rPr>
        <w:t xml:space="preserve"> не получил </w:t>
      </w:r>
      <w:r w:rsidRPr="00063840">
        <w:rPr>
          <w:sz w:val="28"/>
          <w:szCs w:val="28"/>
        </w:rPr>
        <w:t>широкого развития.</w:t>
      </w:r>
    </w:p>
    <w:p w:rsidR="00394CCF" w:rsidRPr="00063840" w:rsidRDefault="00394CC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>Без развития социального туризма невозможно достижение высоких показателей продолжительности жизни человека. Он вносит серьёзный вклад в обеспечение прав человека на отдых, охрану здоровья, реабилитацию, свободу передвижения.</w:t>
      </w:r>
    </w:p>
    <w:p w:rsidR="00394CCF" w:rsidRPr="00063840" w:rsidRDefault="00394CCF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АРО СПР получил около 80 отзывов от туристов по итогам поездок. Благодарили организацию за данный проект, потому что туризм несет в себе большой гуманитарный потенциал и положительно влияет на развитие личности. Он обладает функцией психологического расслабления, восстановительной функцией и вызывает контрастную перемену </w:t>
      </w:r>
      <w:r w:rsidR="00DF0BE6">
        <w:rPr>
          <w:sz w:val="28"/>
          <w:szCs w:val="28"/>
        </w:rPr>
        <w:t xml:space="preserve">в </w:t>
      </w:r>
      <w:r w:rsidRPr="00063840">
        <w:rPr>
          <w:sz w:val="28"/>
          <w:szCs w:val="28"/>
        </w:rPr>
        <w:t>монотонной жизни пожилого человека. Участие в проекте «Кланяюсь земле Амурской!» пробудило у пожилых людей мечты о путешествии, поездках, а заодно и мощный заряд позитива и бодрости. Мно</w:t>
      </w:r>
      <w:r w:rsidR="005E5871">
        <w:rPr>
          <w:sz w:val="28"/>
          <w:szCs w:val="28"/>
        </w:rPr>
        <w:t>гие из них предлагают расширить географию поездок</w:t>
      </w:r>
      <w:r w:rsidRPr="00063840">
        <w:rPr>
          <w:sz w:val="28"/>
          <w:szCs w:val="28"/>
        </w:rPr>
        <w:t>, как внутри области, так и за ее пределами.</w:t>
      </w:r>
    </w:p>
    <w:p w:rsidR="00394CCF" w:rsidRPr="00063840" w:rsidRDefault="00394CCF" w:rsidP="00063840">
      <w:pPr>
        <w:ind w:right="23" w:firstLine="426"/>
        <w:jc w:val="both"/>
        <w:rPr>
          <w:sz w:val="28"/>
          <w:szCs w:val="28"/>
        </w:rPr>
      </w:pPr>
    </w:p>
    <w:p w:rsidR="005B6DC6" w:rsidRPr="00063840" w:rsidRDefault="005B6DC6" w:rsidP="00063840">
      <w:pPr>
        <w:ind w:right="23" w:firstLine="426"/>
        <w:jc w:val="both"/>
        <w:rPr>
          <w:sz w:val="28"/>
          <w:szCs w:val="28"/>
        </w:rPr>
      </w:pPr>
    </w:p>
    <w:p w:rsidR="000D5F85" w:rsidRPr="00B75D94" w:rsidRDefault="000D5F85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3" w:name="_Toc27395332"/>
      <w:r w:rsidRPr="00B75D9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Общественный контроль</w:t>
      </w:r>
      <w:bookmarkEnd w:id="3"/>
    </w:p>
    <w:p w:rsidR="009D53B3" w:rsidRDefault="009D53B3" w:rsidP="00063840">
      <w:pPr>
        <w:ind w:firstLine="426"/>
        <w:jc w:val="center"/>
        <w:rPr>
          <w:b/>
          <w:sz w:val="28"/>
          <w:szCs w:val="28"/>
          <w:shd w:val="clear" w:color="auto" w:fill="FFFFFF"/>
        </w:rPr>
      </w:pPr>
    </w:p>
    <w:p w:rsidR="004168A5" w:rsidRPr="00063840" w:rsidRDefault="004168A5" w:rsidP="00063840">
      <w:pPr>
        <w:ind w:firstLine="426"/>
        <w:jc w:val="center"/>
        <w:rPr>
          <w:b/>
          <w:sz w:val="28"/>
          <w:szCs w:val="28"/>
          <w:shd w:val="clear" w:color="auto" w:fill="FFFFFF"/>
        </w:rPr>
      </w:pPr>
    </w:p>
    <w:p w:rsidR="000D5F85" w:rsidRPr="00063840" w:rsidRDefault="000D5F8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Становление институтов гражданского общества сопровождается расширением институтов общественного контроля, которые, не подменяя и не заменяя контрольную деятельность государственных органов, способны оказать им неоценимую помощь и поддержку в реализации государственной политики, проводимой в регионе.</w:t>
      </w:r>
    </w:p>
    <w:p w:rsidR="000D5F85" w:rsidRPr="00063840" w:rsidRDefault="000D5F8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Общественный контроль </w:t>
      </w:r>
      <w:r w:rsidR="004168A5" w:rsidRPr="00063840">
        <w:rPr>
          <w:color w:val="000000"/>
          <w:sz w:val="28"/>
          <w:szCs w:val="28"/>
        </w:rPr>
        <w:t>–</w:t>
      </w:r>
      <w:r w:rsidR="00242D69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 xml:space="preserve">одна из наиболее действенных форм активности гражданского общества. Эффективный канал взаимодействия государства с гражданским сообществом способен стать институтом общественных советов при органах исполнительной власти и органах местного самоуправления. Для общения с властью у населения появился достаточно мощный инструмент. Неслучайно сегодня нарабатывается практика </w:t>
      </w:r>
      <w:r w:rsidR="00242D69" w:rsidRPr="00063840">
        <w:rPr>
          <w:sz w:val="28"/>
          <w:szCs w:val="28"/>
        </w:rPr>
        <w:t>организации</w:t>
      </w:r>
      <w:r w:rsidRPr="00063840">
        <w:rPr>
          <w:sz w:val="28"/>
          <w:szCs w:val="28"/>
        </w:rPr>
        <w:t xml:space="preserve"> и осуществления общественного контроля. </w:t>
      </w:r>
    </w:p>
    <w:p w:rsidR="000D5F85" w:rsidRPr="00063840" w:rsidRDefault="000D5F8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Представляется целесообразным остановиться </w:t>
      </w:r>
      <w:r w:rsidR="00450629" w:rsidRPr="00063840">
        <w:rPr>
          <w:sz w:val="28"/>
          <w:szCs w:val="28"/>
        </w:rPr>
        <w:t xml:space="preserve">на том, </w:t>
      </w:r>
      <w:r w:rsidRPr="00063840">
        <w:rPr>
          <w:sz w:val="28"/>
          <w:szCs w:val="28"/>
        </w:rPr>
        <w:t>какие меры по организации общественного контроля прини</w:t>
      </w:r>
      <w:r w:rsidR="00BD2273" w:rsidRPr="00063840">
        <w:rPr>
          <w:sz w:val="28"/>
          <w:szCs w:val="28"/>
        </w:rPr>
        <w:t>мались в Амурской области в 2019</w:t>
      </w:r>
      <w:r w:rsidRPr="00063840">
        <w:rPr>
          <w:sz w:val="28"/>
          <w:szCs w:val="28"/>
        </w:rPr>
        <w:t xml:space="preserve"> году.</w:t>
      </w:r>
    </w:p>
    <w:p w:rsidR="000D5F85" w:rsidRPr="00063840" w:rsidRDefault="000D5F8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Прежде </w:t>
      </w:r>
      <w:r w:rsidR="004168A5" w:rsidRPr="00063840">
        <w:rPr>
          <w:sz w:val="28"/>
          <w:szCs w:val="28"/>
        </w:rPr>
        <w:t>всего,</w:t>
      </w:r>
      <w:r w:rsidRPr="00063840">
        <w:rPr>
          <w:sz w:val="28"/>
          <w:szCs w:val="28"/>
        </w:rPr>
        <w:t xml:space="preserve"> продолжена работа по формированию субъектов общественного контроля в новом формате</w:t>
      </w:r>
      <w:r w:rsidR="00242D69" w:rsidRPr="00063840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Общественная палата Амурской области играла активную роль в данном процессе, инициируя их создание, направляя своих представителей и осуществляя формировани</w:t>
      </w:r>
      <w:r w:rsidR="00242D69" w:rsidRPr="00063840">
        <w:rPr>
          <w:sz w:val="28"/>
          <w:szCs w:val="28"/>
        </w:rPr>
        <w:t>е</w:t>
      </w:r>
      <w:r w:rsidRPr="00063840">
        <w:rPr>
          <w:sz w:val="28"/>
          <w:szCs w:val="28"/>
        </w:rPr>
        <w:t xml:space="preserve"> создаваемых общественных советов.</w:t>
      </w:r>
    </w:p>
    <w:p w:rsidR="000D5F85" w:rsidRPr="00063840" w:rsidRDefault="000D5F85" w:rsidP="00063840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реализации полномочий, определенных для Общественной палаты Федеральным законом от 21.07.2014 № 212-ФЗ «Об общественном контроле в Российской Федерации» и Законом Амурской области от 04.06.2008 № 35-ОЗ «Об Общественной палате Амурской области», </w:t>
      </w:r>
      <w:r w:rsidR="00216012"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Общественной палатой</w:t>
      </w: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период с </w:t>
      </w:r>
      <w:r w:rsidR="00BD2273"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BD2273"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декабрь</w:t>
      </w: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6012"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216012"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5871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изучалась</w:t>
      </w: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</w:t>
      </w:r>
      <w:r w:rsidR="005E5871">
        <w:rPr>
          <w:rFonts w:ascii="Times New Roman" w:hAnsi="Times New Roman" w:cs="Times New Roman"/>
          <w:sz w:val="28"/>
          <w:szCs w:val="28"/>
          <w:shd w:val="clear" w:color="auto" w:fill="FFFFFF"/>
        </w:rPr>
        <w:t>ятельность</w:t>
      </w: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общественных советов при органах исполнительной власти Амурской</w:t>
      </w:r>
      <w:r w:rsidR="00216012"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области.</w:t>
      </w:r>
    </w:p>
    <w:p w:rsidR="000D5F85" w:rsidRPr="00063840" w:rsidRDefault="000D5F85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>Первостепенной задачей Общественной палаты Амурской области является совершенствование системы общественных советов, активизация их деятельности и отход от формально</w:t>
      </w:r>
      <w:r w:rsidR="00560854" w:rsidRPr="00063840">
        <w:rPr>
          <w:sz w:val="28"/>
          <w:szCs w:val="28"/>
        </w:rPr>
        <w:t>го</w:t>
      </w:r>
      <w:r w:rsidRPr="00063840">
        <w:rPr>
          <w:sz w:val="28"/>
          <w:szCs w:val="28"/>
        </w:rPr>
        <w:t xml:space="preserve"> </w:t>
      </w:r>
      <w:r w:rsidR="00560854" w:rsidRPr="00063840">
        <w:rPr>
          <w:sz w:val="28"/>
          <w:szCs w:val="28"/>
        </w:rPr>
        <w:t>функционирования</w:t>
      </w:r>
      <w:r w:rsidRPr="00063840">
        <w:rPr>
          <w:sz w:val="28"/>
          <w:szCs w:val="28"/>
        </w:rPr>
        <w:t xml:space="preserve"> в пользу реального участия граждан в управлении социально-экономическими, политическими, культурными процессами, происходящими в обществе.</w:t>
      </w:r>
    </w:p>
    <w:p w:rsidR="000D5F85" w:rsidRPr="00063840" w:rsidRDefault="000D5F85" w:rsidP="00063840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</w:t>
      </w:r>
      <w:r w:rsidR="004168A5"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всего,</w:t>
      </w:r>
      <w:r w:rsidRPr="00063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изучалось соблюдение порядка формирования совета, соблюдение требования открытости информации о порядке формирования и деятельности совета.</w:t>
      </w:r>
      <w:r w:rsidRPr="00063840">
        <w:rPr>
          <w:rFonts w:ascii="Times New Roman" w:hAnsi="Times New Roman" w:cs="Times New Roman"/>
          <w:sz w:val="28"/>
          <w:szCs w:val="28"/>
        </w:rPr>
        <w:t xml:space="preserve"> Член</w:t>
      </w:r>
      <w:r w:rsidR="00643CDF" w:rsidRPr="00063840">
        <w:rPr>
          <w:rFonts w:ascii="Times New Roman" w:hAnsi="Times New Roman" w:cs="Times New Roman"/>
          <w:sz w:val="28"/>
          <w:szCs w:val="28"/>
        </w:rPr>
        <w:t>ы</w:t>
      </w:r>
      <w:r w:rsidRPr="00063840">
        <w:rPr>
          <w:rFonts w:ascii="Times New Roman" w:hAnsi="Times New Roman" w:cs="Times New Roman"/>
          <w:sz w:val="28"/>
          <w:szCs w:val="28"/>
        </w:rPr>
        <w:t xml:space="preserve"> палаты информирова</w:t>
      </w:r>
      <w:r w:rsidR="00643CDF" w:rsidRPr="00063840">
        <w:rPr>
          <w:rFonts w:ascii="Times New Roman" w:hAnsi="Times New Roman" w:cs="Times New Roman"/>
          <w:sz w:val="28"/>
          <w:szCs w:val="28"/>
        </w:rPr>
        <w:t>ли</w:t>
      </w:r>
      <w:r w:rsidRPr="00063840">
        <w:rPr>
          <w:rFonts w:ascii="Times New Roman" w:hAnsi="Times New Roman" w:cs="Times New Roman"/>
          <w:sz w:val="28"/>
          <w:szCs w:val="28"/>
        </w:rPr>
        <w:t xml:space="preserve"> и разъясн</w:t>
      </w:r>
      <w:r w:rsidR="00643CDF" w:rsidRPr="00063840">
        <w:rPr>
          <w:rFonts w:ascii="Times New Roman" w:hAnsi="Times New Roman" w:cs="Times New Roman"/>
          <w:sz w:val="28"/>
          <w:szCs w:val="28"/>
        </w:rPr>
        <w:t>яли</w:t>
      </w:r>
      <w:r w:rsidRPr="00063840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643CDF" w:rsidRPr="00063840">
        <w:rPr>
          <w:rFonts w:ascii="Times New Roman" w:hAnsi="Times New Roman" w:cs="Times New Roman"/>
          <w:sz w:val="28"/>
          <w:szCs w:val="28"/>
        </w:rPr>
        <w:t>ую</w:t>
      </w:r>
      <w:r w:rsidRPr="00063840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43CDF" w:rsidRPr="00063840">
        <w:rPr>
          <w:rFonts w:ascii="Times New Roman" w:hAnsi="Times New Roman" w:cs="Times New Roman"/>
          <w:sz w:val="28"/>
          <w:szCs w:val="28"/>
        </w:rPr>
        <w:t>ую</w:t>
      </w:r>
      <w:r w:rsidRPr="00063840">
        <w:rPr>
          <w:rFonts w:ascii="Times New Roman" w:hAnsi="Times New Roman" w:cs="Times New Roman"/>
          <w:sz w:val="28"/>
          <w:szCs w:val="28"/>
        </w:rPr>
        <w:t xml:space="preserve"> баз</w:t>
      </w:r>
      <w:r w:rsidR="00643CDF" w:rsidRPr="00063840">
        <w:rPr>
          <w:rFonts w:ascii="Times New Roman" w:hAnsi="Times New Roman" w:cs="Times New Roman"/>
          <w:sz w:val="28"/>
          <w:szCs w:val="28"/>
        </w:rPr>
        <w:t>у</w:t>
      </w:r>
      <w:r w:rsidRPr="00063840">
        <w:rPr>
          <w:rFonts w:ascii="Times New Roman" w:hAnsi="Times New Roman" w:cs="Times New Roman"/>
          <w:sz w:val="28"/>
          <w:szCs w:val="28"/>
        </w:rPr>
        <w:t>, регламентирующ</w:t>
      </w:r>
      <w:r w:rsidR="00643CDF" w:rsidRPr="00063840">
        <w:rPr>
          <w:rFonts w:ascii="Times New Roman" w:hAnsi="Times New Roman" w:cs="Times New Roman"/>
          <w:sz w:val="28"/>
          <w:szCs w:val="28"/>
        </w:rPr>
        <w:t>ую</w:t>
      </w:r>
      <w:r w:rsidRPr="00063840">
        <w:rPr>
          <w:rFonts w:ascii="Times New Roman" w:hAnsi="Times New Roman" w:cs="Times New Roman"/>
          <w:sz w:val="28"/>
          <w:szCs w:val="28"/>
        </w:rPr>
        <w:t xml:space="preserve"> процессы создания и деятельности общественных советов.</w:t>
      </w:r>
    </w:p>
    <w:p w:rsidR="000D5F85" w:rsidRPr="00063840" w:rsidRDefault="000D5F85" w:rsidP="00063840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3840">
        <w:rPr>
          <w:rFonts w:ascii="Times New Roman" w:hAnsi="Times New Roman" w:cs="Times New Roman"/>
          <w:sz w:val="28"/>
          <w:szCs w:val="28"/>
        </w:rPr>
        <w:t xml:space="preserve">Работа на местах позволила очертить общий круг проблем, характерных для большинства ранее созданных в органах исполнительной власти области советов. </w:t>
      </w:r>
      <w:r w:rsidR="00643CDF" w:rsidRPr="00063840">
        <w:rPr>
          <w:rFonts w:ascii="Times New Roman" w:hAnsi="Times New Roman" w:cs="Times New Roman"/>
          <w:sz w:val="28"/>
          <w:szCs w:val="28"/>
        </w:rPr>
        <w:t>Эти проблемы</w:t>
      </w:r>
      <w:r w:rsidRPr="00063840">
        <w:rPr>
          <w:rFonts w:ascii="Times New Roman" w:hAnsi="Times New Roman" w:cs="Times New Roman"/>
          <w:sz w:val="28"/>
          <w:szCs w:val="28"/>
        </w:rPr>
        <w:t xml:space="preserve"> </w:t>
      </w:r>
      <w:r w:rsidR="005E5871">
        <w:rPr>
          <w:rFonts w:ascii="Times New Roman" w:hAnsi="Times New Roman" w:cs="Times New Roman"/>
          <w:sz w:val="28"/>
          <w:szCs w:val="28"/>
        </w:rPr>
        <w:t>отмечались</w:t>
      </w:r>
      <w:r w:rsidRPr="00063840">
        <w:rPr>
          <w:rFonts w:ascii="Times New Roman" w:hAnsi="Times New Roman" w:cs="Times New Roman"/>
          <w:sz w:val="28"/>
          <w:szCs w:val="28"/>
        </w:rPr>
        <w:t xml:space="preserve"> в том числе руководителями соответствующих ведомств:</w:t>
      </w:r>
    </w:p>
    <w:p w:rsidR="000D5F85" w:rsidRPr="00063840" w:rsidRDefault="000D5F85" w:rsidP="00063840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3840">
        <w:rPr>
          <w:rFonts w:ascii="Times New Roman" w:hAnsi="Times New Roman" w:cs="Times New Roman"/>
          <w:sz w:val="28"/>
          <w:szCs w:val="28"/>
        </w:rPr>
        <w:t xml:space="preserve">- в некоторых советах отсутствует регулярная работа, причем причины могут быть связаны как с </w:t>
      </w:r>
      <w:r w:rsidR="00E91A91">
        <w:rPr>
          <w:rFonts w:ascii="Times New Roman" w:hAnsi="Times New Roman" w:cs="Times New Roman"/>
          <w:sz w:val="28"/>
          <w:szCs w:val="28"/>
        </w:rPr>
        <w:t>низкой активностью</w:t>
      </w:r>
      <w:r w:rsidRPr="00063840">
        <w:rPr>
          <w:rFonts w:ascii="Times New Roman" w:hAnsi="Times New Roman" w:cs="Times New Roman"/>
          <w:sz w:val="28"/>
          <w:szCs w:val="28"/>
        </w:rPr>
        <w:t xml:space="preserve"> самих членов совета, так и с непониманием </w:t>
      </w:r>
      <w:r w:rsidR="00E91A91">
        <w:rPr>
          <w:rFonts w:ascii="Times New Roman" w:hAnsi="Times New Roman" w:cs="Times New Roman"/>
          <w:sz w:val="28"/>
          <w:szCs w:val="28"/>
        </w:rPr>
        <w:t xml:space="preserve">ими </w:t>
      </w:r>
      <w:r w:rsidRPr="00063840">
        <w:rPr>
          <w:rFonts w:ascii="Times New Roman" w:hAnsi="Times New Roman" w:cs="Times New Roman"/>
          <w:sz w:val="28"/>
          <w:szCs w:val="28"/>
        </w:rPr>
        <w:t>того, какие именно вопросы они уполномочены решать;</w:t>
      </w:r>
    </w:p>
    <w:p w:rsidR="000D5F85" w:rsidRPr="00063840" w:rsidRDefault="000D5F85" w:rsidP="00063840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63840">
        <w:rPr>
          <w:rFonts w:ascii="Times New Roman" w:hAnsi="Times New Roman" w:cs="Times New Roman"/>
          <w:sz w:val="28"/>
          <w:szCs w:val="28"/>
        </w:rPr>
        <w:t xml:space="preserve">- не всеми советами реализуется функция участия представителей общества в экспертизе нормативных правовых актов и значимых программ развития территорий, одной из причин </w:t>
      </w:r>
      <w:r w:rsidR="00E91A91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E91A91" w:rsidRPr="0006384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91A91">
        <w:rPr>
          <w:rFonts w:ascii="Times New Roman" w:hAnsi="Times New Roman" w:cs="Times New Roman"/>
          <w:sz w:val="28"/>
          <w:szCs w:val="28"/>
        </w:rPr>
        <w:t>недостаточность</w:t>
      </w:r>
      <w:r w:rsidRPr="00063840">
        <w:rPr>
          <w:rFonts w:ascii="Times New Roman" w:hAnsi="Times New Roman" w:cs="Times New Roman"/>
          <w:sz w:val="28"/>
          <w:szCs w:val="28"/>
        </w:rPr>
        <w:t xml:space="preserve"> </w:t>
      </w:r>
      <w:r w:rsidR="00981162" w:rsidRPr="00063840">
        <w:rPr>
          <w:rFonts w:ascii="Times New Roman" w:hAnsi="Times New Roman" w:cs="Times New Roman"/>
          <w:sz w:val="28"/>
          <w:szCs w:val="28"/>
        </w:rPr>
        <w:t>уровня подготовки членов совета.</w:t>
      </w:r>
    </w:p>
    <w:p w:rsidR="000D5F85" w:rsidRPr="00063840" w:rsidRDefault="00981162" w:rsidP="00063840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3840">
        <w:rPr>
          <w:rFonts w:ascii="Times New Roman" w:hAnsi="Times New Roman" w:cs="Times New Roman"/>
          <w:sz w:val="28"/>
          <w:szCs w:val="28"/>
        </w:rPr>
        <w:t>Стоит отметить информационную открытость</w:t>
      </w:r>
      <w:r w:rsidR="000D5F85" w:rsidRPr="00063840">
        <w:rPr>
          <w:rFonts w:ascii="Times New Roman" w:hAnsi="Times New Roman" w:cs="Times New Roman"/>
          <w:sz w:val="28"/>
          <w:szCs w:val="28"/>
        </w:rPr>
        <w:t xml:space="preserve"> деятельности советов:</w:t>
      </w:r>
      <w:r w:rsidRPr="00063840">
        <w:rPr>
          <w:rFonts w:ascii="Times New Roman" w:hAnsi="Times New Roman" w:cs="Times New Roman"/>
          <w:sz w:val="28"/>
          <w:szCs w:val="28"/>
        </w:rPr>
        <w:t xml:space="preserve"> при необходимости всегда можно обратиться к</w:t>
      </w:r>
      <w:r w:rsidR="000D5F85" w:rsidRPr="00063840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Pr="00063840">
        <w:rPr>
          <w:rFonts w:ascii="Times New Roman" w:hAnsi="Times New Roman" w:cs="Times New Roman"/>
          <w:sz w:val="28"/>
          <w:szCs w:val="28"/>
        </w:rPr>
        <w:t>ой</w:t>
      </w:r>
      <w:r w:rsidR="000D5F85" w:rsidRPr="0006384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063840">
        <w:rPr>
          <w:rFonts w:ascii="Times New Roman" w:hAnsi="Times New Roman" w:cs="Times New Roman"/>
          <w:sz w:val="28"/>
          <w:szCs w:val="28"/>
        </w:rPr>
        <w:t>и</w:t>
      </w:r>
      <w:r w:rsidR="000D5F85" w:rsidRPr="00063840"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 w:rsidR="000D5F85" w:rsidRPr="0006384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0D5F85" w:rsidRPr="00063840">
        <w:rPr>
          <w:rFonts w:ascii="Times New Roman" w:hAnsi="Times New Roman" w:cs="Times New Roman"/>
          <w:sz w:val="28"/>
          <w:szCs w:val="28"/>
        </w:rPr>
        <w:t xml:space="preserve"> о </w:t>
      </w:r>
      <w:r w:rsidR="003B67AE" w:rsidRPr="00063840">
        <w:rPr>
          <w:rFonts w:ascii="Times New Roman" w:hAnsi="Times New Roman" w:cs="Times New Roman"/>
          <w:sz w:val="28"/>
          <w:szCs w:val="28"/>
        </w:rPr>
        <w:t xml:space="preserve">создании и составе </w:t>
      </w:r>
      <w:r w:rsidR="000D5F85" w:rsidRPr="00063840">
        <w:rPr>
          <w:rFonts w:ascii="Times New Roman" w:hAnsi="Times New Roman" w:cs="Times New Roman"/>
          <w:sz w:val="28"/>
          <w:szCs w:val="28"/>
        </w:rPr>
        <w:t>совет</w:t>
      </w:r>
      <w:r w:rsidR="003B67AE" w:rsidRPr="00063840">
        <w:rPr>
          <w:rFonts w:ascii="Times New Roman" w:hAnsi="Times New Roman" w:cs="Times New Roman"/>
          <w:sz w:val="28"/>
          <w:szCs w:val="28"/>
        </w:rPr>
        <w:t>а</w:t>
      </w:r>
      <w:r w:rsidR="000D5F85" w:rsidRPr="00063840">
        <w:rPr>
          <w:rFonts w:ascii="Times New Roman" w:hAnsi="Times New Roman" w:cs="Times New Roman"/>
          <w:sz w:val="28"/>
          <w:szCs w:val="28"/>
        </w:rPr>
        <w:t xml:space="preserve">, нормативной базе, текущей деятельности, планах работы совета. </w:t>
      </w:r>
    </w:p>
    <w:p w:rsidR="00E91A91" w:rsidRDefault="000D5F8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Результаты </w:t>
      </w:r>
      <w:r w:rsidR="00981162" w:rsidRPr="00063840">
        <w:rPr>
          <w:sz w:val="28"/>
          <w:szCs w:val="28"/>
        </w:rPr>
        <w:t>монит</w:t>
      </w:r>
      <w:r w:rsidR="00E91A91">
        <w:rPr>
          <w:sz w:val="28"/>
          <w:szCs w:val="28"/>
        </w:rPr>
        <w:t>оринга деятельности общественных</w:t>
      </w:r>
      <w:r w:rsidR="00981162" w:rsidRPr="00063840">
        <w:rPr>
          <w:sz w:val="28"/>
          <w:szCs w:val="28"/>
        </w:rPr>
        <w:t xml:space="preserve"> советов</w:t>
      </w:r>
      <w:r w:rsidRPr="00063840">
        <w:rPr>
          <w:sz w:val="28"/>
          <w:szCs w:val="28"/>
        </w:rPr>
        <w:t xml:space="preserve"> подтвердили, что процесс формирования и</w:t>
      </w:r>
      <w:r w:rsidR="00981162" w:rsidRPr="00063840">
        <w:rPr>
          <w:sz w:val="28"/>
          <w:szCs w:val="28"/>
        </w:rPr>
        <w:t>нициирован в большинстве органами</w:t>
      </w:r>
      <w:r w:rsidRPr="00063840">
        <w:rPr>
          <w:sz w:val="28"/>
          <w:szCs w:val="28"/>
        </w:rPr>
        <w:t xml:space="preserve"> исполнительной власти Амурской области.</w:t>
      </w:r>
      <w:r w:rsidR="00216012" w:rsidRPr="00063840">
        <w:rPr>
          <w:sz w:val="28"/>
          <w:szCs w:val="28"/>
        </w:rPr>
        <w:t xml:space="preserve"> </w:t>
      </w:r>
    </w:p>
    <w:p w:rsidR="000D5F85" w:rsidRPr="00063840" w:rsidRDefault="00E91A91" w:rsidP="00063840">
      <w:pPr>
        <w:ind w:firstLine="426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И</w:t>
      </w:r>
      <w:r w:rsidR="00216012" w:rsidRPr="00063840">
        <w:rPr>
          <w:sz w:val="28"/>
          <w:szCs w:val="28"/>
        </w:rPr>
        <w:t>тоги 2019</w:t>
      </w:r>
      <w:r w:rsidR="000D5F85" w:rsidRPr="00063840">
        <w:rPr>
          <w:sz w:val="28"/>
          <w:szCs w:val="28"/>
        </w:rPr>
        <w:t xml:space="preserve"> года: </w:t>
      </w:r>
      <w:r w:rsidR="000D5F85" w:rsidRPr="00063840">
        <w:rPr>
          <w:rStyle w:val="apple-converted-space"/>
          <w:sz w:val="28"/>
          <w:szCs w:val="28"/>
          <w:shd w:val="clear" w:color="auto" w:fill="FFFFFF"/>
        </w:rPr>
        <w:t xml:space="preserve">процедуру формирования на конкурсной основе прошли </w:t>
      </w:r>
      <w:r w:rsidR="004828DD" w:rsidRPr="00063840">
        <w:rPr>
          <w:rStyle w:val="apple-converted-space"/>
          <w:sz w:val="28"/>
          <w:szCs w:val="28"/>
          <w:shd w:val="clear" w:color="auto" w:fill="FFFFFF"/>
        </w:rPr>
        <w:t>16</w:t>
      </w:r>
      <w:r w:rsidR="000D5F85" w:rsidRPr="00063840">
        <w:rPr>
          <w:rStyle w:val="apple-converted-space"/>
          <w:sz w:val="28"/>
          <w:szCs w:val="28"/>
          <w:shd w:val="clear" w:color="auto" w:fill="FFFFFF"/>
        </w:rPr>
        <w:t xml:space="preserve"> общественных советов при органах исполнительной власти Амурской области, в </w:t>
      </w:r>
      <w:r w:rsidR="004828DD" w:rsidRPr="00063840">
        <w:rPr>
          <w:rStyle w:val="apple-converted-space"/>
          <w:sz w:val="28"/>
          <w:szCs w:val="28"/>
          <w:shd w:val="clear" w:color="auto" w:fill="FFFFFF"/>
        </w:rPr>
        <w:t>10</w:t>
      </w:r>
      <w:r w:rsidR="000D5F85" w:rsidRPr="00063840">
        <w:rPr>
          <w:rStyle w:val="apple-converted-space"/>
          <w:sz w:val="28"/>
          <w:szCs w:val="28"/>
          <w:shd w:val="clear" w:color="auto" w:fill="FFFFFF"/>
        </w:rPr>
        <w:t xml:space="preserve"> общественных советах была проведена процедура довыборов в связи с досрочным прекращением полномочий членов. В соответствии с законодательством при формировании общественных советов были созданы комиссии</w:t>
      </w:r>
      <w:r w:rsidR="000D5F85" w:rsidRPr="00063840">
        <w:rPr>
          <w:sz w:val="28"/>
          <w:szCs w:val="28"/>
        </w:rPr>
        <w:t xml:space="preserve"> по </w:t>
      </w:r>
      <w:r w:rsidR="000D5F85" w:rsidRPr="00063840">
        <w:rPr>
          <w:sz w:val="28"/>
          <w:szCs w:val="28"/>
          <w:lang w:bidi="en-US"/>
        </w:rPr>
        <w:t>проведению конкурса для отбора кандидатов в сос</w:t>
      </w:r>
      <w:r w:rsidR="00216012" w:rsidRPr="00063840">
        <w:rPr>
          <w:sz w:val="28"/>
          <w:szCs w:val="28"/>
          <w:lang w:bidi="en-US"/>
        </w:rPr>
        <w:t>тав общественных советов. В 2019</w:t>
      </w:r>
      <w:r w:rsidR="000D5F85" w:rsidRPr="00063840">
        <w:rPr>
          <w:sz w:val="28"/>
          <w:szCs w:val="28"/>
          <w:lang w:bidi="en-US"/>
        </w:rPr>
        <w:t xml:space="preserve"> году проведено </w:t>
      </w:r>
      <w:r w:rsidR="00E87835" w:rsidRPr="00063840">
        <w:rPr>
          <w:sz w:val="28"/>
          <w:szCs w:val="28"/>
          <w:lang w:bidi="en-US"/>
        </w:rPr>
        <w:t>25</w:t>
      </w:r>
      <w:r w:rsidR="004828DD" w:rsidRPr="00063840">
        <w:rPr>
          <w:sz w:val="28"/>
          <w:szCs w:val="28"/>
          <w:lang w:bidi="en-US"/>
        </w:rPr>
        <w:t xml:space="preserve"> заседаний</w:t>
      </w:r>
      <w:r w:rsidR="000D5F85" w:rsidRPr="00063840">
        <w:rPr>
          <w:sz w:val="28"/>
          <w:szCs w:val="28"/>
          <w:lang w:bidi="en-US"/>
        </w:rPr>
        <w:t xml:space="preserve"> конкурсных комиссий</w:t>
      </w:r>
      <w:r w:rsidR="004828DD" w:rsidRPr="00063840">
        <w:rPr>
          <w:sz w:val="28"/>
          <w:szCs w:val="28"/>
          <w:lang w:bidi="en-US"/>
        </w:rPr>
        <w:t xml:space="preserve"> и заседание рабочей группы</w:t>
      </w:r>
      <w:r w:rsidR="000D5F85" w:rsidRPr="00063840">
        <w:rPr>
          <w:sz w:val="28"/>
          <w:szCs w:val="28"/>
          <w:lang w:bidi="en-US"/>
        </w:rPr>
        <w:t xml:space="preserve">. </w:t>
      </w:r>
      <w:r w:rsidR="00C943B2" w:rsidRPr="00063840">
        <w:rPr>
          <w:sz w:val="28"/>
          <w:szCs w:val="28"/>
          <w:lang w:bidi="en-US"/>
        </w:rPr>
        <w:t xml:space="preserve">На этих заседаниях было рассмотрено более </w:t>
      </w:r>
      <w:r w:rsidR="004828DD" w:rsidRPr="00063840">
        <w:rPr>
          <w:sz w:val="28"/>
          <w:szCs w:val="28"/>
          <w:lang w:bidi="en-US"/>
        </w:rPr>
        <w:t>120</w:t>
      </w:r>
      <w:r w:rsidR="00C943B2" w:rsidRPr="00063840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пакетов документов, поданных кандидатами</w:t>
      </w:r>
      <w:r w:rsidR="00C943B2" w:rsidRPr="00063840">
        <w:rPr>
          <w:sz w:val="28"/>
          <w:szCs w:val="28"/>
          <w:lang w:bidi="en-US"/>
        </w:rPr>
        <w:t xml:space="preserve">. </w:t>
      </w:r>
      <w:r w:rsidR="000D5F85" w:rsidRPr="00063840">
        <w:rPr>
          <w:sz w:val="28"/>
          <w:szCs w:val="28"/>
          <w:lang w:bidi="en-US"/>
        </w:rPr>
        <w:t xml:space="preserve">В состав общественных советов вошли </w:t>
      </w:r>
      <w:r w:rsidR="004828DD" w:rsidRPr="00063840">
        <w:rPr>
          <w:sz w:val="28"/>
          <w:szCs w:val="28"/>
          <w:lang w:bidi="en-US"/>
        </w:rPr>
        <w:t>10</w:t>
      </w:r>
      <w:r w:rsidR="000D5F85" w:rsidRPr="00063840">
        <w:rPr>
          <w:sz w:val="28"/>
          <w:szCs w:val="28"/>
          <w:lang w:bidi="en-US"/>
        </w:rPr>
        <w:t xml:space="preserve"> членов Общественной палаты Амурской области.</w:t>
      </w:r>
      <w:r w:rsidR="00DE78B5" w:rsidRPr="00063840">
        <w:rPr>
          <w:sz w:val="28"/>
          <w:szCs w:val="28"/>
          <w:lang w:bidi="en-US"/>
        </w:rPr>
        <w:t xml:space="preserve"> </w:t>
      </w:r>
    </w:p>
    <w:p w:rsidR="000D5F85" w:rsidRPr="00063840" w:rsidRDefault="000D5F8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Наряду с формированием общественных советов при органах законодательной и исполнительной власти области Общественная палата координирует взаимодействие советов и иных субъектов общественного контроля, осуществляющих деятельность в соответствии с Законом Амурской </w:t>
      </w:r>
      <w:r w:rsidRPr="00063840">
        <w:rPr>
          <w:sz w:val="28"/>
          <w:szCs w:val="28"/>
        </w:rPr>
        <w:lastRenderedPageBreak/>
        <w:t>области от 29.12.2014 № 478-ОЗ «Об отдельных вопросах организации и осуществления общественного контроля на территории Амурской области».</w:t>
      </w:r>
    </w:p>
    <w:p w:rsidR="003E64A2" w:rsidRPr="00063840" w:rsidRDefault="003E64A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063840">
        <w:rPr>
          <w:sz w:val="28"/>
          <w:szCs w:val="28"/>
          <w:shd w:val="clear" w:color="auto" w:fill="FFFFFF"/>
        </w:rPr>
        <w:t>16 августа 2019 года состоялось рабочее совещание с членами общественных советов, представителями органов государственной и муниципальной власти области по теме: «О деятельности общественных советов». В мероприятии принял участие заместитель председателя Общест</w:t>
      </w:r>
      <w:r w:rsidR="004779C7" w:rsidRPr="00063840">
        <w:rPr>
          <w:sz w:val="28"/>
          <w:szCs w:val="28"/>
          <w:shd w:val="clear" w:color="auto" w:fill="FFFFFF"/>
        </w:rPr>
        <w:t xml:space="preserve">венной палаты Амурской области </w:t>
      </w:r>
      <w:r w:rsidRPr="00063840">
        <w:rPr>
          <w:sz w:val="28"/>
          <w:szCs w:val="28"/>
          <w:shd w:val="clear" w:color="auto" w:fill="FFFFFF"/>
        </w:rPr>
        <w:t>Кондратюк Сергей Анатольевич.</w:t>
      </w:r>
    </w:p>
    <w:p w:rsidR="00B51005" w:rsidRPr="00063840" w:rsidRDefault="003E64A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063840">
        <w:rPr>
          <w:sz w:val="28"/>
          <w:szCs w:val="28"/>
          <w:shd w:val="clear" w:color="auto" w:fill="FFFFFF"/>
        </w:rPr>
        <w:t>Участники совещания обсудили итоги работы общественных советов при исполнительных органах государственной власти Амурской области и органах местного самоуправления Амурской области в первом полугодии 2019 года, проанализировали участие общественных советов в обсуждении документов стратегического планирования и в механизмах оценки бюджета.</w:t>
      </w:r>
    </w:p>
    <w:p w:rsidR="000D5F85" w:rsidRPr="00063840" w:rsidRDefault="00F470AE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  <w:shd w:val="clear" w:color="auto" w:fill="FFFFFF"/>
        </w:rPr>
        <w:t xml:space="preserve">Вопросы общественного контроля Общественная палата расценивает как одно из основных направлений своей деятельности, направленное на взаимодействие с другими субъектами общественного контроля при органах исполнительной власти Амурской области, муниципальных образований, по выработке эффективных механизмов </w:t>
      </w:r>
      <w:r w:rsidR="00E91A91">
        <w:rPr>
          <w:sz w:val="28"/>
          <w:szCs w:val="28"/>
          <w:shd w:val="clear" w:color="auto" w:fill="FFFFFF"/>
        </w:rPr>
        <w:t xml:space="preserve">повышения </w:t>
      </w:r>
      <w:r w:rsidRPr="00063840">
        <w:rPr>
          <w:sz w:val="28"/>
          <w:szCs w:val="28"/>
          <w:shd w:val="clear" w:color="auto" w:fill="FFFFFF"/>
        </w:rPr>
        <w:t>гражданской активности</w:t>
      </w:r>
      <w:r w:rsidR="000D5F85" w:rsidRPr="00063840">
        <w:rPr>
          <w:sz w:val="28"/>
          <w:szCs w:val="28"/>
          <w:shd w:val="clear" w:color="auto" w:fill="FFFFFF"/>
        </w:rPr>
        <w:t>.</w:t>
      </w:r>
    </w:p>
    <w:p w:rsidR="00946F23" w:rsidRDefault="00946F23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</w:p>
    <w:p w:rsidR="004168A5" w:rsidRPr="00063840" w:rsidRDefault="004168A5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</w:p>
    <w:p w:rsidR="00083834" w:rsidRPr="00B75D94" w:rsidRDefault="00083834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4" w:name="_Toc27395333"/>
      <w:r w:rsidRPr="00B75D9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Общественный мониторинг и </w:t>
      </w:r>
      <w:r w:rsidR="004779C7" w:rsidRPr="00B75D9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экспертная деятельность</w:t>
      </w:r>
      <w:bookmarkEnd w:id="4"/>
    </w:p>
    <w:p w:rsidR="004779C7" w:rsidRDefault="004779C7" w:rsidP="00063840">
      <w:pPr>
        <w:ind w:firstLine="426"/>
        <w:jc w:val="center"/>
        <w:rPr>
          <w:b/>
          <w:sz w:val="28"/>
          <w:szCs w:val="28"/>
          <w:shd w:val="clear" w:color="auto" w:fill="FFFFFF"/>
        </w:rPr>
      </w:pPr>
    </w:p>
    <w:p w:rsidR="004168A5" w:rsidRPr="00063840" w:rsidRDefault="004168A5" w:rsidP="00063840">
      <w:pPr>
        <w:ind w:firstLine="426"/>
        <w:jc w:val="center"/>
        <w:rPr>
          <w:b/>
          <w:sz w:val="28"/>
          <w:szCs w:val="28"/>
          <w:shd w:val="clear" w:color="auto" w:fill="FFFFFF"/>
        </w:rPr>
      </w:pPr>
    </w:p>
    <w:p w:rsidR="00BA11B2" w:rsidRPr="00063840" w:rsidRDefault="00BA11B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27 февраля 2019 года состоялось заседание Экспертной комиссии под руководством Радченко Игоря Павловича по </w:t>
      </w:r>
      <w:r w:rsidR="00E91A91">
        <w:rPr>
          <w:sz w:val="28"/>
          <w:szCs w:val="28"/>
        </w:rPr>
        <w:t>обсуждению</w:t>
      </w:r>
      <w:r w:rsidRPr="00063840">
        <w:rPr>
          <w:sz w:val="28"/>
          <w:szCs w:val="28"/>
        </w:rPr>
        <w:t xml:space="preserve"> законопроекта № 606539-7 «О внесении изменений в отдельные законодательные акты Российской Федерации в части изменения требований к распространению рекламы алкогольной продукции». Суть данного законопроекта </w:t>
      </w:r>
      <w:r w:rsidR="004168A5" w:rsidRPr="00063840">
        <w:rPr>
          <w:color w:val="000000"/>
          <w:sz w:val="28"/>
          <w:szCs w:val="28"/>
        </w:rPr>
        <w:t>–</w:t>
      </w:r>
      <w:r w:rsidRPr="00063840">
        <w:rPr>
          <w:sz w:val="28"/>
          <w:szCs w:val="28"/>
        </w:rPr>
        <w:t xml:space="preserve"> разрешение массовой рекламы пива и напитков, изготавливаемых на основе пива, в телепрограммах, радиопрограммах, печатных изданиях.</w:t>
      </w:r>
    </w:p>
    <w:p w:rsidR="00BA11B2" w:rsidRPr="00063840" w:rsidRDefault="00BA11B2" w:rsidP="00063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Рассмотрев его содержание, и проанализировав предложения членов Общественной палаты Амурской области, члены Экспертной комисси</w:t>
      </w:r>
      <w:r w:rsidR="00E91A91">
        <w:rPr>
          <w:sz w:val="28"/>
          <w:szCs w:val="28"/>
        </w:rPr>
        <w:t>и не поддержали введение данный Законопроект</w:t>
      </w:r>
      <w:r w:rsidRPr="00063840">
        <w:rPr>
          <w:sz w:val="28"/>
          <w:szCs w:val="28"/>
        </w:rPr>
        <w:t>.</w:t>
      </w:r>
    </w:p>
    <w:p w:rsidR="00BA11B2" w:rsidRPr="00063840" w:rsidRDefault="00BA11B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b"/>
          <w:i w:val="0"/>
          <w:iCs w:val="0"/>
          <w:sz w:val="28"/>
          <w:szCs w:val="28"/>
        </w:rPr>
      </w:pPr>
      <w:r w:rsidRPr="00063840">
        <w:rPr>
          <w:sz w:val="28"/>
          <w:szCs w:val="28"/>
        </w:rPr>
        <w:t>Все мнения по обсуждаемому вопросу учтены и направлены в адрес Общественной палаты Р</w:t>
      </w:r>
      <w:r w:rsidR="00E91A91">
        <w:rPr>
          <w:sz w:val="28"/>
          <w:szCs w:val="28"/>
        </w:rPr>
        <w:t xml:space="preserve">оссийской </w:t>
      </w:r>
      <w:r w:rsidRPr="00063840">
        <w:rPr>
          <w:sz w:val="28"/>
          <w:szCs w:val="28"/>
        </w:rPr>
        <w:t>Ф</w:t>
      </w:r>
      <w:r w:rsidR="00E91A91">
        <w:rPr>
          <w:sz w:val="28"/>
          <w:szCs w:val="28"/>
        </w:rPr>
        <w:t>едерации</w:t>
      </w:r>
      <w:r w:rsidRPr="00063840">
        <w:rPr>
          <w:sz w:val="28"/>
          <w:szCs w:val="28"/>
        </w:rPr>
        <w:t>.</w:t>
      </w:r>
    </w:p>
    <w:p w:rsidR="00083834" w:rsidRPr="00063840" w:rsidRDefault="009F6C3A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b"/>
          <w:i w:val="0"/>
          <w:sz w:val="28"/>
          <w:szCs w:val="28"/>
        </w:rPr>
      </w:pPr>
      <w:r w:rsidRPr="00063840">
        <w:rPr>
          <w:rStyle w:val="ab"/>
          <w:i w:val="0"/>
          <w:sz w:val="28"/>
          <w:szCs w:val="28"/>
        </w:rPr>
        <w:t>В 2019</w:t>
      </w:r>
      <w:r w:rsidR="00083834" w:rsidRPr="00063840">
        <w:rPr>
          <w:rStyle w:val="ab"/>
          <w:i w:val="0"/>
          <w:sz w:val="28"/>
          <w:szCs w:val="28"/>
        </w:rPr>
        <w:t xml:space="preserve"> году Общественная палата Амурской област</w:t>
      </w:r>
      <w:r w:rsidR="00BA11B2" w:rsidRPr="00063840">
        <w:rPr>
          <w:rStyle w:val="ab"/>
          <w:i w:val="0"/>
          <w:sz w:val="28"/>
          <w:szCs w:val="28"/>
        </w:rPr>
        <w:t>и активно использовала такую форму</w:t>
      </w:r>
      <w:r w:rsidR="00083834" w:rsidRPr="00063840">
        <w:rPr>
          <w:rStyle w:val="ab"/>
          <w:i w:val="0"/>
          <w:sz w:val="28"/>
          <w:szCs w:val="28"/>
        </w:rPr>
        <w:t xml:space="preserve"> общественного контроля</w:t>
      </w:r>
      <w:r w:rsidR="00E10652" w:rsidRPr="00063840">
        <w:rPr>
          <w:rStyle w:val="ab"/>
          <w:i w:val="0"/>
          <w:sz w:val="28"/>
          <w:szCs w:val="28"/>
        </w:rPr>
        <w:t>,</w:t>
      </w:r>
      <w:r w:rsidR="004779C7" w:rsidRPr="00063840">
        <w:rPr>
          <w:rStyle w:val="ab"/>
          <w:i w:val="0"/>
          <w:sz w:val="28"/>
          <w:szCs w:val="28"/>
        </w:rPr>
        <w:t xml:space="preserve"> как общественный мониторинг.</w:t>
      </w:r>
    </w:p>
    <w:p w:rsidR="00FE036B" w:rsidRPr="00063840" w:rsidRDefault="00FE036B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25 апреля 2019 года состоялось заседание «круглого стола» на тему «О результатах мониторинга выполнения программы повышения качества жизни пожилых людей в Амурской области на 2014-2018 гг. и о мерах, принимаемых Правительством Амурской области по реализации Стратегии действий в интересах граждан старшего поколения в Российской Федерации до 2025 года». Основной задачей являлось обсуждение сложившейся на сегодняшн</w:t>
      </w:r>
      <w:r w:rsidR="00E91A91">
        <w:rPr>
          <w:sz w:val="28"/>
          <w:szCs w:val="28"/>
        </w:rPr>
        <w:t>ий день ситуации с учетом мнения</w:t>
      </w:r>
      <w:r w:rsidRPr="00063840">
        <w:rPr>
          <w:sz w:val="28"/>
          <w:szCs w:val="28"/>
        </w:rPr>
        <w:t xml:space="preserve"> населения Амурской области и составление </w:t>
      </w:r>
      <w:r w:rsidRPr="00063840">
        <w:rPr>
          <w:sz w:val="28"/>
          <w:szCs w:val="28"/>
        </w:rPr>
        <w:lastRenderedPageBreak/>
        <w:t>рекомендаций, отражающих наиболее актуальные вопросы, с целью включения их в Программу повышения качества жизни граждан старшего поколения Амурской области на 2019-2020 гг. и до 2025 гг.</w:t>
      </w:r>
    </w:p>
    <w:p w:rsidR="00FE036B" w:rsidRPr="00063840" w:rsidRDefault="00FE036B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По итогам предыдущего заседания «круглого стола» 2018 года АРО </w:t>
      </w:r>
      <w:r w:rsidR="00E91A91">
        <w:rPr>
          <w:sz w:val="28"/>
          <w:szCs w:val="28"/>
        </w:rPr>
        <w:t>«</w:t>
      </w:r>
      <w:r w:rsidRPr="00063840">
        <w:rPr>
          <w:sz w:val="28"/>
          <w:szCs w:val="28"/>
        </w:rPr>
        <w:t>Союза пенсионеров России</w:t>
      </w:r>
      <w:r w:rsidR="00E91A91">
        <w:rPr>
          <w:sz w:val="28"/>
          <w:szCs w:val="28"/>
        </w:rPr>
        <w:t>»</w:t>
      </w:r>
      <w:r w:rsidRPr="00063840">
        <w:rPr>
          <w:sz w:val="28"/>
          <w:szCs w:val="28"/>
        </w:rPr>
        <w:t xml:space="preserve"> и Общественной палатой Амурской области было разработано более 30 рекомендаций на 2018-2019 гг., а также проведен анализ их выполнения.</w:t>
      </w:r>
    </w:p>
    <w:p w:rsidR="00FE036B" w:rsidRPr="00063840" w:rsidRDefault="00BA11B2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Елена Петровна Самбур отметила</w:t>
      </w:r>
      <w:r w:rsidR="00FE036B" w:rsidRPr="00063840">
        <w:rPr>
          <w:sz w:val="28"/>
          <w:szCs w:val="28"/>
        </w:rPr>
        <w:t xml:space="preserve">, </w:t>
      </w:r>
      <w:r w:rsidRPr="00063840">
        <w:rPr>
          <w:sz w:val="28"/>
          <w:szCs w:val="28"/>
        </w:rPr>
        <w:t xml:space="preserve">что </w:t>
      </w:r>
      <w:r w:rsidR="00FE036B" w:rsidRPr="00063840">
        <w:rPr>
          <w:sz w:val="28"/>
          <w:szCs w:val="28"/>
        </w:rPr>
        <w:t xml:space="preserve">проблемы невозможно решить за один год, во многом в связи с недостаточным финансированием. Кроме того, в течение года происходит </w:t>
      </w:r>
      <w:r w:rsidR="00E91A91">
        <w:rPr>
          <w:sz w:val="28"/>
          <w:szCs w:val="28"/>
        </w:rPr>
        <w:t>трансформация мнения</w:t>
      </w:r>
      <w:r w:rsidR="00FE036B" w:rsidRPr="00063840">
        <w:rPr>
          <w:sz w:val="28"/>
          <w:szCs w:val="28"/>
        </w:rPr>
        <w:t xml:space="preserve"> населения, некоторые проблемы переходят в разряд неактуальных</w:t>
      </w:r>
      <w:r w:rsidRPr="00063840">
        <w:rPr>
          <w:sz w:val="28"/>
          <w:szCs w:val="28"/>
        </w:rPr>
        <w:t>.</w:t>
      </w:r>
    </w:p>
    <w:p w:rsidR="00FE036B" w:rsidRPr="00063840" w:rsidRDefault="00FE036B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Комиссией по повышению качества жизни населения и социальной поддержке граждан Общественной палаты Амурской области был разработан и проведен общественный мониторинг о ходе выполнения Программы повышения качества жизни пожилых людей в Амурской области на 2014-2018 гг. Мониторинг проведен в 17 муниципальных образованиях обла</w:t>
      </w:r>
      <w:r w:rsidR="00E91A91">
        <w:rPr>
          <w:sz w:val="28"/>
          <w:szCs w:val="28"/>
        </w:rPr>
        <w:t>сти силами 26 экспертов. Анкета</w:t>
      </w:r>
      <w:r w:rsidRPr="00063840">
        <w:rPr>
          <w:sz w:val="28"/>
          <w:szCs w:val="28"/>
        </w:rPr>
        <w:t xml:space="preserve"> включала 21 вопрос, позволяющий определить уровень медицинского обслуживания, социальных, образовательных и транспортных услуг, доступности культурно-массовых и спортивных мероприятий для граждан старшего поколения по месту их жительства. Эксперты опросили более 200 человек и провели встречи с организованными группами пенсионеров, сгруппировали их индивидуальные ответы и результаты обсуждения на встречах по блокам жизненно важных проблем в количестве 165 обобщенных (экспертных) анкет</w:t>
      </w:r>
      <w:r w:rsidR="00BA11B2" w:rsidRPr="00063840">
        <w:rPr>
          <w:sz w:val="28"/>
          <w:szCs w:val="28"/>
        </w:rPr>
        <w:t>.</w:t>
      </w:r>
    </w:p>
    <w:p w:rsidR="00FE036B" w:rsidRPr="00063840" w:rsidRDefault="00FE036B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После ознакомления с мнениями и предложениями участников мониторинга качества жизни пожилых людей 2018 года с ответным словом выступила министр социальной защиты населения Амурской области Киселева Наталья Викторовна, обосновав свою позицию по выявленным проблемам. Также Наталья Викторовна </w:t>
      </w:r>
      <w:r w:rsidR="00E91A91">
        <w:rPr>
          <w:sz w:val="28"/>
          <w:szCs w:val="28"/>
        </w:rPr>
        <w:t>про</w:t>
      </w:r>
      <w:r w:rsidRPr="00063840">
        <w:rPr>
          <w:sz w:val="28"/>
          <w:szCs w:val="28"/>
        </w:rPr>
        <w:t>информировала участников заседания о планируемых в рам</w:t>
      </w:r>
      <w:r w:rsidR="00E91A91">
        <w:rPr>
          <w:sz w:val="28"/>
          <w:szCs w:val="28"/>
        </w:rPr>
        <w:t xml:space="preserve">ках проекта «Старшее поколение» </w:t>
      </w:r>
      <w:r w:rsidR="00E91A91" w:rsidRPr="00063840">
        <w:rPr>
          <w:sz w:val="28"/>
          <w:szCs w:val="28"/>
        </w:rPr>
        <w:t>мероприя</w:t>
      </w:r>
      <w:r w:rsidR="00E91A91">
        <w:rPr>
          <w:sz w:val="28"/>
          <w:szCs w:val="28"/>
        </w:rPr>
        <w:t>тиях.</w:t>
      </w:r>
    </w:p>
    <w:p w:rsidR="00FE036B" w:rsidRPr="00063840" w:rsidRDefault="00E91A91" w:rsidP="00063840">
      <w:pPr>
        <w:ind w:right="23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информации</w:t>
      </w:r>
      <w:r w:rsidR="00FE036B" w:rsidRPr="00063840">
        <w:rPr>
          <w:sz w:val="28"/>
          <w:szCs w:val="28"/>
        </w:rPr>
        <w:t xml:space="preserve"> о проводимых мероприятиях и слабая материальная база в учреждениях культуры – наиболее актуальные проблемы, которые выделили как респонденты мониторинга, так и заместитель министра культуры и национальной политики Амурской области </w:t>
      </w:r>
      <w:proofErr w:type="spellStart"/>
      <w:r w:rsidR="00FE036B" w:rsidRPr="00063840">
        <w:rPr>
          <w:sz w:val="28"/>
          <w:szCs w:val="28"/>
        </w:rPr>
        <w:t>Доргунова</w:t>
      </w:r>
      <w:proofErr w:type="spellEnd"/>
      <w:r w:rsidR="00FE036B" w:rsidRPr="00063840">
        <w:rPr>
          <w:sz w:val="28"/>
          <w:szCs w:val="28"/>
        </w:rPr>
        <w:t xml:space="preserve"> Надежда Анатольевна. По словам Надежды Анатольевны, решением второй проблемы является реализация с 2017 года проекта «Местный дом культуры», </w:t>
      </w:r>
      <w:r>
        <w:rPr>
          <w:sz w:val="28"/>
          <w:szCs w:val="28"/>
        </w:rPr>
        <w:t>в рамках которого осуществлялся</w:t>
      </w:r>
      <w:r w:rsidR="00FE036B" w:rsidRPr="00063840">
        <w:rPr>
          <w:sz w:val="28"/>
          <w:szCs w:val="28"/>
        </w:rPr>
        <w:t xml:space="preserve"> ремонт сельских домов культуры и приобретение аппаратуры.</w:t>
      </w:r>
    </w:p>
    <w:p w:rsidR="00FE036B" w:rsidRPr="00063840" w:rsidRDefault="00E91A91" w:rsidP="00063840">
      <w:pPr>
        <w:ind w:right="23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завершение мероприятия</w:t>
      </w:r>
      <w:r w:rsidR="00FE036B" w:rsidRPr="00063840">
        <w:rPr>
          <w:sz w:val="28"/>
          <w:szCs w:val="28"/>
        </w:rPr>
        <w:t xml:space="preserve"> </w:t>
      </w:r>
      <w:proofErr w:type="spellStart"/>
      <w:r w:rsidR="00FE036B" w:rsidRPr="00063840">
        <w:rPr>
          <w:sz w:val="28"/>
          <w:szCs w:val="28"/>
        </w:rPr>
        <w:t>Мажарова</w:t>
      </w:r>
      <w:proofErr w:type="spellEnd"/>
      <w:r w:rsidR="00FE036B" w:rsidRPr="00063840">
        <w:rPr>
          <w:sz w:val="28"/>
          <w:szCs w:val="28"/>
        </w:rPr>
        <w:t xml:space="preserve"> Ольга Алексеевна представила проект рекомендаций. Но на этом работа по данному вопросу не за</w:t>
      </w:r>
      <w:r w:rsidR="00BA11B2" w:rsidRPr="00063840">
        <w:rPr>
          <w:sz w:val="28"/>
          <w:szCs w:val="28"/>
        </w:rPr>
        <w:t>кончилась</w:t>
      </w:r>
      <w:r w:rsidR="00FE036B" w:rsidRPr="00063840">
        <w:rPr>
          <w:sz w:val="28"/>
          <w:szCs w:val="28"/>
        </w:rPr>
        <w:t>. Сбор предложений и замеч</w:t>
      </w:r>
      <w:r w:rsidR="00BA11B2" w:rsidRPr="00063840">
        <w:rPr>
          <w:sz w:val="28"/>
          <w:szCs w:val="28"/>
        </w:rPr>
        <w:t>аний в проект рекомендаций осуществлялся до 13 мая, далее последовало их обобщение</w:t>
      </w:r>
      <w:r w:rsidR="00FE036B" w:rsidRPr="00063840">
        <w:rPr>
          <w:sz w:val="28"/>
          <w:szCs w:val="28"/>
        </w:rPr>
        <w:t xml:space="preserve"> и </w:t>
      </w:r>
      <w:r w:rsidR="00BA11B2" w:rsidRPr="00063840">
        <w:rPr>
          <w:sz w:val="28"/>
          <w:szCs w:val="28"/>
        </w:rPr>
        <w:t>формирование окончательного</w:t>
      </w:r>
      <w:r w:rsidR="00FE036B" w:rsidRPr="00063840">
        <w:rPr>
          <w:sz w:val="28"/>
          <w:szCs w:val="28"/>
        </w:rPr>
        <w:t xml:space="preserve"> вариант</w:t>
      </w:r>
      <w:r w:rsidR="00BA11B2" w:rsidRPr="00063840">
        <w:rPr>
          <w:sz w:val="28"/>
          <w:szCs w:val="28"/>
        </w:rPr>
        <w:t>а</w:t>
      </w:r>
      <w:r w:rsidR="00FE036B" w:rsidRPr="00063840">
        <w:rPr>
          <w:sz w:val="28"/>
          <w:szCs w:val="28"/>
        </w:rPr>
        <w:t>.</w:t>
      </w:r>
    </w:p>
    <w:p w:rsidR="00407FE5" w:rsidRPr="00063840" w:rsidRDefault="00407FE5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>Учитывая обращения граждан по поводу медицинского обслуживания в ГАУЗ АО «Городская поликлиника №</w:t>
      </w:r>
      <w:r w:rsidR="00C30758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4» расположенной по адресу: г. Благовещенск Амурской области, ул. Амурская, 213</w:t>
      </w:r>
      <w:r w:rsidR="00C30758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по инициа</w:t>
      </w:r>
      <w:r w:rsidR="00C30758">
        <w:rPr>
          <w:sz w:val="28"/>
          <w:szCs w:val="28"/>
        </w:rPr>
        <w:t>тиве Антошина Павла Викторовича</w:t>
      </w:r>
      <w:r w:rsidRPr="00063840">
        <w:rPr>
          <w:sz w:val="28"/>
          <w:szCs w:val="28"/>
        </w:rPr>
        <w:t xml:space="preserve"> </w:t>
      </w:r>
      <w:r w:rsidR="00B10569" w:rsidRPr="00063840">
        <w:rPr>
          <w:sz w:val="28"/>
          <w:szCs w:val="28"/>
        </w:rPr>
        <w:t xml:space="preserve">в мае 2019 года </w:t>
      </w:r>
      <w:r w:rsidRPr="00063840">
        <w:rPr>
          <w:sz w:val="28"/>
          <w:szCs w:val="28"/>
        </w:rPr>
        <w:t xml:space="preserve">Общественная палата Амурской области провела </w:t>
      </w:r>
      <w:r w:rsidR="00C30758">
        <w:rPr>
          <w:sz w:val="28"/>
          <w:szCs w:val="28"/>
        </w:rPr>
        <w:t>общественный мониторинг работы поликлиники</w:t>
      </w:r>
      <w:r w:rsidRPr="00063840">
        <w:rPr>
          <w:sz w:val="28"/>
          <w:szCs w:val="28"/>
        </w:rPr>
        <w:t>.</w:t>
      </w:r>
      <w:r w:rsidR="00B10569" w:rsidRPr="00063840">
        <w:rPr>
          <w:sz w:val="28"/>
          <w:szCs w:val="28"/>
        </w:rPr>
        <w:t xml:space="preserve"> Опрос через анкетирование проводился в течение 20 дней - 7 дне</w:t>
      </w:r>
      <w:r w:rsidR="00C30758">
        <w:rPr>
          <w:sz w:val="28"/>
          <w:szCs w:val="28"/>
        </w:rPr>
        <w:t>й в поликлинике, 13 в магазине «Авоська»</w:t>
      </w:r>
      <w:r w:rsidR="00B10569" w:rsidRPr="00063840">
        <w:rPr>
          <w:sz w:val="28"/>
          <w:szCs w:val="28"/>
        </w:rPr>
        <w:t>, расположенном на территории обслуживания поликлиники, заполнено 160 анкет.</w:t>
      </w:r>
      <w:r w:rsidRPr="00063840">
        <w:rPr>
          <w:sz w:val="28"/>
          <w:szCs w:val="28"/>
        </w:rPr>
        <w:t xml:space="preserve"> </w:t>
      </w:r>
      <w:r w:rsidR="00C30758">
        <w:rPr>
          <w:sz w:val="28"/>
          <w:szCs w:val="28"/>
        </w:rPr>
        <w:t>Опрос показал</w:t>
      </w:r>
      <w:r w:rsidR="00B10569" w:rsidRPr="00063840">
        <w:rPr>
          <w:sz w:val="28"/>
          <w:szCs w:val="28"/>
        </w:rPr>
        <w:t xml:space="preserve"> крайне низкую заинтересованность респондентов (что может говорить об отсутствии проблем массового характера на отдельно взятой территории). Анкетирование не показало массового характера и глобальности нарушений в отдельно взятом учреждении. При анкетировании респонденты, отвечая на вопросы, в той же анкете </w:t>
      </w:r>
      <w:r w:rsidR="00C30758">
        <w:rPr>
          <w:sz w:val="28"/>
          <w:szCs w:val="28"/>
        </w:rPr>
        <w:t>наряду с замечаниями и жалобами</w:t>
      </w:r>
      <w:r w:rsidR="00B10569" w:rsidRPr="00063840">
        <w:rPr>
          <w:sz w:val="28"/>
          <w:szCs w:val="28"/>
        </w:rPr>
        <w:t xml:space="preserve"> отмечают профессионализм врачей, </w:t>
      </w:r>
      <w:r w:rsidR="00C30758">
        <w:rPr>
          <w:sz w:val="28"/>
          <w:szCs w:val="28"/>
        </w:rPr>
        <w:t xml:space="preserve">достойное </w:t>
      </w:r>
      <w:r w:rsidR="00B10569" w:rsidRPr="00063840">
        <w:rPr>
          <w:sz w:val="28"/>
          <w:szCs w:val="28"/>
        </w:rPr>
        <w:t>качество оказанных услуг и ставят положительные высокие оценки. В подавляющем большинстве анкет работа поликлиники, врачей, комфорт оценены положительно.</w:t>
      </w:r>
    </w:p>
    <w:p w:rsidR="00B10569" w:rsidRPr="00063840" w:rsidRDefault="00B10569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Данные материалы учтены в работе комиссии по повышению качества жизни населения и социальной поддержке граждан. Результаты общественного мониторинга направлены в министерство здравоохранения Амурской области, общественный совет по проведению независимой оценки качества условий оказания услуг при министерстве здравоохранения Амурской области и главному врачу ГАУЗ АО «Городская поликлиника №</w:t>
      </w:r>
      <w:r w:rsidR="00C30758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 xml:space="preserve">4» </w:t>
      </w:r>
      <w:proofErr w:type="spellStart"/>
      <w:r w:rsidRPr="00063840">
        <w:rPr>
          <w:sz w:val="28"/>
          <w:szCs w:val="28"/>
        </w:rPr>
        <w:t>Дубоделовой</w:t>
      </w:r>
      <w:proofErr w:type="spellEnd"/>
      <w:r w:rsidRPr="00063840">
        <w:rPr>
          <w:sz w:val="28"/>
          <w:szCs w:val="28"/>
        </w:rPr>
        <w:t xml:space="preserve"> Наталье Гавриловне.</w:t>
      </w:r>
    </w:p>
    <w:p w:rsidR="00B51005" w:rsidRPr="00063840" w:rsidRDefault="00B5100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1 ноября 2019 года </w:t>
      </w:r>
      <w:r w:rsidR="00BA11B2" w:rsidRPr="00063840">
        <w:rPr>
          <w:sz w:val="28"/>
          <w:szCs w:val="28"/>
        </w:rPr>
        <w:t>по инициа</w:t>
      </w:r>
      <w:r w:rsidR="00C30758">
        <w:rPr>
          <w:sz w:val="28"/>
          <w:szCs w:val="28"/>
        </w:rPr>
        <w:t>тиве члена Общественной палаты -</w:t>
      </w:r>
      <w:r w:rsidR="00BA11B2" w:rsidRPr="00063840">
        <w:rPr>
          <w:sz w:val="28"/>
          <w:szCs w:val="28"/>
        </w:rPr>
        <w:t xml:space="preserve"> </w:t>
      </w:r>
      <w:proofErr w:type="spellStart"/>
      <w:r w:rsidR="00BA11B2" w:rsidRPr="00063840">
        <w:rPr>
          <w:sz w:val="28"/>
          <w:szCs w:val="28"/>
        </w:rPr>
        <w:t>Стельмаховой</w:t>
      </w:r>
      <w:proofErr w:type="spellEnd"/>
      <w:r w:rsidR="00BA11B2" w:rsidRPr="00063840">
        <w:rPr>
          <w:sz w:val="28"/>
          <w:szCs w:val="28"/>
        </w:rPr>
        <w:t xml:space="preserve"> Нины Владимировны </w:t>
      </w:r>
      <w:r w:rsidRPr="00063840">
        <w:rPr>
          <w:sz w:val="28"/>
          <w:szCs w:val="28"/>
        </w:rPr>
        <w:t xml:space="preserve">состоялась рабочая встреча по осуществлению мониторинга в сфере </w:t>
      </w:r>
      <w:proofErr w:type="spellStart"/>
      <w:r w:rsidRPr="00063840">
        <w:rPr>
          <w:sz w:val="28"/>
          <w:szCs w:val="28"/>
        </w:rPr>
        <w:t>зоозащиты</w:t>
      </w:r>
      <w:proofErr w:type="spellEnd"/>
      <w:r w:rsidRPr="00063840">
        <w:rPr>
          <w:sz w:val="28"/>
          <w:szCs w:val="28"/>
        </w:rPr>
        <w:t xml:space="preserve"> на территории Амурской области, в которой приняли участие представи</w:t>
      </w:r>
      <w:r w:rsidR="00C30758">
        <w:rPr>
          <w:sz w:val="28"/>
          <w:szCs w:val="28"/>
        </w:rPr>
        <w:t>тели УМВД по Амурской области, п</w:t>
      </w:r>
      <w:r w:rsidRPr="00063840">
        <w:rPr>
          <w:sz w:val="28"/>
          <w:szCs w:val="28"/>
        </w:rPr>
        <w:t xml:space="preserve">рокуратуры Амурской области, </w:t>
      </w:r>
      <w:proofErr w:type="spellStart"/>
      <w:r w:rsidRPr="00063840">
        <w:rPr>
          <w:sz w:val="28"/>
          <w:szCs w:val="28"/>
        </w:rPr>
        <w:t>Россельхознадзора</w:t>
      </w:r>
      <w:proofErr w:type="spellEnd"/>
      <w:r w:rsidRPr="00063840">
        <w:rPr>
          <w:sz w:val="28"/>
          <w:szCs w:val="28"/>
        </w:rPr>
        <w:t xml:space="preserve"> по Амурской области, Общественной палаты города Благовещенска, общественного совета при управлении государственной службы и профилактики коррупционных и иных правонарушений Амурской области, общественные деятели и др.</w:t>
      </w:r>
    </w:p>
    <w:p w:rsidR="00B51005" w:rsidRPr="00063840" w:rsidRDefault="00B5100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Участники встречи представили информацию о содержании и защите безнадзорных животных на территории Амурской области, обменялись мнениями по ряду актуальных проблем, а также обсудили ключевые моменты, связанные с созданием рабочей группы по осуществлению мониторинга в сфере </w:t>
      </w:r>
      <w:proofErr w:type="spellStart"/>
      <w:r w:rsidRPr="00063840">
        <w:rPr>
          <w:sz w:val="28"/>
          <w:szCs w:val="28"/>
        </w:rPr>
        <w:t>з</w:t>
      </w:r>
      <w:r w:rsidR="00C30758">
        <w:rPr>
          <w:sz w:val="28"/>
          <w:szCs w:val="28"/>
        </w:rPr>
        <w:t>оозащиты</w:t>
      </w:r>
      <w:proofErr w:type="spellEnd"/>
      <w:r w:rsidR="00C30758">
        <w:rPr>
          <w:sz w:val="28"/>
          <w:szCs w:val="28"/>
        </w:rPr>
        <w:t xml:space="preserve"> и рассмотрели проект</w:t>
      </w:r>
      <w:r w:rsidRPr="00063840">
        <w:rPr>
          <w:sz w:val="28"/>
          <w:szCs w:val="28"/>
        </w:rPr>
        <w:t xml:space="preserve"> Положения</w:t>
      </w:r>
      <w:r w:rsidR="00C30758">
        <w:rPr>
          <w:sz w:val="28"/>
          <w:szCs w:val="28"/>
        </w:rPr>
        <w:t xml:space="preserve"> об этой группе</w:t>
      </w:r>
      <w:r w:rsidRPr="00063840">
        <w:rPr>
          <w:sz w:val="28"/>
          <w:szCs w:val="28"/>
        </w:rPr>
        <w:t>.</w:t>
      </w:r>
    </w:p>
    <w:p w:rsidR="006161B6" w:rsidRPr="00063840" w:rsidRDefault="00B51005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По результатам обсуждения было принято решение приступить к формированию персонального состава рабочей группы и к подготовке предварительного плана работы.</w:t>
      </w:r>
    </w:p>
    <w:p w:rsidR="006161B6" w:rsidRDefault="006161B6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2B21EC" w:rsidRPr="00063840" w:rsidRDefault="00665F6E" w:rsidP="00665F6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3834" w:rsidRPr="00B75D94" w:rsidRDefault="00083834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7395334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Гармонизация межэтнических и межконфессиональных отношений</w:t>
      </w:r>
      <w:bookmarkEnd w:id="5"/>
    </w:p>
    <w:p w:rsidR="00BA11B2" w:rsidRDefault="00BA11B2" w:rsidP="00063840">
      <w:pPr>
        <w:ind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ind w:firstLine="426"/>
        <w:jc w:val="center"/>
        <w:rPr>
          <w:b/>
          <w:sz w:val="28"/>
          <w:szCs w:val="28"/>
        </w:rPr>
      </w:pPr>
    </w:p>
    <w:p w:rsidR="00083834" w:rsidRPr="00063840" w:rsidRDefault="00083834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 </w:t>
      </w:r>
      <w:r w:rsidR="00C15C6A" w:rsidRPr="00063840">
        <w:rPr>
          <w:sz w:val="28"/>
          <w:szCs w:val="28"/>
        </w:rPr>
        <w:t>2019</w:t>
      </w:r>
      <w:r w:rsidRPr="00063840">
        <w:rPr>
          <w:sz w:val="28"/>
          <w:szCs w:val="28"/>
        </w:rPr>
        <w:t xml:space="preserve"> год</w:t>
      </w:r>
      <w:r w:rsidR="00577298" w:rsidRPr="00063840">
        <w:rPr>
          <w:sz w:val="28"/>
          <w:szCs w:val="28"/>
        </w:rPr>
        <w:t>у</w:t>
      </w:r>
      <w:r w:rsidRPr="00063840">
        <w:rPr>
          <w:sz w:val="28"/>
          <w:szCs w:val="28"/>
        </w:rPr>
        <w:t xml:space="preserve"> Общественная палата Амурской области продолжила активно укреплять взаимодействие национально-культурных и религиозных организаций Амурской области. </w:t>
      </w:r>
    </w:p>
    <w:p w:rsidR="003C1B8E" w:rsidRPr="00063840" w:rsidRDefault="003C1B8E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16 января 2019 года на базе Общественной палаты Амурской области состоялась встреча с представителями национально-культурных организаций, проведенная в рамках плана работы Совета национально-культурных и религиозных объединений. Участие в</w:t>
      </w:r>
      <w:r w:rsidR="001E0765">
        <w:rPr>
          <w:sz w:val="28"/>
          <w:szCs w:val="28"/>
        </w:rPr>
        <w:t>о встрече</w:t>
      </w:r>
      <w:r w:rsidRPr="00063840">
        <w:rPr>
          <w:sz w:val="28"/>
          <w:szCs w:val="28"/>
        </w:rPr>
        <w:t xml:space="preserve"> приняли руководители национально-культурных объединений области, некоммерческих организаций, реализующих проекты в сфере гармонизации межэтнических отношений, представители органов власти.</w:t>
      </w:r>
    </w:p>
    <w:p w:rsidR="003C1B8E" w:rsidRPr="00063840" w:rsidRDefault="003C1B8E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Первый блок вопросов был посвя</w:t>
      </w:r>
      <w:r w:rsidR="004F0BCB">
        <w:rPr>
          <w:sz w:val="28"/>
          <w:szCs w:val="28"/>
        </w:rPr>
        <w:t>щен планам управления культуры а</w:t>
      </w:r>
      <w:r w:rsidRPr="00063840">
        <w:rPr>
          <w:sz w:val="28"/>
          <w:szCs w:val="28"/>
        </w:rPr>
        <w:t>дминистрации города Благовещенска в сфере национальной политики на</w:t>
      </w:r>
      <w:r w:rsidR="004F0BCB">
        <w:rPr>
          <w:sz w:val="28"/>
          <w:szCs w:val="28"/>
        </w:rPr>
        <w:t xml:space="preserve"> 2019 год. Начальник управления Виктория Андреевна </w:t>
      </w:r>
      <w:proofErr w:type="spellStart"/>
      <w:r w:rsidR="004F0BCB">
        <w:rPr>
          <w:sz w:val="28"/>
          <w:szCs w:val="28"/>
        </w:rPr>
        <w:t>Хопатько</w:t>
      </w:r>
      <w:proofErr w:type="spellEnd"/>
      <w:r w:rsidRPr="00063840">
        <w:rPr>
          <w:sz w:val="28"/>
          <w:szCs w:val="28"/>
        </w:rPr>
        <w:t xml:space="preserve"> рассказала о конкурсе на </w:t>
      </w:r>
      <w:r w:rsidR="004F0BCB">
        <w:rPr>
          <w:sz w:val="28"/>
          <w:szCs w:val="28"/>
        </w:rPr>
        <w:t xml:space="preserve">получение </w:t>
      </w:r>
      <w:r w:rsidRPr="00063840">
        <w:rPr>
          <w:sz w:val="28"/>
          <w:szCs w:val="28"/>
        </w:rPr>
        <w:t>муниципального гранта в сфере ку</w:t>
      </w:r>
      <w:r w:rsidR="004F0BCB">
        <w:rPr>
          <w:sz w:val="28"/>
          <w:szCs w:val="28"/>
        </w:rPr>
        <w:t>льтуры и искусства. В этом году</w:t>
      </w:r>
      <w:r w:rsidRPr="00063840">
        <w:rPr>
          <w:sz w:val="28"/>
          <w:szCs w:val="28"/>
        </w:rPr>
        <w:t xml:space="preserve"> заинтересованные некоммерчески</w:t>
      </w:r>
      <w:r w:rsidR="00BA11B2" w:rsidRPr="00063840">
        <w:rPr>
          <w:sz w:val="28"/>
          <w:szCs w:val="28"/>
        </w:rPr>
        <w:t>е организации и учреждения могли</w:t>
      </w:r>
      <w:r w:rsidRPr="00063840">
        <w:rPr>
          <w:sz w:val="28"/>
          <w:szCs w:val="28"/>
        </w:rPr>
        <w:t xml:space="preserve"> подать заявку в одной из трех номинаций: «Воспеваем </w:t>
      </w:r>
      <w:r w:rsidR="004F0BCB">
        <w:rPr>
          <w:sz w:val="28"/>
          <w:szCs w:val="28"/>
        </w:rPr>
        <w:t>героизм, подвиг, Родину», «Год т</w:t>
      </w:r>
      <w:r w:rsidRPr="00063840">
        <w:rPr>
          <w:sz w:val="28"/>
          <w:szCs w:val="28"/>
        </w:rPr>
        <w:t xml:space="preserve">еатра» и «Благовещенск – столица </w:t>
      </w:r>
      <w:proofErr w:type="spellStart"/>
      <w:r w:rsidRPr="00063840">
        <w:rPr>
          <w:sz w:val="28"/>
          <w:szCs w:val="28"/>
        </w:rPr>
        <w:t>Примаурья</w:t>
      </w:r>
      <w:proofErr w:type="spellEnd"/>
      <w:r w:rsidRPr="00063840">
        <w:rPr>
          <w:sz w:val="28"/>
          <w:szCs w:val="28"/>
        </w:rPr>
        <w:t xml:space="preserve">». Кроме того, в рамках заседания рассмотрен вопрос об участии национально-культурных организаций и смешанных команд учебных заведений города в соревновании по мини-футболу, приуроченному ко Дню защитника Отечества. С </w:t>
      </w:r>
      <w:r w:rsidR="004F0BCB">
        <w:rPr>
          <w:sz w:val="28"/>
          <w:szCs w:val="28"/>
        </w:rPr>
        <w:t>этой инициативой выступило м</w:t>
      </w:r>
      <w:r w:rsidRPr="00063840">
        <w:rPr>
          <w:sz w:val="28"/>
          <w:szCs w:val="28"/>
        </w:rPr>
        <w:t xml:space="preserve">инистерство культуры и национальной политики Амурской области. </w:t>
      </w:r>
    </w:p>
    <w:p w:rsidR="004E61AC" w:rsidRPr="00063840" w:rsidRDefault="004E61AC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29 мая 2019 года Общественной палатой Российской Фед</w:t>
      </w:r>
      <w:r w:rsidR="004F0BCB">
        <w:rPr>
          <w:sz w:val="28"/>
          <w:szCs w:val="28"/>
        </w:rPr>
        <w:t>ерации было принято решение «р</w:t>
      </w:r>
      <w:r w:rsidRPr="00063840">
        <w:rPr>
          <w:sz w:val="28"/>
          <w:szCs w:val="28"/>
        </w:rPr>
        <w:t>екомендовать общественным палатам субъектов Российской Федерации создать на основе добровольного участия рабочие группы экспертов по медиации межрелигиозных и межнациональных</w:t>
      </w:r>
      <w:r w:rsidR="005A636B" w:rsidRPr="00063840">
        <w:rPr>
          <w:sz w:val="28"/>
          <w:szCs w:val="28"/>
        </w:rPr>
        <w:t xml:space="preserve"> отношений при координирующей роли Общественной палаты</w:t>
      </w:r>
      <w:r w:rsidR="00B8203C" w:rsidRPr="00063840">
        <w:rPr>
          <w:sz w:val="28"/>
          <w:szCs w:val="28"/>
        </w:rPr>
        <w:t xml:space="preserve"> Российской Федерации». Руководство и определение персонального состава данной группы было поручено Павловой Ларисе </w:t>
      </w:r>
      <w:proofErr w:type="spellStart"/>
      <w:r w:rsidR="00B8203C" w:rsidRPr="00063840">
        <w:rPr>
          <w:sz w:val="28"/>
          <w:szCs w:val="28"/>
        </w:rPr>
        <w:t>Болеславовне</w:t>
      </w:r>
      <w:proofErr w:type="spellEnd"/>
      <w:r w:rsidR="00B8203C" w:rsidRPr="00063840">
        <w:rPr>
          <w:sz w:val="28"/>
          <w:szCs w:val="28"/>
        </w:rPr>
        <w:t xml:space="preserve">. </w:t>
      </w:r>
      <w:r w:rsidR="00AF461E" w:rsidRPr="00063840">
        <w:rPr>
          <w:sz w:val="28"/>
          <w:szCs w:val="28"/>
        </w:rPr>
        <w:t xml:space="preserve">17 июня 2019 года окончательно определены 9 экспертов группы, </w:t>
      </w:r>
      <w:r w:rsidR="00B8203C" w:rsidRPr="00063840">
        <w:rPr>
          <w:sz w:val="28"/>
          <w:szCs w:val="28"/>
        </w:rPr>
        <w:t>которые</w:t>
      </w:r>
      <w:r w:rsidR="007411FD" w:rsidRPr="00063840">
        <w:rPr>
          <w:sz w:val="28"/>
          <w:szCs w:val="28"/>
        </w:rPr>
        <w:t xml:space="preserve"> в силу своего авторитета и опыта</w:t>
      </w:r>
      <w:r w:rsidR="00B8203C" w:rsidRPr="00063840">
        <w:rPr>
          <w:sz w:val="28"/>
          <w:szCs w:val="28"/>
        </w:rPr>
        <w:t xml:space="preserve"> могли бы оказать влияние на </w:t>
      </w:r>
      <w:r w:rsidR="004F0BCB" w:rsidRPr="00063840">
        <w:rPr>
          <w:sz w:val="28"/>
          <w:szCs w:val="28"/>
        </w:rPr>
        <w:t>различные ситуации,</w:t>
      </w:r>
      <w:r w:rsidR="00B8203C" w:rsidRPr="00063840">
        <w:rPr>
          <w:sz w:val="28"/>
          <w:szCs w:val="28"/>
        </w:rPr>
        <w:t xml:space="preserve"> </w:t>
      </w:r>
      <w:r w:rsidR="004F0BCB" w:rsidRPr="00063840">
        <w:rPr>
          <w:sz w:val="28"/>
          <w:szCs w:val="28"/>
        </w:rPr>
        <w:t xml:space="preserve">возникающие </w:t>
      </w:r>
      <w:r w:rsidR="00B8203C" w:rsidRPr="00063840">
        <w:rPr>
          <w:sz w:val="28"/>
          <w:szCs w:val="28"/>
        </w:rPr>
        <w:t xml:space="preserve">в сфере межнациональных </w:t>
      </w:r>
      <w:r w:rsidR="007411FD" w:rsidRPr="00063840">
        <w:rPr>
          <w:sz w:val="28"/>
          <w:szCs w:val="28"/>
        </w:rPr>
        <w:t>и межрелигиозных отношений в регионе.</w:t>
      </w:r>
      <w:r w:rsidR="00AF461E" w:rsidRPr="00063840">
        <w:rPr>
          <w:sz w:val="28"/>
          <w:szCs w:val="28"/>
        </w:rPr>
        <w:t xml:space="preserve"> Прежде всего</w:t>
      </w:r>
      <w:r w:rsidR="004F0BCB">
        <w:rPr>
          <w:sz w:val="28"/>
          <w:szCs w:val="28"/>
        </w:rPr>
        <w:t>,</w:t>
      </w:r>
      <w:r w:rsidR="00AF461E" w:rsidRPr="00063840">
        <w:rPr>
          <w:sz w:val="28"/>
          <w:szCs w:val="28"/>
        </w:rPr>
        <w:t xml:space="preserve"> это представители Общественной палаты Амурской области, представители различных общественных организаций, а также члены рабочей группы по вопросам гармонизации межэтнических отношений в Амурской области при Правительстве Амурской области.</w:t>
      </w:r>
    </w:p>
    <w:p w:rsidR="00083834" w:rsidRPr="00063840" w:rsidRDefault="00083834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Традиционно </w:t>
      </w:r>
      <w:r w:rsidR="007E0A84" w:rsidRPr="00063840">
        <w:rPr>
          <w:sz w:val="28"/>
          <w:szCs w:val="28"/>
        </w:rPr>
        <w:t>председатель</w:t>
      </w:r>
      <w:r w:rsidRPr="00063840">
        <w:rPr>
          <w:sz w:val="28"/>
          <w:szCs w:val="28"/>
        </w:rPr>
        <w:t xml:space="preserve"> Общественной палаты Амурской области Седов Владимир Валентинович и другие члены палаты приняли участие в торжественном вечере «Одно сердце – две Родины», посвященном </w:t>
      </w:r>
      <w:r w:rsidR="00324B3E" w:rsidRPr="00063840">
        <w:rPr>
          <w:sz w:val="28"/>
          <w:szCs w:val="28"/>
        </w:rPr>
        <w:t>единению</w:t>
      </w:r>
      <w:r w:rsidRPr="00063840">
        <w:rPr>
          <w:sz w:val="28"/>
          <w:szCs w:val="28"/>
        </w:rPr>
        <w:t xml:space="preserve"> народов России и Белоруссии, состоявшемся </w:t>
      </w:r>
      <w:r w:rsidR="00324B3E" w:rsidRPr="00063840">
        <w:rPr>
          <w:sz w:val="28"/>
          <w:szCs w:val="28"/>
        </w:rPr>
        <w:t>04</w:t>
      </w:r>
      <w:r w:rsidRPr="00063840">
        <w:rPr>
          <w:sz w:val="28"/>
          <w:szCs w:val="28"/>
        </w:rPr>
        <w:t xml:space="preserve"> </w:t>
      </w:r>
      <w:r w:rsidR="00324B3E" w:rsidRPr="00063840">
        <w:rPr>
          <w:sz w:val="28"/>
          <w:szCs w:val="28"/>
        </w:rPr>
        <w:t>декабря 2019</w:t>
      </w:r>
      <w:r w:rsidRPr="00063840">
        <w:rPr>
          <w:sz w:val="28"/>
          <w:szCs w:val="28"/>
        </w:rPr>
        <w:t xml:space="preserve"> года в конференц-зале областной научной библиотеки. На проведенном по </w:t>
      </w:r>
      <w:r w:rsidRPr="00063840">
        <w:rPr>
          <w:sz w:val="28"/>
          <w:szCs w:val="28"/>
        </w:rPr>
        <w:lastRenderedPageBreak/>
        <w:t xml:space="preserve">инициативе автономной некоммерческой организации «Белорусское землячество Амурской области» мероприятии присутствовали представители органов власти, муниципальных образований, общественных организаций, национальных культурных объединений и землячеств Приамурья, студенты. Владимир Валентинович выступил с приветственным словом. </w:t>
      </w:r>
    </w:p>
    <w:p w:rsidR="00083834" w:rsidRPr="00063840" w:rsidRDefault="007E0A84" w:rsidP="00063840">
      <w:pPr>
        <w:ind w:firstLine="426"/>
        <w:jc w:val="both"/>
        <w:rPr>
          <w:b/>
          <w:sz w:val="28"/>
          <w:szCs w:val="28"/>
        </w:rPr>
      </w:pPr>
      <w:r w:rsidRPr="00063840">
        <w:rPr>
          <w:sz w:val="28"/>
          <w:szCs w:val="28"/>
        </w:rPr>
        <w:t>В 2020</w:t>
      </w:r>
      <w:r w:rsidR="00083834" w:rsidRPr="00063840">
        <w:rPr>
          <w:sz w:val="28"/>
          <w:szCs w:val="28"/>
        </w:rPr>
        <w:t xml:space="preserve"> году работа по созданию благоприятного фона в сфере межнациональных и межконфессиональных отношений в Амурской области будет продолжена и дополнена новыми направлениями. </w:t>
      </w:r>
    </w:p>
    <w:p w:rsidR="00083834" w:rsidRDefault="00083834" w:rsidP="00063840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4168A5" w:rsidRPr="00063840" w:rsidRDefault="004168A5" w:rsidP="00063840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83834" w:rsidRPr="00B75D94" w:rsidRDefault="00083834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7395335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Жилищно-коммунальное хозяйство</w:t>
      </w:r>
      <w:bookmarkEnd w:id="6"/>
    </w:p>
    <w:p w:rsidR="00E91B2C" w:rsidRDefault="00E91B2C" w:rsidP="00063840">
      <w:pPr>
        <w:ind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ind w:firstLine="426"/>
        <w:jc w:val="center"/>
        <w:rPr>
          <w:b/>
          <w:sz w:val="28"/>
          <w:szCs w:val="28"/>
        </w:rPr>
      </w:pPr>
    </w:p>
    <w:p w:rsidR="00B03B49" w:rsidRPr="00063840" w:rsidRDefault="009757F6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 </w:t>
      </w:r>
      <w:r w:rsidR="00FC41F8" w:rsidRPr="00063840">
        <w:rPr>
          <w:sz w:val="28"/>
          <w:szCs w:val="28"/>
        </w:rPr>
        <w:t>2019</w:t>
      </w:r>
      <w:r w:rsidRPr="00063840">
        <w:rPr>
          <w:sz w:val="28"/>
          <w:szCs w:val="28"/>
        </w:rPr>
        <w:t xml:space="preserve"> год</w:t>
      </w:r>
      <w:r w:rsidR="004F0BCB">
        <w:rPr>
          <w:sz w:val="28"/>
          <w:szCs w:val="28"/>
        </w:rPr>
        <w:t>у в деятельности регионального ц</w:t>
      </w:r>
      <w:r w:rsidRPr="00063840">
        <w:rPr>
          <w:sz w:val="28"/>
          <w:szCs w:val="28"/>
        </w:rPr>
        <w:t xml:space="preserve">ентра «ЖКХ контроль» Общественной палаты Амурской области основным направлением стало создание системы </w:t>
      </w:r>
      <w:r w:rsidR="00FC41F8" w:rsidRPr="00063840">
        <w:rPr>
          <w:sz w:val="28"/>
          <w:szCs w:val="28"/>
        </w:rPr>
        <w:t>контроля соблюдения прав и интересов жителей области, собственников и нанимателей жилья, их объединений и организация их взаимодействия с органами исполнительной власти по вопросам функционирования жилищно-коммунального хозяйства</w:t>
      </w:r>
      <w:r w:rsidRPr="00063840">
        <w:rPr>
          <w:sz w:val="28"/>
          <w:szCs w:val="28"/>
        </w:rPr>
        <w:t xml:space="preserve">. </w:t>
      </w:r>
    </w:p>
    <w:p w:rsidR="009757F6" w:rsidRPr="00063840" w:rsidRDefault="00FC41F8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начале 2019 года внесены изменения в</w:t>
      </w:r>
      <w:r w:rsidR="009757F6" w:rsidRPr="00063840">
        <w:rPr>
          <w:sz w:val="28"/>
          <w:szCs w:val="28"/>
        </w:rPr>
        <w:t xml:space="preserve"> положение </w:t>
      </w:r>
      <w:r w:rsidR="004F0BCB">
        <w:rPr>
          <w:sz w:val="28"/>
          <w:szCs w:val="28"/>
        </w:rPr>
        <w:t>об общественном контроле</w:t>
      </w:r>
      <w:r w:rsidRPr="00063840">
        <w:rPr>
          <w:sz w:val="28"/>
          <w:szCs w:val="28"/>
        </w:rPr>
        <w:t xml:space="preserve"> Общественной палаты Амурской области в сфере жилищно-коммунального хозяйства</w:t>
      </w:r>
      <w:r w:rsidR="009757F6" w:rsidRPr="00063840">
        <w:rPr>
          <w:sz w:val="28"/>
          <w:szCs w:val="28"/>
        </w:rPr>
        <w:t xml:space="preserve">. </w:t>
      </w:r>
      <w:r w:rsidR="004F0BCB">
        <w:rPr>
          <w:sz w:val="28"/>
          <w:szCs w:val="28"/>
        </w:rPr>
        <w:t>Руководителем ц</w:t>
      </w:r>
      <w:r w:rsidR="008C35B3" w:rsidRPr="00063840">
        <w:rPr>
          <w:sz w:val="28"/>
          <w:szCs w:val="28"/>
        </w:rPr>
        <w:t>ентра был назначен Стороженко В</w:t>
      </w:r>
      <w:r w:rsidR="004F0BCB">
        <w:rPr>
          <w:sz w:val="28"/>
          <w:szCs w:val="28"/>
        </w:rPr>
        <w:t xml:space="preserve">италий Анатольевич, изменен </w:t>
      </w:r>
      <w:r w:rsidR="008C35B3" w:rsidRPr="00063840">
        <w:rPr>
          <w:sz w:val="28"/>
          <w:szCs w:val="28"/>
        </w:rPr>
        <w:t>персональный состав</w:t>
      </w:r>
      <w:r w:rsidR="004F0BCB">
        <w:rPr>
          <w:sz w:val="28"/>
          <w:szCs w:val="28"/>
        </w:rPr>
        <w:t xml:space="preserve"> центра</w:t>
      </w:r>
      <w:r w:rsidR="008C35B3" w:rsidRPr="00063840">
        <w:rPr>
          <w:sz w:val="28"/>
          <w:szCs w:val="28"/>
        </w:rPr>
        <w:t xml:space="preserve">. </w:t>
      </w:r>
    </w:p>
    <w:p w:rsidR="008C35B3" w:rsidRPr="00063840" w:rsidRDefault="004F0BCB" w:rsidP="000638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 января </w:t>
      </w:r>
      <w:r w:rsidR="00B03B49" w:rsidRPr="00063840">
        <w:rPr>
          <w:sz w:val="28"/>
          <w:szCs w:val="28"/>
        </w:rPr>
        <w:t xml:space="preserve">2019 года в Амурской области организация общественного контроля ЖКХ требовала серьезной доработки, в первую очередь в части </w:t>
      </w:r>
      <w:r>
        <w:rPr>
          <w:sz w:val="28"/>
          <w:szCs w:val="28"/>
        </w:rPr>
        <w:t xml:space="preserve">деятельности </w:t>
      </w:r>
      <w:r w:rsidR="00B03B49" w:rsidRPr="00063840">
        <w:rPr>
          <w:sz w:val="28"/>
          <w:szCs w:val="28"/>
        </w:rPr>
        <w:t>в муниципальных образованиях. При наличии определенных механизмов общественного контроля в г. Благовещенске и при областных органах исполнительной власти фактически</w:t>
      </w:r>
      <w:r w:rsidR="00920310" w:rsidRPr="00063840">
        <w:rPr>
          <w:sz w:val="28"/>
          <w:szCs w:val="28"/>
        </w:rPr>
        <w:t xml:space="preserve"> отсутствует система получения информации с удаленных территорий. При этом собственно оценки качества услуг в системе ЖКХ области носят неоднородный характер.</w:t>
      </w:r>
    </w:p>
    <w:p w:rsidR="006929A6" w:rsidRPr="00063840" w:rsidRDefault="00920310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По большинству территорий</w:t>
      </w:r>
      <w:r w:rsidR="004F0BCB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в том числе в городах Белогорск, </w:t>
      </w:r>
      <w:proofErr w:type="spellStart"/>
      <w:r w:rsidRPr="00063840">
        <w:rPr>
          <w:sz w:val="28"/>
          <w:szCs w:val="28"/>
        </w:rPr>
        <w:t>Зея</w:t>
      </w:r>
      <w:proofErr w:type="spellEnd"/>
      <w:r w:rsidRPr="00063840">
        <w:rPr>
          <w:sz w:val="28"/>
          <w:szCs w:val="28"/>
        </w:rPr>
        <w:t xml:space="preserve">, Тында, Шимановск, в </w:t>
      </w:r>
      <w:proofErr w:type="spellStart"/>
      <w:r w:rsidRPr="00063840">
        <w:rPr>
          <w:sz w:val="28"/>
          <w:szCs w:val="28"/>
        </w:rPr>
        <w:t>Архаринском</w:t>
      </w:r>
      <w:proofErr w:type="spellEnd"/>
      <w:r w:rsidRPr="00063840">
        <w:rPr>
          <w:sz w:val="28"/>
          <w:szCs w:val="28"/>
        </w:rPr>
        <w:t xml:space="preserve">, Белогорском, Благовещенском, Завитинском, </w:t>
      </w:r>
      <w:proofErr w:type="spellStart"/>
      <w:r w:rsidRPr="00063840">
        <w:rPr>
          <w:sz w:val="28"/>
          <w:szCs w:val="28"/>
        </w:rPr>
        <w:t>Зейском</w:t>
      </w:r>
      <w:proofErr w:type="spellEnd"/>
      <w:r w:rsidRPr="00063840">
        <w:rPr>
          <w:sz w:val="28"/>
          <w:szCs w:val="28"/>
        </w:rPr>
        <w:t xml:space="preserve">, Константиновском, </w:t>
      </w:r>
      <w:proofErr w:type="spellStart"/>
      <w:r w:rsidRPr="00063840">
        <w:rPr>
          <w:sz w:val="28"/>
          <w:szCs w:val="28"/>
        </w:rPr>
        <w:t>Мазановском</w:t>
      </w:r>
      <w:proofErr w:type="spellEnd"/>
      <w:r w:rsidRPr="00063840">
        <w:rPr>
          <w:sz w:val="28"/>
          <w:szCs w:val="28"/>
        </w:rPr>
        <w:t xml:space="preserve">, Михайловском, Октябрьском, </w:t>
      </w:r>
      <w:proofErr w:type="spellStart"/>
      <w:r w:rsidRPr="00063840">
        <w:rPr>
          <w:sz w:val="28"/>
          <w:szCs w:val="28"/>
        </w:rPr>
        <w:t>Свободненском</w:t>
      </w:r>
      <w:proofErr w:type="spellEnd"/>
      <w:r w:rsidRPr="00063840">
        <w:rPr>
          <w:sz w:val="28"/>
          <w:szCs w:val="28"/>
        </w:rPr>
        <w:t xml:space="preserve">, </w:t>
      </w:r>
      <w:proofErr w:type="spellStart"/>
      <w:r w:rsidRPr="00063840">
        <w:rPr>
          <w:sz w:val="28"/>
          <w:szCs w:val="28"/>
        </w:rPr>
        <w:t>Серышевском</w:t>
      </w:r>
      <w:proofErr w:type="spellEnd"/>
      <w:r w:rsidRPr="00063840">
        <w:rPr>
          <w:sz w:val="28"/>
          <w:szCs w:val="28"/>
        </w:rPr>
        <w:t xml:space="preserve">, Тамбовском, Тындинском, Шимановском, </w:t>
      </w:r>
      <w:proofErr w:type="spellStart"/>
      <w:r w:rsidRPr="00063840">
        <w:rPr>
          <w:sz w:val="28"/>
          <w:szCs w:val="28"/>
        </w:rPr>
        <w:t>Магдагачинском</w:t>
      </w:r>
      <w:proofErr w:type="spellEnd"/>
      <w:r w:rsidRPr="00063840">
        <w:rPr>
          <w:sz w:val="28"/>
          <w:szCs w:val="28"/>
        </w:rPr>
        <w:t>, Ивановском районах</w:t>
      </w:r>
      <w:r w:rsidR="004F0BCB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ситуация с качеством жилищно-коммунальных услуг носит относительно нормальный характер, без системных проблем. По данным территориям основными направлениями деятельности должны являться организация системы сбора информации, контроля и анализа возникающих в с</w:t>
      </w:r>
      <w:r w:rsidR="004F0BCB">
        <w:rPr>
          <w:sz w:val="28"/>
          <w:szCs w:val="28"/>
        </w:rPr>
        <w:t>фере предоставления жилищно-коммунальных услуг</w:t>
      </w:r>
      <w:r w:rsidRPr="00063840">
        <w:rPr>
          <w:sz w:val="28"/>
          <w:szCs w:val="28"/>
        </w:rPr>
        <w:t xml:space="preserve">, </w:t>
      </w:r>
      <w:r w:rsidR="004F0BCB">
        <w:rPr>
          <w:sz w:val="28"/>
          <w:szCs w:val="28"/>
        </w:rPr>
        <w:t>реализация</w:t>
      </w:r>
      <w:r w:rsidRPr="00063840">
        <w:rPr>
          <w:sz w:val="28"/>
          <w:szCs w:val="28"/>
        </w:rPr>
        <w:t xml:space="preserve"> мероприятий</w:t>
      </w:r>
      <w:r w:rsidR="004F0BCB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связанных с</w:t>
      </w:r>
      <w:r w:rsidR="004F0BCB">
        <w:rPr>
          <w:sz w:val="28"/>
          <w:szCs w:val="28"/>
        </w:rPr>
        <w:t>о</w:t>
      </w:r>
      <w:r w:rsidRPr="00063840">
        <w:rPr>
          <w:sz w:val="28"/>
          <w:szCs w:val="28"/>
        </w:rPr>
        <w:t xml:space="preserve"> вступлением в силу постулатов закона 503-ФЗ в части реорганизации</w:t>
      </w:r>
      <w:r w:rsidR="004F0BCB">
        <w:rPr>
          <w:sz w:val="28"/>
          <w:szCs w:val="28"/>
        </w:rPr>
        <w:t xml:space="preserve"> системы вывоза и утилизации твердых коммунальных отходов</w:t>
      </w:r>
      <w:r w:rsidRPr="00063840">
        <w:rPr>
          <w:sz w:val="28"/>
          <w:szCs w:val="28"/>
        </w:rPr>
        <w:t>.</w:t>
      </w:r>
    </w:p>
    <w:p w:rsidR="005537C0" w:rsidRPr="00063840" w:rsidRDefault="008C35B3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2019</w:t>
      </w:r>
      <w:r w:rsidR="004F0BCB">
        <w:rPr>
          <w:sz w:val="28"/>
          <w:szCs w:val="28"/>
        </w:rPr>
        <w:t xml:space="preserve"> году члены ц</w:t>
      </w:r>
      <w:r w:rsidR="00083834" w:rsidRPr="00063840">
        <w:rPr>
          <w:sz w:val="28"/>
          <w:szCs w:val="28"/>
        </w:rPr>
        <w:t xml:space="preserve">ентра «ЖКХ Контроль» продолжили активно взаимодействовать с органами власти и местного самоуправления. </w:t>
      </w:r>
      <w:r w:rsidR="00083834" w:rsidRPr="00063840">
        <w:rPr>
          <w:sz w:val="28"/>
          <w:szCs w:val="28"/>
        </w:rPr>
        <w:lastRenderedPageBreak/>
        <w:t>Традиционными стали встречи с руководством министерства ЖКХ Амурской области</w:t>
      </w:r>
      <w:r w:rsidR="006929A6" w:rsidRPr="00063840">
        <w:rPr>
          <w:sz w:val="28"/>
          <w:szCs w:val="28"/>
        </w:rPr>
        <w:t xml:space="preserve">, </w:t>
      </w:r>
      <w:r w:rsidR="00083834" w:rsidRPr="00063840">
        <w:rPr>
          <w:sz w:val="28"/>
          <w:szCs w:val="28"/>
        </w:rPr>
        <w:t xml:space="preserve">отчеты государственной жилищной инспекции, </w:t>
      </w:r>
      <w:r w:rsidR="006929A6" w:rsidRPr="00063840">
        <w:rPr>
          <w:sz w:val="28"/>
          <w:szCs w:val="28"/>
        </w:rPr>
        <w:t xml:space="preserve">совместная работа с общественным советом при управлении цен и тарифов Амурской области, </w:t>
      </w:r>
      <w:r w:rsidR="00083834" w:rsidRPr="00063840">
        <w:rPr>
          <w:sz w:val="28"/>
          <w:szCs w:val="28"/>
        </w:rPr>
        <w:t>ведутся совместные приемы граждан и выездные проверки</w:t>
      </w:r>
      <w:r w:rsidRPr="00063840">
        <w:rPr>
          <w:sz w:val="28"/>
          <w:szCs w:val="28"/>
        </w:rPr>
        <w:t>.</w:t>
      </w:r>
      <w:r w:rsidR="00083834" w:rsidRPr="00063840">
        <w:rPr>
          <w:sz w:val="28"/>
          <w:szCs w:val="28"/>
        </w:rPr>
        <w:t xml:space="preserve"> </w:t>
      </w:r>
    </w:p>
    <w:p w:rsidR="005537C0" w:rsidRPr="00063840" w:rsidRDefault="004F0B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мае на заседании</w:t>
      </w:r>
      <w:r w:rsidR="007455AA">
        <w:rPr>
          <w:sz w:val="28"/>
          <w:szCs w:val="28"/>
        </w:rPr>
        <w:t xml:space="preserve"> ц</w:t>
      </w:r>
      <w:r w:rsidR="005537C0" w:rsidRPr="00063840">
        <w:rPr>
          <w:sz w:val="28"/>
          <w:szCs w:val="28"/>
        </w:rPr>
        <w:t xml:space="preserve">ентра общественного контроля Общественной палаты Амурской области в сфере жилищно-коммунального хозяйства участники обсудили способы организации контроля и анализа ситуации в ЖКХ на основе мониторинга обращений граждан, оценки общественного мнения, а также иных источников информации; </w:t>
      </w:r>
      <w:r w:rsidRPr="00063840">
        <w:rPr>
          <w:sz w:val="28"/>
          <w:szCs w:val="28"/>
        </w:rPr>
        <w:t>проблематику</w:t>
      </w:r>
      <w:r w:rsidR="005537C0" w:rsidRPr="00063840">
        <w:rPr>
          <w:sz w:val="28"/>
          <w:szCs w:val="28"/>
        </w:rPr>
        <w:t xml:space="preserve"> измене</w:t>
      </w:r>
      <w:r>
        <w:rPr>
          <w:sz w:val="28"/>
          <w:szCs w:val="28"/>
        </w:rPr>
        <w:t>ний отношений в сфере вывоза твердых коммунальных отходов</w:t>
      </w:r>
      <w:r w:rsidR="005537C0" w:rsidRPr="00063840">
        <w:rPr>
          <w:sz w:val="28"/>
          <w:szCs w:val="28"/>
        </w:rPr>
        <w:t>; дали оц</w:t>
      </w:r>
      <w:r w:rsidR="007455AA">
        <w:rPr>
          <w:sz w:val="28"/>
          <w:szCs w:val="28"/>
        </w:rPr>
        <w:t>енку качества жилищно-коммунальных услуг</w:t>
      </w:r>
      <w:r w:rsidR="005537C0" w:rsidRPr="00063840">
        <w:rPr>
          <w:sz w:val="28"/>
          <w:szCs w:val="28"/>
        </w:rPr>
        <w:t xml:space="preserve"> по итогам отопительного периода.</w:t>
      </w:r>
    </w:p>
    <w:p w:rsidR="00083834" w:rsidRPr="00063840" w:rsidRDefault="006929A6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течение года проводился анализ информации СМИ о социально значимых событиях в сфере ЖКХ.</w:t>
      </w:r>
    </w:p>
    <w:p w:rsidR="00083834" w:rsidRPr="00063840" w:rsidRDefault="00083834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</w:p>
    <w:p w:rsidR="00083834" w:rsidRPr="00063840" w:rsidRDefault="00083834" w:rsidP="00063840">
      <w:pPr>
        <w:ind w:firstLine="426"/>
        <w:jc w:val="center"/>
        <w:rPr>
          <w:sz w:val="28"/>
          <w:szCs w:val="28"/>
        </w:rPr>
      </w:pPr>
    </w:p>
    <w:p w:rsidR="00083834" w:rsidRPr="00B75D94" w:rsidRDefault="00083834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27395336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Участие в избирательном процессе</w:t>
      </w:r>
      <w:bookmarkEnd w:id="7"/>
    </w:p>
    <w:p w:rsidR="00E969C3" w:rsidRDefault="00E969C3" w:rsidP="00063840">
      <w:pPr>
        <w:ind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ind w:firstLine="426"/>
        <w:jc w:val="center"/>
        <w:rPr>
          <w:b/>
          <w:sz w:val="28"/>
          <w:szCs w:val="28"/>
        </w:rPr>
      </w:pPr>
    </w:p>
    <w:p w:rsidR="00083834" w:rsidRPr="00063840" w:rsidRDefault="00083834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Избирательные права – одни из самых важных конституционных прав человека. Очень важно, чтобы выборы были честными и справедливыми. Поэтому, как и в предыдущие годы, Общественна</w:t>
      </w:r>
      <w:r w:rsidR="005537C0" w:rsidRPr="00063840">
        <w:rPr>
          <w:sz w:val="28"/>
          <w:szCs w:val="28"/>
        </w:rPr>
        <w:t>я палата Амурской области в 2019</w:t>
      </w:r>
      <w:r w:rsidRPr="00063840">
        <w:rPr>
          <w:sz w:val="28"/>
          <w:szCs w:val="28"/>
        </w:rPr>
        <w:t xml:space="preserve"> году осуществляла общественный контроль за выборами. </w:t>
      </w:r>
    </w:p>
    <w:p w:rsidR="003E64A2" w:rsidRPr="00063840" w:rsidRDefault="003E64A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23 августа 2019 года в конференц-зале министерства образования и науки области прошли обучение общественные наблюдатели, которые в </w:t>
      </w:r>
      <w:r w:rsidR="005537C0" w:rsidRPr="00063840">
        <w:rPr>
          <w:sz w:val="28"/>
          <w:szCs w:val="28"/>
        </w:rPr>
        <w:t xml:space="preserve">последующем в </w:t>
      </w:r>
      <w:r w:rsidRPr="00063840">
        <w:rPr>
          <w:sz w:val="28"/>
          <w:szCs w:val="28"/>
        </w:rPr>
        <w:t>де</w:t>
      </w:r>
      <w:r w:rsidR="005537C0" w:rsidRPr="00063840">
        <w:rPr>
          <w:sz w:val="28"/>
          <w:szCs w:val="28"/>
        </w:rPr>
        <w:t xml:space="preserve">нь выборов </w:t>
      </w:r>
      <w:r w:rsidR="004D57CB" w:rsidRPr="00063840">
        <w:rPr>
          <w:sz w:val="28"/>
          <w:szCs w:val="28"/>
        </w:rPr>
        <w:t xml:space="preserve">депутатов Благовещенской городской Думы седьмого созыва </w:t>
      </w:r>
      <w:r w:rsidR="005537C0" w:rsidRPr="00063840">
        <w:rPr>
          <w:sz w:val="28"/>
          <w:szCs w:val="28"/>
        </w:rPr>
        <w:t>8 сентября 2019 года следили</w:t>
      </w:r>
      <w:r w:rsidRPr="00063840">
        <w:rPr>
          <w:sz w:val="28"/>
          <w:szCs w:val="28"/>
        </w:rPr>
        <w:t xml:space="preserve"> за соблюдением закона со</w:t>
      </w:r>
      <w:r w:rsidR="007455AA">
        <w:rPr>
          <w:sz w:val="28"/>
          <w:szCs w:val="28"/>
        </w:rPr>
        <w:t xml:space="preserve"> стороны избиркома, избирателей</w:t>
      </w:r>
      <w:r w:rsidRPr="00063840">
        <w:rPr>
          <w:sz w:val="28"/>
          <w:szCs w:val="28"/>
        </w:rPr>
        <w:t xml:space="preserve"> и со стороны кандидатов.</w:t>
      </w:r>
      <w:r w:rsidR="005537C0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 xml:space="preserve">Спикеры от Общественной палаты Амурской области рассказали о правах и обязанностях </w:t>
      </w:r>
      <w:r w:rsidR="007455AA">
        <w:rPr>
          <w:sz w:val="28"/>
          <w:szCs w:val="28"/>
        </w:rPr>
        <w:t>наблюдателей</w:t>
      </w:r>
      <w:r w:rsidRPr="00063840">
        <w:rPr>
          <w:sz w:val="28"/>
          <w:szCs w:val="28"/>
        </w:rPr>
        <w:t>, алгоритме работы наблюдателей на всех этапах избирательного процесса. Также эксперты дали исчерпывающий комментарий к представленному «золотому стандарту» наблюдения и ответили на все возникшие у участников семинара вопросы.</w:t>
      </w:r>
    </w:p>
    <w:p w:rsidR="00A169BC" w:rsidRPr="00063840" w:rsidRDefault="003E64A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Особое внимание при подготовке наблюдателей уделили практической составляющей: моделированию ситуаций, которые могут произойти на избирательных участках в день голосования.</w:t>
      </w:r>
    </w:p>
    <w:p w:rsidR="003E64A2" w:rsidRPr="00063840" w:rsidRDefault="005537C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день выборов 8 сентября 2019 года на избирательных участках работали о</w:t>
      </w:r>
      <w:r w:rsidR="003E64A2" w:rsidRPr="00063840">
        <w:rPr>
          <w:sz w:val="28"/>
          <w:szCs w:val="28"/>
        </w:rPr>
        <w:t>бщественные наблюдатели из Благовещенска и из Шимановска</w:t>
      </w:r>
      <w:r w:rsidRPr="00063840">
        <w:rPr>
          <w:sz w:val="28"/>
          <w:szCs w:val="28"/>
        </w:rPr>
        <w:t>.</w:t>
      </w:r>
    </w:p>
    <w:p w:rsidR="003E64A2" w:rsidRPr="00063840" w:rsidRDefault="003E64A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Для взаимодействия с общественными наблюдателями 08 сентября 2019 года с 08:00 до 20:00 в Общественной палате Амурской области </w:t>
      </w:r>
      <w:r w:rsidR="005537C0" w:rsidRPr="00063840">
        <w:rPr>
          <w:sz w:val="28"/>
          <w:szCs w:val="28"/>
        </w:rPr>
        <w:t xml:space="preserve">была </w:t>
      </w:r>
      <w:r w:rsidRPr="00063840">
        <w:rPr>
          <w:sz w:val="28"/>
          <w:szCs w:val="28"/>
        </w:rPr>
        <w:t xml:space="preserve">организована работа «горячей линии» для приема сообщений о возможных нарушениях избирательного законодательства, в том числе в форме звонков, СМС-сообщений и сообщений в мессенджере </w:t>
      </w:r>
      <w:proofErr w:type="spellStart"/>
      <w:r w:rsidRPr="00063840">
        <w:rPr>
          <w:sz w:val="28"/>
          <w:szCs w:val="28"/>
        </w:rPr>
        <w:t>Whatsapp</w:t>
      </w:r>
      <w:proofErr w:type="spellEnd"/>
      <w:r w:rsidRPr="00063840">
        <w:rPr>
          <w:sz w:val="28"/>
          <w:szCs w:val="28"/>
        </w:rPr>
        <w:t>.</w:t>
      </w:r>
    </w:p>
    <w:p w:rsidR="003E64A2" w:rsidRPr="00063840" w:rsidRDefault="003267CA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Обратившиеся получали консультацию по избирательному законодательству, направляли жалобы и предложения по процедуре </w:t>
      </w:r>
      <w:r w:rsidRPr="00063840">
        <w:rPr>
          <w:sz w:val="28"/>
          <w:szCs w:val="28"/>
        </w:rPr>
        <w:lastRenderedPageBreak/>
        <w:t>проведения выборов, сообщали о нарушениях. Информация о подобных сообщениях была передана в соответствующие органы.</w:t>
      </w:r>
    </w:p>
    <w:p w:rsidR="00083834" w:rsidRDefault="00083834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168A5" w:rsidRPr="00063840" w:rsidRDefault="004168A5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063840" w:rsidRPr="00B75D94" w:rsidRDefault="00063840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27395337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Реализация Указа Президента от </w:t>
      </w:r>
      <w:r w:rsidR="0025401E" w:rsidRPr="00B7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Российской Федерации </w:t>
      </w:r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07.05.2018</w:t>
      </w:r>
      <w:r w:rsidR="004168A5" w:rsidRPr="00B7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№</w:t>
      </w:r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204 «О национальных целях и стратегических задачах развития Российской Федерации на период до 2024 года»</w:t>
      </w:r>
      <w:bookmarkEnd w:id="8"/>
    </w:p>
    <w:p w:rsidR="00063840" w:rsidRDefault="00063840" w:rsidP="00063840">
      <w:pPr>
        <w:ind w:right="23"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ind w:right="23" w:firstLine="426"/>
        <w:jc w:val="center"/>
        <w:rPr>
          <w:b/>
          <w:sz w:val="28"/>
          <w:szCs w:val="28"/>
        </w:rPr>
      </w:pPr>
    </w:p>
    <w:p w:rsidR="00063840" w:rsidRPr="00063840" w:rsidRDefault="00063840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Главная задача на ближайшие годы – реализация национальных проектов, обозначенных в майском указе Президента России. Роль гражданского общества в реализации национальных проектов сегодня как никогда велика. Необходим</w:t>
      </w:r>
      <w:r w:rsidR="007455AA">
        <w:rPr>
          <w:sz w:val="28"/>
          <w:szCs w:val="28"/>
        </w:rPr>
        <w:t>ы</w:t>
      </w:r>
      <w:r w:rsidRPr="00063840">
        <w:rPr>
          <w:sz w:val="28"/>
          <w:szCs w:val="28"/>
        </w:rPr>
        <w:t xml:space="preserve"> творческий поиск новых нестандартных решений, выдвижение гражданских инициатив, позволяющих реализовать задачи национальных проектов.</w:t>
      </w:r>
    </w:p>
    <w:p w:rsidR="00063840" w:rsidRPr="00063840" w:rsidRDefault="00063840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Участие в реализации майского Указа – приоритет в деятельности общественных палат на ближайшие годы. В этой связи Совет общественных палат регионов принял решение о создании специальных рабочих групп, задачей которых будет мониторинг реализации национальных проектов.</w:t>
      </w:r>
    </w:p>
    <w:p w:rsidR="00063840" w:rsidRPr="00063840" w:rsidRDefault="00063840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Руководителем рабочей группы Общественной палаты Амурской области по реализации региональных программ по исполнению Указа Президента Р</w:t>
      </w:r>
      <w:r w:rsidR="007455AA">
        <w:rPr>
          <w:sz w:val="28"/>
          <w:szCs w:val="28"/>
        </w:rPr>
        <w:t xml:space="preserve">оссийской </w:t>
      </w:r>
      <w:r w:rsidRPr="00063840">
        <w:rPr>
          <w:sz w:val="28"/>
          <w:szCs w:val="28"/>
        </w:rPr>
        <w:t>Ф</w:t>
      </w:r>
      <w:r w:rsidR="007455AA">
        <w:rPr>
          <w:sz w:val="28"/>
          <w:szCs w:val="28"/>
        </w:rPr>
        <w:t>едерации</w:t>
      </w:r>
      <w:r w:rsidRPr="00063840">
        <w:rPr>
          <w:sz w:val="28"/>
          <w:szCs w:val="28"/>
        </w:rPr>
        <w:t xml:space="preserve"> «О национальных целях и стратегических задачах развития Российской Федерации на период до 2024 года» был назначен эксперт Общественной палаты Амурской области Зинченко Максим Викторович. Задача каждого участника рабочей группы состоит в проведении мониторинга реализации региональных программ по направлению, закрепленному за ним. </w:t>
      </w:r>
    </w:p>
    <w:p w:rsidR="00063840" w:rsidRPr="00063840" w:rsidRDefault="00063840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результате двух заседаний рабочей группы была определена схема дальнейшей работы с контрольными точками реализации региональных программ на основе взаимодействия с общественными советами при соответствующих органах исполнительной власти. Итоги работы представлены на декабрьском заседании Совета Общественной палаты Амурской области.</w:t>
      </w:r>
    </w:p>
    <w:p w:rsidR="00063840" w:rsidRPr="00063840" w:rsidRDefault="00063840" w:rsidP="00063840">
      <w:pPr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21 октября 2019 года состоялось заседание Координационного совета общественного контроля при Общественной палате Амурской области, которое стало отправной точкой цикла мероприятий по вопросу организации мониторинга исполнения национальных проектов.</w:t>
      </w:r>
    </w:p>
    <w:p w:rsidR="00063840" w:rsidRPr="00063840" w:rsidRDefault="00063840" w:rsidP="00063840">
      <w:pPr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«На сегодняшний день необходимо задать содержательную технологию общественного участия в обсуждении и реализации национальных проектов, а именно способствовать совершенствованию системы мониторинга и общественного контроля на основе взаимодействия общественных советов при органах законодательной (представительной), исполнительной власти области и общественных палат (советов) муниципальных образований. Так как Общественная палата выступает координатором работы всех </w:t>
      </w:r>
      <w:r w:rsidRPr="00063840">
        <w:rPr>
          <w:sz w:val="28"/>
          <w:szCs w:val="28"/>
        </w:rPr>
        <w:lastRenderedPageBreak/>
        <w:t>общественных советов (палат на территории области), для нас важно выстроить эту работу совместными усилиями», — отметил председатель Общественной палаты Амурской области Владимир Валентинович Седов.</w:t>
      </w:r>
    </w:p>
    <w:p w:rsidR="00063840" w:rsidRPr="00063840" w:rsidRDefault="00063840" w:rsidP="00063840">
      <w:pPr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Основным вопросом заседания стал общественный контроль за ремонтом дорог в рамках реализации регионального проекта «Общесистемные меры развития дорожного хозяйства».</w:t>
      </w:r>
    </w:p>
    <w:p w:rsidR="00063840" w:rsidRPr="00063840" w:rsidRDefault="00063840" w:rsidP="00063840">
      <w:pPr>
        <w:ind w:right="23"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С докладом, раскрывающим опыт проделанной в данной направлении</w:t>
      </w:r>
      <w:r w:rsidR="007455AA" w:rsidRPr="007455AA">
        <w:rPr>
          <w:sz w:val="28"/>
          <w:szCs w:val="28"/>
        </w:rPr>
        <w:t xml:space="preserve"> </w:t>
      </w:r>
      <w:r w:rsidR="007455AA" w:rsidRPr="00063840">
        <w:rPr>
          <w:sz w:val="28"/>
          <w:szCs w:val="28"/>
        </w:rPr>
        <w:t>работы</w:t>
      </w:r>
      <w:r w:rsidRPr="00063840">
        <w:rPr>
          <w:sz w:val="28"/>
          <w:szCs w:val="28"/>
        </w:rPr>
        <w:t>, выступила член Общественной палаты Российской Федерации, член Общественной палаты Вологодской области Галина Александровна Осокина.</w:t>
      </w:r>
    </w:p>
    <w:p w:rsidR="00063840" w:rsidRPr="00063840" w:rsidRDefault="0006384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Роль общественности в реализации приоритетных национальных проектов и общественный контроль за ними стали ключевыми темами итогового в 2019 году форума гражданских активист</w:t>
      </w:r>
      <w:r w:rsidR="007455AA">
        <w:rPr>
          <w:sz w:val="28"/>
          <w:szCs w:val="28"/>
        </w:rPr>
        <w:t>ов «Сообщество»</w:t>
      </w:r>
      <w:r w:rsidRPr="00063840">
        <w:rPr>
          <w:sz w:val="28"/>
          <w:szCs w:val="28"/>
        </w:rPr>
        <w:t>. Итоговый форум прошел в Москве 31 октября – 1 ноября 2019 г</w:t>
      </w:r>
      <w:r w:rsidR="007455AA">
        <w:rPr>
          <w:sz w:val="28"/>
          <w:szCs w:val="28"/>
        </w:rPr>
        <w:t>од.</w:t>
      </w:r>
      <w:r w:rsidRPr="00063840">
        <w:rPr>
          <w:sz w:val="28"/>
          <w:szCs w:val="28"/>
        </w:rPr>
        <w:t xml:space="preserve"> Работа на площадках была выстроена в форме панельных дискуссий, выставок и презентаций, лекций, мастер-классов и </w:t>
      </w:r>
      <w:r w:rsidR="007455AA">
        <w:rPr>
          <w:sz w:val="28"/>
          <w:szCs w:val="28"/>
        </w:rPr>
        <w:t>«</w:t>
      </w:r>
      <w:r w:rsidRPr="00063840">
        <w:rPr>
          <w:sz w:val="28"/>
          <w:szCs w:val="28"/>
        </w:rPr>
        <w:t>круглых столов</w:t>
      </w:r>
      <w:r w:rsidR="007455AA">
        <w:rPr>
          <w:sz w:val="28"/>
          <w:szCs w:val="28"/>
        </w:rPr>
        <w:t>»</w:t>
      </w:r>
      <w:r w:rsidRPr="00063840">
        <w:rPr>
          <w:sz w:val="28"/>
          <w:szCs w:val="28"/>
        </w:rPr>
        <w:t xml:space="preserve"> по темам экологии, культуры, демографии, комфортной городской среды. Участие в мероприятиях форума от Общественной палаты Амурской области приняли Павлова Лариса </w:t>
      </w:r>
      <w:proofErr w:type="spellStart"/>
      <w:r w:rsidRPr="00063840">
        <w:rPr>
          <w:sz w:val="28"/>
          <w:szCs w:val="28"/>
        </w:rPr>
        <w:t>Болеславовна</w:t>
      </w:r>
      <w:proofErr w:type="spellEnd"/>
      <w:r w:rsidRPr="00063840">
        <w:rPr>
          <w:sz w:val="28"/>
          <w:szCs w:val="28"/>
        </w:rPr>
        <w:t xml:space="preserve"> и Илларионов Геннадий Владимирович. Лариса </w:t>
      </w:r>
      <w:proofErr w:type="spellStart"/>
      <w:r w:rsidRPr="00063840">
        <w:rPr>
          <w:sz w:val="28"/>
          <w:szCs w:val="28"/>
        </w:rPr>
        <w:t>Болеславовна</w:t>
      </w:r>
      <w:proofErr w:type="spellEnd"/>
      <w:r w:rsidRPr="00063840">
        <w:rPr>
          <w:sz w:val="28"/>
          <w:szCs w:val="28"/>
        </w:rPr>
        <w:t xml:space="preserve"> представила позицию Общественной палаты Амурской области на заседании по обсуждению проекта специального доклада Общественной палаты Российской Федерации на тему «Российский прорыв и задачи гражданского общества». Участники форума получили возможность обсудить наиболее актуальные проблемы развития некоммерческого сектора России, предложили пути их решения, познакомились с представителями Общественной палаты Российской Федерации, экспертами федерального и регионального уровней, получили знания, необходимые для совершенствования деятельности, представили свои проекты и обменялись опытом с коллегами, также смогли получить консультации экспертов по разным вопросам.</w:t>
      </w:r>
    </w:p>
    <w:p w:rsidR="004168A5" w:rsidRDefault="004168A5" w:rsidP="00CA337F">
      <w:pPr>
        <w:rPr>
          <w:sz w:val="28"/>
          <w:szCs w:val="28"/>
        </w:rPr>
      </w:pPr>
    </w:p>
    <w:p w:rsidR="00CA337F" w:rsidRDefault="00CA337F" w:rsidP="00CA337F">
      <w:pPr>
        <w:rPr>
          <w:sz w:val="28"/>
          <w:szCs w:val="28"/>
        </w:rPr>
      </w:pPr>
    </w:p>
    <w:p w:rsidR="003267CA" w:rsidRPr="00B75D94" w:rsidRDefault="0050514E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27395338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Сбор предложений в Национальную программу развития</w:t>
      </w:r>
      <w:bookmarkStart w:id="10" w:name="_Toc27395339"/>
      <w:bookmarkEnd w:id="9"/>
      <w:r w:rsidR="00B7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Дальнего Востока</w:t>
      </w:r>
      <w:bookmarkEnd w:id="10"/>
    </w:p>
    <w:p w:rsidR="004168A5" w:rsidRDefault="004168A5" w:rsidP="004168A5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</w:p>
    <w:p w:rsidR="00CA337F" w:rsidRPr="004168A5" w:rsidRDefault="00CA337F" w:rsidP="004168A5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</w:p>
    <w:p w:rsidR="0050514E" w:rsidRPr="00063840" w:rsidRDefault="005051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07-08 февраля 2019 года в Амурской области с рабочим визитом находился заместитель секретаря Общественной палаты Российской Федерации Александр </w:t>
      </w:r>
      <w:proofErr w:type="spellStart"/>
      <w:r w:rsidRPr="00063840">
        <w:rPr>
          <w:sz w:val="28"/>
          <w:szCs w:val="28"/>
        </w:rPr>
        <w:t>Точенов</w:t>
      </w:r>
      <w:proofErr w:type="spellEnd"/>
      <w:r w:rsidRPr="00063840">
        <w:rPr>
          <w:sz w:val="28"/>
          <w:szCs w:val="28"/>
        </w:rPr>
        <w:t xml:space="preserve">. Целью визита стало подведение промежуточных итогов проекта «Мои идеи – Дальнему Востоку» по сбору предложений в Национальную программу развития Дальнего Востока до 2025 года и </w:t>
      </w:r>
      <w:r w:rsidR="007455AA">
        <w:rPr>
          <w:sz w:val="28"/>
          <w:szCs w:val="28"/>
        </w:rPr>
        <w:t xml:space="preserve">на </w:t>
      </w:r>
      <w:r w:rsidRPr="00063840">
        <w:rPr>
          <w:sz w:val="28"/>
          <w:szCs w:val="28"/>
        </w:rPr>
        <w:t>перспективу до 2030 года.</w:t>
      </w:r>
    </w:p>
    <w:p w:rsidR="0050514E" w:rsidRPr="00063840" w:rsidRDefault="005051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07 февраля состоялась встреча Александра </w:t>
      </w:r>
      <w:proofErr w:type="spellStart"/>
      <w:r w:rsidRPr="00063840">
        <w:rPr>
          <w:sz w:val="28"/>
          <w:szCs w:val="28"/>
        </w:rPr>
        <w:t>Точенова</w:t>
      </w:r>
      <w:proofErr w:type="spellEnd"/>
      <w:r w:rsidRPr="00063840">
        <w:rPr>
          <w:sz w:val="28"/>
          <w:szCs w:val="28"/>
        </w:rPr>
        <w:t xml:space="preserve"> с губернатором Амурской области Василием Орловым. Далее Александр </w:t>
      </w:r>
      <w:proofErr w:type="spellStart"/>
      <w:r w:rsidRPr="00063840">
        <w:rPr>
          <w:sz w:val="28"/>
          <w:szCs w:val="28"/>
        </w:rPr>
        <w:t>Точенов</w:t>
      </w:r>
      <w:proofErr w:type="spellEnd"/>
      <w:r w:rsidRPr="00063840">
        <w:rPr>
          <w:sz w:val="28"/>
          <w:szCs w:val="28"/>
        </w:rPr>
        <w:t xml:space="preserve"> и Василий Орлов совместно приняли участие во внеочередном расширенном заседании Общественной палаты Амурской области по вопросу сбора предложений в </w:t>
      </w:r>
      <w:r w:rsidRPr="00063840">
        <w:rPr>
          <w:sz w:val="28"/>
          <w:szCs w:val="28"/>
        </w:rPr>
        <w:lastRenderedPageBreak/>
        <w:t>Национальную программу развития Дальнего Востока. Стороны отметили, что особую важность в формировании будущей Национальной программы должны иметь проекты и предложения, стимулирующие экономический рост и улучшение качества жизни на Дальнем Востоке. Однако, как отмечают эксперты рабочей группы проекта «Мои идеи – Дальнему Востоку» в Амурской области, большой блок предложений связан с решением конкретных проблем муниципальных образований. Чтобы озвученные проблемы не остались без внимания, заместитель секретаря Общественной палаты Р</w:t>
      </w:r>
      <w:r w:rsidR="007455AA">
        <w:rPr>
          <w:sz w:val="28"/>
          <w:szCs w:val="28"/>
        </w:rPr>
        <w:t xml:space="preserve">оссийской </w:t>
      </w:r>
      <w:r w:rsidRPr="00063840">
        <w:rPr>
          <w:sz w:val="28"/>
          <w:szCs w:val="28"/>
        </w:rPr>
        <w:t>Ф</w:t>
      </w:r>
      <w:r w:rsidR="007455AA">
        <w:rPr>
          <w:sz w:val="28"/>
          <w:szCs w:val="28"/>
        </w:rPr>
        <w:t>едерации</w:t>
      </w:r>
      <w:r w:rsidRPr="00063840">
        <w:rPr>
          <w:sz w:val="28"/>
          <w:szCs w:val="28"/>
        </w:rPr>
        <w:t xml:space="preserve"> посоветовал Общественной палате Амурской области создать карту проблем Амурской области на основе собранных предложений.</w:t>
      </w:r>
    </w:p>
    <w:p w:rsidR="0050514E" w:rsidRPr="00063840" w:rsidRDefault="005051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08 февраля Александр </w:t>
      </w:r>
      <w:proofErr w:type="spellStart"/>
      <w:r w:rsidRPr="00063840">
        <w:rPr>
          <w:sz w:val="28"/>
          <w:szCs w:val="28"/>
        </w:rPr>
        <w:t>Точенов</w:t>
      </w:r>
      <w:proofErr w:type="spellEnd"/>
      <w:r w:rsidRPr="00063840">
        <w:rPr>
          <w:sz w:val="28"/>
          <w:szCs w:val="28"/>
        </w:rPr>
        <w:t xml:space="preserve"> принял участие в заседании общественного совета Ивановского района. Темой заседания стало обсуждение предложений в Национальную программу: в Ивановском районе </w:t>
      </w:r>
      <w:r w:rsidR="007455AA">
        <w:rPr>
          <w:sz w:val="28"/>
          <w:szCs w:val="28"/>
        </w:rPr>
        <w:t>была проведена большая работа во взаимодействии</w:t>
      </w:r>
      <w:r w:rsidRPr="00063840">
        <w:rPr>
          <w:sz w:val="28"/>
          <w:szCs w:val="28"/>
        </w:rPr>
        <w:t xml:space="preserve"> с населением в целях подготовки пакета предложений для передачи губернатору Амурской области. Участники встречи выразили надежду, что Национальная программа отразит интересы жителей региона и позволит сформировать образ дальневосточника, которым можно гордиться.</w:t>
      </w:r>
    </w:p>
    <w:p w:rsidR="0050514E" w:rsidRPr="00063840" w:rsidRDefault="00C90393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15 марта 2019 года завершился региональный этап сбора предложений в Национальную программу развития Дальнего Востока на период до 2025 года и </w:t>
      </w:r>
      <w:r w:rsidR="007455AA">
        <w:rPr>
          <w:sz w:val="28"/>
          <w:szCs w:val="28"/>
        </w:rPr>
        <w:t xml:space="preserve">на </w:t>
      </w:r>
      <w:r w:rsidRPr="00063840">
        <w:rPr>
          <w:sz w:val="28"/>
          <w:szCs w:val="28"/>
        </w:rPr>
        <w:t xml:space="preserve">перспективу до 2035 года. Общественной палатой Амурской области было собрано свыше 3000 предложений в рамках встреч с жителями области, заседаний общественных советов в муниципальных образованиях, дискуссионных площадок с представителями профессионального сообщества. Обобщенный комплект документов был передан губернатору Амурской области </w:t>
      </w:r>
      <w:proofErr w:type="spellStart"/>
      <w:r w:rsidRPr="00063840">
        <w:rPr>
          <w:sz w:val="28"/>
          <w:szCs w:val="28"/>
        </w:rPr>
        <w:t>В.А.Орлову</w:t>
      </w:r>
      <w:proofErr w:type="spellEnd"/>
      <w:r w:rsidRPr="00063840">
        <w:rPr>
          <w:sz w:val="28"/>
          <w:szCs w:val="28"/>
        </w:rPr>
        <w:t>, а часть предложений вошла в проект итогового документа, представленного губернатором на заседании Законодательного Собрания Ам</w:t>
      </w:r>
      <w:r w:rsidR="007455AA">
        <w:rPr>
          <w:sz w:val="28"/>
          <w:szCs w:val="28"/>
        </w:rPr>
        <w:t xml:space="preserve">урской области 14 марта </w:t>
      </w:r>
      <w:r w:rsidRPr="00063840">
        <w:rPr>
          <w:sz w:val="28"/>
          <w:szCs w:val="28"/>
        </w:rPr>
        <w:t>2019 года.</w:t>
      </w:r>
    </w:p>
    <w:p w:rsidR="004168A5" w:rsidRDefault="004168A5" w:rsidP="00665F6E">
      <w:pPr>
        <w:spacing w:line="259" w:lineRule="auto"/>
        <w:rPr>
          <w:sz w:val="28"/>
          <w:szCs w:val="28"/>
        </w:rPr>
      </w:pPr>
    </w:p>
    <w:p w:rsidR="00665F6E" w:rsidRDefault="00665F6E" w:rsidP="00665F6E">
      <w:pPr>
        <w:spacing w:line="259" w:lineRule="auto"/>
        <w:rPr>
          <w:sz w:val="28"/>
          <w:szCs w:val="28"/>
        </w:rPr>
      </w:pPr>
    </w:p>
    <w:p w:rsidR="0050514E" w:rsidRPr="00B75D94" w:rsidRDefault="0050514E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27395340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«Карта проблем» региона</w:t>
      </w:r>
      <w:bookmarkEnd w:id="11"/>
    </w:p>
    <w:p w:rsidR="004168A5" w:rsidRDefault="004168A5" w:rsidP="000638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5F6E" w:rsidRPr="00063840" w:rsidRDefault="00665F6E" w:rsidP="000638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514E" w:rsidRPr="00063840" w:rsidRDefault="00C90393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</w:t>
      </w:r>
      <w:r w:rsidR="0050514E" w:rsidRPr="00063840">
        <w:rPr>
          <w:sz w:val="28"/>
          <w:szCs w:val="28"/>
        </w:rPr>
        <w:t xml:space="preserve">о многих анкетах, поступивших из муниципальных образований, жители описывали локальные проблемы в секторе здравоохранения, транспортного обслуживания, образования и </w:t>
      </w:r>
      <w:proofErr w:type="spellStart"/>
      <w:r w:rsidR="0050514E" w:rsidRPr="00063840">
        <w:rPr>
          <w:sz w:val="28"/>
          <w:szCs w:val="28"/>
        </w:rPr>
        <w:t>т.д</w:t>
      </w:r>
      <w:proofErr w:type="spellEnd"/>
      <w:r w:rsidR="0050514E" w:rsidRPr="00063840">
        <w:rPr>
          <w:sz w:val="28"/>
          <w:szCs w:val="28"/>
        </w:rPr>
        <w:t>, относящиеся к полномочиям муниципального и регион</w:t>
      </w:r>
      <w:r w:rsidR="007455AA">
        <w:rPr>
          <w:sz w:val="28"/>
          <w:szCs w:val="28"/>
        </w:rPr>
        <w:t>ального уровней. Несмотря на то</w:t>
      </w:r>
      <w:r w:rsidR="0050514E" w:rsidRPr="00063840">
        <w:rPr>
          <w:sz w:val="28"/>
          <w:szCs w:val="28"/>
        </w:rPr>
        <w:t xml:space="preserve"> что такие вопросы и предложения не относятся к уровню Национальной программы, поиск решений для каждого из них может положительно сказаться на достижении ключевой задачи Национальной программы – снижении оттока людей с Дальнего Востока. На заседании Обществ</w:t>
      </w:r>
      <w:r w:rsidRPr="00063840">
        <w:rPr>
          <w:sz w:val="28"/>
          <w:szCs w:val="28"/>
        </w:rPr>
        <w:t>енной палаты Амурской области 07</w:t>
      </w:r>
      <w:r w:rsidR="004168A5">
        <w:rPr>
          <w:sz w:val="28"/>
          <w:szCs w:val="28"/>
        </w:rPr>
        <w:t xml:space="preserve"> февраля </w:t>
      </w:r>
      <w:r w:rsidRPr="00063840">
        <w:rPr>
          <w:sz w:val="28"/>
          <w:szCs w:val="28"/>
        </w:rPr>
        <w:t>2019</w:t>
      </w:r>
      <w:r w:rsidR="0050514E" w:rsidRPr="00063840">
        <w:rPr>
          <w:sz w:val="28"/>
          <w:szCs w:val="28"/>
        </w:rPr>
        <w:t xml:space="preserve"> года с участием заместителя секретаря Общественной палаты </w:t>
      </w:r>
      <w:r w:rsidR="0050514E" w:rsidRPr="00063840">
        <w:rPr>
          <w:sz w:val="28"/>
          <w:szCs w:val="28"/>
        </w:rPr>
        <w:lastRenderedPageBreak/>
        <w:t>Российской Федерации А.С.</w:t>
      </w:r>
      <w:r w:rsidRPr="00063840">
        <w:rPr>
          <w:sz w:val="28"/>
          <w:szCs w:val="28"/>
        </w:rPr>
        <w:t xml:space="preserve"> </w:t>
      </w:r>
      <w:proofErr w:type="spellStart"/>
      <w:r w:rsidR="0050514E" w:rsidRPr="00063840">
        <w:rPr>
          <w:sz w:val="28"/>
          <w:szCs w:val="28"/>
        </w:rPr>
        <w:t>Точенова</w:t>
      </w:r>
      <w:proofErr w:type="spellEnd"/>
      <w:r w:rsidR="0050514E" w:rsidRPr="00063840">
        <w:rPr>
          <w:sz w:val="28"/>
          <w:szCs w:val="28"/>
        </w:rPr>
        <w:t xml:space="preserve"> было принято решение об обобщении собранных локал</w:t>
      </w:r>
      <w:r w:rsidR="00A53F82">
        <w:rPr>
          <w:sz w:val="28"/>
          <w:szCs w:val="28"/>
        </w:rPr>
        <w:t>ьных проблем и нанесении их на «</w:t>
      </w:r>
      <w:r w:rsidR="0050514E" w:rsidRPr="00063840">
        <w:rPr>
          <w:sz w:val="28"/>
          <w:szCs w:val="28"/>
        </w:rPr>
        <w:t xml:space="preserve">Карту проблем региона». Карта представляет собой интерактивный ресурс с систематизаций </w:t>
      </w:r>
      <w:r w:rsidRPr="00063840">
        <w:rPr>
          <w:sz w:val="28"/>
          <w:szCs w:val="28"/>
        </w:rPr>
        <w:t>проблем по направлениям,</w:t>
      </w:r>
      <w:r w:rsidR="0050514E" w:rsidRPr="00063840">
        <w:rPr>
          <w:sz w:val="28"/>
          <w:szCs w:val="28"/>
        </w:rPr>
        <w:t xml:space="preserve"> соответ</w:t>
      </w:r>
      <w:r w:rsidR="00A53F82">
        <w:rPr>
          <w:sz w:val="28"/>
          <w:szCs w:val="28"/>
        </w:rPr>
        <w:t>ствующим</w:t>
      </w:r>
      <w:r w:rsidR="0050514E" w:rsidRPr="00063840">
        <w:rPr>
          <w:sz w:val="28"/>
          <w:szCs w:val="28"/>
        </w:rPr>
        <w:t xml:space="preserve"> 12 ключевым национальным проектам.</w:t>
      </w:r>
    </w:p>
    <w:p w:rsidR="0050514E" w:rsidRDefault="005051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Новый ресурс может стать основой повестки для работы общественных советов при органах исполнительной власти и органах местного самоуправления, считают эксперты региональной </w:t>
      </w:r>
      <w:r w:rsidR="00A53F82">
        <w:rPr>
          <w:sz w:val="28"/>
          <w:szCs w:val="28"/>
        </w:rPr>
        <w:t>общественной палаты и предложили</w:t>
      </w:r>
      <w:r w:rsidRPr="00063840">
        <w:rPr>
          <w:sz w:val="28"/>
          <w:szCs w:val="28"/>
        </w:rPr>
        <w:t xml:space="preserve"> присоединиться к доработке ресурса. До 15 апреля 2019 года общественным советам </w:t>
      </w:r>
      <w:r w:rsidR="00A53F82">
        <w:rPr>
          <w:sz w:val="28"/>
          <w:szCs w:val="28"/>
        </w:rPr>
        <w:t xml:space="preserve">представили </w:t>
      </w:r>
      <w:r w:rsidRPr="00063840">
        <w:rPr>
          <w:sz w:val="28"/>
          <w:szCs w:val="28"/>
        </w:rPr>
        <w:t xml:space="preserve">предложения по существующим в регионе локальным проблемам, которые будут нанесены на карту. На следующем этапе </w:t>
      </w:r>
      <w:r w:rsidR="00A53F82">
        <w:rPr>
          <w:sz w:val="28"/>
          <w:szCs w:val="28"/>
        </w:rPr>
        <w:t>обсуждались</w:t>
      </w:r>
      <w:r w:rsidRPr="00063840">
        <w:rPr>
          <w:sz w:val="28"/>
          <w:szCs w:val="28"/>
        </w:rPr>
        <w:t xml:space="preserve"> озвученные проблемы в рамках заседаний советов с участием органов власти, членов Общественной палаты Амурской обл</w:t>
      </w:r>
      <w:r w:rsidR="00A53F82">
        <w:rPr>
          <w:sz w:val="28"/>
          <w:szCs w:val="28"/>
        </w:rPr>
        <w:t>асти. Целесообразно также учитывать</w:t>
      </w:r>
      <w:r w:rsidRPr="00063840">
        <w:rPr>
          <w:sz w:val="28"/>
          <w:szCs w:val="28"/>
        </w:rPr>
        <w:t xml:space="preserve"> </w:t>
      </w:r>
      <w:r w:rsidR="00A53F82">
        <w:rPr>
          <w:sz w:val="28"/>
          <w:szCs w:val="28"/>
        </w:rPr>
        <w:t xml:space="preserve">названную </w:t>
      </w:r>
      <w:r w:rsidRPr="00063840">
        <w:rPr>
          <w:sz w:val="28"/>
          <w:szCs w:val="28"/>
        </w:rPr>
        <w:t>проблематику при проведении мониторинга исполнения национальных проектов, который является одним из ключевых направлений деятельности общественных советов.</w:t>
      </w:r>
    </w:p>
    <w:p w:rsidR="005A61CC" w:rsidRPr="00063840" w:rsidRDefault="00161FF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«Карта </w:t>
      </w:r>
      <w:r w:rsidR="00593462">
        <w:rPr>
          <w:sz w:val="28"/>
          <w:szCs w:val="28"/>
        </w:rPr>
        <w:t xml:space="preserve">проблем Амурской области» </w:t>
      </w:r>
      <w:r w:rsidR="00400036">
        <w:rPr>
          <w:sz w:val="28"/>
          <w:szCs w:val="28"/>
        </w:rPr>
        <w:t>была представлена на итоговом в 2019 году форуме</w:t>
      </w:r>
      <w:r w:rsidRPr="00063840">
        <w:rPr>
          <w:sz w:val="28"/>
          <w:szCs w:val="28"/>
        </w:rPr>
        <w:t xml:space="preserve"> гражданских активист</w:t>
      </w:r>
      <w:r>
        <w:rPr>
          <w:sz w:val="28"/>
          <w:szCs w:val="28"/>
        </w:rPr>
        <w:t>ов «Сообщество»</w:t>
      </w:r>
      <w:r w:rsidR="00E76114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="00E76114">
        <w:rPr>
          <w:color w:val="000000"/>
          <w:sz w:val="28"/>
          <w:szCs w:val="28"/>
          <w:shd w:val="clear" w:color="auto" w:fill="FFFFFF"/>
        </w:rPr>
        <w:t xml:space="preserve">в ходе работы </w:t>
      </w:r>
      <w:r w:rsidR="00E76114">
        <w:rPr>
          <w:sz w:val="28"/>
          <w:szCs w:val="28"/>
        </w:rPr>
        <w:t>секции</w:t>
      </w:r>
      <w:r w:rsidR="00E76114" w:rsidRPr="00E76114">
        <w:rPr>
          <w:sz w:val="28"/>
          <w:szCs w:val="28"/>
        </w:rPr>
        <w:t xml:space="preserve"> «Мои идеи Дальнему Востоку» – </w:t>
      </w:r>
      <w:proofErr w:type="spellStart"/>
      <w:r w:rsidR="00E76114" w:rsidRPr="00E76114">
        <w:rPr>
          <w:sz w:val="28"/>
          <w:szCs w:val="28"/>
        </w:rPr>
        <w:t>межпалатный</w:t>
      </w:r>
      <w:proofErr w:type="spellEnd"/>
      <w:r w:rsidR="00E76114" w:rsidRPr="00E76114">
        <w:rPr>
          <w:sz w:val="28"/>
          <w:szCs w:val="28"/>
        </w:rPr>
        <w:t xml:space="preserve"> проект по взаимодействию с органами власти в разработке Национальной программы развития Дальнего Востока до 2025 года и на перспективу до 2035 года»</w:t>
      </w:r>
      <w:r w:rsidR="00E76114">
        <w:rPr>
          <w:sz w:val="28"/>
          <w:szCs w:val="28"/>
        </w:rPr>
        <w:t>.</w:t>
      </w:r>
    </w:p>
    <w:p w:rsidR="004168A5" w:rsidRPr="00063840" w:rsidRDefault="004168A5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1F55A7" w:rsidRPr="00B75D94" w:rsidRDefault="004168A5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27395341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Проект «</w:t>
      </w:r>
      <w:r w:rsidR="001F55A7" w:rsidRPr="00B75D94">
        <w:rPr>
          <w:rFonts w:ascii="Times New Roman" w:hAnsi="Times New Roman" w:cs="Times New Roman"/>
          <w:b/>
          <w:color w:val="auto"/>
          <w:sz w:val="28"/>
          <w:szCs w:val="28"/>
        </w:rPr>
        <w:t>Область живет</w:t>
      </w:r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bookmarkEnd w:id="12"/>
    </w:p>
    <w:p w:rsidR="00C90393" w:rsidRDefault="00C90393" w:rsidP="00063840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</w:p>
    <w:p w:rsidR="00C90393" w:rsidRPr="00063840" w:rsidRDefault="00C90393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10 июня 2019 года </w:t>
      </w:r>
      <w:r w:rsidR="001F55A7" w:rsidRPr="00063840">
        <w:rPr>
          <w:sz w:val="28"/>
          <w:szCs w:val="28"/>
        </w:rPr>
        <w:t>в общественном пространстве «Точка кипения» Общественная па</w:t>
      </w:r>
      <w:r w:rsidRPr="00063840">
        <w:rPr>
          <w:sz w:val="28"/>
          <w:szCs w:val="28"/>
        </w:rPr>
        <w:t>лата Амурской области представила</w:t>
      </w:r>
      <w:r w:rsidR="001F55A7" w:rsidRPr="00063840">
        <w:rPr>
          <w:sz w:val="28"/>
          <w:szCs w:val="28"/>
        </w:rPr>
        <w:t xml:space="preserve"> новый масштабный проект «Область живет». Цель проекта – выявление лучших практик среди предпринимателей, общественников, направленных на развитие региона, позиционирование достойных поощрения поступков жителей области, повышение социального оптимизма среди </w:t>
      </w:r>
      <w:proofErr w:type="spellStart"/>
      <w:r w:rsidR="001F55A7" w:rsidRPr="00063840">
        <w:rPr>
          <w:sz w:val="28"/>
          <w:szCs w:val="28"/>
        </w:rPr>
        <w:t>амурчан</w:t>
      </w:r>
      <w:proofErr w:type="spellEnd"/>
      <w:r w:rsidR="001F55A7" w:rsidRPr="00063840">
        <w:rPr>
          <w:sz w:val="28"/>
          <w:szCs w:val="28"/>
        </w:rPr>
        <w:t xml:space="preserve">. </w:t>
      </w:r>
    </w:p>
    <w:p w:rsidR="001F55A7" w:rsidRPr="00063840" w:rsidRDefault="00C90393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С</w:t>
      </w:r>
      <w:r w:rsidR="001F55A7" w:rsidRPr="00063840">
        <w:rPr>
          <w:sz w:val="28"/>
          <w:szCs w:val="28"/>
        </w:rPr>
        <w:t xml:space="preserve">воеобразным катализатором послужило стратегическое выступление губернатора Амурской области </w:t>
      </w:r>
      <w:proofErr w:type="spellStart"/>
      <w:r w:rsidR="001F55A7" w:rsidRPr="00063840">
        <w:rPr>
          <w:sz w:val="28"/>
          <w:szCs w:val="28"/>
        </w:rPr>
        <w:t>В.А.Орлова</w:t>
      </w:r>
      <w:proofErr w:type="spellEnd"/>
      <w:r w:rsidR="001F55A7" w:rsidRPr="00063840">
        <w:rPr>
          <w:sz w:val="28"/>
          <w:szCs w:val="28"/>
        </w:rPr>
        <w:t>, которо</w:t>
      </w:r>
      <w:r w:rsidRPr="00063840">
        <w:rPr>
          <w:sz w:val="28"/>
          <w:szCs w:val="28"/>
        </w:rPr>
        <w:t xml:space="preserve">е состоялось 30 мая 2019 года. </w:t>
      </w:r>
      <w:r w:rsidR="001F55A7" w:rsidRPr="00063840">
        <w:rPr>
          <w:sz w:val="28"/>
          <w:szCs w:val="28"/>
        </w:rPr>
        <w:t>Губ</w:t>
      </w:r>
      <w:r w:rsidR="00A53F82">
        <w:rPr>
          <w:sz w:val="28"/>
          <w:szCs w:val="28"/>
        </w:rPr>
        <w:t xml:space="preserve">ернатор высказал важный тезис: </w:t>
      </w:r>
      <w:r w:rsidR="001F55A7" w:rsidRPr="00063840">
        <w:rPr>
          <w:sz w:val="28"/>
          <w:szCs w:val="28"/>
        </w:rPr>
        <w:t>«Приамурье</w:t>
      </w:r>
      <w:r w:rsidRPr="00063840">
        <w:rPr>
          <w:sz w:val="28"/>
          <w:szCs w:val="28"/>
        </w:rPr>
        <w:t xml:space="preserve"> живет, Приамурье развивается». </w:t>
      </w:r>
      <w:r w:rsidR="001F55A7" w:rsidRPr="00063840">
        <w:rPr>
          <w:sz w:val="28"/>
          <w:szCs w:val="28"/>
        </w:rPr>
        <w:t>У нас в области много примеров по-настоящему достойных людей: общественников, управленцев, представителей бизнеса, много важных, но недооцененных поступков. Цель данного проекта – позиционировать таких людей и их поступки, формировать личностные ценности на конкретных примерах, мотивировать людей развивать регион и развиваться вместе с ним».</w:t>
      </w:r>
    </w:p>
    <w:p w:rsidR="001F55A7" w:rsidRPr="00063840" w:rsidRDefault="001F55A7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 рамках проекта </w:t>
      </w:r>
      <w:r w:rsidR="00A53F82">
        <w:rPr>
          <w:sz w:val="28"/>
          <w:szCs w:val="28"/>
        </w:rPr>
        <w:t xml:space="preserve">3 конкурса: </w:t>
      </w:r>
      <w:r w:rsidRPr="00063840">
        <w:rPr>
          <w:sz w:val="28"/>
          <w:szCs w:val="28"/>
        </w:rPr>
        <w:t>«Поступки и люди», «Управленец года» и «</w:t>
      </w:r>
      <w:proofErr w:type="spellStart"/>
      <w:r w:rsidRPr="00063840">
        <w:rPr>
          <w:sz w:val="28"/>
          <w:szCs w:val="28"/>
        </w:rPr>
        <w:t>Стартап</w:t>
      </w:r>
      <w:proofErr w:type="spellEnd"/>
      <w:r w:rsidRPr="00063840">
        <w:rPr>
          <w:sz w:val="28"/>
          <w:szCs w:val="28"/>
        </w:rPr>
        <w:t xml:space="preserve"> года». Задача конкурсов – поддержать личностные и общественные позитивные примеры, стимулировать активную преобразующую деятельность. </w:t>
      </w:r>
    </w:p>
    <w:p w:rsidR="001F55A7" w:rsidRPr="00063840" w:rsidRDefault="001F55A7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>Одно</w:t>
      </w:r>
      <w:r w:rsidR="00C90393" w:rsidRPr="00063840">
        <w:rPr>
          <w:sz w:val="28"/>
          <w:szCs w:val="28"/>
        </w:rPr>
        <w:t>й из особенностей проекта стало</w:t>
      </w:r>
      <w:r w:rsidRPr="00063840">
        <w:rPr>
          <w:sz w:val="28"/>
          <w:szCs w:val="28"/>
        </w:rPr>
        <w:t xml:space="preserve"> широкое </w:t>
      </w:r>
      <w:proofErr w:type="spellStart"/>
      <w:r w:rsidRPr="00063840">
        <w:rPr>
          <w:sz w:val="28"/>
          <w:szCs w:val="28"/>
        </w:rPr>
        <w:t>медийное</w:t>
      </w:r>
      <w:proofErr w:type="spellEnd"/>
      <w:r w:rsidRPr="00063840">
        <w:rPr>
          <w:sz w:val="28"/>
          <w:szCs w:val="28"/>
        </w:rPr>
        <w:t xml:space="preserve"> сопровождение. В состав рабочей группы проекта вошли представители ведущих средств массовой информации области, которые </w:t>
      </w:r>
      <w:r w:rsidR="00C90393" w:rsidRPr="00063840">
        <w:rPr>
          <w:sz w:val="28"/>
          <w:szCs w:val="28"/>
        </w:rPr>
        <w:t>выпускали</w:t>
      </w:r>
      <w:r w:rsidRPr="00063840">
        <w:rPr>
          <w:sz w:val="28"/>
          <w:szCs w:val="28"/>
        </w:rPr>
        <w:t xml:space="preserve"> ролики и материалы о победителях конкурсов и сопутст</w:t>
      </w:r>
      <w:r w:rsidR="00C90393" w:rsidRPr="00063840">
        <w:rPr>
          <w:sz w:val="28"/>
          <w:szCs w:val="28"/>
        </w:rPr>
        <w:t>вующих мероприятиях. Подключились</w:t>
      </w:r>
      <w:r w:rsidRPr="00063840">
        <w:rPr>
          <w:sz w:val="28"/>
          <w:szCs w:val="28"/>
        </w:rPr>
        <w:t xml:space="preserve"> к проекту и органы власти</w:t>
      </w:r>
      <w:r w:rsidR="00A53F82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например, в рамках конкурса «Поступки и люди», направленного на поощрение социально значимых поступков в 5 номинациях, </w:t>
      </w:r>
      <w:r w:rsidR="00C90393" w:rsidRPr="00063840">
        <w:rPr>
          <w:sz w:val="28"/>
          <w:szCs w:val="28"/>
        </w:rPr>
        <w:t>проводились</w:t>
      </w:r>
      <w:r w:rsidRPr="00063840">
        <w:rPr>
          <w:sz w:val="28"/>
          <w:szCs w:val="28"/>
        </w:rPr>
        <w:t xml:space="preserve"> встречи номинантов с молодежью и классные часы в школах. </w:t>
      </w:r>
    </w:p>
    <w:p w:rsidR="001F55A7" w:rsidRPr="00063840" w:rsidRDefault="00A53F8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F55A7" w:rsidRPr="00063840">
        <w:rPr>
          <w:sz w:val="28"/>
          <w:szCs w:val="28"/>
        </w:rPr>
        <w:t>нициативы в</w:t>
      </w:r>
      <w:r w:rsidR="008B20A3" w:rsidRPr="00063840">
        <w:rPr>
          <w:sz w:val="28"/>
          <w:szCs w:val="28"/>
        </w:rPr>
        <w:t xml:space="preserve"> рамках проекта стартовали 11 июня</w:t>
      </w:r>
      <w:r>
        <w:rPr>
          <w:sz w:val="28"/>
          <w:szCs w:val="28"/>
        </w:rPr>
        <w:t xml:space="preserve">, </w:t>
      </w:r>
      <w:r w:rsidR="008B20A3" w:rsidRPr="00063840">
        <w:rPr>
          <w:sz w:val="28"/>
          <w:szCs w:val="28"/>
        </w:rPr>
        <w:t>в этот день начал</w:t>
      </w:r>
      <w:r w:rsidR="001F55A7" w:rsidRPr="00063840">
        <w:rPr>
          <w:sz w:val="28"/>
          <w:szCs w:val="28"/>
        </w:rPr>
        <w:t xml:space="preserve">ся прием заявок на конкурс социально значимых поступков «Поступки и люди». </w:t>
      </w:r>
      <w:r w:rsidR="008B20A3" w:rsidRPr="00063840">
        <w:rPr>
          <w:sz w:val="28"/>
          <w:szCs w:val="28"/>
        </w:rPr>
        <w:t>Цель конкурса – выявление наиболее ярких, значимых и социально ответственных поступков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амурчан</w:t>
      </w:r>
      <w:proofErr w:type="spellEnd"/>
      <w:r w:rsidR="008B20A3" w:rsidRPr="00063840">
        <w:rPr>
          <w:sz w:val="28"/>
          <w:szCs w:val="28"/>
        </w:rPr>
        <w:t>.</w:t>
      </w:r>
    </w:p>
    <w:p w:rsidR="008B20A3" w:rsidRPr="00063840" w:rsidRDefault="008B20A3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На первом этапе с 11 июня по 14 августа все желающие подавали заявку в выбранной номинации в отношении себя, своего родственника, знакомого или коллеги. После завершения 1 этапа все собранные заявки были переданы на этап народного голосования на сайте партнера проекта – газеты «Амурская правда».</w:t>
      </w:r>
    </w:p>
    <w:p w:rsidR="00B51005" w:rsidRPr="00063840" w:rsidRDefault="00B51005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22 октября 2019 состоялось заседание рабочей группы Общественной палаты Амурской области, на котором были подведены итоги конкурса «Поступки и люди».</w:t>
      </w:r>
    </w:p>
    <w:p w:rsidR="001F55A7" w:rsidRPr="00063840" w:rsidRDefault="00B51005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Всего было подано 99 заявок, больше всех конкурсантов номиниро</w:t>
      </w:r>
      <w:r w:rsidR="00A53F82">
        <w:rPr>
          <w:sz w:val="28"/>
          <w:szCs w:val="28"/>
        </w:rPr>
        <w:t xml:space="preserve">вано на «Гражданскую позицию», </w:t>
      </w:r>
      <w:r w:rsidRPr="00063840">
        <w:rPr>
          <w:sz w:val="28"/>
          <w:szCs w:val="28"/>
        </w:rPr>
        <w:t>35. На втором и т</w:t>
      </w:r>
      <w:r w:rsidR="00A53F82">
        <w:rPr>
          <w:sz w:val="28"/>
          <w:szCs w:val="28"/>
        </w:rPr>
        <w:t xml:space="preserve">ретьем месте «Забота о людях», </w:t>
      </w:r>
      <w:r w:rsidRPr="00063840">
        <w:rPr>
          <w:sz w:val="28"/>
          <w:szCs w:val="28"/>
        </w:rPr>
        <w:t xml:space="preserve">26 </w:t>
      </w:r>
      <w:r w:rsidR="00A53F82">
        <w:rPr>
          <w:sz w:val="28"/>
          <w:szCs w:val="28"/>
        </w:rPr>
        <w:t xml:space="preserve">и «Семейные ценности», </w:t>
      </w:r>
      <w:r w:rsidRPr="00063840">
        <w:rPr>
          <w:sz w:val="28"/>
          <w:szCs w:val="28"/>
        </w:rPr>
        <w:t xml:space="preserve">23. В номинации «Во имя жизни» и «Большое </w:t>
      </w:r>
      <w:r w:rsidR="00A53F82">
        <w:rPr>
          <w:sz w:val="28"/>
          <w:szCs w:val="28"/>
        </w:rPr>
        <w:t>сердце» поступило 10 и 5 заявок.</w:t>
      </w:r>
    </w:p>
    <w:p w:rsidR="00A53F82" w:rsidRDefault="001E48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Торжественная церемония награждения победителей и участников областного конкурса «Поступки и люди» прошла 15 ноября в Центре эстетического </w:t>
      </w:r>
      <w:r w:rsidR="00A53F82">
        <w:rPr>
          <w:sz w:val="28"/>
          <w:szCs w:val="28"/>
        </w:rPr>
        <w:t xml:space="preserve">воспитания </w:t>
      </w:r>
      <w:r w:rsidRPr="00063840">
        <w:rPr>
          <w:sz w:val="28"/>
          <w:szCs w:val="28"/>
        </w:rPr>
        <w:t xml:space="preserve">им. В.В. Белоглазова в </w:t>
      </w:r>
      <w:r w:rsidR="00A53F82">
        <w:rPr>
          <w:sz w:val="28"/>
          <w:szCs w:val="28"/>
        </w:rPr>
        <w:t xml:space="preserve">городе Благовещенске. </w:t>
      </w:r>
    </w:p>
    <w:p w:rsidR="001E48CB" w:rsidRPr="00063840" w:rsidRDefault="001E48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 рамках церемонии </w:t>
      </w:r>
      <w:r w:rsidR="008B20A3" w:rsidRPr="00063840">
        <w:rPr>
          <w:sz w:val="28"/>
          <w:szCs w:val="28"/>
        </w:rPr>
        <w:t>были награждены участники</w:t>
      </w:r>
      <w:r w:rsidRPr="00063840">
        <w:rPr>
          <w:sz w:val="28"/>
          <w:szCs w:val="28"/>
        </w:rPr>
        <w:t xml:space="preserve"> акции «Повод гордиться». Любой </w:t>
      </w:r>
      <w:proofErr w:type="spellStart"/>
      <w:r w:rsidRPr="00063840">
        <w:rPr>
          <w:sz w:val="28"/>
          <w:szCs w:val="28"/>
        </w:rPr>
        <w:t>амурчанин</w:t>
      </w:r>
      <w:proofErr w:type="spellEnd"/>
      <w:r w:rsidRPr="00063840">
        <w:rPr>
          <w:sz w:val="28"/>
          <w:szCs w:val="28"/>
        </w:rPr>
        <w:t xml:space="preserve"> мог размещать под </w:t>
      </w:r>
      <w:proofErr w:type="spellStart"/>
      <w:r w:rsidRPr="00063840">
        <w:rPr>
          <w:sz w:val="28"/>
          <w:szCs w:val="28"/>
        </w:rPr>
        <w:t>хэштегом</w:t>
      </w:r>
      <w:proofErr w:type="spellEnd"/>
      <w:r w:rsidRPr="00063840">
        <w:rPr>
          <w:sz w:val="28"/>
          <w:szCs w:val="28"/>
        </w:rPr>
        <w:t xml:space="preserve"> #поводгордиться28 любые объекты, исторические или современные события, людей – все, что вызывает восхищение. Автор поста, набравший наибольшее количество </w:t>
      </w:r>
      <w:proofErr w:type="spellStart"/>
      <w:r w:rsidRPr="00063840">
        <w:rPr>
          <w:sz w:val="28"/>
          <w:szCs w:val="28"/>
        </w:rPr>
        <w:t>лайков</w:t>
      </w:r>
      <w:proofErr w:type="spellEnd"/>
      <w:r w:rsidRPr="00063840">
        <w:rPr>
          <w:sz w:val="28"/>
          <w:szCs w:val="28"/>
        </w:rPr>
        <w:t xml:space="preserve">, награжден специальным призом от Общественной палаты Амурской области. </w:t>
      </w:r>
    </w:p>
    <w:p w:rsidR="001E48CB" w:rsidRPr="00063840" w:rsidRDefault="001E48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Победителя и номинантов акции торжественно поздрав</w:t>
      </w:r>
      <w:r w:rsidR="00A53F82">
        <w:rPr>
          <w:sz w:val="28"/>
          <w:szCs w:val="28"/>
        </w:rPr>
        <w:t xml:space="preserve">ила Лариса </w:t>
      </w:r>
      <w:proofErr w:type="spellStart"/>
      <w:r w:rsidR="00A53F82">
        <w:rPr>
          <w:sz w:val="28"/>
          <w:szCs w:val="28"/>
        </w:rPr>
        <w:t>Болеславовна</w:t>
      </w:r>
      <w:proofErr w:type="spellEnd"/>
      <w:r w:rsidR="00A53F82">
        <w:rPr>
          <w:sz w:val="28"/>
          <w:szCs w:val="28"/>
        </w:rPr>
        <w:t xml:space="preserve"> Павлова - </w:t>
      </w:r>
      <w:r w:rsidRPr="00063840">
        <w:rPr>
          <w:sz w:val="28"/>
          <w:szCs w:val="28"/>
        </w:rPr>
        <w:t>заместитель председателя Общественной палаты Амурской области.</w:t>
      </w:r>
    </w:p>
    <w:p w:rsidR="001E48CB" w:rsidRPr="00063840" w:rsidRDefault="001E48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 этот же день </w:t>
      </w:r>
      <w:r w:rsidR="008B20A3" w:rsidRPr="00063840">
        <w:rPr>
          <w:sz w:val="28"/>
          <w:szCs w:val="28"/>
        </w:rPr>
        <w:t>работала</w:t>
      </w:r>
      <w:r w:rsidRPr="00063840">
        <w:rPr>
          <w:sz w:val="28"/>
          <w:szCs w:val="28"/>
        </w:rPr>
        <w:t xml:space="preserve"> передвижная фотовыставка об участниках конкурса. В фойе прошла и ярмарка-презентация «Аллея НКО», организованная молодежной общественной организацией «Пульс». 15 областных общественных организаций заявили о себе и рассказали всем желающим о своей деятельности.</w:t>
      </w:r>
    </w:p>
    <w:p w:rsidR="00A01D55" w:rsidRPr="00063840" w:rsidRDefault="00A01D55" w:rsidP="000638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168A5" w:rsidRDefault="004168A5" w:rsidP="00063840">
      <w:pPr>
        <w:ind w:firstLine="426"/>
        <w:jc w:val="center"/>
        <w:rPr>
          <w:b/>
          <w:sz w:val="28"/>
          <w:szCs w:val="28"/>
        </w:rPr>
      </w:pPr>
    </w:p>
    <w:p w:rsidR="00083834" w:rsidRPr="00B75D94" w:rsidRDefault="00083834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27395342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Взаимодействие с властью и обществом</w:t>
      </w:r>
      <w:bookmarkEnd w:id="13"/>
    </w:p>
    <w:p w:rsidR="0061237A" w:rsidRDefault="0061237A" w:rsidP="00063840">
      <w:pPr>
        <w:ind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ind w:firstLine="426"/>
        <w:jc w:val="center"/>
        <w:rPr>
          <w:b/>
          <w:sz w:val="28"/>
          <w:szCs w:val="28"/>
        </w:rPr>
      </w:pPr>
    </w:p>
    <w:p w:rsidR="00083834" w:rsidRPr="00063840" w:rsidRDefault="00083834" w:rsidP="00063840">
      <w:pPr>
        <w:widowControl w:val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Продуктивная работа Общественной палаты Амурской области была бы невозможной без конструктивного диалога с органами государственной власти и местного самоуправления. С одной стороны, Общественная палата – инструмент общественного контроля, способный давать независимую оценку нормативных правовых актов и действий государства, но с другой – партнер власти в пров</w:t>
      </w:r>
      <w:r w:rsidR="005A04CC" w:rsidRPr="00063840">
        <w:rPr>
          <w:sz w:val="28"/>
          <w:szCs w:val="28"/>
        </w:rPr>
        <w:t>едении</w:t>
      </w:r>
      <w:r w:rsidRPr="00063840">
        <w:rPr>
          <w:sz w:val="28"/>
          <w:szCs w:val="28"/>
        </w:rPr>
        <w:t xml:space="preserve"> политик</w:t>
      </w:r>
      <w:r w:rsidR="005A04CC" w:rsidRPr="00063840">
        <w:rPr>
          <w:sz w:val="28"/>
          <w:szCs w:val="28"/>
        </w:rPr>
        <w:t>и</w:t>
      </w:r>
      <w:r w:rsidRPr="00063840">
        <w:rPr>
          <w:sz w:val="28"/>
          <w:szCs w:val="28"/>
        </w:rPr>
        <w:t xml:space="preserve">, транслятор </w:t>
      </w:r>
      <w:r w:rsidR="00A53F82" w:rsidRPr="00063840">
        <w:rPr>
          <w:sz w:val="28"/>
          <w:szCs w:val="28"/>
        </w:rPr>
        <w:t xml:space="preserve">на административно-управленческий уровень </w:t>
      </w:r>
      <w:r w:rsidRPr="00063840">
        <w:rPr>
          <w:sz w:val="28"/>
          <w:szCs w:val="28"/>
        </w:rPr>
        <w:t xml:space="preserve">общественных потребностей и ожиданий. </w:t>
      </w:r>
    </w:p>
    <w:p w:rsidR="00083834" w:rsidRPr="00063840" w:rsidRDefault="0070722B" w:rsidP="00063840">
      <w:pPr>
        <w:widowControl w:val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На в</w:t>
      </w:r>
      <w:r w:rsidR="00083834" w:rsidRPr="00063840">
        <w:rPr>
          <w:sz w:val="28"/>
          <w:szCs w:val="28"/>
        </w:rPr>
        <w:t xml:space="preserve">се запросы Общественной палаты </w:t>
      </w:r>
      <w:r w:rsidRPr="00063840">
        <w:rPr>
          <w:sz w:val="28"/>
          <w:szCs w:val="28"/>
        </w:rPr>
        <w:t>получены ответы</w:t>
      </w:r>
      <w:r w:rsidR="00083834" w:rsidRPr="00063840">
        <w:rPr>
          <w:sz w:val="28"/>
          <w:szCs w:val="28"/>
        </w:rPr>
        <w:t>, в мероприятиях участвуют руководители высокого уровня. Общественные объединения таким образом имеют возможность озвучить волнующие население проблемы, задать прямой вопрос чиновнику, отвечающему за данное направление, сделать предложение о совместной работе. И это важно: Общественная палата выступает посредником между властью и активной частью общества, создавая условия для выражения общественных интересов.</w:t>
      </w:r>
    </w:p>
    <w:p w:rsidR="00083834" w:rsidRPr="00063840" w:rsidRDefault="00083834" w:rsidP="00063840">
      <w:pPr>
        <w:widowControl w:val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Кроме непосредственной работы с органами власти по решению основных вопросов своей деятельности, члены Общественной палаты принимали участие в важнейших мероприятиях общественно-политической, экономической, культурной жизни не только области, но и страны. </w:t>
      </w:r>
    </w:p>
    <w:p w:rsidR="00D03D5F" w:rsidRPr="00063840" w:rsidRDefault="00D03D5F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11 апреля 2019 года в Ивановском районе </w:t>
      </w:r>
      <w:r w:rsidR="00A53F82" w:rsidRPr="00063840">
        <w:rPr>
          <w:sz w:val="28"/>
          <w:szCs w:val="28"/>
        </w:rPr>
        <w:t>под девизом «Люди создают пространство»</w:t>
      </w:r>
      <w:r w:rsidR="00A53F82">
        <w:rPr>
          <w:sz w:val="28"/>
          <w:szCs w:val="28"/>
        </w:rPr>
        <w:t xml:space="preserve"> состоялся гражданский форум</w:t>
      </w:r>
      <w:r w:rsidRPr="00063840">
        <w:rPr>
          <w:sz w:val="28"/>
          <w:szCs w:val="28"/>
        </w:rPr>
        <w:t>. К участию в работе форума были приглашены члены общественных советов Ивановского района, гражданские активисты, представители органов власти и общественных объединений. Основную цель форума озвучил в приветственном обращении глава района Владимир Кондратьев: «Пришло время действовать! У нас много неравнодушных, активных граждан, благодаря усилиям которых район развивается, появляются новые идеи. Сегодняшний форум может стать эффективной площадкой для обсуждения, изучения новых методик».</w:t>
      </w:r>
    </w:p>
    <w:p w:rsidR="00FE036B" w:rsidRPr="00063840" w:rsidRDefault="00D03D5F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Осваивать новые знания участникам форума помогали приглашенные гости: члены Общественной палаты Амурской области Екатерина Снежко и Валентина Деева, ру</w:t>
      </w:r>
      <w:r w:rsidR="00A53F82">
        <w:rPr>
          <w:sz w:val="28"/>
          <w:szCs w:val="28"/>
        </w:rPr>
        <w:t>ководитель регионального исполкома «Общероссийский народный фронт»</w:t>
      </w:r>
      <w:r w:rsidRPr="00063840">
        <w:rPr>
          <w:sz w:val="28"/>
          <w:szCs w:val="28"/>
        </w:rPr>
        <w:t xml:space="preserve"> в Амурской области Наталья Кравчук, декан факультета дополнительного образования </w:t>
      </w:r>
      <w:proofErr w:type="spellStart"/>
      <w:r w:rsidRPr="00063840">
        <w:rPr>
          <w:sz w:val="28"/>
          <w:szCs w:val="28"/>
        </w:rPr>
        <w:t>АмГУ</w:t>
      </w:r>
      <w:proofErr w:type="spellEnd"/>
      <w:r w:rsidRPr="00063840">
        <w:rPr>
          <w:sz w:val="28"/>
          <w:szCs w:val="28"/>
        </w:rPr>
        <w:t>, эксперт ОП АО Максим Зинченко. Работа была построена по трем тематическим площадкам, посвященным методикам проведения общественног</w:t>
      </w:r>
      <w:r w:rsidR="005636B7">
        <w:rPr>
          <w:sz w:val="28"/>
          <w:szCs w:val="28"/>
        </w:rPr>
        <w:t>о мониторинга, организации</w:t>
      </w:r>
      <w:r w:rsidRPr="00063840">
        <w:rPr>
          <w:sz w:val="28"/>
          <w:szCs w:val="28"/>
        </w:rPr>
        <w:t xml:space="preserve"> общественной экспертизы, роли общественных советов в развитии гражданского общества.  Бонусом для участников стало проведение мини-тренинга «Курс </w:t>
      </w:r>
      <w:r w:rsidR="005636B7">
        <w:rPr>
          <w:sz w:val="28"/>
          <w:szCs w:val="28"/>
        </w:rPr>
        <w:t>на успех» выпускницы Амурского г</w:t>
      </w:r>
      <w:r w:rsidRPr="00063840">
        <w:rPr>
          <w:sz w:val="28"/>
          <w:szCs w:val="28"/>
        </w:rPr>
        <w:t>осударственного университета Дарьи Фадеевой.</w:t>
      </w:r>
    </w:p>
    <w:p w:rsidR="00FE036B" w:rsidRPr="00063840" w:rsidRDefault="005636B7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площадках</w:t>
      </w:r>
      <w:r w:rsidR="00FE036B" w:rsidRPr="00063840">
        <w:rPr>
          <w:sz w:val="28"/>
          <w:szCs w:val="28"/>
        </w:rPr>
        <w:t xml:space="preserve"> обсуждали проблемы, с которыми сталкиваются общественные советы в своей работе, обменивались опытом. К числу наиболее проблемных полей присутствующие отнесли ситуацию с бродячими собаками, отсутствие мотивации у молодежи к работе в общественных советах и большой отток молодежи из села, проблему со стоимостью проезда на такси </w:t>
      </w:r>
      <w:r w:rsidR="00FE036B" w:rsidRPr="00063840">
        <w:rPr>
          <w:sz w:val="28"/>
          <w:szCs w:val="28"/>
        </w:rPr>
        <w:lastRenderedPageBreak/>
        <w:t>из отдаленных сельских поселений. Модераторы площадок предлагали механизмы для решения обозначенных проблем, обсуждали</w:t>
      </w:r>
      <w:r>
        <w:rPr>
          <w:sz w:val="28"/>
          <w:szCs w:val="28"/>
        </w:rPr>
        <w:t>,</w:t>
      </w:r>
      <w:r w:rsidR="00FE036B" w:rsidRPr="00063840">
        <w:rPr>
          <w:sz w:val="28"/>
          <w:szCs w:val="28"/>
        </w:rPr>
        <w:t xml:space="preserve"> какие методы могли бы стать наиболее эффективными.</w:t>
      </w:r>
    </w:p>
    <w:p w:rsidR="00FE036B" w:rsidRPr="00063840" w:rsidRDefault="005636B7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работы площадок</w:t>
      </w:r>
      <w:r w:rsidR="00FE036B" w:rsidRPr="00063840">
        <w:rPr>
          <w:sz w:val="28"/>
          <w:szCs w:val="28"/>
        </w:rPr>
        <w:t xml:space="preserve"> модераторы подвели итоги, озвучили рассмотренные в рамках секций вопросы. Благодарственные письма от лица организаторов форума модераторам площадок вручил советник губернатора Амурской области, почетный житель села Ивановка Георгий Ус. </w:t>
      </w:r>
    </w:p>
    <w:p w:rsidR="0050514E" w:rsidRPr="00063840" w:rsidRDefault="005051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14 мая 2019 года в Ивановском районе состоялась рабочая встреча, целью которой являлось рассмотрение обращений глав администраций Приозёрного, Дмитриевского и </w:t>
      </w:r>
      <w:proofErr w:type="spellStart"/>
      <w:r w:rsidRPr="00063840">
        <w:rPr>
          <w:sz w:val="28"/>
          <w:szCs w:val="28"/>
        </w:rPr>
        <w:t>Правовосточного</w:t>
      </w:r>
      <w:proofErr w:type="spellEnd"/>
      <w:r w:rsidRPr="00063840">
        <w:rPr>
          <w:sz w:val="28"/>
          <w:szCs w:val="28"/>
        </w:rPr>
        <w:t xml:space="preserve"> сельсоветов Ивановского района Амурской области о проведении общественных слушаний по вопросу лесопарковой зоны.</w:t>
      </w:r>
    </w:p>
    <w:p w:rsidR="0050514E" w:rsidRPr="00063840" w:rsidRDefault="005051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С соответствующим докладом выступил член Общественной палаты Российской Федерации, член Общественной палаты Амурской области Илларионов Геннадий Владимирович, где озвучил свои предложения в порядок создания лесопарковой зоны в муниципальных образованиях сельских поселений.</w:t>
      </w:r>
    </w:p>
    <w:p w:rsidR="001F55A7" w:rsidRPr="00063840" w:rsidRDefault="0061237A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03 июня </w:t>
      </w:r>
      <w:r w:rsidR="008909EB" w:rsidRPr="00063840">
        <w:rPr>
          <w:sz w:val="28"/>
          <w:szCs w:val="28"/>
        </w:rPr>
        <w:t>2019 в комитете по управлению имуществом района состоялась встреча главы Ивановского р</w:t>
      </w:r>
      <w:r w:rsidR="005636B7">
        <w:rPr>
          <w:sz w:val="28"/>
          <w:szCs w:val="28"/>
        </w:rPr>
        <w:t>айона Кондратьева В.В. с членом</w:t>
      </w:r>
      <w:r w:rsidR="008909EB" w:rsidRPr="00063840">
        <w:rPr>
          <w:sz w:val="28"/>
          <w:szCs w:val="28"/>
        </w:rPr>
        <w:t xml:space="preserve"> Общественного экологического совета при главе района </w:t>
      </w:r>
      <w:r w:rsidR="005636B7">
        <w:rPr>
          <w:sz w:val="28"/>
          <w:szCs w:val="28"/>
        </w:rPr>
        <w:t xml:space="preserve">Титаренко </w:t>
      </w:r>
      <w:proofErr w:type="spellStart"/>
      <w:r w:rsidR="005636B7">
        <w:rPr>
          <w:sz w:val="28"/>
          <w:szCs w:val="28"/>
        </w:rPr>
        <w:t>Александом</w:t>
      </w:r>
      <w:proofErr w:type="spellEnd"/>
      <w:r w:rsidR="005636B7">
        <w:rPr>
          <w:sz w:val="28"/>
          <w:szCs w:val="28"/>
        </w:rPr>
        <w:t xml:space="preserve"> Федоровичем, на которой присутствовали</w:t>
      </w:r>
      <w:r w:rsidR="008909EB" w:rsidRPr="00063840">
        <w:rPr>
          <w:sz w:val="28"/>
          <w:szCs w:val="28"/>
        </w:rPr>
        <w:t xml:space="preserve"> Илларионов Геннадий Владимирович — член Общественной палаты </w:t>
      </w:r>
      <w:r w:rsidR="005636B7" w:rsidRPr="00063840">
        <w:rPr>
          <w:sz w:val="28"/>
          <w:szCs w:val="28"/>
        </w:rPr>
        <w:t>Р</w:t>
      </w:r>
      <w:r w:rsidR="005636B7">
        <w:rPr>
          <w:sz w:val="28"/>
          <w:szCs w:val="28"/>
        </w:rPr>
        <w:t xml:space="preserve">оссийской </w:t>
      </w:r>
      <w:r w:rsidR="008909EB" w:rsidRPr="00063840">
        <w:rPr>
          <w:sz w:val="28"/>
          <w:szCs w:val="28"/>
        </w:rPr>
        <w:t>Ф</w:t>
      </w:r>
      <w:r w:rsidR="005636B7">
        <w:rPr>
          <w:sz w:val="28"/>
          <w:szCs w:val="28"/>
        </w:rPr>
        <w:t>едерации</w:t>
      </w:r>
      <w:r w:rsidR="008909EB" w:rsidRPr="00063840">
        <w:rPr>
          <w:sz w:val="28"/>
          <w:szCs w:val="28"/>
        </w:rPr>
        <w:t xml:space="preserve">, Годованюк Любовь Радиевна — руководитель аппарата Общественной палаты Амурской области,  Ус Георгий Семёнович – советник губернатора Амурской области, Шведов Николай Александрович – председатель </w:t>
      </w:r>
      <w:r w:rsidR="005636B7">
        <w:rPr>
          <w:sz w:val="28"/>
          <w:szCs w:val="28"/>
        </w:rPr>
        <w:t xml:space="preserve">Ивановского районного </w:t>
      </w:r>
      <w:r w:rsidR="008909EB" w:rsidRPr="00063840">
        <w:rPr>
          <w:sz w:val="28"/>
          <w:szCs w:val="28"/>
        </w:rPr>
        <w:t>С</w:t>
      </w:r>
      <w:r w:rsidR="005636B7">
        <w:rPr>
          <w:sz w:val="28"/>
          <w:szCs w:val="28"/>
        </w:rPr>
        <w:t>овета народных депутатов</w:t>
      </w:r>
      <w:r w:rsidR="008909EB" w:rsidRPr="00063840">
        <w:rPr>
          <w:sz w:val="28"/>
          <w:szCs w:val="28"/>
        </w:rPr>
        <w:t xml:space="preserve">, </w:t>
      </w:r>
      <w:proofErr w:type="spellStart"/>
      <w:r w:rsidR="008909EB" w:rsidRPr="00063840">
        <w:rPr>
          <w:sz w:val="28"/>
          <w:szCs w:val="28"/>
        </w:rPr>
        <w:t>Стрельцова</w:t>
      </w:r>
      <w:proofErr w:type="spellEnd"/>
      <w:r w:rsidR="008909EB" w:rsidRPr="00063840">
        <w:rPr>
          <w:sz w:val="28"/>
          <w:szCs w:val="28"/>
        </w:rPr>
        <w:t xml:space="preserve"> Светла</w:t>
      </w:r>
      <w:r w:rsidR="005636B7">
        <w:rPr>
          <w:sz w:val="28"/>
          <w:szCs w:val="28"/>
        </w:rPr>
        <w:t>на Владимировна – председатель Ивановского комитета управления имуществом</w:t>
      </w:r>
      <w:r w:rsidR="008909EB" w:rsidRPr="00063840">
        <w:rPr>
          <w:sz w:val="28"/>
          <w:szCs w:val="28"/>
        </w:rPr>
        <w:t>, специалисты органов местного самоуправления.</w:t>
      </w:r>
      <w:r w:rsidR="001F55A7" w:rsidRPr="00063840">
        <w:rPr>
          <w:sz w:val="28"/>
          <w:szCs w:val="28"/>
        </w:rPr>
        <w:t xml:space="preserve"> </w:t>
      </w:r>
      <w:r w:rsidR="005636B7">
        <w:rPr>
          <w:sz w:val="28"/>
          <w:szCs w:val="28"/>
        </w:rPr>
        <w:t>П</w:t>
      </w:r>
      <w:r w:rsidR="001F55A7" w:rsidRPr="00063840">
        <w:rPr>
          <w:sz w:val="28"/>
          <w:szCs w:val="28"/>
        </w:rPr>
        <w:t>редставит</w:t>
      </w:r>
      <w:r w:rsidR="005636B7">
        <w:rPr>
          <w:sz w:val="28"/>
          <w:szCs w:val="28"/>
        </w:rPr>
        <w:t>ели</w:t>
      </w:r>
      <w:r w:rsidR="001F55A7" w:rsidRPr="00063840">
        <w:rPr>
          <w:sz w:val="28"/>
          <w:szCs w:val="28"/>
        </w:rPr>
        <w:t xml:space="preserve"> Общественной палаты предложено в районе подобрать желающих инициативных граждан для бесплатного обучения на общественных экологических инспекторов. Решили, что органам местного самоуправления поселений необходимо продолжить работу по оформлению лесопарковых зеленых поясов в остальных муниципальных образованиях района, а также разработать план мероприятий по улучшению общественных пастбищ (</w:t>
      </w:r>
      <w:proofErr w:type="spellStart"/>
      <w:r w:rsidR="001F55A7" w:rsidRPr="00063840">
        <w:rPr>
          <w:sz w:val="28"/>
          <w:szCs w:val="28"/>
        </w:rPr>
        <w:t>дискование</w:t>
      </w:r>
      <w:proofErr w:type="spellEnd"/>
      <w:r w:rsidR="001F55A7" w:rsidRPr="00063840">
        <w:rPr>
          <w:sz w:val="28"/>
          <w:szCs w:val="28"/>
        </w:rPr>
        <w:t>, внесение удобрений и т.д.).</w:t>
      </w:r>
    </w:p>
    <w:p w:rsidR="001F55A7" w:rsidRPr="00063840" w:rsidRDefault="0061237A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5 июня 2019 года</w:t>
      </w:r>
      <w:r w:rsidR="001F55A7" w:rsidRPr="00063840">
        <w:rPr>
          <w:sz w:val="28"/>
          <w:szCs w:val="28"/>
        </w:rPr>
        <w:t xml:space="preserve"> в</w:t>
      </w:r>
      <w:r w:rsidR="005636B7">
        <w:rPr>
          <w:sz w:val="28"/>
          <w:szCs w:val="28"/>
        </w:rPr>
        <w:t xml:space="preserve"> День эколога и </w:t>
      </w:r>
      <w:r w:rsidRPr="00063840">
        <w:rPr>
          <w:sz w:val="28"/>
          <w:szCs w:val="28"/>
        </w:rPr>
        <w:t>всемирный день</w:t>
      </w:r>
      <w:r w:rsidR="001F55A7" w:rsidRPr="00063840">
        <w:rPr>
          <w:sz w:val="28"/>
          <w:szCs w:val="28"/>
        </w:rPr>
        <w:t xml:space="preserve"> охраны окружающей среды в Ивановском </w:t>
      </w:r>
      <w:r w:rsidRPr="00063840">
        <w:rPr>
          <w:sz w:val="28"/>
          <w:szCs w:val="28"/>
        </w:rPr>
        <w:t>районе произошло «пилотное» для</w:t>
      </w:r>
      <w:r w:rsidR="001F55A7" w:rsidRPr="00063840">
        <w:rPr>
          <w:sz w:val="28"/>
          <w:szCs w:val="28"/>
        </w:rPr>
        <w:t xml:space="preserve"> муни</w:t>
      </w:r>
      <w:r w:rsidRPr="00063840">
        <w:rPr>
          <w:sz w:val="28"/>
          <w:szCs w:val="28"/>
        </w:rPr>
        <w:t>ципальных районов событие</w:t>
      </w:r>
      <w:r w:rsidR="005636B7">
        <w:rPr>
          <w:sz w:val="28"/>
          <w:szCs w:val="28"/>
        </w:rPr>
        <w:t xml:space="preserve">: </w:t>
      </w:r>
      <w:r w:rsidRPr="00063840">
        <w:rPr>
          <w:sz w:val="28"/>
          <w:szCs w:val="28"/>
        </w:rPr>
        <w:t xml:space="preserve">в </w:t>
      </w:r>
      <w:r w:rsidR="001F55A7" w:rsidRPr="00063840">
        <w:rPr>
          <w:sz w:val="28"/>
          <w:szCs w:val="28"/>
        </w:rPr>
        <w:t xml:space="preserve">трех муниципальных образованиях </w:t>
      </w:r>
      <w:proofErr w:type="gramStart"/>
      <w:r w:rsidR="001F55A7" w:rsidRPr="00063840">
        <w:rPr>
          <w:sz w:val="28"/>
          <w:szCs w:val="28"/>
        </w:rPr>
        <w:t>района:</w:t>
      </w:r>
      <w:r w:rsidRPr="00063840">
        <w:rPr>
          <w:sz w:val="28"/>
          <w:szCs w:val="28"/>
        </w:rPr>
        <w:t xml:space="preserve">  </w:t>
      </w:r>
      <w:proofErr w:type="spellStart"/>
      <w:r w:rsidRPr="00063840">
        <w:rPr>
          <w:sz w:val="28"/>
          <w:szCs w:val="28"/>
        </w:rPr>
        <w:t>Правовосточном</w:t>
      </w:r>
      <w:proofErr w:type="spellEnd"/>
      <w:proofErr w:type="gramEnd"/>
      <w:r w:rsidRPr="00063840">
        <w:rPr>
          <w:sz w:val="28"/>
          <w:szCs w:val="28"/>
        </w:rPr>
        <w:t xml:space="preserve">, Приозерном и </w:t>
      </w:r>
      <w:r w:rsidR="001F55A7" w:rsidRPr="00063840">
        <w:rPr>
          <w:sz w:val="28"/>
          <w:szCs w:val="28"/>
        </w:rPr>
        <w:t xml:space="preserve">Дмитриевском </w:t>
      </w:r>
      <w:r w:rsidR="005636B7">
        <w:rPr>
          <w:sz w:val="28"/>
          <w:szCs w:val="28"/>
        </w:rPr>
        <w:t xml:space="preserve">сельсоветах </w:t>
      </w:r>
      <w:r w:rsidR="001F55A7" w:rsidRPr="00063840">
        <w:rPr>
          <w:sz w:val="28"/>
          <w:szCs w:val="28"/>
        </w:rPr>
        <w:t>состоялись общественные (публичные) слушания по вопросу создания лесопарковых зеленых поясов.</w:t>
      </w:r>
    </w:p>
    <w:p w:rsidR="001F55A7" w:rsidRPr="00063840" w:rsidRDefault="001F55A7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На заседании присутствовали</w:t>
      </w:r>
      <w:r w:rsidR="0061237A" w:rsidRPr="00063840">
        <w:rPr>
          <w:sz w:val="28"/>
          <w:szCs w:val="28"/>
        </w:rPr>
        <w:t xml:space="preserve"> Седов Владимир Валентинович —</w:t>
      </w:r>
      <w:r w:rsidRPr="00063840">
        <w:rPr>
          <w:sz w:val="28"/>
          <w:szCs w:val="28"/>
        </w:rPr>
        <w:t xml:space="preserve"> председатель Общест</w:t>
      </w:r>
      <w:r w:rsidR="0061237A" w:rsidRPr="00063840">
        <w:rPr>
          <w:sz w:val="28"/>
          <w:szCs w:val="28"/>
        </w:rPr>
        <w:t>венной палаты Амурской области,</w:t>
      </w:r>
      <w:r w:rsidRPr="00063840">
        <w:rPr>
          <w:sz w:val="28"/>
          <w:szCs w:val="28"/>
        </w:rPr>
        <w:t xml:space="preserve"> И</w:t>
      </w:r>
      <w:r w:rsidR="0061237A" w:rsidRPr="00063840">
        <w:rPr>
          <w:sz w:val="28"/>
          <w:szCs w:val="28"/>
        </w:rPr>
        <w:t>лларионов Геннадий Владимирович</w:t>
      </w:r>
      <w:r w:rsidRPr="00063840">
        <w:rPr>
          <w:sz w:val="28"/>
          <w:szCs w:val="28"/>
        </w:rPr>
        <w:t xml:space="preserve"> — член Общественной палаты Российской </w:t>
      </w:r>
      <w:r w:rsidRPr="00063840">
        <w:rPr>
          <w:sz w:val="28"/>
          <w:szCs w:val="28"/>
        </w:rPr>
        <w:lastRenderedPageBreak/>
        <w:t xml:space="preserve">Федерации и Общественной палаты Амурской </w:t>
      </w:r>
      <w:proofErr w:type="gramStart"/>
      <w:r w:rsidRPr="00063840">
        <w:rPr>
          <w:sz w:val="28"/>
          <w:szCs w:val="28"/>
        </w:rPr>
        <w:t>области,  представители</w:t>
      </w:r>
      <w:proofErr w:type="gramEnd"/>
      <w:r w:rsidRPr="00063840">
        <w:rPr>
          <w:sz w:val="28"/>
          <w:szCs w:val="28"/>
        </w:rPr>
        <w:t xml:space="preserve">  органов местного самоуправления района, местные жители.</w:t>
      </w:r>
    </w:p>
    <w:p w:rsidR="001F55A7" w:rsidRPr="00063840" w:rsidRDefault="00B81B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Голосование</w:t>
      </w:r>
      <w:r w:rsidR="0061237A" w:rsidRPr="00063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показало, что </w:t>
      </w:r>
      <w:r w:rsidR="0061237A" w:rsidRPr="00063840">
        <w:rPr>
          <w:sz w:val="28"/>
          <w:szCs w:val="28"/>
        </w:rPr>
        <w:t xml:space="preserve">жители единогласно </w:t>
      </w:r>
      <w:r w:rsidR="001F55A7" w:rsidRPr="00063840">
        <w:rPr>
          <w:sz w:val="28"/>
          <w:szCs w:val="28"/>
        </w:rPr>
        <w:t xml:space="preserve">одобрили создание лесопарковых зеленых поясов </w:t>
      </w:r>
      <w:r w:rsidR="0061237A" w:rsidRPr="00063840">
        <w:rPr>
          <w:sz w:val="28"/>
          <w:szCs w:val="28"/>
        </w:rPr>
        <w:t xml:space="preserve">в селах </w:t>
      </w:r>
      <w:proofErr w:type="spellStart"/>
      <w:r w:rsidR="0061237A" w:rsidRPr="00063840">
        <w:rPr>
          <w:sz w:val="28"/>
          <w:szCs w:val="28"/>
        </w:rPr>
        <w:t>Некрасовка</w:t>
      </w:r>
      <w:proofErr w:type="spellEnd"/>
      <w:r w:rsidR="0061237A" w:rsidRPr="00063840">
        <w:rPr>
          <w:sz w:val="28"/>
          <w:szCs w:val="28"/>
        </w:rPr>
        <w:t xml:space="preserve">, </w:t>
      </w:r>
      <w:proofErr w:type="spellStart"/>
      <w:r w:rsidR="001F55A7" w:rsidRPr="00063840">
        <w:rPr>
          <w:sz w:val="28"/>
          <w:szCs w:val="28"/>
        </w:rPr>
        <w:t>Надежденское</w:t>
      </w:r>
      <w:proofErr w:type="spellEnd"/>
      <w:r w:rsidR="001F55A7" w:rsidRPr="00063840">
        <w:rPr>
          <w:sz w:val="28"/>
          <w:szCs w:val="28"/>
        </w:rPr>
        <w:t>, Дмитриевка.</w:t>
      </w:r>
    </w:p>
    <w:p w:rsidR="001F55A7" w:rsidRPr="00063840" w:rsidRDefault="00B81B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1237A" w:rsidRPr="00063840">
        <w:rPr>
          <w:sz w:val="28"/>
          <w:szCs w:val="28"/>
        </w:rPr>
        <w:t xml:space="preserve">тработанные </w:t>
      </w:r>
      <w:r w:rsidR="001F55A7" w:rsidRPr="00063840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 xml:space="preserve">были </w:t>
      </w:r>
      <w:r w:rsidR="0061237A" w:rsidRPr="00063840">
        <w:rPr>
          <w:sz w:val="28"/>
          <w:szCs w:val="28"/>
        </w:rPr>
        <w:t xml:space="preserve">направлены </w:t>
      </w:r>
      <w:r w:rsidR="001F55A7" w:rsidRPr="00063840">
        <w:rPr>
          <w:sz w:val="28"/>
          <w:szCs w:val="28"/>
        </w:rPr>
        <w:t>в Законодательное Собрание Амурской области.</w:t>
      </w:r>
    </w:p>
    <w:p w:rsidR="001F55A7" w:rsidRPr="00063840" w:rsidRDefault="00B81B4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</w:t>
      </w:r>
      <w:r w:rsidR="001F55A7" w:rsidRPr="00063840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 палаты предложили</w:t>
      </w:r>
      <w:r w:rsidR="0061237A" w:rsidRPr="00063840">
        <w:rPr>
          <w:sz w:val="28"/>
          <w:szCs w:val="28"/>
        </w:rPr>
        <w:t xml:space="preserve"> активным гражданам пройти бесплатное обучение на общественных </w:t>
      </w:r>
      <w:r w:rsidR="001F55A7" w:rsidRPr="00063840">
        <w:rPr>
          <w:sz w:val="28"/>
          <w:szCs w:val="28"/>
        </w:rPr>
        <w:t>экологических инспекторов.</w:t>
      </w:r>
    </w:p>
    <w:p w:rsidR="004D57CB" w:rsidRPr="00063840" w:rsidRDefault="004D57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7–9 июня в Новосибирске в рамках проекта «Университет О</w:t>
      </w:r>
      <w:r w:rsidR="00B81B4E">
        <w:rPr>
          <w:sz w:val="28"/>
          <w:szCs w:val="28"/>
        </w:rPr>
        <w:t>бщественной палаты Российской Федерации</w:t>
      </w:r>
      <w:r w:rsidRPr="00063840">
        <w:rPr>
          <w:sz w:val="28"/>
          <w:szCs w:val="28"/>
        </w:rPr>
        <w:t>» прошел интенсивный тренинг для молодых лидеров региональных общественных палат «Проектирование социального капитала».</w:t>
      </w:r>
    </w:p>
    <w:p w:rsidR="004D57CB" w:rsidRPr="00063840" w:rsidRDefault="004D57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данном тренинге приняли участие члены Общественной палаты Амурской области Снежко Е.А, Фокина П.Ю., Маскаева Н.В., Антошин П.В.</w:t>
      </w:r>
    </w:p>
    <w:p w:rsidR="004D57CB" w:rsidRPr="00063840" w:rsidRDefault="004D57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Теоретическая информация была посвящена проектному подходу в управлении, инструментам и методам, которые позволяют управлять временем: это диаграмма </w:t>
      </w:r>
      <w:proofErr w:type="spellStart"/>
      <w:r w:rsidRPr="00063840">
        <w:rPr>
          <w:sz w:val="28"/>
          <w:szCs w:val="28"/>
        </w:rPr>
        <w:t>Ганта</w:t>
      </w:r>
      <w:proofErr w:type="spellEnd"/>
      <w:r w:rsidRPr="00063840">
        <w:rPr>
          <w:sz w:val="28"/>
          <w:szCs w:val="28"/>
        </w:rPr>
        <w:t xml:space="preserve">, система SCRUM и сервис </w:t>
      </w:r>
      <w:proofErr w:type="spellStart"/>
      <w:r w:rsidRPr="00063840">
        <w:rPr>
          <w:sz w:val="28"/>
          <w:szCs w:val="28"/>
        </w:rPr>
        <w:t>Trello</w:t>
      </w:r>
      <w:proofErr w:type="spellEnd"/>
      <w:r w:rsidRPr="00063840">
        <w:rPr>
          <w:sz w:val="28"/>
          <w:szCs w:val="28"/>
        </w:rPr>
        <w:t>, взаимодействию с сообществами</w:t>
      </w:r>
    </w:p>
    <w:p w:rsidR="004D57CB" w:rsidRPr="00063840" w:rsidRDefault="004D57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Во время практики участники разделились на группы и детально проработали все этапы одного</w:t>
      </w:r>
      <w:r w:rsidR="00B81B4E">
        <w:rPr>
          <w:sz w:val="28"/>
          <w:szCs w:val="28"/>
        </w:rPr>
        <w:t xml:space="preserve"> проекта (Семейный фестиваль): </w:t>
      </w:r>
      <w:r w:rsidRPr="00063840">
        <w:rPr>
          <w:sz w:val="28"/>
          <w:szCs w:val="28"/>
        </w:rPr>
        <w:t>от привлечения участников и партнеров до организации творческой, досуговой и образовательной части, организации сервиса и технического сопровождения.</w:t>
      </w:r>
    </w:p>
    <w:p w:rsidR="004D57CB" w:rsidRPr="00063840" w:rsidRDefault="004D57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22 августа 2019 года в Амурском госуниверситете прошла августовская конференция педагогических работников образовательных организаций на тему «От вызовов времени — к приоритету образования». Мероприятие собрало более 300 участников: от учителей до представителей органов местного самоуправления. Почётными гостями стали губернатор Амурской области Василий Орлов, председатель Законодательного Собрания региона Вячеслав Логинов, зампред областного Правительства Андрей </w:t>
      </w:r>
      <w:proofErr w:type="spellStart"/>
      <w:r w:rsidRPr="00063840">
        <w:rPr>
          <w:sz w:val="28"/>
          <w:szCs w:val="28"/>
        </w:rPr>
        <w:t>Плутенко</w:t>
      </w:r>
      <w:proofErr w:type="spellEnd"/>
      <w:r w:rsidRPr="00063840">
        <w:rPr>
          <w:sz w:val="28"/>
          <w:szCs w:val="28"/>
        </w:rPr>
        <w:t xml:space="preserve">, руководитель управления </w:t>
      </w:r>
      <w:proofErr w:type="spellStart"/>
      <w:r w:rsidRPr="00063840">
        <w:rPr>
          <w:sz w:val="28"/>
          <w:szCs w:val="28"/>
        </w:rPr>
        <w:t>Роспотребнадзора</w:t>
      </w:r>
      <w:proofErr w:type="spellEnd"/>
      <w:r w:rsidRPr="00063840">
        <w:rPr>
          <w:sz w:val="28"/>
          <w:szCs w:val="28"/>
        </w:rPr>
        <w:t xml:space="preserve"> области Ольга Курганова и председатель региональной Общественной палаты Владимир Седов.</w:t>
      </w:r>
    </w:p>
    <w:p w:rsidR="004D57CB" w:rsidRPr="00063840" w:rsidRDefault="004D57C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первой половине дня участники конференции работали на интерактивных площадках. Ключевым событием конференции стало подведение итогов минувшего учебного года и определение задач на предстоящий год.</w:t>
      </w:r>
    </w:p>
    <w:p w:rsidR="003B430E" w:rsidRPr="00063840" w:rsidRDefault="003B430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целях эффективной организации работы по подготовке и проведению на территории Амурской области мероприятий, посвященных 75-летию Победы в Великой Отечественной войне 1941 - 1945 годов</w:t>
      </w:r>
      <w:r w:rsidR="00856799" w:rsidRPr="00063840">
        <w:rPr>
          <w:sz w:val="28"/>
          <w:szCs w:val="28"/>
        </w:rPr>
        <w:t>,</w:t>
      </w:r>
      <w:r w:rsidRPr="00063840">
        <w:rPr>
          <w:sz w:val="28"/>
          <w:szCs w:val="28"/>
        </w:rPr>
        <w:t xml:space="preserve"> Правительством Амурской области был создан организационный комитет, участниками которого стали 2 члена Обществ</w:t>
      </w:r>
      <w:r w:rsidR="00371CD1">
        <w:rPr>
          <w:sz w:val="28"/>
          <w:szCs w:val="28"/>
        </w:rPr>
        <w:t xml:space="preserve">енной палаты Амурской области: </w:t>
      </w:r>
      <w:r w:rsidRPr="00063840">
        <w:rPr>
          <w:sz w:val="28"/>
          <w:szCs w:val="28"/>
        </w:rPr>
        <w:t xml:space="preserve">Седов Владимир Валентинович и Самбур Елена Петровна. </w:t>
      </w:r>
      <w:r w:rsidR="00856799" w:rsidRPr="00063840">
        <w:rPr>
          <w:sz w:val="28"/>
          <w:szCs w:val="28"/>
        </w:rPr>
        <w:t xml:space="preserve">28 октября 2019 в режиме видеоконференции состоялось </w:t>
      </w:r>
      <w:r w:rsidR="00371CD1">
        <w:rPr>
          <w:sz w:val="28"/>
          <w:szCs w:val="28"/>
        </w:rPr>
        <w:t xml:space="preserve">его </w:t>
      </w:r>
      <w:r w:rsidR="00856799" w:rsidRPr="00063840">
        <w:rPr>
          <w:sz w:val="28"/>
          <w:szCs w:val="28"/>
        </w:rPr>
        <w:t>з</w:t>
      </w:r>
      <w:r w:rsidR="00371CD1">
        <w:rPr>
          <w:sz w:val="28"/>
          <w:szCs w:val="28"/>
        </w:rPr>
        <w:t>аседание, на котором рассматривался план подготовки и проведения</w:t>
      </w:r>
      <w:r w:rsidR="00856799" w:rsidRPr="00063840">
        <w:rPr>
          <w:sz w:val="28"/>
          <w:szCs w:val="28"/>
        </w:rPr>
        <w:t xml:space="preserve"> на территории Амурской области мероприятий, </w:t>
      </w:r>
      <w:r w:rsidR="00856799" w:rsidRPr="00063840">
        <w:rPr>
          <w:sz w:val="28"/>
          <w:szCs w:val="28"/>
        </w:rPr>
        <w:lastRenderedPageBreak/>
        <w:t>посвященных 75-летию Победы в Великой Отечественной войне годов, а также обсуждались предложенные ранее корректировки. Активная работа организационного комитета будет продолжена в 2020 году.</w:t>
      </w:r>
    </w:p>
    <w:p w:rsidR="0061237A" w:rsidRPr="00063840" w:rsidRDefault="00083834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Важное значение имеют взаимодействие и обмен опытом с федеральной, региональными и муниципальными общественными палатами, общественными советами при органах исполнительной власти. </w:t>
      </w:r>
    </w:p>
    <w:p w:rsidR="002B13D0" w:rsidRPr="00063840" w:rsidRDefault="002B13D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С 18 по 20 сентября в городе Якутске прошел обучающий семинар «Реализация государственной национальной политики в субъектах Российской Федерации». В образовательном мероприятии приняла участие член Общественной палаты Амурской области Павлова Лариса </w:t>
      </w:r>
      <w:proofErr w:type="spellStart"/>
      <w:r w:rsidRPr="00063840">
        <w:rPr>
          <w:sz w:val="28"/>
          <w:szCs w:val="28"/>
        </w:rPr>
        <w:t>Болеславовна</w:t>
      </w:r>
      <w:proofErr w:type="spellEnd"/>
      <w:r w:rsidRPr="00063840">
        <w:rPr>
          <w:sz w:val="28"/>
          <w:szCs w:val="28"/>
        </w:rPr>
        <w:t>.</w:t>
      </w:r>
    </w:p>
    <w:p w:rsidR="002B13D0" w:rsidRPr="00063840" w:rsidRDefault="002B13D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Программа семинара включала в себя встречи с известными российскими политиками и государственными деятелями, а также лекции и практические (интерактивные) занятия в малых группах, которые провели ведущие профессора МГУ имени М.В. Ломоносова, известные ученые и эксперты. В ходе занятий слушатели познакомились с правовыми основами государственной национальной политики, новейшими тенденциями и исследованиями в сфере межнациональных отношений, вопросами </w:t>
      </w:r>
      <w:proofErr w:type="spellStart"/>
      <w:r w:rsidRPr="00063840">
        <w:rPr>
          <w:sz w:val="28"/>
          <w:szCs w:val="28"/>
        </w:rPr>
        <w:t>конфликтологии</w:t>
      </w:r>
      <w:proofErr w:type="spellEnd"/>
      <w:r w:rsidRPr="00063840">
        <w:rPr>
          <w:sz w:val="28"/>
          <w:szCs w:val="28"/>
        </w:rPr>
        <w:t xml:space="preserve">, социологии, </w:t>
      </w:r>
      <w:proofErr w:type="spellStart"/>
      <w:r w:rsidRPr="00063840">
        <w:rPr>
          <w:sz w:val="28"/>
          <w:szCs w:val="28"/>
        </w:rPr>
        <w:t>этноконфессиональной</w:t>
      </w:r>
      <w:proofErr w:type="spellEnd"/>
      <w:r w:rsidRPr="00063840">
        <w:rPr>
          <w:sz w:val="28"/>
          <w:szCs w:val="28"/>
        </w:rPr>
        <w:t xml:space="preserve"> и интеграционной политики.</w:t>
      </w:r>
    </w:p>
    <w:p w:rsidR="002B13D0" w:rsidRPr="00063840" w:rsidRDefault="002B13D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Завершением обучения стала панельная дискуссия участников. По итогам семинара слушатели получили сертификаты МГУ имени М.В. Ломоносова, подтверждающие прохождение обучения.</w:t>
      </w:r>
    </w:p>
    <w:p w:rsidR="006161B6" w:rsidRPr="00063840" w:rsidRDefault="006161B6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свою очередь, Общественная палата Амурской области готова оказать содействие в организации обсуждения проблем с руководителями органов исполнительной власти региона. Поиск решения локальных проблем станет дополнением к разрабатываемой Наци</w:t>
      </w:r>
      <w:r w:rsidR="00371CD1">
        <w:rPr>
          <w:sz w:val="28"/>
          <w:szCs w:val="28"/>
        </w:rPr>
        <w:t>ональной программе, ориентируя</w:t>
      </w:r>
      <w:r w:rsidRPr="00063840">
        <w:rPr>
          <w:sz w:val="28"/>
          <w:szCs w:val="28"/>
        </w:rPr>
        <w:t xml:space="preserve"> на общую цель – повышение качества жизни дальневосточников.</w:t>
      </w:r>
    </w:p>
    <w:p w:rsidR="002B13D0" w:rsidRPr="00063840" w:rsidRDefault="00083834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Уже несколько лет Общественная палата Амурской области присоединяется к проведению Всероссийского Дня правовой помощи детям. </w:t>
      </w:r>
    </w:p>
    <w:p w:rsidR="002B13D0" w:rsidRPr="00063840" w:rsidRDefault="002B13D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26 сентября 2019 года состоялось</w:t>
      </w:r>
      <w:r w:rsidR="00371CD1">
        <w:rPr>
          <w:sz w:val="28"/>
          <w:szCs w:val="28"/>
        </w:rPr>
        <w:t xml:space="preserve"> координационное совещание при у</w:t>
      </w:r>
      <w:r w:rsidRPr="00063840">
        <w:rPr>
          <w:sz w:val="28"/>
          <w:szCs w:val="28"/>
        </w:rPr>
        <w:t>правлении Министерства юстиции Российской Федерации по Амурской области по вопросу организации и проведения ежегодного Всероссийског</w:t>
      </w:r>
      <w:r w:rsidR="00371CD1">
        <w:rPr>
          <w:sz w:val="28"/>
          <w:szCs w:val="28"/>
        </w:rPr>
        <w:t>о Дня правовой помощи детям. В к</w:t>
      </w:r>
      <w:r w:rsidRPr="00063840">
        <w:rPr>
          <w:sz w:val="28"/>
          <w:szCs w:val="28"/>
        </w:rPr>
        <w:t xml:space="preserve">оординационном совещании от Общественной палаты Амурской области приняла участие Марьяна </w:t>
      </w:r>
      <w:proofErr w:type="spellStart"/>
      <w:r w:rsidRPr="00063840">
        <w:rPr>
          <w:sz w:val="28"/>
          <w:szCs w:val="28"/>
        </w:rPr>
        <w:t>Хасеновна</w:t>
      </w:r>
      <w:proofErr w:type="spellEnd"/>
      <w:r w:rsidRPr="00063840">
        <w:rPr>
          <w:sz w:val="28"/>
          <w:szCs w:val="28"/>
        </w:rPr>
        <w:t xml:space="preserve"> Малышко.</w:t>
      </w:r>
      <w:r w:rsidR="000B7048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В процессе обсуждения был утвержден детальный план мероприятия, содержащий список конкретных мероприятий и их исполнителей по подведомственности, специалистами Управления разработана информационная листовка с указанием консультативных пунктов, их адресов и «горячих» линий.</w:t>
      </w:r>
      <w:r w:rsidR="000B7048" w:rsidRPr="00063840">
        <w:rPr>
          <w:sz w:val="28"/>
          <w:szCs w:val="28"/>
        </w:rPr>
        <w:t xml:space="preserve"> Особое внимание уделено организации правовой помощи детям-сиротам и детям, оставшимся без попечения родителей.</w:t>
      </w:r>
    </w:p>
    <w:p w:rsidR="008909EB" w:rsidRPr="00063840" w:rsidRDefault="000B7048" w:rsidP="00371CD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Ч</w:t>
      </w:r>
      <w:r w:rsidR="00083834" w:rsidRPr="00063840">
        <w:rPr>
          <w:sz w:val="28"/>
          <w:szCs w:val="28"/>
        </w:rPr>
        <w:t xml:space="preserve">лены Общественной палаты Амурской области </w:t>
      </w:r>
      <w:r w:rsidRPr="00063840">
        <w:rPr>
          <w:sz w:val="28"/>
          <w:szCs w:val="28"/>
        </w:rPr>
        <w:t>принимают активное участие</w:t>
      </w:r>
      <w:r w:rsidR="00514A4B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в</w:t>
      </w:r>
      <w:r w:rsidR="00083834" w:rsidRPr="00063840">
        <w:rPr>
          <w:sz w:val="28"/>
          <w:szCs w:val="28"/>
        </w:rPr>
        <w:t xml:space="preserve"> заседаниях Законодательного Собрания </w:t>
      </w:r>
      <w:r w:rsidR="00371CD1">
        <w:rPr>
          <w:sz w:val="28"/>
          <w:szCs w:val="28"/>
        </w:rPr>
        <w:t xml:space="preserve">Амурской области, в том числе </w:t>
      </w:r>
      <w:r w:rsidR="00514A4B" w:rsidRPr="00063840">
        <w:rPr>
          <w:sz w:val="28"/>
          <w:szCs w:val="28"/>
        </w:rPr>
        <w:t>рассматривают</w:t>
      </w:r>
      <w:r w:rsidR="00083834" w:rsidRPr="00063840">
        <w:rPr>
          <w:sz w:val="28"/>
          <w:szCs w:val="28"/>
        </w:rPr>
        <w:t xml:space="preserve"> представлени</w:t>
      </w:r>
      <w:r w:rsidR="00514A4B" w:rsidRPr="00063840">
        <w:rPr>
          <w:sz w:val="28"/>
          <w:szCs w:val="28"/>
        </w:rPr>
        <w:t>е</w:t>
      </w:r>
      <w:r w:rsidR="00083834" w:rsidRPr="00063840">
        <w:rPr>
          <w:sz w:val="28"/>
          <w:szCs w:val="28"/>
        </w:rPr>
        <w:t xml:space="preserve"> депутатам отчета о деятельности </w:t>
      </w:r>
      <w:r w:rsidR="00083834" w:rsidRPr="00063840">
        <w:rPr>
          <w:sz w:val="28"/>
          <w:szCs w:val="28"/>
        </w:rPr>
        <w:lastRenderedPageBreak/>
        <w:t>Правительства</w:t>
      </w:r>
      <w:r w:rsidR="00371CD1">
        <w:rPr>
          <w:sz w:val="28"/>
          <w:szCs w:val="28"/>
        </w:rPr>
        <w:t xml:space="preserve"> Амурской области</w:t>
      </w:r>
      <w:r w:rsidR="00083834" w:rsidRPr="00063840">
        <w:rPr>
          <w:sz w:val="28"/>
          <w:szCs w:val="28"/>
        </w:rPr>
        <w:t>.</w:t>
      </w:r>
      <w:r w:rsidR="00371CD1">
        <w:rPr>
          <w:sz w:val="28"/>
          <w:szCs w:val="28"/>
        </w:rPr>
        <w:t xml:space="preserve"> Так, </w:t>
      </w:r>
      <w:r w:rsidR="008909EB" w:rsidRPr="00063840">
        <w:rPr>
          <w:sz w:val="28"/>
          <w:szCs w:val="28"/>
        </w:rPr>
        <w:t>30 мая 2019 года члены Общественной платы приняли участие в подведении итогов деятельности Правительства Амурской области за 2018 год.</w:t>
      </w:r>
    </w:p>
    <w:p w:rsidR="00083834" w:rsidRPr="00063840" w:rsidRDefault="008909E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Отчет о проделанной работе, а также перспективы развития области были представлены главой региона Василием Александровичем Орловым.</w:t>
      </w:r>
    </w:p>
    <w:p w:rsidR="008909EB" w:rsidRPr="00063840" w:rsidRDefault="008909EB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Начало выступления было отведено показателям экономической устойчивости развития</w:t>
      </w:r>
      <w:r w:rsidR="00371CD1">
        <w:rPr>
          <w:sz w:val="28"/>
          <w:szCs w:val="28"/>
        </w:rPr>
        <w:t>.</w:t>
      </w:r>
      <w:r w:rsidRPr="00063840">
        <w:rPr>
          <w:sz w:val="28"/>
          <w:szCs w:val="28"/>
        </w:rPr>
        <w:t xml:space="preserve"> Также губернатор подробно остановился на наиболее перспективных стратегических направлениях развития Амурской области: развитие газовой о</w:t>
      </w:r>
      <w:r w:rsidR="00371CD1">
        <w:rPr>
          <w:sz w:val="28"/>
          <w:szCs w:val="28"/>
        </w:rPr>
        <w:t>трасли, а также развитие города</w:t>
      </w:r>
      <w:r w:rsidRPr="00063840">
        <w:rPr>
          <w:sz w:val="28"/>
          <w:szCs w:val="28"/>
        </w:rPr>
        <w:t xml:space="preserve"> Свободный и ЗАТО Циолковский, связанных с функц</w:t>
      </w:r>
      <w:r w:rsidR="00371CD1">
        <w:rPr>
          <w:sz w:val="28"/>
          <w:szCs w:val="28"/>
        </w:rPr>
        <w:t>ионированием крупных объектов: газоперерабатывающий завода</w:t>
      </w:r>
      <w:r w:rsidRPr="00063840">
        <w:rPr>
          <w:sz w:val="28"/>
          <w:szCs w:val="28"/>
        </w:rPr>
        <w:t xml:space="preserve"> и космодрома; добывающая промышленность, представленная добычей золота, угля и сырья для стройиндустрии; производство продукции в сельском хозяйстве. Ключевой задачей в социальной сфере является поддержка семей с детьми, ветеранов, инвалидов, иных нуждающихся в государственной помощи граждан.</w:t>
      </w:r>
      <w:r w:rsidR="000B7048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Оценивая развитие социальной сферы, глава Приамурья отметил важную роль некоммерческих организаций.</w:t>
      </w:r>
    </w:p>
    <w:p w:rsidR="00B42562" w:rsidRPr="00063840" w:rsidRDefault="00B4256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5 ноября 2019 года в «Точке кипения» состоялось общественное обсуждени</w:t>
      </w:r>
      <w:r w:rsidR="00941C78">
        <w:rPr>
          <w:sz w:val="28"/>
          <w:szCs w:val="28"/>
        </w:rPr>
        <w:t>е</w:t>
      </w:r>
      <w:r w:rsidRPr="00063840">
        <w:rPr>
          <w:sz w:val="28"/>
          <w:szCs w:val="28"/>
        </w:rPr>
        <w:t xml:space="preserve"> необходимости принятия закона Амурской области «Об ответственном родительстве». Обсуждение организовано Общественной палатой Амурской области совместно с уполномоченным по правам ребенка в Амурской области при участии представителей законодательных и исполнительных органов власти Амурской области, территориальных органов федеральных органов исполнительной власти, а также общественных организаций.</w:t>
      </w:r>
    </w:p>
    <w:p w:rsidR="00B42562" w:rsidRPr="00063840" w:rsidRDefault="00B4256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Вопрос о необходимости разработки и принятия закона области «Об ответственном родительстве» инициирован уполномоченным по правам ребенка в Амурской области в соответствии с п. 5 раздела 2 Комплексного плана мероприятий на 2018-2020 годы, </w:t>
      </w:r>
      <w:r w:rsidR="00941C78">
        <w:rPr>
          <w:sz w:val="28"/>
          <w:szCs w:val="28"/>
        </w:rPr>
        <w:t xml:space="preserve">принятого </w:t>
      </w:r>
      <w:r w:rsidRPr="00063840">
        <w:rPr>
          <w:sz w:val="28"/>
          <w:szCs w:val="28"/>
        </w:rPr>
        <w:t xml:space="preserve">в рамках Десятилетия </w:t>
      </w:r>
      <w:r w:rsidR="00941C78">
        <w:rPr>
          <w:sz w:val="28"/>
          <w:szCs w:val="28"/>
        </w:rPr>
        <w:t>детства в Амурской области (утверждено</w:t>
      </w:r>
      <w:r w:rsidRPr="00063840">
        <w:rPr>
          <w:sz w:val="28"/>
          <w:szCs w:val="28"/>
        </w:rPr>
        <w:t xml:space="preserve"> распоряжением губернатора Амурской области от 04.09.2018 г.</w:t>
      </w:r>
      <w:r w:rsidR="00941C78" w:rsidRPr="00941C78">
        <w:rPr>
          <w:sz w:val="28"/>
          <w:szCs w:val="28"/>
        </w:rPr>
        <w:t xml:space="preserve"> </w:t>
      </w:r>
      <w:r w:rsidR="00941C78" w:rsidRPr="00063840">
        <w:rPr>
          <w:sz w:val="28"/>
          <w:szCs w:val="28"/>
        </w:rPr>
        <w:t>№ 131-р</w:t>
      </w:r>
      <w:r w:rsidRPr="00063840">
        <w:rPr>
          <w:sz w:val="28"/>
          <w:szCs w:val="28"/>
        </w:rPr>
        <w:t>).</w:t>
      </w:r>
    </w:p>
    <w:p w:rsidR="00B42562" w:rsidRPr="00063840" w:rsidRDefault="00B4256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При обсуждении законопроекта </w:t>
      </w:r>
      <w:r w:rsidR="00941C78">
        <w:rPr>
          <w:sz w:val="28"/>
          <w:szCs w:val="28"/>
        </w:rPr>
        <w:t>участники</w:t>
      </w:r>
      <w:r w:rsidRPr="00063840">
        <w:rPr>
          <w:sz w:val="28"/>
          <w:szCs w:val="28"/>
        </w:rPr>
        <w:t xml:space="preserve"> сошлись на</w:t>
      </w:r>
      <w:r w:rsidR="00941C78">
        <w:rPr>
          <w:sz w:val="28"/>
          <w:szCs w:val="28"/>
        </w:rPr>
        <w:t xml:space="preserve"> мнении</w:t>
      </w:r>
      <w:r w:rsidRPr="00063840">
        <w:rPr>
          <w:sz w:val="28"/>
          <w:szCs w:val="28"/>
        </w:rPr>
        <w:t xml:space="preserve">, что документ важен и нужен, однако его положения требуют детальной доработки, так как во многом дублируют нормы федерального законодательства, а также не содержат </w:t>
      </w:r>
      <w:proofErr w:type="gramStart"/>
      <w:r w:rsidRPr="00063840">
        <w:rPr>
          <w:sz w:val="28"/>
          <w:szCs w:val="28"/>
        </w:rPr>
        <w:t xml:space="preserve">конкретных практических механизмов </w:t>
      </w:r>
      <w:r w:rsidR="00941C78">
        <w:rPr>
          <w:sz w:val="28"/>
          <w:szCs w:val="28"/>
        </w:rPr>
        <w:t>решения</w:t>
      </w:r>
      <w:proofErr w:type="gramEnd"/>
      <w:r w:rsidR="00941C78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>обозначенных в нем проблем.</w:t>
      </w:r>
    </w:p>
    <w:p w:rsidR="00B42562" w:rsidRPr="00063840" w:rsidRDefault="00B42562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Итог обсуждения: законопроект одобрен к</w:t>
      </w:r>
      <w:r w:rsidR="00941C78">
        <w:rPr>
          <w:sz w:val="28"/>
          <w:szCs w:val="28"/>
        </w:rPr>
        <w:t xml:space="preserve"> подготовке</w:t>
      </w:r>
      <w:r w:rsidRPr="00063840">
        <w:rPr>
          <w:sz w:val="28"/>
          <w:szCs w:val="28"/>
        </w:rPr>
        <w:t>. Все замечания и предложения приняты и будут рассмотрены дополнительно рабочей группой при уполномоченном по правам ребенка в Амурской области.</w:t>
      </w:r>
    </w:p>
    <w:p w:rsidR="00514A4B" w:rsidRPr="00063840" w:rsidRDefault="00083834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Традиционно члены Экспертного совета Общественной палаты Амурской области проводят экспертизу проекта областного бюджета на очередной период и отчета об исполнении областного бюджета за прошедший год</w:t>
      </w:r>
      <w:r w:rsidR="005A3039" w:rsidRPr="00063840">
        <w:rPr>
          <w:sz w:val="28"/>
          <w:szCs w:val="28"/>
        </w:rPr>
        <w:t xml:space="preserve"> и других проектов нормативных правовых актов</w:t>
      </w:r>
      <w:r w:rsidRPr="00063840">
        <w:rPr>
          <w:sz w:val="28"/>
          <w:szCs w:val="28"/>
        </w:rPr>
        <w:t>.</w:t>
      </w:r>
      <w:r w:rsidR="005A3039" w:rsidRPr="00063840">
        <w:rPr>
          <w:sz w:val="28"/>
          <w:szCs w:val="28"/>
        </w:rPr>
        <w:t xml:space="preserve"> </w:t>
      </w:r>
    </w:p>
    <w:p w:rsidR="001E48CB" w:rsidRPr="00063840" w:rsidRDefault="000B7048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>12 ноября 2019</w:t>
      </w:r>
      <w:r w:rsidR="00792CB5" w:rsidRPr="00063840">
        <w:rPr>
          <w:sz w:val="28"/>
          <w:szCs w:val="28"/>
        </w:rPr>
        <w:t xml:space="preserve"> года состоялось расширенное заседание комитета Законодательного Собрания Амурской области по бюджету, налогам, экономике и собственности области, основным вопросом которого стало обсуждение пр</w:t>
      </w:r>
      <w:r w:rsidRPr="00063840">
        <w:rPr>
          <w:sz w:val="28"/>
          <w:szCs w:val="28"/>
        </w:rPr>
        <w:t>оекта областного бюджета на 2020</w:t>
      </w:r>
      <w:r w:rsidR="00792CB5" w:rsidRPr="00063840">
        <w:rPr>
          <w:sz w:val="28"/>
          <w:szCs w:val="28"/>
        </w:rPr>
        <w:t xml:space="preserve"> год. Участникам заседания</w:t>
      </w:r>
      <w:r w:rsidRPr="00063840">
        <w:rPr>
          <w:sz w:val="28"/>
          <w:szCs w:val="28"/>
        </w:rPr>
        <w:t xml:space="preserve"> </w:t>
      </w:r>
      <w:r w:rsidR="00792CB5" w:rsidRPr="00063840">
        <w:rPr>
          <w:sz w:val="28"/>
          <w:szCs w:val="28"/>
        </w:rPr>
        <w:t xml:space="preserve">рассказали о прогнозе социально-экономического развития Амурской области </w:t>
      </w:r>
      <w:r w:rsidRPr="00063840">
        <w:rPr>
          <w:sz w:val="28"/>
          <w:szCs w:val="28"/>
        </w:rPr>
        <w:t>на 2020-2022 годы</w:t>
      </w:r>
      <w:r w:rsidR="00792CB5" w:rsidRPr="00063840">
        <w:rPr>
          <w:sz w:val="28"/>
          <w:szCs w:val="28"/>
        </w:rPr>
        <w:t xml:space="preserve">, основных показателях областного бюджета и финансировании мероприятий в рамках государственных программ. </w:t>
      </w:r>
      <w:r w:rsidR="001E48CB" w:rsidRPr="00063840">
        <w:rPr>
          <w:sz w:val="28"/>
          <w:szCs w:val="28"/>
        </w:rPr>
        <w:t>Позицию Общественной платы Амурской области по проекту областного бюджета на 2020 год и плановый период 2021 и 2022 годов представил её эксперт Максим Викторович Зинченко.</w:t>
      </w:r>
    </w:p>
    <w:p w:rsidR="000001F0" w:rsidRPr="00063840" w:rsidRDefault="00941C78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05 </w:t>
      </w:r>
      <w:r w:rsidR="000001F0" w:rsidRPr="00063840">
        <w:rPr>
          <w:sz w:val="28"/>
          <w:szCs w:val="28"/>
        </w:rPr>
        <w:t xml:space="preserve">по 07 декабря </w:t>
      </w:r>
      <w:r>
        <w:rPr>
          <w:sz w:val="28"/>
          <w:szCs w:val="28"/>
        </w:rPr>
        <w:t xml:space="preserve">административный </w:t>
      </w:r>
      <w:r w:rsidR="000001F0" w:rsidRPr="00063840">
        <w:rPr>
          <w:sz w:val="28"/>
          <w:szCs w:val="28"/>
        </w:rPr>
        <w:t xml:space="preserve">центр Амурской области стал площадкой </w:t>
      </w:r>
      <w:r>
        <w:rPr>
          <w:sz w:val="28"/>
          <w:szCs w:val="28"/>
        </w:rPr>
        <w:t xml:space="preserve">для </w:t>
      </w:r>
      <w:r w:rsidR="000001F0" w:rsidRPr="00063840">
        <w:rPr>
          <w:sz w:val="28"/>
          <w:szCs w:val="28"/>
        </w:rPr>
        <w:t xml:space="preserve">обсуждения подготовки </w:t>
      </w:r>
      <w:r>
        <w:rPr>
          <w:sz w:val="28"/>
          <w:szCs w:val="28"/>
        </w:rPr>
        <w:t>к празднованию</w:t>
      </w:r>
      <w:r w:rsidR="000001F0" w:rsidRPr="00063840">
        <w:rPr>
          <w:sz w:val="28"/>
          <w:szCs w:val="28"/>
        </w:rPr>
        <w:t xml:space="preserve"> юбилея Великой Победы, центром о</w:t>
      </w:r>
      <w:r>
        <w:rPr>
          <w:sz w:val="28"/>
          <w:szCs w:val="28"/>
        </w:rPr>
        <w:t>бмена опытом патриотического воспитания и поисковой работы</w:t>
      </w:r>
      <w:r w:rsidR="000001F0" w:rsidRPr="00063840">
        <w:rPr>
          <w:sz w:val="28"/>
          <w:szCs w:val="28"/>
        </w:rPr>
        <w:t>.</w:t>
      </w:r>
    </w:p>
    <w:p w:rsidR="000001F0" w:rsidRPr="00063840" w:rsidRDefault="00941C78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01F0" w:rsidRPr="00063840">
        <w:rPr>
          <w:sz w:val="28"/>
          <w:szCs w:val="28"/>
        </w:rPr>
        <w:t>Круглый стол</w:t>
      </w:r>
      <w:r>
        <w:rPr>
          <w:sz w:val="28"/>
          <w:szCs w:val="28"/>
        </w:rPr>
        <w:t>»</w:t>
      </w:r>
      <w:r w:rsidR="000001F0" w:rsidRPr="00063840">
        <w:rPr>
          <w:sz w:val="28"/>
          <w:szCs w:val="28"/>
        </w:rPr>
        <w:t xml:space="preserve"> «Взаимодействие общественных организаций и органов исполнительной власти, учреждений в вопросах увековечения памяти погибших при защите Отечества. Дальневосточный опыт» открывал серию мероприятий. Общероссийское общественное движение по увековечиванию погибших при защите Отечества «Поисковое движение России» и Общественная палата Амурской области стали организаторами. Координатором дискуссий выступала Елена </w:t>
      </w:r>
      <w:proofErr w:type="spellStart"/>
      <w:proofErr w:type="gramStart"/>
      <w:r w:rsidR="000001F0" w:rsidRPr="00063840">
        <w:rPr>
          <w:sz w:val="28"/>
          <w:szCs w:val="28"/>
        </w:rPr>
        <w:t>Цунаева</w:t>
      </w:r>
      <w:proofErr w:type="spellEnd"/>
      <w:r w:rsidR="000001F0" w:rsidRPr="00063840">
        <w:rPr>
          <w:sz w:val="28"/>
          <w:szCs w:val="28"/>
        </w:rPr>
        <w:t xml:space="preserve">  —</w:t>
      </w:r>
      <w:proofErr w:type="gramEnd"/>
      <w:r w:rsidR="000001F0" w:rsidRPr="00063840">
        <w:rPr>
          <w:sz w:val="28"/>
          <w:szCs w:val="28"/>
        </w:rPr>
        <w:t xml:space="preserve"> руководитель общероссийского общественного движения по увековечению памяти погибших при защите Отечества «Поисковое движение России», со-председатель Бессмертного полка России, член всероссийского комитета «Победа», член Общественной палаты России. </w:t>
      </w:r>
    </w:p>
    <w:p w:rsidR="000001F0" w:rsidRPr="00063840" w:rsidRDefault="000001F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На «круглом столе» выс</w:t>
      </w:r>
      <w:r w:rsidR="00941C78">
        <w:rPr>
          <w:sz w:val="28"/>
          <w:szCs w:val="28"/>
        </w:rPr>
        <w:t>тупили</w:t>
      </w:r>
      <w:r w:rsidRPr="00063840">
        <w:rPr>
          <w:sz w:val="28"/>
          <w:szCs w:val="28"/>
        </w:rPr>
        <w:t xml:space="preserve"> Седов Владимир Валентинович – председатель Общественной палаты Амурской области, Снежко Екатерина Алексеевна – заместитель руководителя аппарата губернатора Амурской области и Правительства Амурской области, Орлов </w:t>
      </w:r>
      <w:r w:rsidR="00941C78">
        <w:rPr>
          <w:sz w:val="28"/>
          <w:szCs w:val="28"/>
        </w:rPr>
        <w:t>Андрей Сергеевич – координатор р</w:t>
      </w:r>
      <w:r w:rsidRPr="00063840">
        <w:rPr>
          <w:sz w:val="28"/>
          <w:szCs w:val="28"/>
        </w:rPr>
        <w:t xml:space="preserve">егионального отделения «Поисковое движение» в Амурской области, </w:t>
      </w:r>
      <w:proofErr w:type="spellStart"/>
      <w:r w:rsidRPr="00063840">
        <w:rPr>
          <w:sz w:val="28"/>
          <w:szCs w:val="28"/>
        </w:rPr>
        <w:t>Набока</w:t>
      </w:r>
      <w:proofErr w:type="spellEnd"/>
      <w:r w:rsidRPr="00063840">
        <w:rPr>
          <w:sz w:val="28"/>
          <w:szCs w:val="28"/>
        </w:rPr>
        <w:t xml:space="preserve"> Екатерина Анатольевна – руководитель проекта «Листая страницы «Блокадной книги» …», Бурков Федор Евгеньевич — заместитель начальника Дальневосточного высшего общевойскового командного училища им. Маршала Советского Союза К.К. Рокоссовского по военно-политической работе</w:t>
      </w:r>
      <w:r w:rsidR="00941C78">
        <w:rPr>
          <w:sz w:val="28"/>
          <w:szCs w:val="28"/>
        </w:rPr>
        <w:t xml:space="preserve"> - </w:t>
      </w:r>
      <w:r w:rsidRPr="00063840">
        <w:rPr>
          <w:sz w:val="28"/>
          <w:szCs w:val="28"/>
        </w:rPr>
        <w:t xml:space="preserve">начальник отделения военно-политической работы, </w:t>
      </w:r>
      <w:proofErr w:type="spellStart"/>
      <w:r w:rsidRPr="00063840">
        <w:rPr>
          <w:sz w:val="28"/>
          <w:szCs w:val="28"/>
        </w:rPr>
        <w:t>Хопатько</w:t>
      </w:r>
      <w:proofErr w:type="spellEnd"/>
      <w:r w:rsidRPr="00063840">
        <w:rPr>
          <w:sz w:val="28"/>
          <w:szCs w:val="28"/>
        </w:rPr>
        <w:t xml:space="preserve"> </w:t>
      </w:r>
      <w:r w:rsidR="00941C78">
        <w:rPr>
          <w:sz w:val="28"/>
          <w:szCs w:val="28"/>
        </w:rPr>
        <w:t>Виктория Андреевна – начальник у</w:t>
      </w:r>
      <w:r w:rsidRPr="00063840">
        <w:rPr>
          <w:sz w:val="28"/>
          <w:szCs w:val="28"/>
        </w:rPr>
        <w:t>правления культуры администрации города Благовещенска, Семенов Василий Вадимович – председатель Амурской областной общественной организации мотолюбителей «</w:t>
      </w:r>
      <w:proofErr w:type="spellStart"/>
      <w:r w:rsidRPr="00063840">
        <w:rPr>
          <w:sz w:val="28"/>
          <w:szCs w:val="28"/>
        </w:rPr>
        <w:t>МотоПатриот</w:t>
      </w:r>
      <w:proofErr w:type="spellEnd"/>
      <w:r w:rsidRPr="00063840">
        <w:rPr>
          <w:sz w:val="28"/>
          <w:szCs w:val="28"/>
        </w:rPr>
        <w:t>».</w:t>
      </w:r>
    </w:p>
    <w:p w:rsidR="000001F0" w:rsidRPr="00063840" w:rsidRDefault="000001F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Участвовали представители поисковых отрядов не только Амурской облас</w:t>
      </w:r>
      <w:r w:rsidR="00941C78">
        <w:rPr>
          <w:sz w:val="28"/>
          <w:szCs w:val="28"/>
        </w:rPr>
        <w:t xml:space="preserve">ти, но и из соседних регионов: </w:t>
      </w:r>
      <w:r w:rsidRPr="00063840">
        <w:rPr>
          <w:sz w:val="28"/>
          <w:szCs w:val="28"/>
        </w:rPr>
        <w:t>Хабаровского края, Сахалина.</w:t>
      </w:r>
    </w:p>
    <w:p w:rsidR="000001F0" w:rsidRPr="00063840" w:rsidRDefault="00031F7A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показало</w:t>
      </w:r>
      <w:r w:rsidR="000001F0" w:rsidRPr="00063840">
        <w:rPr>
          <w:sz w:val="28"/>
          <w:szCs w:val="28"/>
        </w:rPr>
        <w:t xml:space="preserve">, что патриотическая и поисковая работа в Приамурье </w:t>
      </w:r>
      <w:r>
        <w:rPr>
          <w:sz w:val="28"/>
          <w:szCs w:val="28"/>
        </w:rPr>
        <w:t xml:space="preserve">идет активно, на всех уровнях: </w:t>
      </w:r>
      <w:r w:rsidR="000001F0" w:rsidRPr="00063840">
        <w:rPr>
          <w:sz w:val="28"/>
          <w:szCs w:val="28"/>
        </w:rPr>
        <w:t>от школ в районах до больших общественных организаций.</w:t>
      </w:r>
    </w:p>
    <w:p w:rsidR="000001F0" w:rsidRPr="00063840" w:rsidRDefault="000001F0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lastRenderedPageBreak/>
        <w:t xml:space="preserve">На местном уровне общественники находят поддержку органов местного самоуправления. Работа охватывает много направлений и имеет разнообразные формы – от поисковой и архивной, до масштабных реконструкций боев. Но для эффективности необходимо уделять внимание системности и </w:t>
      </w:r>
      <w:proofErr w:type="spellStart"/>
      <w:r w:rsidRPr="00063840">
        <w:rPr>
          <w:sz w:val="28"/>
          <w:szCs w:val="28"/>
        </w:rPr>
        <w:t>скоординированности</w:t>
      </w:r>
      <w:proofErr w:type="spellEnd"/>
      <w:r w:rsidRPr="00063840">
        <w:rPr>
          <w:sz w:val="28"/>
          <w:szCs w:val="28"/>
        </w:rPr>
        <w:t xml:space="preserve"> действий. Опыт других регионов показывает, что хорошие результаты дает создание координационной структуры – рабочей группы, например, совета, ресурсного центра. Вниманию собравшихся был представлен новый проект, направленный на сохранение исторической памяти и увековечение подвигов героев военных лет – тружеников тыла: «Народная карта тыла и фронта».</w:t>
      </w:r>
    </w:p>
    <w:p w:rsidR="004D57CB" w:rsidRPr="00063840" w:rsidRDefault="00083834" w:rsidP="00031F7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Большую роль в </w:t>
      </w:r>
      <w:r w:rsidR="00514A4B" w:rsidRPr="00063840">
        <w:rPr>
          <w:sz w:val="28"/>
          <w:szCs w:val="28"/>
        </w:rPr>
        <w:t>налаживании</w:t>
      </w:r>
      <w:r w:rsidRPr="00063840">
        <w:rPr>
          <w:sz w:val="28"/>
          <w:szCs w:val="28"/>
        </w:rPr>
        <w:t xml:space="preserve"> диалога власт</w:t>
      </w:r>
      <w:r w:rsidR="00514A4B" w:rsidRPr="00063840">
        <w:rPr>
          <w:sz w:val="28"/>
          <w:szCs w:val="28"/>
        </w:rPr>
        <w:t>и</w:t>
      </w:r>
      <w:r w:rsidRPr="00063840">
        <w:rPr>
          <w:sz w:val="28"/>
          <w:szCs w:val="28"/>
        </w:rPr>
        <w:t xml:space="preserve"> и обществ</w:t>
      </w:r>
      <w:r w:rsidR="00514A4B" w:rsidRPr="00063840">
        <w:rPr>
          <w:sz w:val="28"/>
          <w:szCs w:val="28"/>
        </w:rPr>
        <w:t>а</w:t>
      </w:r>
      <w:r w:rsidRPr="00063840">
        <w:rPr>
          <w:sz w:val="28"/>
          <w:szCs w:val="28"/>
        </w:rPr>
        <w:t xml:space="preserve"> играет участие членов палаты в различных мероприятиях министерств и </w:t>
      </w:r>
      <w:r w:rsidR="00514A4B" w:rsidRPr="00063840">
        <w:rPr>
          <w:sz w:val="28"/>
          <w:szCs w:val="28"/>
        </w:rPr>
        <w:t xml:space="preserve">других </w:t>
      </w:r>
      <w:r w:rsidR="00031F7A">
        <w:rPr>
          <w:sz w:val="28"/>
          <w:szCs w:val="28"/>
        </w:rPr>
        <w:t xml:space="preserve">ведомств Амурской области. </w:t>
      </w:r>
      <w:r w:rsidR="00AA5F2B" w:rsidRPr="00063840">
        <w:rPr>
          <w:sz w:val="28"/>
          <w:szCs w:val="28"/>
        </w:rPr>
        <w:t xml:space="preserve">30 июля 2019 года Седов Владимир Валентинович </w:t>
      </w:r>
      <w:r w:rsidR="00031F7A">
        <w:rPr>
          <w:sz w:val="28"/>
          <w:szCs w:val="28"/>
        </w:rPr>
        <w:t>посетил заседание</w:t>
      </w:r>
      <w:r w:rsidR="00AA5F2B" w:rsidRPr="00063840">
        <w:rPr>
          <w:sz w:val="28"/>
          <w:szCs w:val="28"/>
        </w:rPr>
        <w:t xml:space="preserve"> общественного совета при министерстве имущественных отношений Амурской области. В ходе обсуждения были рассмотрены вопросы исполнения показателей Национального рейтинга состояния инвестиционного климата в Амурской области по внедрению целевых моделей «Регистрация прав собственности на земельные участки и объекты недвижимого имущества», «Постановка на кадастровый учет земельных участков и объектов недвижимого имущества», «Поддержка малого и среднего предпринимательства». </w:t>
      </w:r>
    </w:p>
    <w:p w:rsidR="007864D0" w:rsidRPr="00063840" w:rsidRDefault="00D434B1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Под председательством губернатора Амурской области В.А. Орлова 30 августа было проведено заседание комиссии по координации работы по противодействию коррупции в Амурской области. Члены Общественной палаты Амурской области приняли участие в обсуждении результатов декларационн</w:t>
      </w:r>
      <w:r w:rsidR="00031F7A">
        <w:rPr>
          <w:sz w:val="28"/>
          <w:szCs w:val="28"/>
        </w:rPr>
        <w:t xml:space="preserve">ой кампании, результатов деятельности </w:t>
      </w:r>
      <w:r w:rsidRPr="00063840">
        <w:rPr>
          <w:sz w:val="28"/>
          <w:szCs w:val="28"/>
        </w:rPr>
        <w:t>правоохранительных органов области по выявлению и расследованию коррупционных преступлений в 2019 году и задач по совершенствованию этой деятельности.</w:t>
      </w:r>
    </w:p>
    <w:p w:rsidR="00083834" w:rsidRPr="00063840" w:rsidRDefault="005520DE" w:rsidP="000638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 2019</w:t>
      </w:r>
      <w:r w:rsidR="00083834" w:rsidRPr="00063840">
        <w:rPr>
          <w:sz w:val="28"/>
          <w:szCs w:val="28"/>
        </w:rPr>
        <w:t xml:space="preserve"> году члены Общественной палаты Амурской области плодотворно работали на площадках Общероссийского народного фронта и других общественных организаций.</w:t>
      </w:r>
    </w:p>
    <w:p w:rsidR="003E64A2" w:rsidRPr="00063840" w:rsidRDefault="003E64A2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29 августа 2019 года состоялся </w:t>
      </w:r>
      <w:r w:rsidR="00031F7A">
        <w:rPr>
          <w:sz w:val="28"/>
          <w:szCs w:val="28"/>
        </w:rPr>
        <w:t>«</w:t>
      </w:r>
      <w:r w:rsidRPr="00063840">
        <w:rPr>
          <w:sz w:val="28"/>
          <w:szCs w:val="28"/>
        </w:rPr>
        <w:t>круглый стол</w:t>
      </w:r>
      <w:r w:rsidR="00031F7A">
        <w:rPr>
          <w:sz w:val="28"/>
          <w:szCs w:val="28"/>
        </w:rPr>
        <w:t>»</w:t>
      </w:r>
      <w:r w:rsidRPr="00063840">
        <w:rPr>
          <w:sz w:val="28"/>
          <w:szCs w:val="28"/>
        </w:rPr>
        <w:t xml:space="preserve"> на тему «О проблемах развития правовой культуры в Амурской области и реализации прав сельских жителей на бесплатную юридическую помощь». Организаторами мероприятия выступили Амурский региональный фонд правовой безопасности и стр</w:t>
      </w:r>
      <w:r w:rsidR="00031F7A">
        <w:rPr>
          <w:sz w:val="28"/>
          <w:szCs w:val="28"/>
        </w:rPr>
        <w:t>атегического решения проблем и р</w:t>
      </w:r>
      <w:r w:rsidRPr="00063840">
        <w:rPr>
          <w:sz w:val="28"/>
          <w:szCs w:val="28"/>
        </w:rPr>
        <w:t>егиональное отделение Общероссийского общест</w:t>
      </w:r>
      <w:r w:rsidR="00031F7A">
        <w:rPr>
          <w:sz w:val="28"/>
          <w:szCs w:val="28"/>
        </w:rPr>
        <w:t>венного движения «Народный Фронт «За Россию</w:t>
      </w:r>
      <w:r w:rsidRPr="00063840">
        <w:rPr>
          <w:sz w:val="28"/>
          <w:szCs w:val="28"/>
        </w:rPr>
        <w:t>» в Амурской области.</w:t>
      </w:r>
    </w:p>
    <w:p w:rsidR="003E64A2" w:rsidRPr="00063840" w:rsidRDefault="003E64A2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От Общественной п</w:t>
      </w:r>
      <w:r w:rsidR="00031F7A">
        <w:rPr>
          <w:sz w:val="28"/>
          <w:szCs w:val="28"/>
        </w:rPr>
        <w:t>алаты Амурской области участие на</w:t>
      </w:r>
      <w:r w:rsidRPr="00063840">
        <w:rPr>
          <w:sz w:val="28"/>
          <w:szCs w:val="28"/>
        </w:rPr>
        <w:t xml:space="preserve"> заседании </w:t>
      </w:r>
      <w:r w:rsidR="00031F7A">
        <w:rPr>
          <w:sz w:val="28"/>
          <w:szCs w:val="28"/>
        </w:rPr>
        <w:t xml:space="preserve">выступила </w:t>
      </w:r>
      <w:r w:rsidRPr="00063840">
        <w:rPr>
          <w:sz w:val="28"/>
          <w:szCs w:val="28"/>
        </w:rPr>
        <w:t xml:space="preserve">Павлова Лариса </w:t>
      </w:r>
      <w:proofErr w:type="spellStart"/>
      <w:r w:rsidRPr="00063840">
        <w:rPr>
          <w:sz w:val="28"/>
          <w:szCs w:val="28"/>
        </w:rPr>
        <w:t>Болеславовна</w:t>
      </w:r>
      <w:proofErr w:type="spellEnd"/>
      <w:r w:rsidRPr="00063840">
        <w:rPr>
          <w:sz w:val="28"/>
          <w:szCs w:val="28"/>
        </w:rPr>
        <w:t>, раскрывшая составляющие правовой грамотности и повышения качества жизни населения.</w:t>
      </w:r>
    </w:p>
    <w:p w:rsidR="003E64A2" w:rsidRPr="00063840" w:rsidRDefault="003E64A2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Участники мероприятия обсудили </w:t>
      </w:r>
      <w:r w:rsidR="00031F7A">
        <w:rPr>
          <w:sz w:val="28"/>
          <w:szCs w:val="28"/>
        </w:rPr>
        <w:t>состояние</w:t>
      </w:r>
      <w:r w:rsidRPr="00063840">
        <w:rPr>
          <w:sz w:val="28"/>
          <w:szCs w:val="28"/>
        </w:rPr>
        <w:t xml:space="preserve"> и проблем</w:t>
      </w:r>
      <w:r w:rsidR="00031F7A">
        <w:rPr>
          <w:sz w:val="28"/>
          <w:szCs w:val="28"/>
        </w:rPr>
        <w:t>ы</w:t>
      </w:r>
      <w:r w:rsidRPr="00063840">
        <w:rPr>
          <w:sz w:val="28"/>
          <w:szCs w:val="28"/>
        </w:rPr>
        <w:t xml:space="preserve"> оказания бесплатной юридической помощи населению Приамурья, реализ</w:t>
      </w:r>
      <w:r w:rsidR="00031F7A">
        <w:rPr>
          <w:sz w:val="28"/>
          <w:szCs w:val="28"/>
        </w:rPr>
        <w:t>ацию</w:t>
      </w:r>
      <w:r w:rsidRPr="00063840">
        <w:rPr>
          <w:sz w:val="28"/>
          <w:szCs w:val="28"/>
        </w:rPr>
        <w:t xml:space="preserve"> прав сельских жителей на бесплатную юридическую помощь, </w:t>
      </w:r>
      <w:r w:rsidR="00031F7A">
        <w:rPr>
          <w:sz w:val="28"/>
          <w:szCs w:val="28"/>
        </w:rPr>
        <w:t xml:space="preserve">необходимость </w:t>
      </w:r>
      <w:r w:rsidRPr="00063840">
        <w:rPr>
          <w:sz w:val="28"/>
          <w:szCs w:val="28"/>
        </w:rPr>
        <w:lastRenderedPageBreak/>
        <w:t>создания системы правового просвещения детей и подростков и другие</w:t>
      </w:r>
      <w:r w:rsidR="00031F7A">
        <w:rPr>
          <w:sz w:val="28"/>
          <w:szCs w:val="28"/>
        </w:rPr>
        <w:t xml:space="preserve"> вопросы</w:t>
      </w:r>
      <w:r w:rsidRPr="00063840">
        <w:rPr>
          <w:sz w:val="28"/>
          <w:szCs w:val="28"/>
        </w:rPr>
        <w:t xml:space="preserve">. По итогам </w:t>
      </w:r>
      <w:r w:rsidR="00031F7A">
        <w:rPr>
          <w:sz w:val="28"/>
          <w:szCs w:val="28"/>
        </w:rPr>
        <w:t>дискуссии</w:t>
      </w:r>
      <w:r w:rsidRPr="00063840">
        <w:rPr>
          <w:sz w:val="28"/>
          <w:szCs w:val="28"/>
        </w:rPr>
        <w:t xml:space="preserve"> предложили региональным властям рассмотреть возможность создания в области единого виртуального консультационного пункта бесплатной юридической помощи населению с внедрением современных информационных технологий и разработать систему правового просвещения </w:t>
      </w:r>
      <w:proofErr w:type="spellStart"/>
      <w:r w:rsidRPr="00063840">
        <w:rPr>
          <w:sz w:val="28"/>
          <w:szCs w:val="28"/>
        </w:rPr>
        <w:t>амурчан</w:t>
      </w:r>
      <w:proofErr w:type="spellEnd"/>
      <w:r w:rsidRPr="00063840">
        <w:rPr>
          <w:sz w:val="28"/>
          <w:szCs w:val="28"/>
        </w:rPr>
        <w:t xml:space="preserve"> посредством электронного ресурса.</w:t>
      </w:r>
      <w:r w:rsidR="005520DE" w:rsidRPr="00063840">
        <w:rPr>
          <w:sz w:val="28"/>
          <w:szCs w:val="28"/>
        </w:rPr>
        <w:t xml:space="preserve"> </w:t>
      </w:r>
      <w:r w:rsidRPr="00063840">
        <w:rPr>
          <w:sz w:val="28"/>
          <w:szCs w:val="28"/>
        </w:rPr>
        <w:t xml:space="preserve">Предложения участников </w:t>
      </w:r>
      <w:r w:rsidR="00031F7A">
        <w:rPr>
          <w:sz w:val="28"/>
          <w:szCs w:val="28"/>
        </w:rPr>
        <w:t>«</w:t>
      </w:r>
      <w:r w:rsidRPr="00063840">
        <w:rPr>
          <w:sz w:val="28"/>
          <w:szCs w:val="28"/>
        </w:rPr>
        <w:t>круглого стола</w:t>
      </w:r>
      <w:r w:rsidR="00031F7A">
        <w:rPr>
          <w:sz w:val="28"/>
          <w:szCs w:val="28"/>
        </w:rPr>
        <w:t>»</w:t>
      </w:r>
      <w:r w:rsidRPr="00063840">
        <w:rPr>
          <w:sz w:val="28"/>
          <w:szCs w:val="28"/>
        </w:rPr>
        <w:t xml:space="preserve"> были включены в резолюцию, которую после тщательной</w:t>
      </w:r>
      <w:r w:rsidR="00031F7A">
        <w:rPr>
          <w:sz w:val="28"/>
          <w:szCs w:val="28"/>
        </w:rPr>
        <w:t xml:space="preserve"> доработки организаторы направили</w:t>
      </w:r>
      <w:r w:rsidRPr="00063840">
        <w:rPr>
          <w:sz w:val="28"/>
          <w:szCs w:val="28"/>
        </w:rPr>
        <w:t xml:space="preserve"> в соответствующие государственные органы.</w:t>
      </w:r>
    </w:p>
    <w:p w:rsidR="007864D0" w:rsidRPr="00063840" w:rsidRDefault="007864D0" w:rsidP="00063840">
      <w:pPr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15 октября 2019 года </w:t>
      </w:r>
      <w:proofErr w:type="spellStart"/>
      <w:r w:rsidRPr="00063840">
        <w:rPr>
          <w:sz w:val="28"/>
          <w:szCs w:val="28"/>
        </w:rPr>
        <w:t>Мажарова</w:t>
      </w:r>
      <w:proofErr w:type="spellEnd"/>
      <w:r w:rsidRPr="00063840">
        <w:rPr>
          <w:sz w:val="28"/>
          <w:szCs w:val="28"/>
        </w:rPr>
        <w:t xml:space="preserve"> Ольга Алексеевна приняла участие в зас</w:t>
      </w:r>
      <w:r w:rsidR="00031F7A">
        <w:rPr>
          <w:sz w:val="28"/>
          <w:szCs w:val="28"/>
        </w:rPr>
        <w:t>едании «круглого стола» по теме</w:t>
      </w:r>
      <w:r w:rsidRPr="00063840">
        <w:rPr>
          <w:sz w:val="28"/>
          <w:szCs w:val="28"/>
        </w:rPr>
        <w:t xml:space="preserve"> «Об актуальных вопросах регионального здравоохранения и реализации в Амурской области национал</w:t>
      </w:r>
      <w:r w:rsidR="00031F7A">
        <w:rPr>
          <w:sz w:val="28"/>
          <w:szCs w:val="28"/>
        </w:rPr>
        <w:t xml:space="preserve">ьного проекта «Здравоохранение», где обсуждались </w:t>
      </w:r>
      <w:r w:rsidRPr="00063840">
        <w:rPr>
          <w:sz w:val="28"/>
          <w:szCs w:val="28"/>
        </w:rPr>
        <w:t>мероприятия обсудили проблемы регионального здравоохранения, предложения по повышению качества пред</w:t>
      </w:r>
      <w:r w:rsidR="00031F7A">
        <w:rPr>
          <w:sz w:val="28"/>
          <w:szCs w:val="28"/>
        </w:rPr>
        <w:t>о</w:t>
      </w:r>
      <w:r w:rsidRPr="00063840">
        <w:rPr>
          <w:sz w:val="28"/>
          <w:szCs w:val="28"/>
        </w:rPr>
        <w:t>ставляемых жителям области медицинских услуг на основе усиления взаимодействия и партнерства власти, практической медицины, общественных организаций и населения.</w:t>
      </w:r>
    </w:p>
    <w:p w:rsidR="000A309D" w:rsidRDefault="000A309D" w:rsidP="00063840">
      <w:pPr>
        <w:jc w:val="both"/>
        <w:rPr>
          <w:sz w:val="28"/>
          <w:szCs w:val="28"/>
        </w:rPr>
      </w:pPr>
    </w:p>
    <w:p w:rsidR="004168A5" w:rsidRPr="00063840" w:rsidRDefault="004168A5" w:rsidP="00063840">
      <w:pPr>
        <w:jc w:val="both"/>
        <w:rPr>
          <w:sz w:val="28"/>
          <w:szCs w:val="28"/>
        </w:rPr>
      </w:pPr>
    </w:p>
    <w:p w:rsidR="00063840" w:rsidRPr="00B75D94" w:rsidRDefault="00063840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27395343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Взаимодействие с некоммерческим сектором и другими организациями</w:t>
      </w:r>
      <w:bookmarkEnd w:id="14"/>
    </w:p>
    <w:p w:rsidR="00063840" w:rsidRDefault="00063840" w:rsidP="00063840">
      <w:pPr>
        <w:widowControl w:val="0"/>
        <w:shd w:val="clear" w:color="auto" w:fill="FFFFFF"/>
        <w:ind w:firstLine="426"/>
        <w:jc w:val="center"/>
        <w:rPr>
          <w:sz w:val="28"/>
          <w:szCs w:val="28"/>
        </w:rPr>
      </w:pPr>
    </w:p>
    <w:p w:rsidR="004168A5" w:rsidRPr="00063840" w:rsidRDefault="004168A5" w:rsidP="00063840">
      <w:pPr>
        <w:widowControl w:val="0"/>
        <w:shd w:val="clear" w:color="auto" w:fill="FFFFFF"/>
        <w:ind w:firstLine="426"/>
        <w:jc w:val="center"/>
        <w:rPr>
          <w:sz w:val="28"/>
          <w:szCs w:val="28"/>
        </w:rPr>
      </w:pP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31 января 2018 года в Благовещенске прошла конференция «Открытое пространство: диалог для взаимодействия». Мероприятие состоялось при финансовой поддержке Фонда президентских грантов и содействии Общественной палаты Амурской области в рамках </w:t>
      </w:r>
      <w:proofErr w:type="spellStart"/>
      <w:r w:rsidRPr="00063840">
        <w:rPr>
          <w:sz w:val="28"/>
          <w:szCs w:val="28"/>
        </w:rPr>
        <w:t>грантового</w:t>
      </w:r>
      <w:proofErr w:type="spellEnd"/>
      <w:r w:rsidRPr="00063840">
        <w:rPr>
          <w:sz w:val="28"/>
          <w:szCs w:val="28"/>
        </w:rPr>
        <w:t xml:space="preserve"> проекта «От практики – к действию», который реализует АООМО «Пульс». В конференции приняли участие представители почти 100 некоммерческих организаций из областного центра, Свободного, </w:t>
      </w:r>
      <w:proofErr w:type="spellStart"/>
      <w:r w:rsidRPr="00063840">
        <w:rPr>
          <w:sz w:val="28"/>
          <w:szCs w:val="28"/>
        </w:rPr>
        <w:t>Зеи</w:t>
      </w:r>
      <w:proofErr w:type="spellEnd"/>
      <w:r w:rsidRPr="00063840">
        <w:rPr>
          <w:sz w:val="28"/>
          <w:szCs w:val="28"/>
        </w:rPr>
        <w:t>, Серышево и других территорий.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Пленарное заседание открыл начальник управления внутренней политики аппарата губернатора Амурской области А.А. </w:t>
      </w:r>
      <w:proofErr w:type="spellStart"/>
      <w:r w:rsidRPr="00063840">
        <w:rPr>
          <w:sz w:val="28"/>
          <w:szCs w:val="28"/>
        </w:rPr>
        <w:t>Бородачев</w:t>
      </w:r>
      <w:proofErr w:type="spellEnd"/>
      <w:r w:rsidRPr="00063840">
        <w:rPr>
          <w:sz w:val="28"/>
          <w:szCs w:val="28"/>
        </w:rPr>
        <w:t>. Он, в частности, сообщил, что</w:t>
      </w:r>
      <w:r w:rsidR="00031F7A">
        <w:rPr>
          <w:sz w:val="28"/>
          <w:szCs w:val="28"/>
        </w:rPr>
        <w:t>: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— в текущем году предусмотрено увеличение субсидий (на 500000 рублей) из областного бюджета на поддержку некоммерческого сектора,</w:t>
      </w:r>
    </w:p>
    <w:p w:rsidR="00063840" w:rsidRPr="00063840" w:rsidRDefault="00031F7A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— рассматривается вопрос расширения</w:t>
      </w:r>
      <w:r w:rsidR="00063840" w:rsidRPr="00063840">
        <w:rPr>
          <w:sz w:val="28"/>
          <w:szCs w:val="28"/>
        </w:rPr>
        <w:t xml:space="preserve"> перечня исполнительных органов власти, которые взаимодействуют с некоммерческим сектором в рамках ведомственных программ (с четырех министерств и ведомств до четырнадцати).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Заместитель председателя Общественной палаты Амурской области Екатерина Снежко озвучила результаты анкетирования некоммерческого сектора по итогам работы 2018 года. Несмотря на усиление мер </w:t>
      </w:r>
      <w:r w:rsidR="000C7B7E">
        <w:rPr>
          <w:sz w:val="28"/>
          <w:szCs w:val="28"/>
        </w:rPr>
        <w:t>поддержки НКО в области,</w:t>
      </w:r>
      <w:r w:rsidRPr="00063840">
        <w:rPr>
          <w:sz w:val="28"/>
          <w:szCs w:val="28"/>
        </w:rPr>
        <w:t xml:space="preserve"> пока не удалось преодолеть тенденцию к сокращению числа нек</w:t>
      </w:r>
      <w:r w:rsidR="000C7B7E">
        <w:rPr>
          <w:sz w:val="28"/>
          <w:szCs w:val="28"/>
        </w:rPr>
        <w:t>оммерческих организаций, однако</w:t>
      </w:r>
      <w:r w:rsidRPr="00063840">
        <w:rPr>
          <w:sz w:val="28"/>
          <w:szCs w:val="28"/>
        </w:rPr>
        <w:t xml:space="preserve"> наметились и позитивные тенденции: организации стали расширять перечень реализуемых проектов, привлекать </w:t>
      </w:r>
      <w:r w:rsidRPr="00063840">
        <w:rPr>
          <w:sz w:val="28"/>
          <w:szCs w:val="28"/>
        </w:rPr>
        <w:lastRenderedPageBreak/>
        <w:t>больше волонтеров, взаимодействовать</w:t>
      </w:r>
      <w:r w:rsidR="000C7B7E">
        <w:rPr>
          <w:sz w:val="28"/>
          <w:szCs w:val="28"/>
        </w:rPr>
        <w:t xml:space="preserve"> друг с другом с органами власти и местного самоуправления</w:t>
      </w:r>
      <w:r w:rsidRPr="00063840">
        <w:rPr>
          <w:sz w:val="28"/>
          <w:szCs w:val="28"/>
        </w:rPr>
        <w:t xml:space="preserve">. Эффективным инструментом в организации взаимодействия НКО станет и постоянно действующий ресурсный центр, который </w:t>
      </w:r>
      <w:r w:rsidR="000C7B7E">
        <w:rPr>
          <w:sz w:val="28"/>
          <w:szCs w:val="28"/>
        </w:rPr>
        <w:t xml:space="preserve">образуется </w:t>
      </w:r>
      <w:r w:rsidRPr="00063840">
        <w:rPr>
          <w:sz w:val="28"/>
          <w:szCs w:val="28"/>
        </w:rPr>
        <w:t>на базе ГКУ «Аппарат Общественной палаты Амурской области». Центр займется консультированием НКО, созданием единого информационного портала, ведением базы некоммерческих организаций области. В рамках конференции участники обсудили задачи будущего центра и наполне</w:t>
      </w:r>
      <w:r w:rsidR="000C7B7E">
        <w:rPr>
          <w:sz w:val="28"/>
          <w:szCs w:val="28"/>
        </w:rPr>
        <w:t>ние сайта для помощи НКО. Всего</w:t>
      </w:r>
      <w:r w:rsidRPr="00063840">
        <w:rPr>
          <w:sz w:val="28"/>
          <w:szCs w:val="28"/>
        </w:rPr>
        <w:t xml:space="preserve"> в рамках конференции </w:t>
      </w:r>
      <w:r w:rsidR="000C7B7E">
        <w:rPr>
          <w:sz w:val="28"/>
          <w:szCs w:val="28"/>
        </w:rPr>
        <w:t xml:space="preserve">действовало </w:t>
      </w:r>
      <w:r w:rsidRPr="00063840">
        <w:rPr>
          <w:sz w:val="28"/>
          <w:szCs w:val="28"/>
        </w:rPr>
        <w:t>шесть открытых дискуссионных площадок по вопросам стратегического развития и поддержки НКО на региональном уровне, привлечения человеческих рес</w:t>
      </w:r>
      <w:r w:rsidR="000C7B7E">
        <w:rPr>
          <w:sz w:val="28"/>
          <w:szCs w:val="28"/>
        </w:rPr>
        <w:t xml:space="preserve">урсов, поиска и </w:t>
      </w:r>
      <w:proofErr w:type="gramStart"/>
      <w:r w:rsidR="000C7B7E">
        <w:rPr>
          <w:sz w:val="28"/>
          <w:szCs w:val="28"/>
        </w:rPr>
        <w:t>реализации новых</w:t>
      </w:r>
      <w:r w:rsidRPr="00063840">
        <w:rPr>
          <w:sz w:val="28"/>
          <w:szCs w:val="28"/>
        </w:rPr>
        <w:t xml:space="preserve"> идей</w:t>
      </w:r>
      <w:proofErr w:type="gramEnd"/>
      <w:r w:rsidRPr="00063840">
        <w:rPr>
          <w:sz w:val="28"/>
          <w:szCs w:val="28"/>
        </w:rPr>
        <w:t xml:space="preserve"> и другие.</w:t>
      </w:r>
    </w:p>
    <w:p w:rsidR="00FF5349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 итоге были сформулированы предложения в документ стратегического взаимодействия органов власти и местного самоуправления с некоммерческими </w:t>
      </w:r>
      <w:r w:rsidR="00FF5349">
        <w:rPr>
          <w:sz w:val="28"/>
          <w:szCs w:val="28"/>
        </w:rPr>
        <w:t>организациями Амурской области.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Завершением конференции стала </w:t>
      </w:r>
      <w:proofErr w:type="spellStart"/>
      <w:r w:rsidRPr="00063840">
        <w:rPr>
          <w:sz w:val="28"/>
          <w:szCs w:val="28"/>
        </w:rPr>
        <w:t>форсайт</w:t>
      </w:r>
      <w:proofErr w:type="spellEnd"/>
      <w:r w:rsidRPr="00063840">
        <w:rPr>
          <w:sz w:val="28"/>
          <w:szCs w:val="28"/>
        </w:rPr>
        <w:t>-сессия на тему «Мои идеи – Дальнему Востоку».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28 и 29 марта .2019 года специалисты Общественной палаты Амурской области Екатерина Снежко и Полина Фокина провели выездные семинары по социальному проектированию в Тындинском и </w:t>
      </w:r>
      <w:proofErr w:type="spellStart"/>
      <w:r w:rsidRPr="00063840">
        <w:rPr>
          <w:sz w:val="28"/>
          <w:szCs w:val="28"/>
        </w:rPr>
        <w:t>Сковородинском</w:t>
      </w:r>
      <w:proofErr w:type="spellEnd"/>
      <w:r w:rsidRPr="00063840">
        <w:rPr>
          <w:sz w:val="28"/>
          <w:szCs w:val="28"/>
        </w:rPr>
        <w:t xml:space="preserve"> районах. Участниками мероприятий стали представители НКО, СМИ, бюджетных учреждений, активные жители районов, которые планируют принять участие в конкурсе социальных проектов, объявленном компанией «</w:t>
      </w:r>
      <w:proofErr w:type="spellStart"/>
      <w:r w:rsidRPr="00063840">
        <w:rPr>
          <w:sz w:val="28"/>
          <w:szCs w:val="28"/>
        </w:rPr>
        <w:t>Березитовый</w:t>
      </w:r>
      <w:proofErr w:type="spellEnd"/>
      <w:r w:rsidRPr="00063840">
        <w:rPr>
          <w:sz w:val="28"/>
          <w:szCs w:val="28"/>
        </w:rPr>
        <w:t xml:space="preserve"> рудник».</w:t>
      </w:r>
      <w:r w:rsidR="00FF5349">
        <w:rPr>
          <w:sz w:val="28"/>
          <w:szCs w:val="28"/>
        </w:rPr>
        <w:t xml:space="preserve"> Оператором конкурса выступает А</w:t>
      </w:r>
      <w:r w:rsidRPr="00063840">
        <w:rPr>
          <w:sz w:val="28"/>
          <w:szCs w:val="28"/>
        </w:rPr>
        <w:t xml:space="preserve">мурская региональная общественная организация «Гражданская инициатива». </w:t>
      </w:r>
      <w:proofErr w:type="spellStart"/>
      <w:r w:rsidRPr="00063840">
        <w:rPr>
          <w:sz w:val="28"/>
          <w:szCs w:val="28"/>
        </w:rPr>
        <w:t>Грантовый</w:t>
      </w:r>
      <w:proofErr w:type="spellEnd"/>
      <w:r w:rsidRPr="00063840">
        <w:rPr>
          <w:sz w:val="28"/>
          <w:szCs w:val="28"/>
        </w:rPr>
        <w:t xml:space="preserve"> пул конкурса составляет 1 миллион рублей. Максимальная сумма </w:t>
      </w:r>
      <w:proofErr w:type="spellStart"/>
      <w:r w:rsidRPr="00063840">
        <w:rPr>
          <w:sz w:val="28"/>
          <w:szCs w:val="28"/>
        </w:rPr>
        <w:t>грантовой</w:t>
      </w:r>
      <w:proofErr w:type="spellEnd"/>
      <w:r w:rsidRPr="00063840">
        <w:rPr>
          <w:sz w:val="28"/>
          <w:szCs w:val="28"/>
        </w:rPr>
        <w:t xml:space="preserve"> заявки – 50 тысяч рублей. Тематика проектов должна соответствовать одной из трех </w:t>
      </w:r>
      <w:r w:rsidR="00FF5349" w:rsidRPr="00063840">
        <w:rPr>
          <w:sz w:val="28"/>
          <w:szCs w:val="28"/>
        </w:rPr>
        <w:t>номинаций: «</w:t>
      </w:r>
      <w:r w:rsidRPr="00063840">
        <w:rPr>
          <w:sz w:val="28"/>
          <w:szCs w:val="28"/>
        </w:rPr>
        <w:t xml:space="preserve">Район для детей и подростков», «Культура и память родного края», «Территория проживания». Срок реализации проектов – от 1 до 4 месяцев, территория реализации – Тындинский и </w:t>
      </w:r>
      <w:proofErr w:type="spellStart"/>
      <w:r w:rsidRPr="00063840">
        <w:rPr>
          <w:sz w:val="28"/>
          <w:szCs w:val="28"/>
        </w:rPr>
        <w:t>Сковородинский</w:t>
      </w:r>
      <w:proofErr w:type="spellEnd"/>
      <w:r w:rsidRPr="00063840">
        <w:rPr>
          <w:sz w:val="28"/>
          <w:szCs w:val="28"/>
        </w:rPr>
        <w:t xml:space="preserve"> ра</w:t>
      </w:r>
      <w:r w:rsidR="00FF5349">
        <w:rPr>
          <w:sz w:val="28"/>
          <w:szCs w:val="28"/>
        </w:rPr>
        <w:t>йоны области. Заявки принимались</w:t>
      </w:r>
      <w:r w:rsidRPr="00063840">
        <w:rPr>
          <w:sz w:val="28"/>
          <w:szCs w:val="28"/>
        </w:rPr>
        <w:t xml:space="preserve"> до 30 апреля 2019 года.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В целях повышения качества подаваемых на конкурс заявок и повышения компетенций участников конкурса в сфере социального проектирования были проведены семинары-практикумы. Повестка мероприятий включала презентацию </w:t>
      </w:r>
      <w:proofErr w:type="spellStart"/>
      <w:r w:rsidRPr="00063840">
        <w:rPr>
          <w:sz w:val="28"/>
          <w:szCs w:val="28"/>
        </w:rPr>
        <w:t>грантового</w:t>
      </w:r>
      <w:proofErr w:type="spellEnd"/>
      <w:r w:rsidRPr="00063840">
        <w:rPr>
          <w:sz w:val="28"/>
          <w:szCs w:val="28"/>
        </w:rPr>
        <w:t xml:space="preserve"> конкурса, теоретический блок по основам социального проектирования, практическое закрепление навыков в рамках практикума «Читай бюджет, как книгу». Кроме того, специалист по коммуникациям компании «</w:t>
      </w:r>
      <w:proofErr w:type="spellStart"/>
      <w:r w:rsidRPr="00063840">
        <w:rPr>
          <w:sz w:val="28"/>
          <w:szCs w:val="28"/>
        </w:rPr>
        <w:t>Березитовый</w:t>
      </w:r>
      <w:proofErr w:type="spellEnd"/>
      <w:r w:rsidRPr="00063840">
        <w:rPr>
          <w:sz w:val="28"/>
          <w:szCs w:val="28"/>
        </w:rPr>
        <w:t xml:space="preserve"> рудник» Иван Томских рассказал о требованиях к информационному сопровождению проектов. Ключевое требование – наличие информационного поля проекта, его продвижение в соц</w:t>
      </w:r>
      <w:r w:rsidR="00FF5349">
        <w:rPr>
          <w:sz w:val="28"/>
          <w:szCs w:val="28"/>
        </w:rPr>
        <w:t xml:space="preserve">иальных сетях. </w:t>
      </w:r>
      <w:proofErr w:type="gramStart"/>
      <w:r w:rsidR="00FF5349">
        <w:rPr>
          <w:sz w:val="28"/>
          <w:szCs w:val="28"/>
        </w:rPr>
        <w:t>Со своей стороны</w:t>
      </w:r>
      <w:proofErr w:type="gramEnd"/>
      <w:r w:rsidRPr="00063840">
        <w:rPr>
          <w:sz w:val="28"/>
          <w:szCs w:val="28"/>
        </w:rPr>
        <w:t xml:space="preserve"> компания-</w:t>
      </w:r>
      <w:proofErr w:type="spellStart"/>
      <w:r w:rsidRPr="00063840">
        <w:rPr>
          <w:sz w:val="28"/>
          <w:szCs w:val="28"/>
        </w:rPr>
        <w:t>грантодатель</w:t>
      </w:r>
      <w:proofErr w:type="spellEnd"/>
      <w:r w:rsidRPr="00063840">
        <w:rPr>
          <w:sz w:val="28"/>
          <w:szCs w:val="28"/>
        </w:rPr>
        <w:t xml:space="preserve"> готова задействовать и собственные информационные ресурсы. Так, в Бурятии, где инициатором конкурса является еще одно дочернее предприятие компании </w:t>
      </w:r>
      <w:proofErr w:type="spellStart"/>
      <w:r w:rsidRPr="00063840">
        <w:rPr>
          <w:sz w:val="28"/>
          <w:szCs w:val="28"/>
        </w:rPr>
        <w:t>Nordgold</w:t>
      </w:r>
      <w:proofErr w:type="spellEnd"/>
      <w:r w:rsidRPr="00063840">
        <w:rPr>
          <w:sz w:val="28"/>
          <w:szCs w:val="28"/>
        </w:rPr>
        <w:t xml:space="preserve"> – компания «</w:t>
      </w:r>
      <w:proofErr w:type="spellStart"/>
      <w:r w:rsidRPr="00063840">
        <w:rPr>
          <w:sz w:val="28"/>
          <w:szCs w:val="28"/>
        </w:rPr>
        <w:t>Бурятзолото</w:t>
      </w:r>
      <w:proofErr w:type="spellEnd"/>
      <w:r w:rsidRPr="00063840">
        <w:rPr>
          <w:sz w:val="28"/>
          <w:szCs w:val="28"/>
        </w:rPr>
        <w:t>» — был создан фильм о проектах-</w:t>
      </w:r>
      <w:r w:rsidRPr="00063840">
        <w:rPr>
          <w:sz w:val="28"/>
          <w:szCs w:val="28"/>
        </w:rPr>
        <w:lastRenderedPageBreak/>
        <w:t xml:space="preserve">победителях </w:t>
      </w:r>
      <w:proofErr w:type="spellStart"/>
      <w:r w:rsidRPr="00063840">
        <w:rPr>
          <w:sz w:val="28"/>
          <w:szCs w:val="28"/>
        </w:rPr>
        <w:t>грантового</w:t>
      </w:r>
      <w:proofErr w:type="spellEnd"/>
      <w:r w:rsidRPr="00063840">
        <w:rPr>
          <w:sz w:val="28"/>
          <w:szCs w:val="28"/>
        </w:rPr>
        <w:t xml:space="preserve"> конкурса 2018 года. Об опыте реализации проектов в Бурятии рассказал пресс-</w:t>
      </w:r>
      <w:proofErr w:type="spellStart"/>
      <w:r w:rsidRPr="00063840">
        <w:rPr>
          <w:sz w:val="28"/>
          <w:szCs w:val="28"/>
        </w:rPr>
        <w:t>секреталь</w:t>
      </w:r>
      <w:proofErr w:type="spellEnd"/>
      <w:r w:rsidRPr="00063840">
        <w:rPr>
          <w:sz w:val="28"/>
          <w:szCs w:val="28"/>
        </w:rPr>
        <w:t xml:space="preserve"> ПАО «</w:t>
      </w:r>
      <w:proofErr w:type="spellStart"/>
      <w:r w:rsidRPr="00063840">
        <w:rPr>
          <w:sz w:val="28"/>
          <w:szCs w:val="28"/>
        </w:rPr>
        <w:t>Бурятзолото</w:t>
      </w:r>
      <w:proofErr w:type="spellEnd"/>
      <w:r w:rsidRPr="00063840">
        <w:rPr>
          <w:sz w:val="28"/>
          <w:szCs w:val="28"/>
        </w:rPr>
        <w:t xml:space="preserve">» </w:t>
      </w:r>
      <w:proofErr w:type="spellStart"/>
      <w:r w:rsidRPr="00063840">
        <w:rPr>
          <w:sz w:val="28"/>
          <w:szCs w:val="28"/>
        </w:rPr>
        <w:t>Бато</w:t>
      </w:r>
      <w:proofErr w:type="spellEnd"/>
      <w:r w:rsidRPr="00063840">
        <w:rPr>
          <w:sz w:val="28"/>
          <w:szCs w:val="28"/>
        </w:rPr>
        <w:t xml:space="preserve"> </w:t>
      </w:r>
      <w:proofErr w:type="spellStart"/>
      <w:r w:rsidRPr="00063840">
        <w:rPr>
          <w:sz w:val="28"/>
          <w:szCs w:val="28"/>
        </w:rPr>
        <w:t>Эрдынеев</w:t>
      </w:r>
      <w:proofErr w:type="spellEnd"/>
      <w:r w:rsidRPr="00063840">
        <w:rPr>
          <w:sz w:val="28"/>
          <w:szCs w:val="28"/>
        </w:rPr>
        <w:t>. После завершения семинара специалисты провели индивидуальные консультации по подготовке проектов. «Идеи, в основном, носят локальный характер, но это тот случай, когда проект и должен быть небольшим, но актуальным, направленным на специфичную для территории проблему», — отмечает заместитель председателя Общественной палаты Амурской области Екатерина Снежко. – «Очень радует сама инициатива компании «</w:t>
      </w:r>
      <w:proofErr w:type="spellStart"/>
      <w:r w:rsidRPr="00063840">
        <w:rPr>
          <w:sz w:val="28"/>
          <w:szCs w:val="28"/>
        </w:rPr>
        <w:t>Березитовый</w:t>
      </w:r>
      <w:proofErr w:type="spellEnd"/>
      <w:r w:rsidRPr="00063840">
        <w:rPr>
          <w:sz w:val="28"/>
          <w:szCs w:val="28"/>
        </w:rPr>
        <w:t xml:space="preserve"> рудник» о проведения конкурса и используемый для его проведения механизм – партнерство с некоммерческой организацией, которая выступает оператором конкурса, обеспечивает незав</w:t>
      </w:r>
      <w:r w:rsidR="00FF5349">
        <w:rPr>
          <w:sz w:val="28"/>
          <w:szCs w:val="28"/>
        </w:rPr>
        <w:t>исимость и в то же время</w:t>
      </w:r>
      <w:r w:rsidRPr="00063840">
        <w:rPr>
          <w:sz w:val="28"/>
          <w:szCs w:val="28"/>
        </w:rPr>
        <w:t xml:space="preserve"> активно продвигает проект. Такое партнерство бизнеса и общественности в решении социальных проблем, к сожалению, у нас в области пока недостаточно развивается. Надеюсь, что подобные инициативы стимулируют и другие крупные компании к внедрению социально направленных </w:t>
      </w:r>
      <w:proofErr w:type="spellStart"/>
      <w:r w:rsidRPr="00063840">
        <w:rPr>
          <w:sz w:val="28"/>
          <w:szCs w:val="28"/>
        </w:rPr>
        <w:t>грантовых</w:t>
      </w:r>
      <w:proofErr w:type="spellEnd"/>
      <w:r w:rsidRPr="00063840">
        <w:rPr>
          <w:sz w:val="28"/>
          <w:szCs w:val="28"/>
        </w:rPr>
        <w:t xml:space="preserve"> программ».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22 мая 2019 года в Общественной палате Амурской области состоялся семинар для инициативных групп, планирующих регистрацию некоммерческой организации. Организаторами семинара выступили ресурсный центр по поддержке НКО при Обществе</w:t>
      </w:r>
      <w:r w:rsidR="00FF5349">
        <w:rPr>
          <w:sz w:val="28"/>
          <w:szCs w:val="28"/>
        </w:rPr>
        <w:t>нной палате Амурской области и у</w:t>
      </w:r>
      <w:r w:rsidRPr="00063840">
        <w:rPr>
          <w:sz w:val="28"/>
          <w:szCs w:val="28"/>
        </w:rPr>
        <w:t>правление министерства юстиции по Амурской области. В рамках повестки был рассмотрен порядок подачи и состав подаваемых в территориальный орган Министерства юстиции</w:t>
      </w:r>
      <w:r w:rsidR="00FF5349" w:rsidRPr="00FF5349">
        <w:rPr>
          <w:sz w:val="28"/>
          <w:szCs w:val="28"/>
        </w:rPr>
        <w:t xml:space="preserve"> </w:t>
      </w:r>
      <w:r w:rsidR="00FF5349" w:rsidRPr="00063840">
        <w:rPr>
          <w:sz w:val="28"/>
          <w:szCs w:val="28"/>
        </w:rPr>
        <w:t>документов</w:t>
      </w:r>
      <w:r w:rsidRPr="00063840">
        <w:rPr>
          <w:sz w:val="28"/>
          <w:szCs w:val="28"/>
        </w:rPr>
        <w:t>, особенности заполнения формы Р11001 и т.д. В первом блоке семинара специалист ресурсного центра Лариса Фокина рассказала об основных формах некоммерческих организаций и алгоритме действий при созд</w:t>
      </w:r>
      <w:r w:rsidR="00FF5349">
        <w:rPr>
          <w:sz w:val="28"/>
          <w:szCs w:val="28"/>
        </w:rPr>
        <w:t>ании организации. Дополнительно</w:t>
      </w:r>
      <w:r w:rsidRPr="00063840">
        <w:rPr>
          <w:sz w:val="28"/>
          <w:szCs w:val="28"/>
        </w:rPr>
        <w:t xml:space="preserve"> участникам рассказали о возможности включения организации в реестр исполнителей общественно полезных услуг и необходимости включения соответствующих формулировок в устав при его подготовке. Статус исполнителя общественно полезных услуг был введен в 2016 году, на данный момент в Реестр по Амурской области включено 5 некоммерческих организаций. В этом году Фонд президентских грантов вышел с предложением автоматически присваивать статус организациям, победившим в конкурсах Фонда на реализацию социально значимых проектов.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Начальник отдела по делам неком</w:t>
      </w:r>
      <w:r w:rsidR="00FF5349">
        <w:rPr>
          <w:sz w:val="28"/>
          <w:szCs w:val="28"/>
        </w:rPr>
        <w:t>мерческих организаций управления М</w:t>
      </w:r>
      <w:r w:rsidRPr="00063840">
        <w:rPr>
          <w:sz w:val="28"/>
          <w:szCs w:val="28"/>
        </w:rPr>
        <w:t>инистерства юстиции Р</w:t>
      </w:r>
      <w:r w:rsidR="00FF5349">
        <w:rPr>
          <w:sz w:val="28"/>
          <w:szCs w:val="28"/>
        </w:rPr>
        <w:t xml:space="preserve">оссийской </w:t>
      </w:r>
      <w:r w:rsidRPr="00063840">
        <w:rPr>
          <w:sz w:val="28"/>
          <w:szCs w:val="28"/>
        </w:rPr>
        <w:t>Ф</w:t>
      </w:r>
      <w:r w:rsidR="00FF5349">
        <w:rPr>
          <w:sz w:val="28"/>
          <w:szCs w:val="28"/>
        </w:rPr>
        <w:t>едерации</w:t>
      </w:r>
      <w:r w:rsidRPr="00063840">
        <w:rPr>
          <w:sz w:val="28"/>
          <w:szCs w:val="28"/>
        </w:rPr>
        <w:t xml:space="preserve"> по Амурской области Ирина </w:t>
      </w:r>
      <w:proofErr w:type="spellStart"/>
      <w:r w:rsidRPr="00063840">
        <w:rPr>
          <w:sz w:val="28"/>
          <w:szCs w:val="28"/>
        </w:rPr>
        <w:t>Слепцова</w:t>
      </w:r>
      <w:proofErr w:type="spellEnd"/>
      <w:r w:rsidRPr="00063840">
        <w:rPr>
          <w:sz w:val="28"/>
          <w:szCs w:val="28"/>
        </w:rPr>
        <w:t xml:space="preserve"> подробно рассказала о процедуре регистрации НКО в территориальных органах Минюста, особое внимание было уделено форме заявления, в котором часто допускают ошибки. Участники семинара имели возможность задать вопросы, связанные с порядком предоставления документов. В формате диалога со специалистами обсудили и типичные ошибки при подаче документов. Как отмечают представители Управления, к ним относится несоответствие наименования некоммерческой организации характеру ее деятельности, некорректное указание территориальной сферы </w:t>
      </w:r>
      <w:r w:rsidRPr="00063840">
        <w:rPr>
          <w:sz w:val="28"/>
          <w:szCs w:val="28"/>
        </w:rPr>
        <w:lastRenderedPageBreak/>
        <w:t>деятельности, а также ненадлежащие формулировки целей деятельности организации.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31 мая 2019 года крупнейший федеральный </w:t>
      </w:r>
      <w:proofErr w:type="spellStart"/>
      <w:r w:rsidRPr="00063840">
        <w:rPr>
          <w:sz w:val="28"/>
          <w:szCs w:val="28"/>
        </w:rPr>
        <w:t>грантодатель</w:t>
      </w:r>
      <w:proofErr w:type="spellEnd"/>
      <w:r w:rsidRPr="00063840">
        <w:rPr>
          <w:sz w:val="28"/>
          <w:szCs w:val="28"/>
        </w:rPr>
        <w:t xml:space="preserve"> —  Фонд президентских грантов – объявил результаты 1 конкурса 2019 года. В число победителей вошло 8 амурских некоммерческих организаций. В общей сложности, победители привлекли в область свыше 12 миллионов рублей на реализацию социально значимых инициатив. Среди них – проект по развитию добровольчества, инициатива по развитию в области социальной ветеринарной помощи, спортивные проекты, создание детского </w:t>
      </w:r>
      <w:proofErr w:type="spellStart"/>
      <w:r w:rsidRPr="00063840">
        <w:rPr>
          <w:sz w:val="28"/>
          <w:szCs w:val="28"/>
        </w:rPr>
        <w:t>аудиосборника</w:t>
      </w:r>
      <w:proofErr w:type="spellEnd"/>
      <w:r w:rsidRPr="00063840">
        <w:rPr>
          <w:sz w:val="28"/>
          <w:szCs w:val="28"/>
        </w:rPr>
        <w:t xml:space="preserve"> сказок коренных народов Амурской области, проект по созданию местных сообществ в сельских поселениях. Некоторые организации получают гранты уже не в первый раз. Например, проект некоммерческой организации «Остров спасения» является логическим продолжением работы, начатой в рамках о</w:t>
      </w:r>
      <w:r w:rsidR="00FF5349">
        <w:rPr>
          <w:sz w:val="28"/>
          <w:szCs w:val="28"/>
        </w:rPr>
        <w:t>своения полученного ранее гранта</w:t>
      </w:r>
      <w:r w:rsidRPr="00063840">
        <w:rPr>
          <w:sz w:val="28"/>
          <w:szCs w:val="28"/>
        </w:rPr>
        <w:t xml:space="preserve"> Фонда. «Я, безусловно, очень рада победе», — комментирует автор и руководитель проекта «Патронаж питомца приюта: социальная ветеринарная помощь» Нина </w:t>
      </w:r>
      <w:proofErr w:type="spellStart"/>
      <w:r w:rsidRPr="00063840">
        <w:rPr>
          <w:sz w:val="28"/>
          <w:szCs w:val="28"/>
        </w:rPr>
        <w:t>Стельмахова</w:t>
      </w:r>
      <w:proofErr w:type="spellEnd"/>
      <w:r w:rsidRPr="00063840">
        <w:rPr>
          <w:sz w:val="28"/>
          <w:szCs w:val="28"/>
        </w:rPr>
        <w:t xml:space="preserve"> – «Долго вынашивала эту идею в голове. Важно, что эту идею поддержали именно сейчас, когда востребованность проекта для области очень высока».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По с</w:t>
      </w:r>
      <w:r w:rsidR="00FF5349">
        <w:rPr>
          <w:sz w:val="28"/>
          <w:szCs w:val="28"/>
        </w:rPr>
        <w:t>равнению с конкурсами 2018 года</w:t>
      </w:r>
      <w:r w:rsidRPr="00063840">
        <w:rPr>
          <w:sz w:val="28"/>
          <w:szCs w:val="28"/>
        </w:rPr>
        <w:t xml:space="preserve"> победителей в области стало больше: так, в первом конкурсе 2018 года число проектов-победителей равнялось </w:t>
      </w:r>
      <w:r w:rsidR="00FF5349">
        <w:rPr>
          <w:sz w:val="28"/>
          <w:szCs w:val="28"/>
        </w:rPr>
        <w:t>пяти, во втором – шести</w:t>
      </w:r>
      <w:r w:rsidRPr="00063840">
        <w:rPr>
          <w:sz w:val="28"/>
          <w:szCs w:val="28"/>
        </w:rPr>
        <w:t>. Увеличилась и общая сумма привлеченных средств. «Интерес к конкурсу растет», — отмечает руководитель ресурсного центра по поддержке НКО при Общественной палате Амурской области Екатерина Снежко. – «</w:t>
      </w:r>
      <w:r w:rsidR="00FF5349">
        <w:rPr>
          <w:sz w:val="28"/>
          <w:szCs w:val="28"/>
        </w:rPr>
        <w:t>К нам обращались НКО, которые планировали подавать заявки на второй</w:t>
      </w:r>
      <w:r w:rsidRPr="00063840">
        <w:rPr>
          <w:sz w:val="28"/>
          <w:szCs w:val="28"/>
        </w:rPr>
        <w:t xml:space="preserve"> конкурс 2019 года. Это правильный и ответственный</w:t>
      </w:r>
      <w:r w:rsidR="00FF5349">
        <w:rPr>
          <w:sz w:val="28"/>
          <w:szCs w:val="28"/>
        </w:rPr>
        <w:t xml:space="preserve"> подход: </w:t>
      </w:r>
      <w:r w:rsidRPr="00063840">
        <w:rPr>
          <w:sz w:val="28"/>
          <w:szCs w:val="28"/>
        </w:rPr>
        <w:t>есть возможность тщательно доработать заявку, получить нужные письма поддержки».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27 августа 2019 </w:t>
      </w:r>
      <w:r w:rsidR="00FF5349">
        <w:rPr>
          <w:sz w:val="28"/>
          <w:szCs w:val="28"/>
        </w:rPr>
        <w:t>года р</w:t>
      </w:r>
      <w:r w:rsidRPr="00063840">
        <w:rPr>
          <w:sz w:val="28"/>
          <w:szCs w:val="28"/>
        </w:rPr>
        <w:t xml:space="preserve">есурсный центр поддержки НКО при Общественной палате Амурской области провел для общественников </w:t>
      </w:r>
      <w:r w:rsidR="00FF5349" w:rsidRPr="00063840">
        <w:rPr>
          <w:sz w:val="28"/>
          <w:szCs w:val="28"/>
        </w:rPr>
        <w:t xml:space="preserve">семинар </w:t>
      </w:r>
      <w:r w:rsidRPr="00063840">
        <w:rPr>
          <w:sz w:val="28"/>
          <w:szCs w:val="28"/>
        </w:rPr>
        <w:t>«Годовой отчет организации — инструмент успешного развития». С приветственным словом выст</w:t>
      </w:r>
      <w:r w:rsidR="00FF5349">
        <w:rPr>
          <w:sz w:val="28"/>
          <w:szCs w:val="28"/>
        </w:rPr>
        <w:t>упила заместитель руководителя а</w:t>
      </w:r>
      <w:r w:rsidRPr="00063840">
        <w:rPr>
          <w:sz w:val="28"/>
          <w:szCs w:val="28"/>
        </w:rPr>
        <w:t>ппарата губернатора и Правительства Амурской области Екатерина Алексеевна Снежко. Спикеры мероприятия рассказали общественникам о тонкостях работы с основными видами отчетов. Темы семинара: «Отчетн</w:t>
      </w:r>
      <w:r w:rsidR="00FF5349">
        <w:rPr>
          <w:sz w:val="28"/>
          <w:szCs w:val="28"/>
        </w:rPr>
        <w:t>ость и документооборот в НКО» (</w:t>
      </w:r>
      <w:r w:rsidRPr="00063840">
        <w:rPr>
          <w:sz w:val="28"/>
          <w:szCs w:val="28"/>
        </w:rPr>
        <w:t>Фокина Лариса Валерьевна</w:t>
      </w:r>
      <w:r w:rsidR="00FF5349">
        <w:rPr>
          <w:sz w:val="28"/>
          <w:szCs w:val="28"/>
        </w:rPr>
        <w:t>)</w:t>
      </w:r>
      <w:r w:rsidRPr="00063840">
        <w:rPr>
          <w:sz w:val="28"/>
          <w:szCs w:val="28"/>
        </w:rPr>
        <w:t>, «Основная финансовая и бухгалтерская отчетность НКО. Осо</w:t>
      </w:r>
      <w:r w:rsidR="00FF5349">
        <w:rPr>
          <w:sz w:val="28"/>
          <w:szCs w:val="28"/>
        </w:rPr>
        <w:t>бенности налогообложения НКО» (</w:t>
      </w:r>
      <w:r w:rsidRPr="00063840">
        <w:rPr>
          <w:sz w:val="28"/>
          <w:szCs w:val="28"/>
        </w:rPr>
        <w:t>Мешков Владимир</w:t>
      </w:r>
      <w:r w:rsidR="00FF5349">
        <w:rPr>
          <w:sz w:val="28"/>
          <w:szCs w:val="28"/>
        </w:rPr>
        <w:t>)</w:t>
      </w:r>
      <w:r w:rsidRPr="00063840">
        <w:rPr>
          <w:sz w:val="28"/>
          <w:szCs w:val="28"/>
        </w:rPr>
        <w:t>, «Всероссийский конкурс добровольческих публичных годовых отчетов НКО «Точка отсчета». Услови</w:t>
      </w:r>
      <w:r w:rsidR="00FF5349">
        <w:rPr>
          <w:sz w:val="28"/>
          <w:szCs w:val="28"/>
        </w:rPr>
        <w:t>я участия и основные аспекты» (</w:t>
      </w:r>
      <w:r w:rsidRPr="00063840">
        <w:rPr>
          <w:sz w:val="28"/>
          <w:szCs w:val="28"/>
        </w:rPr>
        <w:t>Машкова Елена</w:t>
      </w:r>
      <w:r w:rsidR="00FF5349">
        <w:rPr>
          <w:sz w:val="28"/>
          <w:szCs w:val="28"/>
        </w:rPr>
        <w:t>)</w:t>
      </w:r>
      <w:r w:rsidRPr="00063840">
        <w:rPr>
          <w:sz w:val="28"/>
          <w:szCs w:val="28"/>
        </w:rPr>
        <w:t>.</w:t>
      </w:r>
      <w:r w:rsidR="001E099D">
        <w:rPr>
          <w:sz w:val="28"/>
          <w:szCs w:val="28"/>
        </w:rPr>
        <w:t xml:space="preserve"> Каждая тема вызывала интерес</w:t>
      </w:r>
      <w:r w:rsidRPr="00063840">
        <w:rPr>
          <w:sz w:val="28"/>
          <w:szCs w:val="28"/>
        </w:rPr>
        <w:t xml:space="preserve">: участники активно задавали конкретные вопросы. Руководитель Ресурсного центра поддержки НКО Юлия </w:t>
      </w:r>
      <w:proofErr w:type="spellStart"/>
      <w:r w:rsidRPr="00063840">
        <w:rPr>
          <w:sz w:val="28"/>
          <w:szCs w:val="28"/>
        </w:rPr>
        <w:t>Гергардт</w:t>
      </w:r>
      <w:proofErr w:type="spellEnd"/>
      <w:r w:rsidRPr="00063840">
        <w:rPr>
          <w:sz w:val="28"/>
          <w:szCs w:val="28"/>
        </w:rPr>
        <w:t xml:space="preserve"> рассказала о задачах центра и той помощи, которую он может оказывать представителям третьего сектора экономики.</w:t>
      </w:r>
    </w:p>
    <w:p w:rsidR="00063840" w:rsidRPr="00063840" w:rsidRDefault="00063840" w:rsidP="0006384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Заинтересовались слушатели и Всероссийским конкурсом </w:t>
      </w:r>
      <w:r w:rsidRPr="00063840">
        <w:rPr>
          <w:sz w:val="28"/>
          <w:szCs w:val="28"/>
        </w:rPr>
        <w:lastRenderedPageBreak/>
        <w:t>добровольческих публичных годовых отчетов НКО «Точк</w:t>
      </w:r>
      <w:r w:rsidR="001E099D">
        <w:rPr>
          <w:sz w:val="28"/>
          <w:szCs w:val="28"/>
        </w:rPr>
        <w:t>а отсчета», о котором рассказали</w:t>
      </w:r>
      <w:r w:rsidRPr="00063840">
        <w:rPr>
          <w:sz w:val="28"/>
          <w:szCs w:val="28"/>
        </w:rPr>
        <w:t xml:space="preserve"> главный специалист р</w:t>
      </w:r>
      <w:r w:rsidR="001E099D">
        <w:rPr>
          <w:sz w:val="28"/>
          <w:szCs w:val="28"/>
        </w:rPr>
        <w:t>есурсного центра Елена Машкова</w:t>
      </w:r>
      <w:r w:rsidRPr="00063840">
        <w:rPr>
          <w:sz w:val="28"/>
          <w:szCs w:val="28"/>
        </w:rPr>
        <w:t xml:space="preserve"> непосре</w:t>
      </w:r>
      <w:r w:rsidR="001E099D">
        <w:rPr>
          <w:sz w:val="28"/>
          <w:szCs w:val="28"/>
        </w:rPr>
        <w:t>дственно за кафедрой семинара</w:t>
      </w:r>
      <w:r w:rsidRPr="00063840">
        <w:rPr>
          <w:sz w:val="28"/>
          <w:szCs w:val="28"/>
        </w:rPr>
        <w:t xml:space="preserve"> и единственный амурский участник конкурса, но уже получивший «Бронзовый стандарт» за свой</w:t>
      </w:r>
      <w:r w:rsidR="001E099D">
        <w:rPr>
          <w:sz w:val="28"/>
          <w:szCs w:val="28"/>
        </w:rPr>
        <w:t xml:space="preserve"> отчет Максим Ермаков из Тынды,</w:t>
      </w:r>
      <w:r w:rsidRPr="00063840">
        <w:rPr>
          <w:sz w:val="28"/>
          <w:szCs w:val="28"/>
        </w:rPr>
        <w:t xml:space="preserve"> он прислал видеообращение. По результатам семинара все организации получили презентационный материал в печатном и электронном виде.</w:t>
      </w:r>
    </w:p>
    <w:p w:rsidR="00063840" w:rsidRPr="00063840" w:rsidRDefault="00063840" w:rsidP="001E099D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29 августа 2019 года состоялась очередная встреча в</w:t>
      </w:r>
      <w:r w:rsidR="001E099D">
        <w:rPr>
          <w:sz w:val="28"/>
          <w:szCs w:val="28"/>
        </w:rPr>
        <w:t xml:space="preserve"> рамках проекта «Время первых». </w:t>
      </w:r>
      <w:r w:rsidRPr="00063840">
        <w:rPr>
          <w:sz w:val="28"/>
          <w:szCs w:val="28"/>
        </w:rPr>
        <w:t>«Время первых» — вдохновляющий проект о сильных и ярких успешных людях. Это часть большого проекта «Область живет», организованного Общественной палатой Амурской области. «Время первых» собирает на дискуссионной площадке представителей бизнес-сообщества. Состоявшиеся в своем деле профессионалы рассказывают, как может бизнес быть социально ориентированн</w:t>
      </w:r>
      <w:r w:rsidR="001E099D">
        <w:rPr>
          <w:sz w:val="28"/>
          <w:szCs w:val="28"/>
        </w:rPr>
        <w:t>ым, оставаясь при этом успешным.</w:t>
      </w:r>
    </w:p>
    <w:p w:rsidR="00063840" w:rsidRPr="00063840" w:rsidRDefault="001E099D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08 октября специалисты р</w:t>
      </w:r>
      <w:r w:rsidR="00063840" w:rsidRPr="00063840">
        <w:rPr>
          <w:sz w:val="28"/>
          <w:szCs w:val="28"/>
        </w:rPr>
        <w:t>есурсного центра поддержки НКО Общественной палаты Амурской области провели выездной обучающий семинар. Представители организации культуры, обра</w:t>
      </w:r>
      <w:r>
        <w:rPr>
          <w:sz w:val="28"/>
          <w:szCs w:val="28"/>
        </w:rPr>
        <w:t>зования, молодежных организаций</w:t>
      </w:r>
      <w:r w:rsidR="00063840" w:rsidRPr="00063840">
        <w:rPr>
          <w:sz w:val="28"/>
          <w:szCs w:val="28"/>
        </w:rPr>
        <w:t xml:space="preserve"> и общественных объединений Ивановки и Ивановского района узнали о возможностях </w:t>
      </w:r>
      <w:proofErr w:type="spellStart"/>
      <w:r w:rsidR="00063840" w:rsidRPr="00063840">
        <w:rPr>
          <w:sz w:val="28"/>
          <w:szCs w:val="28"/>
        </w:rPr>
        <w:t>грантовой</w:t>
      </w:r>
      <w:proofErr w:type="spellEnd"/>
      <w:r w:rsidR="00063840" w:rsidRPr="00063840">
        <w:rPr>
          <w:sz w:val="28"/>
          <w:szCs w:val="28"/>
        </w:rPr>
        <w:t xml:space="preserve"> поддержки своих инициатив, о требованиях к оформлению заявки к проекту у Фонда президентских грантов и у других операторов.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Отдельно улучшили свои знания о способах работы со СМИ и об информационной открытос</w:t>
      </w:r>
      <w:r w:rsidR="001E099D">
        <w:rPr>
          <w:sz w:val="28"/>
          <w:szCs w:val="28"/>
        </w:rPr>
        <w:t>ти, как важном показатели эффективности</w:t>
      </w:r>
      <w:r w:rsidRPr="00063840">
        <w:rPr>
          <w:sz w:val="28"/>
          <w:szCs w:val="28"/>
        </w:rPr>
        <w:t xml:space="preserve"> работы.</w:t>
      </w:r>
    </w:p>
    <w:p w:rsidR="00063840" w:rsidRPr="00063840" w:rsidRDefault="0006384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 xml:space="preserve">23 октября в «Точке кипения» ресурсный центр поддержки НКО провел встречу «Время первых» в новом формате – TED </w:t>
      </w:r>
      <w:proofErr w:type="spellStart"/>
      <w:r w:rsidRPr="00063840">
        <w:rPr>
          <w:sz w:val="28"/>
          <w:szCs w:val="28"/>
        </w:rPr>
        <w:t>Talks</w:t>
      </w:r>
      <w:proofErr w:type="spellEnd"/>
      <w:r w:rsidRPr="00063840">
        <w:rPr>
          <w:sz w:val="28"/>
          <w:szCs w:val="28"/>
        </w:rPr>
        <w:t>. Девиз площадки — «Идеи, достойные распространения» — мотивационные выступления лекторов о построении карьерной траектории, о саморазвитии и выборе жизненного пути. Спикерами и экспертами выступили руководители ведущих предприятий города и области в сфере строительства, производства и инвестиций («</w:t>
      </w:r>
      <w:proofErr w:type="spellStart"/>
      <w:r w:rsidRPr="00063840">
        <w:rPr>
          <w:sz w:val="28"/>
          <w:szCs w:val="28"/>
        </w:rPr>
        <w:t>Амурстрой</w:t>
      </w:r>
      <w:proofErr w:type="spellEnd"/>
      <w:r w:rsidRPr="00063840">
        <w:rPr>
          <w:sz w:val="28"/>
          <w:szCs w:val="28"/>
        </w:rPr>
        <w:t>», «Амурский уголь</w:t>
      </w:r>
      <w:r w:rsidR="001E099D">
        <w:rPr>
          <w:sz w:val="28"/>
          <w:szCs w:val="28"/>
        </w:rPr>
        <w:t>», а</w:t>
      </w:r>
      <w:r w:rsidRPr="00063840">
        <w:rPr>
          <w:sz w:val="28"/>
          <w:szCs w:val="28"/>
        </w:rPr>
        <w:t xml:space="preserve">гентство по привлечению инвестиций Амурской области). Они рассказали истории, основанные на собственном опыте и личном примере — «Десять шагов к своему успеху в жизни». Аудитория площадки – 100 студентов организаций среднего профессионального образования области – участники областного чемпионата </w:t>
      </w:r>
      <w:proofErr w:type="spellStart"/>
      <w:r w:rsidRPr="00063840">
        <w:rPr>
          <w:sz w:val="28"/>
          <w:szCs w:val="28"/>
        </w:rPr>
        <w:t>WorldSkills</w:t>
      </w:r>
      <w:proofErr w:type="spellEnd"/>
      <w:r w:rsidRPr="00063840">
        <w:rPr>
          <w:sz w:val="28"/>
          <w:szCs w:val="28"/>
        </w:rPr>
        <w:t>. Вместе с уже состоявшимися лидерами в важных производственных отраслях ребята предлагали идеи и свое видение развития области. Лучшие проекты эксперты взяли на вооружение.</w:t>
      </w:r>
    </w:p>
    <w:p w:rsidR="00063840" w:rsidRPr="00063840" w:rsidRDefault="00063840" w:rsidP="00063840">
      <w:pPr>
        <w:jc w:val="both"/>
        <w:rPr>
          <w:sz w:val="28"/>
          <w:szCs w:val="28"/>
        </w:rPr>
      </w:pPr>
      <w:r w:rsidRPr="00063840">
        <w:rPr>
          <w:sz w:val="28"/>
          <w:szCs w:val="28"/>
        </w:rPr>
        <w:t>Семинар «Предупреждение фактов финансирования терроризма с использованием некоммерческих организаций» прошел в Благовещенске 30 ноября. Организаторы мероприятия – Обществе</w:t>
      </w:r>
      <w:r w:rsidR="001E099D">
        <w:rPr>
          <w:sz w:val="28"/>
          <w:szCs w:val="28"/>
        </w:rPr>
        <w:t>нная палата Амурской области и ресурсный центр поддержки НКО</w:t>
      </w:r>
      <w:r w:rsidRPr="00063840">
        <w:rPr>
          <w:sz w:val="28"/>
          <w:szCs w:val="28"/>
        </w:rPr>
        <w:t xml:space="preserve"> совместно с УМВД Р</w:t>
      </w:r>
      <w:r w:rsidR="001E099D">
        <w:rPr>
          <w:sz w:val="28"/>
          <w:szCs w:val="28"/>
        </w:rPr>
        <w:t>оссии</w:t>
      </w:r>
      <w:r w:rsidRPr="00063840">
        <w:rPr>
          <w:sz w:val="28"/>
          <w:szCs w:val="28"/>
        </w:rPr>
        <w:t xml:space="preserve"> по Амурской области</w:t>
      </w:r>
      <w:r w:rsidR="001E099D">
        <w:rPr>
          <w:sz w:val="28"/>
          <w:szCs w:val="28"/>
        </w:rPr>
        <w:t xml:space="preserve"> и управлением Министерством юстиции Российской Федерации</w:t>
      </w:r>
      <w:r w:rsidRPr="00063840">
        <w:rPr>
          <w:sz w:val="28"/>
          <w:szCs w:val="28"/>
        </w:rPr>
        <w:t xml:space="preserve"> по Амурской области. Приглашенные эксперты рассказали участникам семинара о рисках, которым могут подвергаться НКО и о способах избежать проблем. </w:t>
      </w:r>
      <w:r w:rsidRPr="00063840">
        <w:rPr>
          <w:sz w:val="28"/>
          <w:szCs w:val="28"/>
        </w:rPr>
        <w:lastRenderedPageBreak/>
        <w:t>Начальник отдела центра по про</w:t>
      </w:r>
      <w:r w:rsidR="001E099D">
        <w:rPr>
          <w:sz w:val="28"/>
          <w:szCs w:val="28"/>
        </w:rPr>
        <w:t>тиводействию экстремизму УМВД России</w:t>
      </w:r>
      <w:r w:rsidRPr="00063840">
        <w:rPr>
          <w:sz w:val="28"/>
          <w:szCs w:val="28"/>
        </w:rPr>
        <w:t xml:space="preserve"> по Амурской области Дмитрий Борисович Серебров рассказал о положении дел в Амурской области. Доклад начальника отдела по делам некоммерческих организаций </w:t>
      </w:r>
      <w:r w:rsidR="001E099D">
        <w:rPr>
          <w:sz w:val="28"/>
          <w:szCs w:val="28"/>
        </w:rPr>
        <w:t xml:space="preserve">управления </w:t>
      </w:r>
      <w:r w:rsidRPr="00063840">
        <w:rPr>
          <w:sz w:val="28"/>
          <w:szCs w:val="28"/>
        </w:rPr>
        <w:t>Минюста Р</w:t>
      </w:r>
      <w:r w:rsidR="001E099D">
        <w:rPr>
          <w:sz w:val="28"/>
          <w:szCs w:val="28"/>
        </w:rPr>
        <w:t xml:space="preserve">оссийской </w:t>
      </w:r>
      <w:r w:rsidRPr="00063840">
        <w:rPr>
          <w:sz w:val="28"/>
          <w:szCs w:val="28"/>
        </w:rPr>
        <w:t>Ф</w:t>
      </w:r>
      <w:r w:rsidR="00A36AB3">
        <w:rPr>
          <w:sz w:val="28"/>
          <w:szCs w:val="28"/>
        </w:rPr>
        <w:t>едерации</w:t>
      </w:r>
      <w:r w:rsidRPr="00063840">
        <w:rPr>
          <w:sz w:val="28"/>
          <w:szCs w:val="28"/>
        </w:rPr>
        <w:t xml:space="preserve"> по Амурской области Ирины Николаевны </w:t>
      </w:r>
      <w:proofErr w:type="spellStart"/>
      <w:r w:rsidRPr="00063840">
        <w:rPr>
          <w:sz w:val="28"/>
          <w:szCs w:val="28"/>
        </w:rPr>
        <w:t>Слепцовой</w:t>
      </w:r>
      <w:proofErr w:type="spellEnd"/>
      <w:r w:rsidRPr="00063840">
        <w:rPr>
          <w:sz w:val="28"/>
          <w:szCs w:val="28"/>
        </w:rPr>
        <w:t xml:space="preserve"> назывался «Предупреждение фактов финансирования терроризма с использованием некоммерческих организаций». У всех участников семинара была возможность задать вопросы специалистам. Представителей НКО интересовали практические моменты: как не стать жертвой незаконных манипуляций, как проверить подозрительную организацию, сфера личной ответственности членов НКО.</w:t>
      </w:r>
    </w:p>
    <w:p w:rsidR="004168A5" w:rsidRDefault="004168A5" w:rsidP="00665F6E">
      <w:pPr>
        <w:spacing w:line="259" w:lineRule="auto"/>
        <w:rPr>
          <w:sz w:val="28"/>
          <w:szCs w:val="28"/>
        </w:rPr>
      </w:pPr>
    </w:p>
    <w:p w:rsidR="00665F6E" w:rsidRDefault="00665F6E" w:rsidP="00665F6E">
      <w:pPr>
        <w:spacing w:line="259" w:lineRule="auto"/>
        <w:rPr>
          <w:sz w:val="28"/>
          <w:szCs w:val="28"/>
        </w:rPr>
      </w:pPr>
    </w:p>
    <w:p w:rsidR="000A309D" w:rsidRPr="00B75D94" w:rsidRDefault="000A309D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27395344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Участие членов Общественной палаты Амурской области</w:t>
      </w:r>
      <w:r w:rsidR="00B75D94" w:rsidRPr="00B75D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t>в деятельности общественных советов</w:t>
      </w:r>
      <w:bookmarkEnd w:id="15"/>
    </w:p>
    <w:p w:rsidR="000A309D" w:rsidRDefault="000A309D" w:rsidP="00063840">
      <w:pPr>
        <w:ind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ind w:firstLine="426"/>
        <w:jc w:val="center"/>
        <w:rPr>
          <w:b/>
          <w:sz w:val="28"/>
          <w:szCs w:val="28"/>
        </w:rPr>
      </w:pPr>
    </w:p>
    <w:tbl>
      <w:tblPr>
        <w:tblStyle w:val="-13"/>
        <w:tblW w:w="0" w:type="auto"/>
        <w:tblLook w:val="04A0" w:firstRow="1" w:lastRow="0" w:firstColumn="1" w:lastColumn="0" w:noHBand="0" w:noVBand="1"/>
      </w:tblPr>
      <w:tblGrid>
        <w:gridCol w:w="2593"/>
        <w:gridCol w:w="3320"/>
        <w:gridCol w:w="3432"/>
      </w:tblGrid>
      <w:tr w:rsidR="00CB5C43" w:rsidRPr="00063840" w:rsidTr="00A1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</w:tcPr>
          <w:p w:rsidR="00A36AB3" w:rsidRDefault="00CB5C43" w:rsidP="004168A5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A36AB3">
              <w:rPr>
                <w:i/>
                <w:sz w:val="28"/>
                <w:szCs w:val="28"/>
              </w:rPr>
              <w:t xml:space="preserve">ФИО члена Общественной палаты </w:t>
            </w:r>
          </w:p>
          <w:p w:rsidR="00CB5C43" w:rsidRPr="00A36AB3" w:rsidRDefault="00CB5C43" w:rsidP="004168A5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A36AB3">
              <w:rPr>
                <w:i/>
                <w:sz w:val="28"/>
                <w:szCs w:val="28"/>
              </w:rPr>
              <w:t>Амурской области</w:t>
            </w:r>
          </w:p>
        </w:tc>
        <w:tc>
          <w:tcPr>
            <w:tcW w:w="3320" w:type="dxa"/>
          </w:tcPr>
          <w:p w:rsidR="00CB5C43" w:rsidRPr="00A36AB3" w:rsidRDefault="00CB5C43" w:rsidP="0041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</w:rPr>
            </w:pPr>
            <w:r w:rsidRPr="00A36AB3">
              <w:rPr>
                <w:i/>
                <w:sz w:val="28"/>
                <w:szCs w:val="28"/>
              </w:rPr>
              <w:t>Наименование общественного совета</w:t>
            </w:r>
          </w:p>
        </w:tc>
        <w:tc>
          <w:tcPr>
            <w:tcW w:w="0" w:type="auto"/>
          </w:tcPr>
          <w:p w:rsidR="00CB5C43" w:rsidRPr="00A36AB3" w:rsidRDefault="00CB5C43" w:rsidP="0041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</w:rPr>
            </w:pPr>
            <w:r w:rsidRPr="00A36AB3">
              <w:rPr>
                <w:i/>
                <w:sz w:val="28"/>
                <w:szCs w:val="28"/>
              </w:rPr>
              <w:t>Орган, при котором создан общественный совет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Антошин</w:t>
            </w:r>
          </w:p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Павел</w:t>
            </w:r>
          </w:p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Викторович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B5C43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5C43" w:rsidRPr="00063840">
              <w:rPr>
                <w:sz w:val="28"/>
                <w:szCs w:val="28"/>
              </w:rPr>
              <w:t>инистерство жилищно-коммунального хозяйства Амурской области;</w:t>
            </w:r>
          </w:p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жилищная инспекция</w:t>
            </w:r>
            <w:r w:rsidR="0005580B">
              <w:rPr>
                <w:sz w:val="28"/>
                <w:szCs w:val="28"/>
              </w:rPr>
              <w:t xml:space="preserve"> 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Белобородов</w:t>
            </w:r>
          </w:p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Борис</w:t>
            </w:r>
          </w:p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Леонидович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B5C43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5C43" w:rsidRPr="00063840">
              <w:rPr>
                <w:sz w:val="28"/>
                <w:szCs w:val="28"/>
              </w:rPr>
              <w:t>инистерство экономического развития и внешних связей</w:t>
            </w:r>
          </w:p>
          <w:p w:rsidR="00CB5C43" w:rsidRPr="00063840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</w:t>
            </w:r>
            <w:r w:rsidR="005F5286" w:rsidRPr="00063840">
              <w:rPr>
                <w:sz w:val="28"/>
                <w:szCs w:val="28"/>
              </w:rPr>
              <w:t>;</w:t>
            </w:r>
          </w:p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УФНС России по</w:t>
            </w:r>
          </w:p>
          <w:p w:rsidR="00CB5C4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Амурской области</w:t>
            </w:r>
            <w:r w:rsidR="0005580B">
              <w:rPr>
                <w:sz w:val="28"/>
                <w:szCs w:val="28"/>
              </w:rPr>
              <w:t>;</w:t>
            </w:r>
          </w:p>
          <w:p w:rsidR="0005580B" w:rsidRPr="00063840" w:rsidRDefault="0005580B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Гладилов</w:t>
            </w:r>
          </w:p>
          <w:p w:rsidR="00CB5C43" w:rsidRPr="00063840" w:rsidRDefault="00A36AB3" w:rsidP="00A14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</w:t>
            </w:r>
            <w:r w:rsidR="00CB5C43" w:rsidRPr="00063840">
              <w:rPr>
                <w:sz w:val="28"/>
                <w:szCs w:val="28"/>
              </w:rPr>
              <w:t>Николаевич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B5C43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B5C43" w:rsidRPr="00063840">
              <w:rPr>
                <w:sz w:val="28"/>
                <w:szCs w:val="28"/>
              </w:rPr>
              <w:t>правление по охране, контролю и регулированию использования объектов животного мира и среды их обитания</w:t>
            </w:r>
          </w:p>
          <w:p w:rsidR="00CB5C43" w:rsidRPr="00063840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области;</w:t>
            </w:r>
          </w:p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="00CB5C43" w:rsidRPr="00063840">
              <w:rPr>
                <w:sz w:val="28"/>
                <w:szCs w:val="28"/>
              </w:rPr>
              <w:t>нспекция государственного строительного надзора Амурской области.</w:t>
            </w:r>
          </w:p>
        </w:tc>
      </w:tr>
    </w:tbl>
    <w:p w:rsidR="00665F6E" w:rsidRDefault="00665F6E"/>
    <w:tbl>
      <w:tblPr>
        <w:tblStyle w:val="-13"/>
        <w:tblW w:w="0" w:type="auto"/>
        <w:tblLook w:val="04A0" w:firstRow="1" w:lastRow="0" w:firstColumn="1" w:lastColumn="0" w:noHBand="0" w:noVBand="1"/>
      </w:tblPr>
      <w:tblGrid>
        <w:gridCol w:w="2593"/>
        <w:gridCol w:w="3320"/>
        <w:gridCol w:w="3432"/>
      </w:tblGrid>
      <w:tr w:rsidR="00CB5C43" w:rsidRPr="00063840" w:rsidTr="00A1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Долгов</w:t>
            </w:r>
          </w:p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Алексей</w:t>
            </w:r>
          </w:p>
          <w:p w:rsidR="00CB5C43" w:rsidRPr="00063840" w:rsidRDefault="00CB5C43" w:rsidP="00A141DA">
            <w:pPr>
              <w:jc w:val="center"/>
              <w:rPr>
                <w:rFonts w:eastAsia="Calibri"/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Сергеевич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B5C43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B5C43" w:rsidRPr="00063840">
              <w:rPr>
                <w:sz w:val="28"/>
                <w:szCs w:val="28"/>
              </w:rPr>
              <w:t>правление государственной гражданской службы и профилактики коррупционных и иных правонарушений</w:t>
            </w:r>
          </w:p>
          <w:p w:rsidR="00CB5C43" w:rsidRDefault="00CB5C43" w:rsidP="00A14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</w:t>
            </w:r>
            <w:r w:rsidR="0005580B">
              <w:rPr>
                <w:sz w:val="28"/>
                <w:szCs w:val="28"/>
              </w:rPr>
              <w:t>;</w:t>
            </w:r>
          </w:p>
          <w:p w:rsidR="0005580B" w:rsidRPr="00063840" w:rsidRDefault="0005580B" w:rsidP="00A14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spellStart"/>
            <w:r w:rsidRPr="0005580B">
              <w:rPr>
                <w:sz w:val="28"/>
                <w:szCs w:val="28"/>
              </w:rPr>
              <w:t>Роспотребнадзора</w:t>
            </w:r>
            <w:proofErr w:type="spellEnd"/>
            <w:r w:rsidRPr="0005580B">
              <w:rPr>
                <w:sz w:val="28"/>
                <w:szCs w:val="28"/>
              </w:rPr>
              <w:t xml:space="preserve"> по 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Илларионов Геннадий Владимирович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B5C43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5C43" w:rsidRPr="00063840">
              <w:rPr>
                <w:sz w:val="28"/>
                <w:szCs w:val="28"/>
              </w:rPr>
              <w:t>инистерство</w:t>
            </w:r>
          </w:p>
          <w:p w:rsidR="00A36AB3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природных ресурсов</w:t>
            </w:r>
          </w:p>
          <w:p w:rsidR="00CB5C43" w:rsidRPr="00063840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Кондратюк</w:t>
            </w:r>
          </w:p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320" w:type="dxa"/>
            <w:vAlign w:val="center"/>
          </w:tcPr>
          <w:p w:rsidR="005F5286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 по проведению независимой оценке качества условий оказания услуг</w:t>
            </w:r>
          </w:p>
        </w:tc>
        <w:tc>
          <w:tcPr>
            <w:tcW w:w="0" w:type="auto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5C43" w:rsidRPr="00063840">
              <w:rPr>
                <w:sz w:val="28"/>
                <w:szCs w:val="28"/>
              </w:rPr>
              <w:t>инистерство по физической культуре и спорту Амурской области;</w:t>
            </w:r>
          </w:p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B5C43" w:rsidRPr="00063840">
              <w:rPr>
                <w:sz w:val="28"/>
                <w:szCs w:val="28"/>
              </w:rPr>
              <w:t>правление занятости населения;</w:t>
            </w:r>
          </w:p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5C43" w:rsidRPr="00063840">
              <w:rPr>
                <w:sz w:val="28"/>
                <w:szCs w:val="28"/>
              </w:rPr>
              <w:t>инистерство культуры и национальной политики Амурской области.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proofErr w:type="spellStart"/>
            <w:r w:rsidRPr="00063840">
              <w:rPr>
                <w:sz w:val="28"/>
                <w:szCs w:val="28"/>
              </w:rPr>
              <w:t>Лештаева</w:t>
            </w:r>
            <w:proofErr w:type="spellEnd"/>
            <w:r w:rsidRPr="00063840">
              <w:rPr>
                <w:sz w:val="28"/>
                <w:szCs w:val="28"/>
              </w:rPr>
              <w:t xml:space="preserve"> Виктория Леонидовна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 по проведению независимой оценке качества условий оказания услуг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F5286" w:rsidRPr="00063840">
              <w:rPr>
                <w:sz w:val="28"/>
                <w:szCs w:val="28"/>
              </w:rPr>
              <w:t>инистерство</w:t>
            </w:r>
          </w:p>
          <w:p w:rsidR="00CB5C43" w:rsidRPr="00063840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образования и науки</w:t>
            </w:r>
            <w:r w:rsidR="005F5286" w:rsidRPr="00063840">
              <w:rPr>
                <w:sz w:val="28"/>
                <w:szCs w:val="28"/>
              </w:rPr>
              <w:t xml:space="preserve"> 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proofErr w:type="spellStart"/>
            <w:r w:rsidRPr="00063840">
              <w:rPr>
                <w:sz w:val="28"/>
                <w:szCs w:val="28"/>
              </w:rPr>
              <w:t>Маркитан</w:t>
            </w:r>
            <w:proofErr w:type="spellEnd"/>
          </w:p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Юрий</w:t>
            </w:r>
          </w:p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Васильевич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5F5286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УФНС России по</w:t>
            </w:r>
          </w:p>
          <w:p w:rsidR="00CB5C43" w:rsidRPr="00063840" w:rsidRDefault="005F5286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Маскаева</w:t>
            </w:r>
          </w:p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 по независимой оценке качества условий оказания услуг медицинскими организациями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F5286" w:rsidRPr="00063840">
              <w:rPr>
                <w:sz w:val="28"/>
                <w:szCs w:val="28"/>
              </w:rPr>
              <w:t>инистерство</w:t>
            </w:r>
            <w:r w:rsidR="00CB5C43" w:rsidRPr="00063840">
              <w:rPr>
                <w:sz w:val="28"/>
                <w:szCs w:val="28"/>
              </w:rPr>
              <w:t xml:space="preserve"> здравоохранения</w:t>
            </w:r>
          </w:p>
          <w:p w:rsidR="00CB5C43" w:rsidRPr="00063840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proofErr w:type="spellStart"/>
            <w:r w:rsidRPr="00063840">
              <w:rPr>
                <w:sz w:val="28"/>
                <w:szCs w:val="28"/>
              </w:rPr>
              <w:t>Москалец</w:t>
            </w:r>
            <w:proofErr w:type="spellEnd"/>
            <w:r w:rsidRPr="00063840">
              <w:rPr>
                <w:sz w:val="28"/>
                <w:szCs w:val="28"/>
              </w:rPr>
              <w:t xml:space="preserve"> Елизавета Ефимовна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F5286" w:rsidRPr="00063840">
              <w:rPr>
                <w:sz w:val="28"/>
                <w:szCs w:val="28"/>
              </w:rPr>
              <w:t>инистерство</w:t>
            </w:r>
            <w:r w:rsidR="00CB5C43" w:rsidRPr="00063840">
              <w:rPr>
                <w:sz w:val="28"/>
                <w:szCs w:val="28"/>
              </w:rPr>
              <w:t xml:space="preserve"> социальной защиты населения Амурской области;</w:t>
            </w:r>
          </w:p>
          <w:p w:rsidR="00CB5C43" w:rsidRPr="00063840" w:rsidRDefault="005F5286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 w:rsidRPr="00063840">
              <w:rPr>
                <w:sz w:val="28"/>
                <w:szCs w:val="28"/>
              </w:rPr>
              <w:lastRenderedPageBreak/>
              <w:t>Управление</w:t>
            </w:r>
            <w:r w:rsidR="00CB5C43" w:rsidRPr="00063840">
              <w:rPr>
                <w:sz w:val="28"/>
                <w:szCs w:val="28"/>
              </w:rPr>
              <w:t xml:space="preserve"> записи актов гражданского состояния Амурской области</w:t>
            </w:r>
          </w:p>
        </w:tc>
      </w:tr>
      <w:tr w:rsidR="0005580B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05580B" w:rsidRDefault="0005580B" w:rsidP="00A14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Павлова</w:t>
            </w:r>
          </w:p>
          <w:p w:rsidR="0005580B" w:rsidRPr="00063840" w:rsidRDefault="0005580B" w:rsidP="00A14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sz w:val="28"/>
                <w:szCs w:val="28"/>
              </w:rPr>
              <w:t>Болеславовна</w:t>
            </w:r>
            <w:proofErr w:type="spellEnd"/>
          </w:p>
        </w:tc>
        <w:tc>
          <w:tcPr>
            <w:tcW w:w="3320" w:type="dxa"/>
            <w:vAlign w:val="center"/>
          </w:tcPr>
          <w:p w:rsidR="0005580B" w:rsidRDefault="0005580B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</w:tc>
        <w:tc>
          <w:tcPr>
            <w:tcW w:w="0" w:type="auto"/>
            <w:vAlign w:val="center"/>
          </w:tcPr>
          <w:p w:rsidR="0005580B" w:rsidRDefault="0005580B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Амурской области</w:t>
            </w:r>
          </w:p>
        </w:tc>
      </w:tr>
      <w:tr w:rsidR="00CB5C43" w:rsidRPr="00063840" w:rsidTr="00A141DA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proofErr w:type="spellStart"/>
            <w:r w:rsidRPr="00063840">
              <w:rPr>
                <w:sz w:val="28"/>
                <w:szCs w:val="28"/>
              </w:rPr>
              <w:t>Самбур</w:t>
            </w:r>
            <w:proofErr w:type="spellEnd"/>
          </w:p>
          <w:p w:rsidR="00A36AB3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Елена</w:t>
            </w:r>
          </w:p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Петровна</w:t>
            </w:r>
          </w:p>
        </w:tc>
        <w:tc>
          <w:tcPr>
            <w:tcW w:w="3320" w:type="dxa"/>
            <w:vAlign w:val="center"/>
          </w:tcPr>
          <w:p w:rsidR="00CB5C43" w:rsidRPr="00063840" w:rsidRDefault="0005580B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F5286" w:rsidRPr="00063840">
              <w:rPr>
                <w:sz w:val="28"/>
                <w:szCs w:val="28"/>
              </w:rPr>
              <w:t>инистерство</w:t>
            </w:r>
            <w:r w:rsidR="00CB5C43" w:rsidRPr="00063840">
              <w:rPr>
                <w:sz w:val="28"/>
                <w:szCs w:val="28"/>
              </w:rPr>
              <w:t xml:space="preserve"> социальной защиты населения Амурской области</w:t>
            </w:r>
          </w:p>
        </w:tc>
      </w:tr>
      <w:tr w:rsidR="00063840" w:rsidRPr="00063840" w:rsidTr="00A141DA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063840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Седов</w:t>
            </w:r>
          </w:p>
          <w:p w:rsidR="00063840" w:rsidRPr="00063840" w:rsidRDefault="00063840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Владимир Валентинович</w:t>
            </w:r>
          </w:p>
        </w:tc>
        <w:tc>
          <w:tcPr>
            <w:tcW w:w="3320" w:type="dxa"/>
            <w:vAlign w:val="center"/>
          </w:tcPr>
          <w:p w:rsidR="00063840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63840" w:rsidRPr="00063840">
              <w:rPr>
                <w:sz w:val="28"/>
                <w:szCs w:val="28"/>
              </w:rPr>
              <w:t>омиссия по координации работы по противодействию коррупции в Амурской области</w:t>
            </w:r>
          </w:p>
        </w:tc>
        <w:tc>
          <w:tcPr>
            <w:tcW w:w="0" w:type="auto"/>
            <w:vAlign w:val="center"/>
          </w:tcPr>
          <w:p w:rsidR="00063840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63840" w:rsidRPr="00063840">
              <w:rPr>
                <w:sz w:val="28"/>
                <w:szCs w:val="28"/>
              </w:rPr>
              <w:t>правление государственной гражданской службы и профилактики коррупционных и иных правонарушений области 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CB5C43" w:rsidP="00A141D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63840">
              <w:rPr>
                <w:rFonts w:eastAsia="Calibri"/>
                <w:sz w:val="28"/>
                <w:szCs w:val="28"/>
              </w:rPr>
              <w:t>Сенчик</w:t>
            </w:r>
            <w:proofErr w:type="spellEnd"/>
          </w:p>
          <w:p w:rsidR="00CB5C43" w:rsidRPr="00063840" w:rsidRDefault="00CB5C43" w:rsidP="00A141DA">
            <w:pPr>
              <w:jc w:val="center"/>
              <w:rPr>
                <w:rFonts w:eastAsia="Calibri"/>
                <w:sz w:val="28"/>
                <w:szCs w:val="28"/>
              </w:rPr>
            </w:pPr>
            <w:r w:rsidRPr="00063840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F5286" w:rsidRPr="00063840">
              <w:rPr>
                <w:sz w:val="28"/>
                <w:szCs w:val="28"/>
              </w:rPr>
              <w:t>инистерство</w:t>
            </w:r>
            <w:r w:rsidR="00CB5C43" w:rsidRPr="00063840">
              <w:rPr>
                <w:sz w:val="28"/>
                <w:szCs w:val="28"/>
              </w:rPr>
              <w:t xml:space="preserve"> лесного хозяйства и пожарной безопасности Амурской области;</w:t>
            </w:r>
          </w:p>
          <w:p w:rsidR="00CB5C4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F5286" w:rsidRPr="00063840">
              <w:rPr>
                <w:sz w:val="28"/>
                <w:szCs w:val="28"/>
              </w:rPr>
              <w:t>правление</w:t>
            </w:r>
            <w:r w:rsidR="00CB5C43" w:rsidRPr="00063840">
              <w:rPr>
                <w:sz w:val="28"/>
                <w:szCs w:val="28"/>
              </w:rPr>
              <w:t xml:space="preserve"> по охране, контролю и регулированию использования объектов животного мира и среды их обитания</w:t>
            </w:r>
            <w:r>
              <w:rPr>
                <w:sz w:val="28"/>
                <w:szCs w:val="28"/>
              </w:rPr>
              <w:t>;</w:t>
            </w:r>
          </w:p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УМВД России по</w:t>
            </w:r>
          </w:p>
          <w:p w:rsidR="00A36AB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CB5C43" w:rsidRPr="00063840" w:rsidRDefault="00CB5C43" w:rsidP="00A141DA">
            <w:pPr>
              <w:jc w:val="center"/>
              <w:rPr>
                <w:rFonts w:eastAsia="Calibri"/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Сикорский Владислав Юрьевич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F5286" w:rsidRPr="00063840">
              <w:rPr>
                <w:sz w:val="28"/>
                <w:szCs w:val="28"/>
              </w:rPr>
              <w:t>инистерство</w:t>
            </w:r>
            <w:r w:rsidR="00CB5C43" w:rsidRPr="00063840">
              <w:rPr>
                <w:sz w:val="28"/>
                <w:szCs w:val="28"/>
              </w:rPr>
              <w:t xml:space="preserve"> по физической культуре и спорту</w:t>
            </w:r>
          </w:p>
          <w:p w:rsidR="00CB5C43" w:rsidRPr="00063840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Стороженко Виталий Анатольевич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F5286" w:rsidRPr="00063840">
              <w:rPr>
                <w:sz w:val="28"/>
                <w:szCs w:val="28"/>
              </w:rPr>
              <w:t>правление</w:t>
            </w:r>
            <w:r w:rsidR="00CB5C43" w:rsidRPr="00063840">
              <w:rPr>
                <w:sz w:val="28"/>
                <w:szCs w:val="28"/>
              </w:rPr>
              <w:t xml:space="preserve"> государственного регулирования цен и тарифов</w:t>
            </w:r>
          </w:p>
          <w:p w:rsidR="00CB5C43" w:rsidRPr="00063840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</w:t>
            </w:r>
          </w:p>
        </w:tc>
      </w:tr>
      <w:tr w:rsidR="00CB5C4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CB5C43" w:rsidRPr="00063840" w:rsidRDefault="00CB5C4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Струков Константин Юрьевич</w:t>
            </w:r>
          </w:p>
        </w:tc>
        <w:tc>
          <w:tcPr>
            <w:tcW w:w="3320" w:type="dxa"/>
            <w:vAlign w:val="center"/>
          </w:tcPr>
          <w:p w:rsidR="00CB5C43" w:rsidRPr="00063840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286"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F5286" w:rsidRPr="00063840">
              <w:rPr>
                <w:sz w:val="28"/>
                <w:szCs w:val="28"/>
              </w:rPr>
              <w:t xml:space="preserve">инистерство </w:t>
            </w:r>
            <w:r w:rsidR="00CB5C43" w:rsidRPr="00063840">
              <w:rPr>
                <w:sz w:val="28"/>
                <w:szCs w:val="28"/>
              </w:rPr>
              <w:t>лесного хозяйства и пожарной безопасности</w:t>
            </w:r>
          </w:p>
          <w:p w:rsidR="00CB5C43" w:rsidRPr="00063840" w:rsidRDefault="00CB5C4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Амурской области</w:t>
            </w:r>
          </w:p>
        </w:tc>
      </w:tr>
      <w:tr w:rsidR="00A36AB3" w:rsidRPr="00063840" w:rsidTr="00A14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:rsidR="00A36AB3" w:rsidRDefault="00A36AB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Яворская</w:t>
            </w:r>
          </w:p>
          <w:p w:rsidR="00A36AB3" w:rsidRPr="00063840" w:rsidRDefault="00A36AB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Елена</w:t>
            </w:r>
          </w:p>
          <w:p w:rsidR="00A36AB3" w:rsidRPr="00063840" w:rsidRDefault="00A36AB3" w:rsidP="00A141DA">
            <w:pPr>
              <w:jc w:val="center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t>Евгеньевна</w:t>
            </w:r>
          </w:p>
        </w:tc>
        <w:tc>
          <w:tcPr>
            <w:tcW w:w="3320" w:type="dxa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3840">
              <w:rPr>
                <w:sz w:val="28"/>
                <w:szCs w:val="28"/>
              </w:rPr>
              <w:t>бщественный совет</w:t>
            </w:r>
          </w:p>
        </w:tc>
        <w:tc>
          <w:tcPr>
            <w:tcW w:w="0" w:type="auto"/>
            <w:vAlign w:val="center"/>
          </w:tcPr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63840">
              <w:rPr>
                <w:sz w:val="28"/>
                <w:szCs w:val="28"/>
              </w:rPr>
              <w:t>инистерство по физической культуре и спорту</w:t>
            </w:r>
          </w:p>
          <w:p w:rsidR="00A36AB3" w:rsidRDefault="00A36AB3" w:rsidP="00A1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63840">
              <w:rPr>
                <w:sz w:val="28"/>
                <w:szCs w:val="28"/>
              </w:rPr>
              <w:lastRenderedPageBreak/>
              <w:t>Амурской области</w:t>
            </w:r>
          </w:p>
        </w:tc>
      </w:tr>
    </w:tbl>
    <w:p w:rsidR="00F74E01" w:rsidRPr="00063840" w:rsidRDefault="00F74E01" w:rsidP="00A36AB3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951C9A" w:rsidRPr="00063840" w:rsidRDefault="00665F6E" w:rsidP="00665F6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1A61" w:rsidRPr="00B75D94" w:rsidRDefault="00521A61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27395345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Работа с обращениями граждан и организаций</w:t>
      </w:r>
      <w:bookmarkEnd w:id="16"/>
    </w:p>
    <w:p w:rsidR="005520DE" w:rsidRDefault="005520DE" w:rsidP="00063840">
      <w:pPr>
        <w:ind w:firstLine="426"/>
        <w:jc w:val="center"/>
        <w:rPr>
          <w:b/>
          <w:sz w:val="28"/>
          <w:szCs w:val="28"/>
        </w:rPr>
      </w:pPr>
    </w:p>
    <w:p w:rsidR="004168A5" w:rsidRPr="00063840" w:rsidRDefault="004168A5" w:rsidP="00063840">
      <w:pPr>
        <w:ind w:firstLine="426"/>
        <w:jc w:val="center"/>
        <w:rPr>
          <w:b/>
          <w:sz w:val="28"/>
          <w:szCs w:val="28"/>
        </w:rPr>
      </w:pPr>
    </w:p>
    <w:p w:rsidR="00521A61" w:rsidRPr="00063840" w:rsidRDefault="00521A61" w:rsidP="00063840">
      <w:pPr>
        <w:autoSpaceDE w:val="0"/>
        <w:autoSpaceDN w:val="0"/>
        <w:adjustRightInd w:val="0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063840">
        <w:rPr>
          <w:rFonts w:eastAsiaTheme="minorHAnsi"/>
          <w:bCs/>
          <w:sz w:val="28"/>
          <w:szCs w:val="28"/>
          <w:lang w:eastAsia="en-US"/>
        </w:rPr>
        <w:t xml:space="preserve">Одной из форм обеспечения взаимодействия жителей области с органами государственной власти области и органами местного самоуправления является работа с обращениями граждан и организаций, которые позволяют проанализировать состояние доверия к государственным органам власти, своевременно принять меры по устранению проблем, встречающихся в жизни </w:t>
      </w:r>
      <w:proofErr w:type="spellStart"/>
      <w:r w:rsidRPr="00063840">
        <w:rPr>
          <w:rFonts w:eastAsiaTheme="minorHAnsi"/>
          <w:bCs/>
          <w:sz w:val="28"/>
          <w:szCs w:val="28"/>
          <w:lang w:eastAsia="en-US"/>
        </w:rPr>
        <w:t>амурчан</w:t>
      </w:r>
      <w:proofErr w:type="spellEnd"/>
      <w:r w:rsidRPr="00063840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521A61" w:rsidRDefault="005520DE" w:rsidP="00063840">
      <w:pPr>
        <w:widowControl w:val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Всего в 2019</w:t>
      </w:r>
      <w:r w:rsidR="00521A61" w:rsidRPr="00063840">
        <w:rPr>
          <w:sz w:val="28"/>
          <w:szCs w:val="28"/>
        </w:rPr>
        <w:t xml:space="preserve"> году в адрес </w:t>
      </w:r>
      <w:r w:rsidRPr="00063840">
        <w:rPr>
          <w:sz w:val="28"/>
          <w:szCs w:val="28"/>
        </w:rPr>
        <w:t>Общественной палаты поступило 22 обращения</w:t>
      </w:r>
      <w:r w:rsidR="00521A61" w:rsidRPr="00063840">
        <w:rPr>
          <w:sz w:val="28"/>
          <w:szCs w:val="28"/>
        </w:rPr>
        <w:t xml:space="preserve">. </w:t>
      </w:r>
      <w:r w:rsidR="00937550">
        <w:rPr>
          <w:sz w:val="28"/>
          <w:szCs w:val="28"/>
        </w:rPr>
        <w:t xml:space="preserve">Они </w:t>
      </w:r>
      <w:r w:rsidR="00521A61" w:rsidRPr="00063840">
        <w:rPr>
          <w:sz w:val="28"/>
          <w:szCs w:val="28"/>
        </w:rPr>
        <w:t xml:space="preserve">отражали широкий спектр проблем. </w:t>
      </w:r>
    </w:p>
    <w:p w:rsidR="004168A5" w:rsidRPr="00063840" w:rsidRDefault="004168A5" w:rsidP="00063840">
      <w:pPr>
        <w:widowControl w:val="0"/>
        <w:ind w:firstLine="426"/>
        <w:jc w:val="both"/>
        <w:rPr>
          <w:sz w:val="28"/>
          <w:szCs w:val="28"/>
        </w:rPr>
      </w:pPr>
    </w:p>
    <w:p w:rsidR="00F74E01" w:rsidRPr="00063840" w:rsidRDefault="00F74E01" w:rsidP="00063840">
      <w:pPr>
        <w:widowControl w:val="0"/>
        <w:jc w:val="both"/>
        <w:rPr>
          <w:sz w:val="28"/>
          <w:szCs w:val="28"/>
        </w:rPr>
      </w:pPr>
      <w:r w:rsidRPr="00063840">
        <w:rPr>
          <w:noProof/>
          <w:sz w:val="28"/>
          <w:szCs w:val="28"/>
        </w:rPr>
        <w:drawing>
          <wp:inline distT="0" distB="0" distL="0" distR="0">
            <wp:extent cx="5940425" cy="3997094"/>
            <wp:effectExtent l="0" t="0" r="3175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1A61" w:rsidRPr="00063840" w:rsidRDefault="00521A61" w:rsidP="00063840">
      <w:pPr>
        <w:widowControl w:val="0"/>
        <w:ind w:firstLine="426"/>
        <w:jc w:val="both"/>
        <w:rPr>
          <w:b/>
          <w:sz w:val="28"/>
          <w:szCs w:val="28"/>
          <w:highlight w:val="yellow"/>
        </w:rPr>
      </w:pPr>
      <w:r w:rsidRPr="00063840">
        <w:rPr>
          <w:sz w:val="28"/>
          <w:szCs w:val="28"/>
        </w:rPr>
        <w:t xml:space="preserve">Большинство обращений традиционно касалось проблемам в системе жилищно-коммунального хозяйства и земельных отношений. Значительное число обращений было по вопросам деятельности правоохранительных органов и судебной системы, социальной сферы, включая пенсионное обеспечение, </w:t>
      </w:r>
      <w:r w:rsidR="00937550">
        <w:rPr>
          <w:sz w:val="28"/>
          <w:szCs w:val="28"/>
        </w:rPr>
        <w:t>медицинское обеспечение</w:t>
      </w:r>
      <w:r w:rsidRPr="00063840">
        <w:rPr>
          <w:sz w:val="28"/>
          <w:szCs w:val="28"/>
        </w:rPr>
        <w:t xml:space="preserve"> и др. Уменьшение общего количества обращений в Общественную палату Амурской области объясняется решением возникающих проблем на местах созданными в муниципальных образованиях области общественными палатами (советами).</w:t>
      </w:r>
    </w:p>
    <w:p w:rsidR="00521A61" w:rsidRPr="00063840" w:rsidRDefault="00521A61" w:rsidP="00063840">
      <w:pPr>
        <w:widowControl w:val="0"/>
        <w:ind w:firstLine="426"/>
        <w:jc w:val="both"/>
        <w:rPr>
          <w:sz w:val="28"/>
          <w:szCs w:val="28"/>
          <w:highlight w:val="yellow"/>
        </w:rPr>
      </w:pPr>
      <w:r w:rsidRPr="00063840">
        <w:rPr>
          <w:sz w:val="28"/>
          <w:szCs w:val="28"/>
        </w:rPr>
        <w:t xml:space="preserve">География обращений охватывает </w:t>
      </w:r>
      <w:r w:rsidR="00B733C9" w:rsidRPr="00063840">
        <w:rPr>
          <w:sz w:val="28"/>
          <w:szCs w:val="28"/>
        </w:rPr>
        <w:t xml:space="preserve">г. Благовещенск, г. </w:t>
      </w:r>
      <w:r w:rsidR="00937550" w:rsidRPr="00063840">
        <w:rPr>
          <w:sz w:val="28"/>
          <w:szCs w:val="28"/>
        </w:rPr>
        <w:t xml:space="preserve">Шимановск, </w:t>
      </w:r>
      <w:proofErr w:type="spellStart"/>
      <w:r w:rsidR="00937550">
        <w:rPr>
          <w:sz w:val="28"/>
          <w:szCs w:val="28"/>
        </w:rPr>
        <w:t>пгт</w:t>
      </w:r>
      <w:proofErr w:type="spellEnd"/>
      <w:r w:rsidR="00B733C9" w:rsidRPr="00063840">
        <w:rPr>
          <w:sz w:val="28"/>
          <w:szCs w:val="28"/>
        </w:rPr>
        <w:t xml:space="preserve">. Новобурейский, с. Овсянка </w:t>
      </w:r>
      <w:proofErr w:type="spellStart"/>
      <w:r w:rsidR="00B733C9" w:rsidRPr="00063840">
        <w:rPr>
          <w:sz w:val="28"/>
          <w:szCs w:val="28"/>
        </w:rPr>
        <w:t>Зейского</w:t>
      </w:r>
      <w:proofErr w:type="spellEnd"/>
      <w:r w:rsidR="00B733C9" w:rsidRPr="00063840">
        <w:rPr>
          <w:sz w:val="28"/>
          <w:szCs w:val="28"/>
        </w:rPr>
        <w:t xml:space="preserve"> района</w:t>
      </w:r>
      <w:r w:rsidRPr="00063840">
        <w:rPr>
          <w:sz w:val="28"/>
          <w:szCs w:val="28"/>
        </w:rPr>
        <w:t xml:space="preserve">. Большинство обращений - из г. Благовещенска. </w:t>
      </w:r>
    </w:p>
    <w:p w:rsidR="00521A61" w:rsidRPr="00063840" w:rsidRDefault="00521A61" w:rsidP="00063840">
      <w:pPr>
        <w:widowControl w:val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Обращения поступали как в устно</w:t>
      </w:r>
      <w:r w:rsidR="00966ED8" w:rsidRPr="00063840">
        <w:rPr>
          <w:sz w:val="28"/>
          <w:szCs w:val="28"/>
        </w:rPr>
        <w:t xml:space="preserve">й, так и </w:t>
      </w:r>
      <w:r w:rsidR="00937550">
        <w:rPr>
          <w:sz w:val="28"/>
          <w:szCs w:val="28"/>
        </w:rPr>
        <w:t xml:space="preserve">в </w:t>
      </w:r>
      <w:r w:rsidR="00966ED8" w:rsidRPr="00063840">
        <w:rPr>
          <w:sz w:val="28"/>
          <w:szCs w:val="28"/>
        </w:rPr>
        <w:t>письменной форме. Из 10</w:t>
      </w:r>
      <w:r w:rsidRPr="00063840">
        <w:rPr>
          <w:sz w:val="28"/>
          <w:szCs w:val="28"/>
        </w:rPr>
        <w:t xml:space="preserve"> обращений</w:t>
      </w:r>
      <w:r w:rsidR="00966ED8" w:rsidRPr="00063840">
        <w:rPr>
          <w:sz w:val="28"/>
          <w:szCs w:val="28"/>
        </w:rPr>
        <w:t>, поступивших в устной форме, 4</w:t>
      </w:r>
      <w:r w:rsidRPr="00063840">
        <w:rPr>
          <w:sz w:val="28"/>
          <w:szCs w:val="28"/>
        </w:rPr>
        <w:t xml:space="preserve"> получены в ходе личного приема </w:t>
      </w:r>
      <w:r w:rsidRPr="00063840">
        <w:rPr>
          <w:sz w:val="28"/>
          <w:szCs w:val="28"/>
        </w:rPr>
        <w:lastRenderedPageBreak/>
        <w:t>граждан членами Общественной палаты и работниками аппарата Общественной палаты. В письменной форме поступил</w:t>
      </w:r>
      <w:r w:rsidR="00966ED8" w:rsidRPr="00063840">
        <w:rPr>
          <w:sz w:val="28"/>
          <w:szCs w:val="28"/>
        </w:rPr>
        <w:t>о 12 обращений, из них 2</w:t>
      </w:r>
      <w:r w:rsidRPr="00063840">
        <w:rPr>
          <w:sz w:val="28"/>
          <w:szCs w:val="28"/>
        </w:rPr>
        <w:t xml:space="preserve"> по электронной почте.</w:t>
      </w:r>
    </w:p>
    <w:p w:rsidR="00521A61" w:rsidRPr="00063840" w:rsidRDefault="00521A61" w:rsidP="00063840">
      <w:pPr>
        <w:widowControl w:val="0"/>
        <w:jc w:val="center"/>
        <w:rPr>
          <w:sz w:val="28"/>
          <w:szCs w:val="28"/>
        </w:rPr>
      </w:pPr>
      <w:r w:rsidRPr="00063840">
        <w:rPr>
          <w:noProof/>
          <w:sz w:val="28"/>
          <w:szCs w:val="28"/>
        </w:rPr>
        <w:drawing>
          <wp:inline distT="0" distB="0" distL="0" distR="0">
            <wp:extent cx="5875020" cy="2851150"/>
            <wp:effectExtent l="0" t="0" r="11430" b="6350"/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1A61" w:rsidRPr="00063840" w:rsidRDefault="00937550" w:rsidP="00063840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</w:t>
      </w:r>
      <w:r w:rsidR="00966ED8" w:rsidRPr="00063840">
        <w:rPr>
          <w:sz w:val="28"/>
          <w:szCs w:val="28"/>
        </w:rPr>
        <w:t>обращение направлено</w:t>
      </w:r>
      <w:r w:rsidR="00521A61" w:rsidRPr="00063840">
        <w:rPr>
          <w:sz w:val="28"/>
          <w:szCs w:val="28"/>
        </w:rPr>
        <w:t xml:space="preserve"> дл</w:t>
      </w:r>
      <w:r w:rsidR="00966ED8" w:rsidRPr="00063840">
        <w:rPr>
          <w:sz w:val="28"/>
          <w:szCs w:val="28"/>
        </w:rPr>
        <w:t>я рассмотрения в соответствующий государственный орган</w:t>
      </w:r>
      <w:r w:rsidR="00521A61" w:rsidRPr="00063840">
        <w:rPr>
          <w:sz w:val="28"/>
          <w:szCs w:val="28"/>
        </w:rPr>
        <w:t xml:space="preserve"> по </w:t>
      </w:r>
      <w:r w:rsidR="00966ED8" w:rsidRPr="00063840">
        <w:rPr>
          <w:sz w:val="28"/>
          <w:szCs w:val="28"/>
        </w:rPr>
        <w:t>его компетенции, 3 обращения</w:t>
      </w:r>
      <w:r w:rsidR="00521A61" w:rsidRPr="00063840">
        <w:rPr>
          <w:sz w:val="28"/>
          <w:szCs w:val="28"/>
        </w:rPr>
        <w:t xml:space="preserve"> </w:t>
      </w:r>
      <w:r w:rsidR="00966ED8" w:rsidRPr="00063840">
        <w:rPr>
          <w:sz w:val="28"/>
          <w:szCs w:val="28"/>
        </w:rPr>
        <w:t>находятся на рассмотрении, по 3</w:t>
      </w:r>
      <w:r w:rsidR="00521A61" w:rsidRPr="00063840">
        <w:rPr>
          <w:sz w:val="28"/>
          <w:szCs w:val="28"/>
        </w:rPr>
        <w:t xml:space="preserve"> обращениям, полученным в ходе личного приема, даны устные консультации и разъяснения во время личного п</w:t>
      </w:r>
      <w:r w:rsidR="00966ED8" w:rsidRPr="00063840">
        <w:rPr>
          <w:sz w:val="28"/>
          <w:szCs w:val="28"/>
        </w:rPr>
        <w:t>риема. Работа по рассмотрению 15</w:t>
      </w:r>
      <w:r w:rsidR="00521A61" w:rsidRPr="00063840">
        <w:rPr>
          <w:sz w:val="28"/>
          <w:szCs w:val="28"/>
        </w:rPr>
        <w:t xml:space="preserve"> обращений завершена. Во взаимодействии с территориальными подразделениями федеральных органов государственной власти, с органами государственной власти области, с представительными органами и с органами местного самоуправления изучены вопросы, затронутые в каждом из обращений, приняты меры по решению этих вопросов либо даны подробные разъяснения.</w:t>
      </w:r>
    </w:p>
    <w:p w:rsidR="00521A61" w:rsidRPr="00063840" w:rsidRDefault="00521A61" w:rsidP="00063840">
      <w:pPr>
        <w:widowControl w:val="0"/>
        <w:jc w:val="both"/>
        <w:rPr>
          <w:sz w:val="28"/>
          <w:szCs w:val="28"/>
        </w:rPr>
      </w:pPr>
      <w:r w:rsidRPr="00063840">
        <w:rPr>
          <w:noProof/>
          <w:sz w:val="28"/>
          <w:szCs w:val="28"/>
        </w:rPr>
        <w:lastRenderedPageBreak/>
        <w:drawing>
          <wp:inline distT="0" distB="0" distL="0" distR="0">
            <wp:extent cx="5943600" cy="3873500"/>
            <wp:effectExtent l="0" t="0" r="0" b="127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1A61" w:rsidRPr="00063840" w:rsidRDefault="00521A61" w:rsidP="00063840">
      <w:pPr>
        <w:widowControl w:val="0"/>
        <w:jc w:val="both"/>
        <w:rPr>
          <w:sz w:val="28"/>
          <w:szCs w:val="28"/>
          <w:highlight w:val="yellow"/>
        </w:rPr>
      </w:pPr>
    </w:p>
    <w:p w:rsidR="00521A61" w:rsidRPr="00063840" w:rsidRDefault="00521A61" w:rsidP="00063840">
      <w:pPr>
        <w:widowControl w:val="0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Решение проблем, изложенных в обращениях граждан, в своем абсолютном большинстве осуществлялось во взаимодействии с областными министерствами и управлениями. Наиболее активно они решались через министерство социальной защиты населения, министерство здравоохранения</w:t>
      </w:r>
      <w:r w:rsidR="00937550" w:rsidRPr="00937550">
        <w:rPr>
          <w:sz w:val="28"/>
          <w:szCs w:val="28"/>
        </w:rPr>
        <w:t xml:space="preserve"> </w:t>
      </w:r>
      <w:r w:rsidR="00937550" w:rsidRPr="00063840">
        <w:rPr>
          <w:sz w:val="28"/>
          <w:szCs w:val="28"/>
        </w:rPr>
        <w:t>области</w:t>
      </w:r>
      <w:r w:rsidRPr="00063840">
        <w:rPr>
          <w:sz w:val="28"/>
          <w:szCs w:val="28"/>
        </w:rPr>
        <w:t xml:space="preserve">, а также администрацию г. Благовещенска и органы прокуратуры. </w:t>
      </w:r>
    </w:p>
    <w:p w:rsidR="00521A61" w:rsidRPr="00063840" w:rsidRDefault="00521A61" w:rsidP="00063840">
      <w:pPr>
        <w:pStyle w:val="ConsPlusNormal"/>
        <w:ind w:firstLine="426"/>
        <w:jc w:val="both"/>
      </w:pPr>
      <w:r w:rsidRPr="00063840">
        <w:t>Работа Общественной палаты с обращениями граждан нацелена на снижение уровня социальной напряженности в обществе, повышение уровня доверия к решениям и действиям власти, на повышение эффективности государственного управления за счет более полного использования творческой энергии населения и институтов гражданского общества.</w:t>
      </w:r>
    </w:p>
    <w:p w:rsidR="00932FFB" w:rsidRPr="00A141DA" w:rsidRDefault="0025401E" w:rsidP="00A141DA">
      <w:pPr>
        <w:spacing w:after="160" w:line="259" w:lineRule="auto"/>
        <w:rPr>
          <w:sz w:val="28"/>
          <w:szCs w:val="28"/>
        </w:rPr>
      </w:pPr>
      <w:r>
        <w:br w:type="page"/>
      </w:r>
    </w:p>
    <w:p w:rsidR="00932FFB" w:rsidRPr="00B75D94" w:rsidRDefault="00932FFB" w:rsidP="00B75D9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27395346"/>
      <w:r w:rsidRPr="00B75D9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17"/>
    </w:p>
    <w:p w:rsidR="00966ED8" w:rsidRDefault="00966ED8" w:rsidP="00063840">
      <w:pPr>
        <w:pStyle w:val="ConsPlusNormal"/>
        <w:ind w:firstLine="426"/>
        <w:jc w:val="center"/>
        <w:rPr>
          <w:b/>
        </w:rPr>
      </w:pPr>
    </w:p>
    <w:p w:rsidR="0025401E" w:rsidRPr="00063840" w:rsidRDefault="0025401E" w:rsidP="00063840">
      <w:pPr>
        <w:pStyle w:val="ConsPlusNormal"/>
        <w:ind w:firstLine="426"/>
        <w:jc w:val="center"/>
        <w:rPr>
          <w:b/>
        </w:rPr>
      </w:pPr>
    </w:p>
    <w:p w:rsidR="00966ED8" w:rsidRPr="00063840" w:rsidRDefault="001C5F67" w:rsidP="00063840">
      <w:pPr>
        <w:pStyle w:val="ConsPlusNormal"/>
        <w:ind w:firstLine="426"/>
        <w:jc w:val="both"/>
      </w:pPr>
      <w:r w:rsidRPr="00063840">
        <w:t xml:space="preserve">На протяжении всего </w:t>
      </w:r>
      <w:r w:rsidR="00937550">
        <w:t xml:space="preserve">отчетного </w:t>
      </w:r>
      <w:r w:rsidRPr="00063840">
        <w:t xml:space="preserve">периода </w:t>
      </w:r>
      <w:r w:rsidR="00937550" w:rsidRPr="00063840">
        <w:t xml:space="preserve">оставалось </w:t>
      </w:r>
      <w:r w:rsidRPr="00063840">
        <w:t xml:space="preserve">высоким число вопросов организации и </w:t>
      </w:r>
      <w:r w:rsidR="00937550">
        <w:t xml:space="preserve">построение </w:t>
      </w:r>
      <w:r w:rsidRPr="00063840">
        <w:t xml:space="preserve">системы общественного контроля. Но члены Общественной палаты </w:t>
      </w:r>
      <w:r w:rsidR="00937550">
        <w:t xml:space="preserve">активно вникали </w:t>
      </w:r>
      <w:r w:rsidRPr="00063840">
        <w:t xml:space="preserve">поднимали актуальные проблемы социально-экономического развития области. В </w:t>
      </w:r>
      <w:r w:rsidR="00937550">
        <w:t xml:space="preserve">решении </w:t>
      </w:r>
      <w:r w:rsidRPr="00063840">
        <w:t>наиболее важных вопросов общественного, экономического, социально-культурного развития области, защиты прав и свобод граждан принимали участие как члены палаты, так и представители многих общественных объединений, органов государственной и муниципальной власти региона.</w:t>
      </w:r>
      <w:r w:rsidR="00966ED8" w:rsidRPr="00063840">
        <w:t xml:space="preserve"> </w:t>
      </w:r>
    </w:p>
    <w:p w:rsidR="00521A61" w:rsidRDefault="00833A93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 w:rsidRPr="00063840">
        <w:rPr>
          <w:sz w:val="28"/>
          <w:szCs w:val="28"/>
        </w:rPr>
        <w:t>Многие члены палаты, являясь руководителями и активистами различных общественных организаций, функцио</w:t>
      </w:r>
      <w:r w:rsidR="00937550">
        <w:rPr>
          <w:sz w:val="28"/>
          <w:szCs w:val="28"/>
        </w:rPr>
        <w:t xml:space="preserve">нирующих на территории области, эффективно </w:t>
      </w:r>
      <w:r w:rsidRPr="00063840">
        <w:rPr>
          <w:sz w:val="28"/>
          <w:szCs w:val="28"/>
        </w:rPr>
        <w:t>использовали возможности Общественной палаты и привлекали ее к реализации своих проектов.</w:t>
      </w:r>
    </w:p>
    <w:p w:rsidR="00937550" w:rsidRPr="00063840" w:rsidRDefault="00937550" w:rsidP="00063840">
      <w:pPr>
        <w:widowControl w:val="0"/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Общественная палата Амурской области подтвердило необходимость по координации </w:t>
      </w:r>
      <w:r w:rsidR="002B21EC">
        <w:rPr>
          <w:sz w:val="28"/>
          <w:szCs w:val="28"/>
        </w:rPr>
        <w:t xml:space="preserve">сил </w:t>
      </w:r>
      <w:r>
        <w:rPr>
          <w:sz w:val="28"/>
          <w:szCs w:val="28"/>
        </w:rPr>
        <w:t xml:space="preserve">для общественных </w:t>
      </w:r>
      <w:r w:rsidR="002B21EC">
        <w:rPr>
          <w:sz w:val="28"/>
          <w:szCs w:val="28"/>
        </w:rPr>
        <w:t xml:space="preserve">объединений, союзов, организаций и еще раз доказала возможность успешного взаимодействия органов государственной власти и местного самоуправления с гражданским обществом в целях повышения уровня жизни и благосостояния </w:t>
      </w:r>
      <w:proofErr w:type="spellStart"/>
      <w:r w:rsidR="002B21EC">
        <w:rPr>
          <w:sz w:val="28"/>
          <w:szCs w:val="28"/>
        </w:rPr>
        <w:t>амурчан</w:t>
      </w:r>
      <w:proofErr w:type="spellEnd"/>
      <w:r w:rsidR="002B21EC">
        <w:rPr>
          <w:sz w:val="28"/>
          <w:szCs w:val="28"/>
        </w:rPr>
        <w:t>.</w:t>
      </w:r>
    </w:p>
    <w:sectPr w:rsidR="00937550" w:rsidRPr="00063840" w:rsidSect="00E10652">
      <w:footerReference w:type="default" r:id="rId13"/>
      <w:pgSz w:w="11906" w:h="16838"/>
      <w:pgMar w:top="1134" w:right="850" w:bottom="1276" w:left="170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D7" w:rsidRDefault="002F4ED7">
      <w:r>
        <w:separator/>
      </w:r>
    </w:p>
  </w:endnote>
  <w:endnote w:type="continuationSeparator" w:id="0">
    <w:p w:rsidR="002F4ED7" w:rsidRDefault="002F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D1" w:rsidRPr="00D00010" w:rsidRDefault="00371CD1" w:rsidP="00E10652">
    <w:pPr>
      <w:rPr>
        <w:rFonts w:ascii="Arial" w:hAnsi="Arial" w:cs="Arial"/>
        <w:b/>
        <w:color w:val="767171" w:themeColor="background2" w:themeShade="80"/>
        <w:sz w:val="16"/>
        <w:szCs w:val="16"/>
      </w:rPr>
    </w:pPr>
    <w:r w:rsidRPr="00637130">
      <w:rPr>
        <w:sz w:val="20"/>
        <w:szCs w:val="20"/>
      </w:rPr>
      <w:fldChar w:fldCharType="begin"/>
    </w:r>
    <w:r w:rsidRPr="00637130">
      <w:rPr>
        <w:sz w:val="20"/>
        <w:szCs w:val="20"/>
      </w:rPr>
      <w:instrText xml:space="preserve"> PAGE   \* MERGEFORMAT </w:instrText>
    </w:r>
    <w:r w:rsidRPr="00637130">
      <w:rPr>
        <w:sz w:val="20"/>
        <w:szCs w:val="20"/>
      </w:rPr>
      <w:fldChar w:fldCharType="separate"/>
    </w:r>
    <w:r w:rsidR="00532017">
      <w:rPr>
        <w:noProof/>
        <w:sz w:val="20"/>
        <w:szCs w:val="20"/>
      </w:rPr>
      <w:t>26</w:t>
    </w:r>
    <w:r w:rsidRPr="00637130">
      <w:rPr>
        <w:sz w:val="20"/>
        <w:szCs w:val="20"/>
      </w:rPr>
      <w:fldChar w:fldCharType="end"/>
    </w:r>
    <w:r w:rsidRPr="00637130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</w:t>
    </w:r>
    <w:r w:rsidRPr="00637130">
      <w:t xml:space="preserve"> </w:t>
    </w:r>
    <w:r w:rsidRPr="00D00010">
      <w:rPr>
        <w:b/>
        <w:color w:val="767171" w:themeColor="background2" w:themeShade="80"/>
        <w:sz w:val="14"/>
        <w:szCs w:val="14"/>
      </w:rPr>
      <w:t>Отчет о деятельности Общественной палаты Амурской области в 2016 году</w:t>
    </w:r>
  </w:p>
  <w:p w:rsidR="00371CD1" w:rsidRPr="00637130" w:rsidRDefault="00371CD1" w:rsidP="00E10652">
    <w:pPr>
      <w:pStyle w:val="a7"/>
      <w:tabs>
        <w:tab w:val="clear" w:pos="4677"/>
        <w:tab w:val="clear" w:pos="9355"/>
        <w:tab w:val="left" w:pos="7170"/>
      </w:tabs>
    </w:pPr>
    <w:r>
      <w:tab/>
    </w:r>
  </w:p>
  <w:p w:rsidR="00371CD1" w:rsidRDefault="00371C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D7" w:rsidRDefault="002F4ED7">
      <w:r>
        <w:separator/>
      </w:r>
    </w:p>
  </w:footnote>
  <w:footnote w:type="continuationSeparator" w:id="0">
    <w:p w:rsidR="002F4ED7" w:rsidRDefault="002F4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85"/>
    <w:rsid w:val="000001F0"/>
    <w:rsid w:val="00031F7A"/>
    <w:rsid w:val="00035A4B"/>
    <w:rsid w:val="0005165B"/>
    <w:rsid w:val="0005580B"/>
    <w:rsid w:val="00063840"/>
    <w:rsid w:val="00083834"/>
    <w:rsid w:val="00084B00"/>
    <w:rsid w:val="000A309D"/>
    <w:rsid w:val="000A6DCD"/>
    <w:rsid w:val="000B3242"/>
    <w:rsid w:val="000B7048"/>
    <w:rsid w:val="000C7B7E"/>
    <w:rsid w:val="000D5F85"/>
    <w:rsid w:val="000E45AD"/>
    <w:rsid w:val="001221C2"/>
    <w:rsid w:val="00126EA9"/>
    <w:rsid w:val="001372B8"/>
    <w:rsid w:val="00161FF2"/>
    <w:rsid w:val="00166AE2"/>
    <w:rsid w:val="0018158F"/>
    <w:rsid w:val="00181C98"/>
    <w:rsid w:val="001836F3"/>
    <w:rsid w:val="00193A06"/>
    <w:rsid w:val="001B000C"/>
    <w:rsid w:val="001C3A3E"/>
    <w:rsid w:val="001C5F67"/>
    <w:rsid w:val="001C68A2"/>
    <w:rsid w:val="001D3990"/>
    <w:rsid w:val="001D6BF4"/>
    <w:rsid w:val="001E0765"/>
    <w:rsid w:val="001E099D"/>
    <w:rsid w:val="001E1017"/>
    <w:rsid w:val="001E48CB"/>
    <w:rsid w:val="001F55A7"/>
    <w:rsid w:val="001F7A89"/>
    <w:rsid w:val="00202950"/>
    <w:rsid w:val="00210C90"/>
    <w:rsid w:val="00216012"/>
    <w:rsid w:val="00235EDD"/>
    <w:rsid w:val="00242D69"/>
    <w:rsid w:val="0025401E"/>
    <w:rsid w:val="002575DB"/>
    <w:rsid w:val="00264E6D"/>
    <w:rsid w:val="00271732"/>
    <w:rsid w:val="00274C19"/>
    <w:rsid w:val="00283776"/>
    <w:rsid w:val="00285D3D"/>
    <w:rsid w:val="002B13D0"/>
    <w:rsid w:val="002B21EC"/>
    <w:rsid w:val="002B4225"/>
    <w:rsid w:val="002D1F50"/>
    <w:rsid w:val="002F033F"/>
    <w:rsid w:val="002F4ED7"/>
    <w:rsid w:val="003047D2"/>
    <w:rsid w:val="00323C8E"/>
    <w:rsid w:val="00324B3E"/>
    <w:rsid w:val="003267CA"/>
    <w:rsid w:val="00354B16"/>
    <w:rsid w:val="00360CA3"/>
    <w:rsid w:val="00370B3D"/>
    <w:rsid w:val="00371CD1"/>
    <w:rsid w:val="003909F1"/>
    <w:rsid w:val="003947EB"/>
    <w:rsid w:val="00394CCF"/>
    <w:rsid w:val="00396421"/>
    <w:rsid w:val="003A6AC6"/>
    <w:rsid w:val="003B430E"/>
    <w:rsid w:val="003B67AE"/>
    <w:rsid w:val="003C1B8E"/>
    <w:rsid w:val="003E64A2"/>
    <w:rsid w:val="003F6682"/>
    <w:rsid w:val="00400036"/>
    <w:rsid w:val="00405A54"/>
    <w:rsid w:val="00407FE5"/>
    <w:rsid w:val="004168A5"/>
    <w:rsid w:val="00427319"/>
    <w:rsid w:val="00441EE5"/>
    <w:rsid w:val="00450629"/>
    <w:rsid w:val="00456AA2"/>
    <w:rsid w:val="004779C7"/>
    <w:rsid w:val="004828DD"/>
    <w:rsid w:val="004D57CB"/>
    <w:rsid w:val="004D71AB"/>
    <w:rsid w:val="004E0CF7"/>
    <w:rsid w:val="004E61AC"/>
    <w:rsid w:val="004F0BCB"/>
    <w:rsid w:val="004F0BD8"/>
    <w:rsid w:val="0050514E"/>
    <w:rsid w:val="0051401E"/>
    <w:rsid w:val="00514A4B"/>
    <w:rsid w:val="00521A61"/>
    <w:rsid w:val="00524C61"/>
    <w:rsid w:val="005268B7"/>
    <w:rsid w:val="00532017"/>
    <w:rsid w:val="005349E1"/>
    <w:rsid w:val="00546697"/>
    <w:rsid w:val="005520DE"/>
    <w:rsid w:val="005537C0"/>
    <w:rsid w:val="00560854"/>
    <w:rsid w:val="005636B7"/>
    <w:rsid w:val="00577298"/>
    <w:rsid w:val="00593462"/>
    <w:rsid w:val="00593F43"/>
    <w:rsid w:val="005A04CC"/>
    <w:rsid w:val="005A248E"/>
    <w:rsid w:val="005A3039"/>
    <w:rsid w:val="005A451F"/>
    <w:rsid w:val="005A61CC"/>
    <w:rsid w:val="005A636B"/>
    <w:rsid w:val="005B6DC6"/>
    <w:rsid w:val="005D7B52"/>
    <w:rsid w:val="005E1C24"/>
    <w:rsid w:val="005E5099"/>
    <w:rsid w:val="005E5871"/>
    <w:rsid w:val="005E5D4F"/>
    <w:rsid w:val="005E6081"/>
    <w:rsid w:val="005F5286"/>
    <w:rsid w:val="005F6F70"/>
    <w:rsid w:val="00600448"/>
    <w:rsid w:val="0060629F"/>
    <w:rsid w:val="0061237A"/>
    <w:rsid w:val="006161B6"/>
    <w:rsid w:val="00643CDF"/>
    <w:rsid w:val="00660844"/>
    <w:rsid w:val="00662463"/>
    <w:rsid w:val="0066433F"/>
    <w:rsid w:val="00665F6E"/>
    <w:rsid w:val="00690030"/>
    <w:rsid w:val="006929A6"/>
    <w:rsid w:val="00695486"/>
    <w:rsid w:val="006976A2"/>
    <w:rsid w:val="006B5E40"/>
    <w:rsid w:val="006C0585"/>
    <w:rsid w:val="006C700A"/>
    <w:rsid w:val="006D602E"/>
    <w:rsid w:val="006E4D49"/>
    <w:rsid w:val="006F1C6E"/>
    <w:rsid w:val="006F3417"/>
    <w:rsid w:val="006F3CA5"/>
    <w:rsid w:val="006F6ADF"/>
    <w:rsid w:val="00702253"/>
    <w:rsid w:val="0070722B"/>
    <w:rsid w:val="00735416"/>
    <w:rsid w:val="007411FD"/>
    <w:rsid w:val="007455AA"/>
    <w:rsid w:val="00747EA5"/>
    <w:rsid w:val="00752731"/>
    <w:rsid w:val="007610C9"/>
    <w:rsid w:val="00771B4A"/>
    <w:rsid w:val="007864D0"/>
    <w:rsid w:val="00792CB5"/>
    <w:rsid w:val="007A0152"/>
    <w:rsid w:val="007C3C99"/>
    <w:rsid w:val="007C66F3"/>
    <w:rsid w:val="007E0A84"/>
    <w:rsid w:val="007E5C9B"/>
    <w:rsid w:val="007F5236"/>
    <w:rsid w:val="00811C35"/>
    <w:rsid w:val="00833A93"/>
    <w:rsid w:val="00856799"/>
    <w:rsid w:val="00885151"/>
    <w:rsid w:val="00885891"/>
    <w:rsid w:val="008909EB"/>
    <w:rsid w:val="008B20A3"/>
    <w:rsid w:val="008B2938"/>
    <w:rsid w:val="008C35B3"/>
    <w:rsid w:val="008D2FFD"/>
    <w:rsid w:val="008D4CA4"/>
    <w:rsid w:val="00906411"/>
    <w:rsid w:val="00920310"/>
    <w:rsid w:val="0092594B"/>
    <w:rsid w:val="00932FFB"/>
    <w:rsid w:val="00933CE9"/>
    <w:rsid w:val="00937550"/>
    <w:rsid w:val="00941C78"/>
    <w:rsid w:val="00942F97"/>
    <w:rsid w:val="00946F23"/>
    <w:rsid w:val="00951C9A"/>
    <w:rsid w:val="00955298"/>
    <w:rsid w:val="00966ED8"/>
    <w:rsid w:val="00972221"/>
    <w:rsid w:val="009729C7"/>
    <w:rsid w:val="00975581"/>
    <w:rsid w:val="009757F6"/>
    <w:rsid w:val="00981162"/>
    <w:rsid w:val="00981E41"/>
    <w:rsid w:val="009B3871"/>
    <w:rsid w:val="009B7E42"/>
    <w:rsid w:val="009D53B3"/>
    <w:rsid w:val="009E3037"/>
    <w:rsid w:val="009F67D7"/>
    <w:rsid w:val="009F6C3A"/>
    <w:rsid w:val="00A01D55"/>
    <w:rsid w:val="00A04EB0"/>
    <w:rsid w:val="00A141DA"/>
    <w:rsid w:val="00A169BC"/>
    <w:rsid w:val="00A36AB3"/>
    <w:rsid w:val="00A52C47"/>
    <w:rsid w:val="00A53F82"/>
    <w:rsid w:val="00A57FCA"/>
    <w:rsid w:val="00A72151"/>
    <w:rsid w:val="00A867BF"/>
    <w:rsid w:val="00A96B82"/>
    <w:rsid w:val="00AA5F2B"/>
    <w:rsid w:val="00AA726A"/>
    <w:rsid w:val="00AA7E09"/>
    <w:rsid w:val="00AD6CDA"/>
    <w:rsid w:val="00AE28F4"/>
    <w:rsid w:val="00AE3D89"/>
    <w:rsid w:val="00AF461E"/>
    <w:rsid w:val="00AF701B"/>
    <w:rsid w:val="00B03B49"/>
    <w:rsid w:val="00B10569"/>
    <w:rsid w:val="00B1296C"/>
    <w:rsid w:val="00B12F62"/>
    <w:rsid w:val="00B24E40"/>
    <w:rsid w:val="00B42562"/>
    <w:rsid w:val="00B51005"/>
    <w:rsid w:val="00B733C9"/>
    <w:rsid w:val="00B73AD4"/>
    <w:rsid w:val="00B75D94"/>
    <w:rsid w:val="00B81B4E"/>
    <w:rsid w:val="00B8203C"/>
    <w:rsid w:val="00B833B5"/>
    <w:rsid w:val="00B91733"/>
    <w:rsid w:val="00B920F0"/>
    <w:rsid w:val="00BA11B2"/>
    <w:rsid w:val="00BA31AB"/>
    <w:rsid w:val="00BB5658"/>
    <w:rsid w:val="00BB66A8"/>
    <w:rsid w:val="00BD2273"/>
    <w:rsid w:val="00BF4C0F"/>
    <w:rsid w:val="00C15C6A"/>
    <w:rsid w:val="00C27388"/>
    <w:rsid w:val="00C30758"/>
    <w:rsid w:val="00C90393"/>
    <w:rsid w:val="00C92507"/>
    <w:rsid w:val="00C943B2"/>
    <w:rsid w:val="00CA337F"/>
    <w:rsid w:val="00CB5C43"/>
    <w:rsid w:val="00CD3866"/>
    <w:rsid w:val="00D00010"/>
    <w:rsid w:val="00D03D5F"/>
    <w:rsid w:val="00D06A33"/>
    <w:rsid w:val="00D11288"/>
    <w:rsid w:val="00D434B1"/>
    <w:rsid w:val="00DA3BAF"/>
    <w:rsid w:val="00DA5DFD"/>
    <w:rsid w:val="00DB00DC"/>
    <w:rsid w:val="00DB60AF"/>
    <w:rsid w:val="00DE78B5"/>
    <w:rsid w:val="00DF0BE6"/>
    <w:rsid w:val="00DF2636"/>
    <w:rsid w:val="00E10652"/>
    <w:rsid w:val="00E22B87"/>
    <w:rsid w:val="00E36FE3"/>
    <w:rsid w:val="00E46E31"/>
    <w:rsid w:val="00E51790"/>
    <w:rsid w:val="00E577AA"/>
    <w:rsid w:val="00E76114"/>
    <w:rsid w:val="00E87835"/>
    <w:rsid w:val="00E91A91"/>
    <w:rsid w:val="00E91B2C"/>
    <w:rsid w:val="00E969C3"/>
    <w:rsid w:val="00EF739E"/>
    <w:rsid w:val="00F46451"/>
    <w:rsid w:val="00F470AE"/>
    <w:rsid w:val="00F631C9"/>
    <w:rsid w:val="00F67815"/>
    <w:rsid w:val="00F74E01"/>
    <w:rsid w:val="00FB55D7"/>
    <w:rsid w:val="00FC41F8"/>
    <w:rsid w:val="00FE036B"/>
    <w:rsid w:val="00FE0E1F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16A60-3359-48F0-A79E-7DEB06E8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D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D5F85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5F8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iPriority w:val="99"/>
    <w:rsid w:val="000D5F8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D5F85"/>
    <w:rPr>
      <w:b/>
      <w:bCs/>
    </w:rPr>
  </w:style>
  <w:style w:type="paragraph" w:styleId="a5">
    <w:name w:val="Body Text"/>
    <w:basedOn w:val="a"/>
    <w:link w:val="a6"/>
    <w:rsid w:val="000D5F85"/>
    <w:pPr>
      <w:spacing w:after="120"/>
    </w:pPr>
  </w:style>
  <w:style w:type="character" w:customStyle="1" w:styleId="a6">
    <w:name w:val="Основной текст Знак"/>
    <w:basedOn w:val="a0"/>
    <w:link w:val="a5"/>
    <w:rsid w:val="000D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5F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5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5F85"/>
  </w:style>
  <w:style w:type="paragraph" w:styleId="a9">
    <w:name w:val="List Paragraph"/>
    <w:basedOn w:val="a"/>
    <w:uiPriority w:val="34"/>
    <w:qFormat/>
    <w:rsid w:val="000D5F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81E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Основной текст_"/>
    <w:basedOn w:val="a0"/>
    <w:link w:val="11"/>
    <w:rsid w:val="000838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a"/>
    <w:rsid w:val="00083834"/>
    <w:pPr>
      <w:shd w:val="clear" w:color="auto" w:fill="FFFFFF"/>
      <w:spacing w:line="219" w:lineRule="exact"/>
      <w:ind w:firstLine="480"/>
      <w:jc w:val="both"/>
    </w:pPr>
    <w:rPr>
      <w:sz w:val="19"/>
      <w:szCs w:val="19"/>
      <w:lang w:eastAsia="en-US"/>
    </w:rPr>
  </w:style>
  <w:style w:type="character" w:styleId="ab">
    <w:name w:val="Emphasis"/>
    <w:basedOn w:val="a0"/>
    <w:uiPriority w:val="20"/>
    <w:qFormat/>
    <w:rsid w:val="00083834"/>
    <w:rPr>
      <w:i/>
      <w:iCs/>
    </w:rPr>
  </w:style>
  <w:style w:type="paragraph" w:customStyle="1" w:styleId="ConsPlusTitle">
    <w:name w:val="ConsPlusTitle"/>
    <w:rsid w:val="00083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сновной текст3"/>
    <w:basedOn w:val="a"/>
    <w:rsid w:val="00083834"/>
    <w:pPr>
      <w:widowControl w:val="0"/>
      <w:shd w:val="clear" w:color="auto" w:fill="FFFFFF"/>
      <w:spacing w:before="420" w:after="240" w:line="317" w:lineRule="exact"/>
      <w:jc w:val="center"/>
    </w:pPr>
    <w:rPr>
      <w:sz w:val="26"/>
      <w:szCs w:val="26"/>
      <w:lang w:eastAsia="en-US"/>
    </w:rPr>
  </w:style>
  <w:style w:type="character" w:styleId="ac">
    <w:name w:val="Hyperlink"/>
    <w:basedOn w:val="a0"/>
    <w:uiPriority w:val="99"/>
    <w:unhideWhenUsed/>
    <w:rsid w:val="0008383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42F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4D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F34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F341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95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25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B75D94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B75D94"/>
    <w:pPr>
      <w:spacing w:after="100"/>
    </w:pPr>
  </w:style>
  <w:style w:type="table" w:styleId="-13">
    <w:name w:val="Grid Table 1 Light Accent 3"/>
    <w:basedOn w:val="a1"/>
    <w:uiPriority w:val="46"/>
    <w:rsid w:val="00A141D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Мероприятия Общественной палаты Амурской области, проведенные в 2019 году</a:t>
            </a:r>
          </a:p>
        </c:rich>
      </c:tx>
      <c:layout>
        <c:manualLayout>
          <c:xMode val="edge"/>
          <c:yMode val="edge"/>
          <c:x val="0.11518435128799707"/>
          <c:y val="3.0316810671517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51925807366986265"/>
          <c:y val="0.15701609264551078"/>
          <c:w val="0.41379325318969234"/>
          <c:h val="0.773204187948457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Мероприятия Общественной палаты Амурской области, проведенные в 2019 году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Лист1!$A$2:$A$15</c:f>
              <c:strCache>
                <c:ptCount val="13"/>
                <c:pt idx="1">
                  <c:v>Заседания Палаты</c:v>
                </c:pt>
                <c:pt idx="2">
                  <c:v>Заседания совета</c:v>
                </c:pt>
                <c:pt idx="3">
                  <c:v>Заседания межкомиссионных рабочих групп</c:v>
                </c:pt>
                <c:pt idx="4">
                  <c:v>Заседания комиссий</c:v>
                </c:pt>
                <c:pt idx="5">
                  <c:v>Заседания рабочих групп</c:v>
                </c:pt>
                <c:pt idx="6">
                  <c:v>Заседание "круглого стола"</c:v>
                </c:pt>
                <c:pt idx="7">
                  <c:v>Семинары</c:v>
                </c:pt>
                <c:pt idx="8">
                  <c:v>Выездные заседания</c:v>
                </c:pt>
                <c:pt idx="9">
                  <c:v>Заседания Центра "ЖКХ Контроль"</c:v>
                </c:pt>
                <c:pt idx="10">
                  <c:v>Заседание Координационного совета общественного контроля</c:v>
                </c:pt>
                <c:pt idx="11">
                  <c:v>Заседания конкурсных комиссий по формированию общественных советов при органах исполнительной власти</c:v>
                </c:pt>
                <c:pt idx="12">
                  <c:v>Рабочие встречи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1">
                  <c:v>6</c:v>
                </c:pt>
                <c:pt idx="2">
                  <c:v>46</c:v>
                </c:pt>
                <c:pt idx="3">
                  <c:v>5</c:v>
                </c:pt>
                <c:pt idx="4">
                  <c:v>5</c:v>
                </c:pt>
                <c:pt idx="5">
                  <c:v>16</c:v>
                </c:pt>
                <c:pt idx="6">
                  <c:v>1</c:v>
                </c:pt>
                <c:pt idx="7">
                  <c:v>6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19</c:v>
                </c:pt>
                <c:pt idx="1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C5-43B0-BC88-73D08631F2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3"/>
                <c:pt idx="1">
                  <c:v>Заседания Палаты</c:v>
                </c:pt>
                <c:pt idx="2">
                  <c:v>Заседания совета</c:v>
                </c:pt>
                <c:pt idx="3">
                  <c:v>Заседания межкомиссионных рабочих групп</c:v>
                </c:pt>
                <c:pt idx="4">
                  <c:v>Заседания комиссий</c:v>
                </c:pt>
                <c:pt idx="5">
                  <c:v>Заседания рабочих групп</c:v>
                </c:pt>
                <c:pt idx="6">
                  <c:v>Заседание "круглого стола"</c:v>
                </c:pt>
                <c:pt idx="7">
                  <c:v>Семинары</c:v>
                </c:pt>
                <c:pt idx="8">
                  <c:v>Выездные заседания</c:v>
                </c:pt>
                <c:pt idx="9">
                  <c:v>Заседания Центра "ЖКХ Контроль"</c:v>
                </c:pt>
                <c:pt idx="10">
                  <c:v>Заседание Координационного совета общественного контроля</c:v>
                </c:pt>
                <c:pt idx="11">
                  <c:v>Заседания конкурсных комиссий по формированию общественных советов при органах исполнительной власти</c:v>
                </c:pt>
                <c:pt idx="12">
                  <c:v>Рабочие встречи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1-81C5-43B0-BC88-73D08631F2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418769904"/>
        <c:axId val="418770296"/>
      </c:barChart>
      <c:catAx>
        <c:axId val="418769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8770296"/>
        <c:crosses val="autoZero"/>
        <c:auto val="1"/>
        <c:lblAlgn val="ctr"/>
        <c:lblOffset val="100"/>
        <c:noMultiLvlLbl val="0"/>
      </c:catAx>
      <c:valAx>
        <c:axId val="418770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876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/>
              <a:t>Тематика обращений, поступивших в Общественную палату Амурской области в 2019 году</a:t>
            </a:r>
          </a:p>
        </c:rich>
      </c:tx>
      <c:layout>
        <c:manualLayout>
          <c:xMode val="edge"/>
          <c:yMode val="edge"/>
          <c:x val="2.0458981088902384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6461496234539381E-2"/>
          <c:y val="0.12148899497799"/>
          <c:w val="0.55559192355857612"/>
          <c:h val="0.679961642589952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Вопросы земельных отношений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2-469F-8774-9263787E5F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Вопросы трудового законодательства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72-469F-8774-9263787E5F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Вопросы жилищного законодательства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72-469F-8774-9263787E5FE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 Вопросы социальной сферы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72-469F-8774-9263787E5FE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Вопросы здравоохранения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72-469F-8774-9263787E5FE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5-5F72-469F-8774-9263787E5FE0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Оспаривание судебных решений</c:v>
                </c:pt>
              </c:strCache>
            </c:strRef>
          </c:tx>
          <c:spPr>
            <a:solidFill>
              <a:schemeClr val="accent1">
                <a:lumMod val="60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72-469F-8774-9263787E5FE0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 Жалобы на действия (бездействие) правоохранительных органов</c:v>
                </c:pt>
              </c:strCache>
            </c:strRef>
          </c:tx>
          <c:spPr>
            <a:solidFill>
              <a:schemeClr val="accent2">
                <a:lumMod val="60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F72-469F-8774-9263787E5FE0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chemeClr val="accent3">
                <a:lumMod val="60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8-5F72-469F-8774-9263787E5FE0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4">
                <a:lumMod val="60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5F72-469F-8774-9263787E5FE0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Вопросы ЖКХ</c:v>
                </c:pt>
              </c:strCache>
            </c:strRef>
          </c:tx>
          <c:spPr>
            <a:solidFill>
              <a:schemeClr val="accent5">
                <a:lumMod val="60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Лист1!$L$2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F72-469F-8774-9263787E5FE0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Другое</c:v>
                </c:pt>
              </c:strCache>
            </c:strRef>
          </c:tx>
          <c:spPr>
            <a:solidFill>
              <a:schemeClr val="accent6">
                <a:lumMod val="60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Лист1!$M$2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F72-469F-8774-9263787E5F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333833800"/>
        <c:axId val="333835760"/>
      </c:barChart>
      <c:catAx>
        <c:axId val="333833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835760"/>
        <c:crosses val="autoZero"/>
        <c:auto val="1"/>
        <c:lblAlgn val="ctr"/>
        <c:lblOffset val="100"/>
        <c:noMultiLvlLbl val="0"/>
      </c:catAx>
      <c:valAx>
        <c:axId val="33383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833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60881704591843178"/>
          <c:y val="0.15673319672028604"/>
          <c:w val="0.37028663774056569"/>
          <c:h val="0.754293177604467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/>
              <a:t>Форма обращений, поступивших в Общественную палату Амурской области в 2019 году</a:t>
            </a:r>
          </a:p>
        </c:rich>
      </c:tx>
      <c:layout>
        <c:manualLayout>
          <c:xMode val="edge"/>
          <c:yMode val="edge"/>
          <c:x val="0.1612083022696093"/>
          <c:y val="0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952412788727E-2"/>
          <c:y val="0.11424629710230946"/>
          <c:w val="0.89383675056434353"/>
          <c:h val="0.671222624815140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 телефону</c:v>
                </c:pt>
                <c:pt idx="1">
                  <c:v>в ходе личного приема</c:v>
                </c:pt>
                <c:pt idx="2">
                  <c:v>по электронной почте</c:v>
                </c:pt>
                <c:pt idx="3">
                  <c:v>в форме письма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CF-4374-974B-92512C52B6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 телефону</c:v>
                </c:pt>
                <c:pt idx="1">
                  <c:v>в ходе личного приема</c:v>
                </c:pt>
                <c:pt idx="2">
                  <c:v>по электронной почте</c:v>
                </c:pt>
                <c:pt idx="3">
                  <c:v>в форме письма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CF-4374-974B-92512C52B6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3834584"/>
        <c:axId val="421491024"/>
        <c:axId val="0"/>
      </c:bar3DChart>
      <c:catAx>
        <c:axId val="333834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491024"/>
        <c:crosses val="autoZero"/>
        <c:auto val="1"/>
        <c:lblAlgn val="ctr"/>
        <c:lblOffset val="100"/>
        <c:noMultiLvlLbl val="0"/>
      </c:catAx>
      <c:valAx>
        <c:axId val="42149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834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рассмотрения обращений, поступивших в Общественную палату Амурской области в 2019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Рассмотрено с предоставлением ответа (получением конкретного результата)</c:v>
                </c:pt>
                <c:pt idx="1">
                  <c:v>Дана устная консультация (разъяснение)</c:v>
                </c:pt>
                <c:pt idx="2">
                  <c:v>Направлено для рассмотрения в другие органы по компетенции</c:v>
                </c:pt>
                <c:pt idx="3">
                  <c:v>Находится на рассмотрении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A-47F6-BDDB-A4B0D5D7A3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Рассмотрено с предоставлением ответа (получением конкретного результата)</c:v>
                </c:pt>
                <c:pt idx="1">
                  <c:v>Дана устная консультация (разъяснение)</c:v>
                </c:pt>
                <c:pt idx="2">
                  <c:v>Направлено для рассмотрения в другие органы по компетенции</c:v>
                </c:pt>
                <c:pt idx="3">
                  <c:v>Находится на рассмотрении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92A-47F6-BDDB-A4B0D5D7A3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Рассмотрено с предоставлением ответа (получением конкретного результата)</c:v>
                </c:pt>
                <c:pt idx="1">
                  <c:v>Дана устная консультация (разъяснение)</c:v>
                </c:pt>
                <c:pt idx="2">
                  <c:v>Направлено для рассмотрения в другие органы по компетенции</c:v>
                </c:pt>
                <c:pt idx="3">
                  <c:v>Находится на рассмотрении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92A-47F6-BDDB-A4B0D5D7A3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20669376"/>
        <c:axId val="467267536"/>
      </c:barChart>
      <c:catAx>
        <c:axId val="420669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267536"/>
        <c:crosses val="autoZero"/>
        <c:auto val="1"/>
        <c:lblAlgn val="ctr"/>
        <c:lblOffset val="100"/>
        <c:noMultiLvlLbl val="0"/>
      </c:catAx>
      <c:valAx>
        <c:axId val="467267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066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D1F7-1A0B-4207-A960-24AFE7F0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42</Pages>
  <Words>13665</Words>
  <Characters>77891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11</cp:revision>
  <cp:lastPrinted>2019-12-18T02:41:00Z</cp:lastPrinted>
  <dcterms:created xsi:type="dcterms:W3CDTF">2019-12-17T08:51:00Z</dcterms:created>
  <dcterms:modified xsi:type="dcterms:W3CDTF">2019-12-26T07:59:00Z</dcterms:modified>
</cp:coreProperties>
</file>