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C0E" w:rsidRPr="00A14920" w:rsidRDefault="005A2C0E" w:rsidP="005A2C0E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14920">
        <w:rPr>
          <w:rFonts w:ascii="Times New Roman" w:hAnsi="Times New Roman"/>
          <w:sz w:val="28"/>
          <w:szCs w:val="28"/>
          <w:lang w:val="ru-RU"/>
        </w:rPr>
        <w:t>Семинар на тему</w:t>
      </w:r>
    </w:p>
    <w:p w:rsidR="005A2C0E" w:rsidRPr="00A14920" w:rsidRDefault="005A2C0E" w:rsidP="005A2C0E">
      <w:pPr>
        <w:pStyle w:val="a3"/>
        <w:spacing w:before="0" w:after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14920">
        <w:rPr>
          <w:rFonts w:ascii="Times New Roman" w:hAnsi="Times New Roman"/>
          <w:sz w:val="28"/>
          <w:szCs w:val="28"/>
          <w:lang w:val="ru-RU"/>
        </w:rPr>
        <w:t>«Применение стратегической экологической оценки в Амурской области»</w:t>
      </w:r>
    </w:p>
    <w:p w:rsidR="005A2C0E" w:rsidRPr="00A14920" w:rsidRDefault="005A2C0E" w:rsidP="005A2C0E">
      <w:pPr>
        <w:pStyle w:val="a3"/>
        <w:spacing w:before="0" w:after="0"/>
        <w:rPr>
          <w:rFonts w:ascii="Times New Roman" w:hAnsi="Times New Roman"/>
          <w:sz w:val="28"/>
          <w:szCs w:val="28"/>
          <w:lang w:val="ru-RU"/>
        </w:rPr>
      </w:pPr>
      <w:r w:rsidRPr="00A14920">
        <w:rPr>
          <w:rFonts w:ascii="Times New Roman" w:hAnsi="Times New Roman"/>
          <w:b w:val="0"/>
          <w:i/>
          <w:sz w:val="28"/>
          <w:szCs w:val="28"/>
          <w:lang w:val="ru-RU"/>
        </w:rPr>
        <w:t>г</w:t>
      </w:r>
      <w:proofErr w:type="gramStart"/>
      <w:r w:rsidRPr="00A14920">
        <w:rPr>
          <w:rFonts w:ascii="Times New Roman" w:hAnsi="Times New Roman"/>
          <w:b w:val="0"/>
          <w:i/>
          <w:sz w:val="28"/>
          <w:szCs w:val="28"/>
          <w:lang w:val="ru-RU"/>
        </w:rPr>
        <w:t>.Б</w:t>
      </w:r>
      <w:proofErr w:type="gramEnd"/>
      <w:r w:rsidRPr="00A14920">
        <w:rPr>
          <w:rFonts w:ascii="Times New Roman" w:hAnsi="Times New Roman"/>
          <w:b w:val="0"/>
          <w:i/>
          <w:sz w:val="28"/>
          <w:szCs w:val="28"/>
          <w:lang w:val="ru-RU"/>
        </w:rPr>
        <w:t>лаговещенск, ул. Ленина, 135, зал заседаний № 300</w:t>
      </w:r>
    </w:p>
    <w:p w:rsidR="005A2C0E" w:rsidRPr="00A14920" w:rsidRDefault="005A2C0E" w:rsidP="005A2C0E">
      <w:pPr>
        <w:pStyle w:val="a5"/>
        <w:tabs>
          <w:tab w:val="clear" w:pos="4677"/>
          <w:tab w:val="clear" w:pos="9355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4920">
        <w:rPr>
          <w:rFonts w:ascii="Times New Roman" w:hAnsi="Times New Roman" w:cs="Times New Roman"/>
          <w:i/>
          <w:sz w:val="28"/>
          <w:szCs w:val="28"/>
        </w:rPr>
        <w:t>23 июня 2016 года                                                                                                       10 часов</w:t>
      </w:r>
    </w:p>
    <w:p w:rsidR="005A2C0E" w:rsidRPr="00A14920" w:rsidRDefault="005A2C0E" w:rsidP="005A2C0E">
      <w:pPr>
        <w:pStyle w:val="a3"/>
        <w:spacing w:before="0" w:after="0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14920">
        <w:rPr>
          <w:rFonts w:ascii="Times New Roman" w:hAnsi="Times New Roman"/>
          <w:sz w:val="28"/>
          <w:szCs w:val="28"/>
          <w:lang w:val="ru-RU"/>
        </w:rPr>
        <w:t>СПИСОК УЧАСТНИКОВ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Аметистова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Людмила Евгеньевна - эксперт WWF России по экологической политике ТЭК.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eastAsia="Times New Roman" w:hAnsi="Times New Roman" w:cs="Times New Roman"/>
          <w:sz w:val="28"/>
          <w:szCs w:val="28"/>
        </w:rPr>
        <w:t>Андреев Анатолий Алексеевич</w:t>
      </w:r>
      <w:r w:rsidRPr="00003930">
        <w:rPr>
          <w:rFonts w:ascii="Times New Roman" w:hAnsi="Times New Roman" w:cs="Times New Roman"/>
          <w:sz w:val="28"/>
          <w:szCs w:val="28"/>
        </w:rPr>
        <w:t xml:space="preserve"> – советник комитета </w:t>
      </w:r>
      <w:r w:rsidRPr="00003930">
        <w:rPr>
          <w:rFonts w:ascii="Times New Roman" w:eastAsia="Times New Roman" w:hAnsi="Times New Roman" w:cs="Times New Roman"/>
          <w:sz w:val="28"/>
          <w:szCs w:val="28"/>
        </w:rPr>
        <w:t>по вопросам аграрной политики, природопользования и экологии</w:t>
      </w:r>
      <w:r w:rsidRPr="00003930">
        <w:rPr>
          <w:rFonts w:ascii="Times New Roman" w:hAnsi="Times New Roman" w:cs="Times New Roman"/>
          <w:sz w:val="28"/>
          <w:szCs w:val="28"/>
        </w:rPr>
        <w:t xml:space="preserve"> Законодательного Собрания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</w:rPr>
        <w:t>Бондаренко Марина Станиславовна - начальник отдела охраны окружающей среды и экологической экспертизы министерства природных ресурсов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Борисова Ирина Германовна - старший научный сотрудник Амурского филиала ФГБУН «Ботанический сад-институт ДВО РАН».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Борисова Татьяна Геннадьевна - специалист 1 категории </w:t>
      </w:r>
      <w:hyperlink r:id="rId8" w:history="1">
        <w:r w:rsidRPr="00003930">
          <w:rPr>
            <w:rFonts w:ascii="Times New Roman" w:hAnsi="Times New Roman" w:cs="Times New Roman"/>
            <w:sz w:val="28"/>
            <w:szCs w:val="28"/>
          </w:rPr>
          <w:t>МЭС Востока</w:t>
        </w:r>
      </w:hyperlink>
      <w:r w:rsidRPr="00003930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003930">
          <w:rPr>
            <w:rFonts w:ascii="Times New Roman" w:hAnsi="Times New Roman" w:cs="Times New Roman"/>
            <w:sz w:val="28"/>
            <w:szCs w:val="28"/>
          </w:rPr>
          <w:t>Группы связей с общественностью и СМИ</w:t>
        </w:r>
      </w:hyperlink>
      <w:r w:rsidRPr="00003930">
        <w:rPr>
          <w:rFonts w:ascii="Times New Roman" w:hAnsi="Times New Roman" w:cs="Times New Roman"/>
          <w:sz w:val="28"/>
          <w:szCs w:val="28"/>
        </w:rPr>
        <w:t xml:space="preserve"> «ФСК ЕЭС».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Бормотов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Максим Владимирович - специалист управления по охране, контролю и регулированию использования объектов животного мира и среды их обитания Амурской области. </w:t>
      </w:r>
    </w:p>
    <w:p w:rsidR="00003930" w:rsidRPr="00003930" w:rsidRDefault="00003930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Владимиров Алексей Валерьевич, проект ПРООН/ГЭФ/Минприроды РВ «Сохранение биоразнообразия и ТЭК».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Гаврилов Юрий Анатольевич -  доктор биологических наук, профессор кафедры «Экология, почвоведение и агрохимия» ФГБОУ ВПО «Дальневосточный государственный аграрный университет».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Гафаров Юрий Маратович - директор АООЭО «</w:t>
      </w: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АмурСоЭС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>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Головин Руслан Сергеевич – начальник отдела министерства внутренней и информационной политики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</w:rPr>
        <w:t>Гусев Михаил Николаевич - заведующий лабораторией геоэкологии ФГБУН «Институт геологии и природопользования ДВО РАН».</w:t>
      </w:r>
    </w:p>
    <w:p w:rsidR="005A2C0E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Долинина Юлия Леонидовна - координатор проектов по экологическому законодательству </w:t>
      </w:r>
      <w:r w:rsidRPr="00003930">
        <w:rPr>
          <w:rFonts w:ascii="Times New Roman" w:hAnsi="Times New Roman" w:cs="Times New Roman"/>
          <w:sz w:val="28"/>
          <w:szCs w:val="28"/>
          <w:lang w:val="en-US"/>
        </w:rPr>
        <w:t>WWF</w:t>
      </w:r>
      <w:r w:rsidRPr="0000393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Жилин Олег Викторович - директор Амурского филиала ФГБУН «Ботанический сад-институт ДВО РАН».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  <w:shd w:val="clear" w:color="auto" w:fill="FFFFFF"/>
        </w:rPr>
        <w:t>Ивахненко Екатерина Владимировна - инженер-эколог.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Ищенко Олег Анатольевич - начальник отдела охраны труда и надежности Амурского ПМЭС «ФСК ЕЭС».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Казаков Максим Викторович - заместитель директора Центра лабораторного анализа и технических измерений по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 Лариса Александровна - директор Амурской региональной общественной молодежной организации активного отдыха и спорта «Экстремальный Здоровый отдых на природе».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lastRenderedPageBreak/>
        <w:t xml:space="preserve">Кашуба Татьяна Геннадьевна - директор Центра лабораторного анализа и технических измерений по Амурской области.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Книжников Алексей Юрьевич - руководитель программы по экологической политике ТЭК WWF России.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Ковальчук Игорь Владимирович - региональный координатор Проекта ПРООН/ГЭФ-Минприроды России.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Кокорев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Антон Юрьевич - главный специалист-эксперт отдела лесопользования, </w:t>
      </w: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и государственной экспертизы министерства лесного хозяйства и пожарной безопасности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Конюшок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Андрей Алексеевич - заместитель председателя по научной работе Амурского научного центра ДВО РАН.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Кочунова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Наталья Анатольевна - старший научный сотрудник Амурского филиала ФГБУН «Ботанический сад-институт ДВО РАН».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Крещенок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Ирина Анатольевна - научный сотрудник Амурского филиала ФГБУН «Ботанический сад-институт ДВО РАН».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Лунькова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Екатерина Алексеевна - АНО «Дальневосточный центр по развитию инициатив и социального партнерства».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Никитина Оксана Игоревна - координатор проектов по сохранению пресноводных экосистем и устойчивой гидроэнергетике Амурского филиала WWF России.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Одородько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Виктор Андреевич - заместитель министра экономического развития Амурской области.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Осипов Петр Евгеньевич - заместитель директора Амурского филиала WWF России.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</w:rPr>
        <w:t>Офицеров Василий Юрьевич - заместитель министра природных ресурсов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Пилецкая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Ольга Андреевна - кандидат биологических наук, старший преподаватель «Экология, почвоведение и агрохимия» ФГБОУ ВПО «Дальневосточный государственный аграрный университет».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Валентина Федоровна - кандидат сельскохозяйственных наук, профессор кафедры «Экология, почвоведение и агрохимия» ФГБОУ ВПО «Дальневосточный государственный аграрный университет».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Сасин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Антон Александрович - главный специалист АНО «Дальневосточный центр по развитию инициатив и социального партнерства».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  <w:shd w:val="clear" w:color="auto" w:fill="FFFFFF"/>
        </w:rPr>
        <w:t>Седов Владимир Валентинович - секретарь Общественной палаты Амурской области.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3930">
        <w:rPr>
          <w:rFonts w:ascii="Times New Roman" w:hAnsi="Times New Roman" w:cs="Times New Roman"/>
          <w:sz w:val="28"/>
          <w:szCs w:val="28"/>
        </w:rPr>
        <w:t xml:space="preserve">Суслов Александр Спартакович - начальник управления министерства экономического развития Амурской области.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930">
        <w:rPr>
          <w:rFonts w:ascii="Times New Roman" w:hAnsi="Times New Roman" w:cs="Times New Roman"/>
          <w:sz w:val="28"/>
          <w:szCs w:val="28"/>
        </w:rPr>
        <w:t>Якименко Елена Геннадьевна - начальник отдела экологической документации Центра лабораторного анализа и технических измерений по Амурской обл</w:t>
      </w:r>
      <w:bookmarkStart w:id="0" w:name="_GoBack"/>
      <w:bookmarkEnd w:id="0"/>
      <w:r w:rsidRPr="00003930">
        <w:rPr>
          <w:rFonts w:ascii="Times New Roman" w:hAnsi="Times New Roman" w:cs="Times New Roman"/>
          <w:sz w:val="28"/>
          <w:szCs w:val="28"/>
        </w:rPr>
        <w:t xml:space="preserve">асти. </w:t>
      </w:r>
    </w:p>
    <w:p w:rsidR="005A2C0E" w:rsidRPr="00003930" w:rsidRDefault="005A2C0E" w:rsidP="00003930">
      <w:pPr>
        <w:pStyle w:val="a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3930">
        <w:rPr>
          <w:rFonts w:ascii="Times New Roman" w:hAnsi="Times New Roman" w:cs="Times New Roman"/>
          <w:sz w:val="28"/>
          <w:szCs w:val="28"/>
        </w:rPr>
        <w:t>Ямковой</w:t>
      </w:r>
      <w:proofErr w:type="spellEnd"/>
      <w:r w:rsidRPr="00003930">
        <w:rPr>
          <w:rFonts w:ascii="Times New Roman" w:hAnsi="Times New Roman" w:cs="Times New Roman"/>
          <w:sz w:val="28"/>
          <w:szCs w:val="28"/>
        </w:rPr>
        <w:t xml:space="preserve"> Виталий Анатольевич - ФГБОУ ВО «Благовещенский государственный педагогический университет».</w:t>
      </w:r>
    </w:p>
    <w:sectPr w:rsidR="005A2C0E" w:rsidRPr="00003930" w:rsidSect="00A14920">
      <w:headerReference w:type="default" r:id="rId10"/>
      <w:footerReference w:type="default" r:id="rId11"/>
      <w:pgSz w:w="11906" w:h="16838"/>
      <w:pgMar w:top="720" w:right="720" w:bottom="720" w:left="720" w:header="284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03930">
      <w:pPr>
        <w:spacing w:after="0" w:line="240" w:lineRule="auto"/>
      </w:pPr>
      <w:r>
        <w:separator/>
      </w:r>
    </w:p>
  </w:endnote>
  <w:endnote w:type="continuationSeparator" w:id="0">
    <w:p w:rsidR="00000000" w:rsidRDefault="00003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61890"/>
      <w:docPartObj>
        <w:docPartGallery w:val="Page Numbers (Bottom of Page)"/>
        <w:docPartUnique/>
      </w:docPartObj>
    </w:sdtPr>
    <w:sdtEndPr/>
    <w:sdtContent>
      <w:p w:rsidR="00C712BE" w:rsidRDefault="00B0749E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393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03930">
      <w:pPr>
        <w:spacing w:after="0" w:line="240" w:lineRule="auto"/>
      </w:pPr>
      <w:r>
        <w:separator/>
      </w:r>
    </w:p>
  </w:footnote>
  <w:footnote w:type="continuationSeparator" w:id="0">
    <w:p w:rsidR="00000000" w:rsidRDefault="00003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12BE" w:rsidRDefault="00003930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16.3pt;margin-top:2.95pt;width:357pt;height:82.6pt;z-index:251660288;mso-width-relative:margin;mso-height-relative:margin" strokecolor="white [3212]">
          <v:textbox style="mso-next-textbox:#_x0000_s1025">
            <w:txbxContent>
              <w:p w:rsidR="00C712BE" w:rsidRDefault="00B0749E" w:rsidP="00C528D2">
                <w:pPr>
                  <w:spacing w:after="0" w:line="240" w:lineRule="auto"/>
                  <w:jc w:val="center"/>
                  <w:rPr>
                    <w:b/>
                    <w:sz w:val="36"/>
                    <w:szCs w:val="20"/>
                  </w:rPr>
                </w:pPr>
                <w:r w:rsidRPr="00DC3176">
                  <w:rPr>
                    <w:b/>
                    <w:sz w:val="36"/>
                    <w:szCs w:val="20"/>
                  </w:rPr>
                  <w:t>Общественная палата Амурской области</w:t>
                </w:r>
              </w:p>
              <w:p w:rsidR="00C712BE" w:rsidRPr="00DC3176" w:rsidRDefault="00B0749E" w:rsidP="00C528D2">
                <w:pPr>
                  <w:spacing w:after="0" w:line="240" w:lineRule="auto"/>
                  <w:jc w:val="center"/>
                  <w:rPr>
                    <w:sz w:val="8"/>
                    <w:szCs w:val="8"/>
                  </w:rPr>
                </w:pPr>
                <w:r w:rsidRPr="00A34AE9">
                  <w:rPr>
                    <w:rFonts w:asciiTheme="majorHAnsi" w:hAnsiTheme="majorHAnsi"/>
                    <w:b/>
                    <w:sz w:val="24"/>
                    <w:szCs w:val="20"/>
                    <w:lang w:val="en-US"/>
                  </w:rPr>
                  <w:t>I</w:t>
                </w:r>
                <w:r>
                  <w:rPr>
                    <w:rFonts w:asciiTheme="majorHAnsi" w:hAnsiTheme="majorHAnsi"/>
                    <w:b/>
                    <w:sz w:val="24"/>
                    <w:szCs w:val="20"/>
                    <w:lang w:val="en-US"/>
                  </w:rPr>
                  <w:t>V</w:t>
                </w:r>
                <w:r w:rsidRPr="00A34AE9">
                  <w:rPr>
                    <w:rFonts w:asciiTheme="majorHAnsi" w:hAnsiTheme="majorHAnsi"/>
                    <w:b/>
                    <w:sz w:val="24"/>
                    <w:szCs w:val="20"/>
                  </w:rPr>
                  <w:t xml:space="preserve"> состав</w:t>
                </w:r>
              </w:p>
              <w:p w:rsidR="00C712BE" w:rsidRPr="00DC3176" w:rsidRDefault="00B0749E" w:rsidP="00C528D2">
                <w:pPr>
                  <w:spacing w:after="0" w:line="240" w:lineRule="auto"/>
                  <w:jc w:val="center"/>
                </w:pPr>
                <w:proofErr w:type="spellStart"/>
                <w:r w:rsidRPr="00DC3176">
                  <w:t>каб</w:t>
                </w:r>
                <w:proofErr w:type="spellEnd"/>
                <w:r w:rsidRPr="00DC3176">
                  <w:t>. 11</w:t>
                </w:r>
                <w:r>
                  <w:t>2</w:t>
                </w:r>
                <w:r w:rsidRPr="00DC3176">
                  <w:t xml:space="preserve">, ул. </w:t>
                </w:r>
                <w:proofErr w:type="spellStart"/>
                <w:r w:rsidRPr="00DC3176">
                  <w:t>Зейская</w:t>
                </w:r>
                <w:proofErr w:type="spellEnd"/>
                <w:r w:rsidRPr="00DC3176">
                  <w:t xml:space="preserve">, 211, </w:t>
                </w:r>
                <w:proofErr w:type="spellStart"/>
                <w:r w:rsidRPr="00DC3176">
                  <w:t>г</w:t>
                </w:r>
                <w:proofErr w:type="gramStart"/>
                <w:r w:rsidRPr="00DC3176">
                  <w:t>.Б</w:t>
                </w:r>
                <w:proofErr w:type="gramEnd"/>
                <w:r w:rsidRPr="00DC3176">
                  <w:t>лаговещенск</w:t>
                </w:r>
                <w:proofErr w:type="spellEnd"/>
                <w:r w:rsidRPr="00DC3176">
                  <w:t>, 675000</w:t>
                </w:r>
              </w:p>
              <w:p w:rsidR="00C712BE" w:rsidRPr="00A34AE9" w:rsidRDefault="00003930" w:rsidP="00C528D2">
                <w:pPr>
                  <w:spacing w:after="0" w:line="240" w:lineRule="auto"/>
                  <w:jc w:val="center"/>
                  <w:rPr>
                    <w:lang w:val="en-US"/>
                  </w:rPr>
                </w:pPr>
                <w:hyperlink r:id="rId1" w:history="1">
                  <w:r w:rsidR="00B0749E" w:rsidRPr="00DC3176">
                    <w:rPr>
                      <w:rStyle w:val="a7"/>
                      <w:lang w:val="en-US"/>
                    </w:rPr>
                    <w:t>www</w:t>
                  </w:r>
                  <w:r w:rsidR="00B0749E" w:rsidRPr="00A34AE9">
                    <w:rPr>
                      <w:rStyle w:val="a7"/>
                      <w:lang w:val="en-US"/>
                    </w:rPr>
                    <w:t>.</w:t>
                  </w:r>
                  <w:r w:rsidR="00B0749E" w:rsidRPr="00DC3176">
                    <w:rPr>
                      <w:rStyle w:val="a7"/>
                      <w:lang w:val="en-US"/>
                    </w:rPr>
                    <w:t>opamur</w:t>
                  </w:r>
                  <w:r w:rsidR="00B0749E" w:rsidRPr="00A34AE9">
                    <w:rPr>
                      <w:rStyle w:val="a7"/>
                      <w:lang w:val="en-US"/>
                    </w:rPr>
                    <w:t>.</w:t>
                  </w:r>
                  <w:r w:rsidR="00B0749E" w:rsidRPr="00DC3176">
                    <w:rPr>
                      <w:rStyle w:val="a7"/>
                      <w:lang w:val="en-US"/>
                    </w:rPr>
                    <w:t>ru</w:t>
                  </w:r>
                </w:hyperlink>
                <w:r w:rsidR="00B0749E" w:rsidRPr="00A34AE9">
                  <w:rPr>
                    <w:lang w:val="en-US"/>
                  </w:rPr>
                  <w:t xml:space="preserve">, </w:t>
                </w:r>
                <w:r w:rsidR="00B0749E" w:rsidRPr="00DC3176">
                  <w:rPr>
                    <w:lang w:val="en-US"/>
                  </w:rPr>
                  <w:t>e</w:t>
                </w:r>
                <w:r w:rsidR="00B0749E" w:rsidRPr="00A34AE9">
                  <w:rPr>
                    <w:lang w:val="en-US"/>
                  </w:rPr>
                  <w:t>-</w:t>
                </w:r>
                <w:r w:rsidR="00B0749E" w:rsidRPr="00DC3176">
                  <w:rPr>
                    <w:lang w:val="en-US"/>
                  </w:rPr>
                  <w:t>mail</w:t>
                </w:r>
                <w:r w:rsidR="00B0749E" w:rsidRPr="00A34AE9">
                  <w:rPr>
                    <w:lang w:val="en-US"/>
                  </w:rPr>
                  <w:t xml:space="preserve">: </w:t>
                </w:r>
                <w:hyperlink r:id="rId2" w:history="1">
                  <w:r w:rsidR="00B0749E" w:rsidRPr="00DC3176">
                    <w:rPr>
                      <w:rStyle w:val="a7"/>
                      <w:lang w:val="en-US"/>
                    </w:rPr>
                    <w:t>op</w:t>
                  </w:r>
                  <w:r w:rsidR="00B0749E" w:rsidRPr="00A34AE9">
                    <w:rPr>
                      <w:rStyle w:val="a7"/>
                      <w:lang w:val="en-US"/>
                    </w:rPr>
                    <w:t>-</w:t>
                  </w:r>
                  <w:r w:rsidR="00B0749E" w:rsidRPr="00DC3176">
                    <w:rPr>
                      <w:rStyle w:val="a7"/>
                      <w:lang w:val="en-US"/>
                    </w:rPr>
                    <w:t>adm</w:t>
                  </w:r>
                  <w:r w:rsidR="00B0749E" w:rsidRPr="00A34AE9">
                    <w:rPr>
                      <w:rStyle w:val="a7"/>
                      <w:lang w:val="en-US"/>
                    </w:rPr>
                    <w:t>@</w:t>
                  </w:r>
                  <w:r w:rsidR="00B0749E" w:rsidRPr="00DC3176">
                    <w:rPr>
                      <w:rStyle w:val="a7"/>
                      <w:lang w:val="en-US"/>
                    </w:rPr>
                    <w:t>mail</w:t>
                  </w:r>
                  <w:r w:rsidR="00B0749E" w:rsidRPr="00A34AE9">
                    <w:rPr>
                      <w:rStyle w:val="a7"/>
                      <w:lang w:val="en-US"/>
                    </w:rPr>
                    <w:t>.</w:t>
                  </w:r>
                  <w:r w:rsidR="00B0749E" w:rsidRPr="00DC3176">
                    <w:rPr>
                      <w:rStyle w:val="a7"/>
                      <w:lang w:val="en-US"/>
                    </w:rPr>
                    <w:t>ru</w:t>
                  </w:r>
                </w:hyperlink>
                <w:r w:rsidR="00B0749E" w:rsidRPr="00A34AE9">
                  <w:rPr>
                    <w:lang w:val="en-US"/>
                  </w:rPr>
                  <w:t>;</w:t>
                </w:r>
              </w:p>
              <w:p w:rsidR="00C712BE" w:rsidRPr="00DC3176" w:rsidRDefault="00B0749E" w:rsidP="00C528D2">
                <w:pPr>
                  <w:spacing w:after="0" w:line="240" w:lineRule="auto"/>
                  <w:jc w:val="center"/>
                </w:pPr>
                <w:r w:rsidRPr="00DC3176">
                  <w:t>тел. (4162) 22-16-</w:t>
                </w:r>
                <w:r>
                  <w:t>48</w:t>
                </w:r>
                <w:r w:rsidRPr="00DC3176">
                  <w:t>, факс (4162) 22-16-</w:t>
                </w:r>
                <w:r>
                  <w:t>50</w:t>
                </w:r>
              </w:p>
              <w:p w:rsidR="00C712BE" w:rsidRDefault="00003930" w:rsidP="00C528D2"/>
            </w:txbxContent>
          </v:textbox>
        </v:shape>
      </w:pict>
    </w:r>
    <w:r w:rsidR="00B0749E" w:rsidRPr="00B23CFB">
      <w:rPr>
        <w:noProof/>
      </w:rPr>
      <w:drawing>
        <wp:inline distT="0" distB="0" distL="0" distR="0">
          <wp:extent cx="1095375" cy="1133475"/>
          <wp:effectExtent l="19050" t="0" r="9525" b="0"/>
          <wp:docPr id="2" name="Рисунок 1" descr="Logo-OP-12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OP-12_2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33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648AA"/>
    <w:multiLevelType w:val="hybridMultilevel"/>
    <w:tmpl w:val="AFB40F9E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C0E"/>
    <w:rsid w:val="00003930"/>
    <w:rsid w:val="00007697"/>
    <w:rsid w:val="0019412D"/>
    <w:rsid w:val="002D08A5"/>
    <w:rsid w:val="003979FA"/>
    <w:rsid w:val="00592C9A"/>
    <w:rsid w:val="005A0D4A"/>
    <w:rsid w:val="005A2C0E"/>
    <w:rsid w:val="005B1EEA"/>
    <w:rsid w:val="005D1ECA"/>
    <w:rsid w:val="005E7268"/>
    <w:rsid w:val="00656ED7"/>
    <w:rsid w:val="008A1A34"/>
    <w:rsid w:val="008A52A6"/>
    <w:rsid w:val="00AC297F"/>
    <w:rsid w:val="00B0749E"/>
    <w:rsid w:val="00C822A9"/>
    <w:rsid w:val="00CA2334"/>
    <w:rsid w:val="00F5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C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A2C0E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rsid w:val="005A2C0E"/>
    <w:rPr>
      <w:rFonts w:asciiTheme="majorHAnsi" w:eastAsiaTheme="majorEastAsia" w:hAnsiTheme="majorHAnsi" w:cs="Times New Roman"/>
      <w:b/>
      <w:bCs/>
      <w:kern w:val="28"/>
      <w:sz w:val="32"/>
      <w:szCs w:val="32"/>
      <w:lang w:val="en-US" w:bidi="en-US"/>
    </w:rPr>
  </w:style>
  <w:style w:type="paragraph" w:styleId="a5">
    <w:name w:val="header"/>
    <w:basedOn w:val="a"/>
    <w:link w:val="a6"/>
    <w:uiPriority w:val="99"/>
    <w:unhideWhenUsed/>
    <w:rsid w:val="005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A2C0E"/>
    <w:rPr>
      <w:rFonts w:eastAsiaTheme="minorEastAsia"/>
      <w:lang w:eastAsia="ru-RU"/>
    </w:rPr>
  </w:style>
  <w:style w:type="character" w:styleId="a7">
    <w:name w:val="Hyperlink"/>
    <w:basedOn w:val="a0"/>
    <w:rsid w:val="005A2C0E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5A2C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A2C0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A2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A2C0E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0039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P.UI.ModalDialog.ShowPopupDialog(%22/Lists/Organizations/DispForm.aspx?ID=17&amp;RootFolder=*&amp;IsDlg=1%22)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SP.UI.ModalDialog.ShowPopupDialog(%22/Lists/OrganizationalUnits/DispForm.aspx?ID=3492&amp;RootFolder=*&amp;IsDlg=1%22)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op-adm@mail.ru" TargetMode="External"/><Relationship Id="rId1" Type="http://schemas.openxmlformats.org/officeDocument/2006/relationships/hyperlink" Target="http://www.opam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714</Words>
  <Characters>4074</Characters>
  <Application>Microsoft Office Word</Application>
  <DocSecurity>4</DocSecurity>
  <Lines>33</Lines>
  <Paragraphs>9</Paragraphs>
  <ScaleCrop>false</ScaleCrop>
  <Company>SPecialiST RePack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Alexey Knizhnikov</cp:lastModifiedBy>
  <cp:revision>2</cp:revision>
  <dcterms:created xsi:type="dcterms:W3CDTF">2016-06-27T06:23:00Z</dcterms:created>
  <dcterms:modified xsi:type="dcterms:W3CDTF">2016-06-27T06:23:00Z</dcterms:modified>
</cp:coreProperties>
</file>