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D3" w:rsidRPr="004B0A62" w:rsidRDefault="00E13FD3" w:rsidP="00E13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B0A62">
        <w:rPr>
          <w:rFonts w:ascii="Times New Roman" w:hAnsi="Times New Roman" w:cs="Times New Roman"/>
          <w:b/>
          <w:sz w:val="24"/>
          <w:szCs w:val="24"/>
          <w:lang w:eastAsia="ar-SA"/>
        </w:rPr>
        <w:t>Приложение № 1</w:t>
      </w:r>
      <w:r w:rsidRPr="004B0A6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:rsidR="00E13FD3" w:rsidRDefault="00E13FD3" w:rsidP="00E13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 w:rsidRPr="0098576B">
        <w:rPr>
          <w:rFonts w:ascii="Times New Roman" w:eastAsia="Times New Roman" w:hAnsi="Times New Roman" w:cs="Times New Roman"/>
          <w:b/>
          <w:caps/>
          <w:sz w:val="26"/>
          <w:szCs w:val="26"/>
        </w:rPr>
        <w:t xml:space="preserve">ПРОЕКТ </w:t>
      </w:r>
    </w:p>
    <w:p w:rsidR="00E13FD3" w:rsidRDefault="00E13FD3" w:rsidP="00E13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</w:rPr>
      </w:pPr>
    </w:p>
    <w:p w:rsidR="00E13FD3" w:rsidRDefault="00E13FD3" w:rsidP="00E1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 w:rsidRPr="0098576B">
        <w:rPr>
          <w:rFonts w:ascii="Times New Roman" w:eastAsia="Times New Roman" w:hAnsi="Times New Roman" w:cs="Times New Roman"/>
          <w:b/>
          <w:caps/>
          <w:sz w:val="26"/>
          <w:szCs w:val="26"/>
        </w:rPr>
        <w:t>Программ</w:t>
      </w:r>
      <w:r>
        <w:rPr>
          <w:rFonts w:ascii="Times New Roman" w:eastAsia="Times New Roman" w:hAnsi="Times New Roman" w:cs="Times New Roman"/>
          <w:b/>
          <w:caps/>
          <w:sz w:val="26"/>
          <w:szCs w:val="26"/>
        </w:rPr>
        <w:t>а</w:t>
      </w:r>
    </w:p>
    <w:p w:rsidR="00E13FD3" w:rsidRPr="0098576B" w:rsidRDefault="00E13FD3" w:rsidP="00E1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 w:rsidRPr="0098576B">
        <w:rPr>
          <w:rFonts w:ascii="Times New Roman" w:eastAsia="Times New Roman" w:hAnsi="Times New Roman" w:cs="Times New Roman"/>
          <w:b/>
          <w:caps/>
          <w:sz w:val="26"/>
          <w:szCs w:val="26"/>
        </w:rPr>
        <w:t xml:space="preserve">регионального форума </w:t>
      </w:r>
    </w:p>
    <w:p w:rsidR="00E13FD3" w:rsidRPr="0098576B" w:rsidRDefault="00E13FD3" w:rsidP="00E1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 w:rsidRPr="0098576B">
        <w:rPr>
          <w:rFonts w:ascii="Times New Roman" w:eastAsia="Times New Roman" w:hAnsi="Times New Roman" w:cs="Times New Roman"/>
          <w:b/>
          <w:caps/>
          <w:sz w:val="26"/>
          <w:szCs w:val="26"/>
        </w:rPr>
        <w:t>«Взаимодействие. Диалог. Ответственность»</w:t>
      </w:r>
    </w:p>
    <w:p w:rsidR="00E13FD3" w:rsidRPr="0098576B" w:rsidRDefault="00E13FD3" w:rsidP="00E13FD3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caps/>
          <w:sz w:val="26"/>
          <w:szCs w:val="26"/>
        </w:rPr>
      </w:pPr>
    </w:p>
    <w:p w:rsidR="00E13FD3" w:rsidRPr="0098576B" w:rsidRDefault="00E13FD3" w:rsidP="00E13FD3">
      <w:pPr>
        <w:spacing w:after="0" w:line="240" w:lineRule="auto"/>
        <w:ind w:left="-1418" w:right="-285" w:firstLine="14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576B">
        <w:rPr>
          <w:rFonts w:ascii="Times New Roman" w:eastAsia="Times New Roman" w:hAnsi="Times New Roman" w:cs="Times New Roman"/>
          <w:sz w:val="26"/>
          <w:szCs w:val="26"/>
        </w:rPr>
        <w:t xml:space="preserve">Дата проведения: </w:t>
      </w:r>
      <w:r w:rsidRPr="0098576B">
        <w:rPr>
          <w:rFonts w:ascii="Times New Roman" w:eastAsia="Times New Roman" w:hAnsi="Times New Roman" w:cs="Times New Roman"/>
          <w:b/>
          <w:sz w:val="26"/>
          <w:szCs w:val="26"/>
        </w:rPr>
        <w:t>17-18 июня 2016 года</w:t>
      </w:r>
    </w:p>
    <w:tbl>
      <w:tblPr>
        <w:tblStyle w:val="a3"/>
        <w:tblW w:w="11057" w:type="dxa"/>
        <w:tblInd w:w="-1168" w:type="dxa"/>
        <w:tblLook w:val="01E0"/>
      </w:tblPr>
      <w:tblGrid>
        <w:gridCol w:w="1702"/>
        <w:gridCol w:w="9355"/>
      </w:tblGrid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b/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 </w:t>
            </w:r>
            <w:r w:rsidRPr="0098576B">
              <w:rPr>
                <w:b/>
                <w:sz w:val="26"/>
                <w:szCs w:val="26"/>
              </w:rPr>
              <w:t xml:space="preserve">17 июня 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b/>
                <w:sz w:val="26"/>
                <w:szCs w:val="26"/>
              </w:rPr>
            </w:pPr>
            <w:r w:rsidRPr="0098576B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98576B">
              <w:rPr>
                <w:b/>
                <w:sz w:val="26"/>
                <w:szCs w:val="26"/>
              </w:rPr>
              <w:t>Мероприятие</w:t>
            </w:r>
          </w:p>
        </w:tc>
      </w:tr>
      <w:tr w:rsidR="00E13FD3" w:rsidRPr="0098576B" w:rsidTr="00DD484E">
        <w:tc>
          <w:tcPr>
            <w:tcW w:w="1702" w:type="dxa"/>
            <w:vMerge w:val="restart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9.00-10.00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i/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Регистрация участников</w:t>
            </w:r>
          </w:p>
        </w:tc>
      </w:tr>
      <w:tr w:rsidR="00E13FD3" w:rsidRPr="0098576B" w:rsidTr="00DD484E">
        <w:tc>
          <w:tcPr>
            <w:tcW w:w="1702" w:type="dxa"/>
            <w:vMerge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Выставка презентация  «СОНКО Амурской области: идеи, проекты, ресурсы»  </w:t>
            </w:r>
          </w:p>
        </w:tc>
      </w:tr>
      <w:tr w:rsidR="00E13FD3" w:rsidRPr="0098576B" w:rsidTr="00DD484E">
        <w:tc>
          <w:tcPr>
            <w:tcW w:w="1702" w:type="dxa"/>
            <w:vMerge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Благотворительная ярмарка по сбору средств на реализацию социальных проектов</w:t>
            </w:r>
          </w:p>
        </w:tc>
      </w:tr>
      <w:tr w:rsidR="00E13FD3" w:rsidRPr="0098576B" w:rsidTr="00DD484E">
        <w:tc>
          <w:tcPr>
            <w:tcW w:w="1702" w:type="dxa"/>
            <w:vMerge w:val="restart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10.00-11.00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Брифинг </w:t>
            </w:r>
          </w:p>
        </w:tc>
      </w:tr>
      <w:tr w:rsidR="00E13FD3" w:rsidRPr="0098576B" w:rsidTr="00DD484E">
        <w:tc>
          <w:tcPr>
            <w:tcW w:w="1702" w:type="dxa"/>
            <w:vMerge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Кофе- брейк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11.00-11.20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Торжественное открытие форума</w:t>
            </w:r>
          </w:p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Приветствие участников: </w:t>
            </w:r>
          </w:p>
          <w:p w:rsidR="00E13FD3" w:rsidRPr="0098576B" w:rsidRDefault="00E13FD3" w:rsidP="00DD484E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98576B">
              <w:rPr>
                <w:b/>
                <w:i/>
                <w:sz w:val="26"/>
                <w:szCs w:val="26"/>
              </w:rPr>
              <w:t>Тихончук</w:t>
            </w:r>
            <w:proofErr w:type="spellEnd"/>
            <w:r w:rsidRPr="0098576B">
              <w:rPr>
                <w:b/>
                <w:i/>
                <w:sz w:val="26"/>
                <w:szCs w:val="26"/>
              </w:rPr>
              <w:t xml:space="preserve"> Павел Викторович -</w:t>
            </w:r>
            <w:r w:rsidRPr="0098576B">
              <w:rPr>
                <w:i/>
                <w:sz w:val="26"/>
                <w:szCs w:val="26"/>
              </w:rPr>
              <w:t xml:space="preserve"> ректор </w:t>
            </w:r>
            <w:proofErr w:type="gramStart"/>
            <w:r w:rsidRPr="0098576B">
              <w:rPr>
                <w:i/>
                <w:sz w:val="26"/>
                <w:szCs w:val="26"/>
              </w:rPr>
              <w:t>Дальневосточного</w:t>
            </w:r>
            <w:proofErr w:type="gramEnd"/>
            <w:r w:rsidRPr="0098576B">
              <w:rPr>
                <w:i/>
                <w:sz w:val="26"/>
                <w:szCs w:val="26"/>
              </w:rPr>
              <w:t xml:space="preserve"> ГАУ;</w:t>
            </w:r>
          </w:p>
          <w:p w:rsidR="00E13FD3" w:rsidRPr="0098576B" w:rsidRDefault="00E13FD3" w:rsidP="00DD484E">
            <w:pPr>
              <w:jc w:val="both"/>
              <w:rPr>
                <w:bCs/>
                <w:i/>
                <w:sz w:val="26"/>
                <w:szCs w:val="26"/>
              </w:rPr>
            </w:pPr>
            <w:r w:rsidRPr="0098576B">
              <w:rPr>
                <w:b/>
                <w:bCs/>
                <w:i/>
                <w:sz w:val="26"/>
                <w:szCs w:val="26"/>
              </w:rPr>
              <w:t>Козлов Александр Александрович</w:t>
            </w:r>
            <w:r w:rsidRPr="0098576B">
              <w:rPr>
                <w:bCs/>
                <w:i/>
                <w:sz w:val="26"/>
                <w:szCs w:val="26"/>
              </w:rPr>
              <w:t xml:space="preserve"> </w:t>
            </w:r>
            <w:r w:rsidRPr="0098576B">
              <w:rPr>
                <w:b/>
                <w:bCs/>
                <w:i/>
                <w:sz w:val="26"/>
                <w:szCs w:val="26"/>
              </w:rPr>
              <w:t xml:space="preserve">– </w:t>
            </w:r>
            <w:r w:rsidRPr="0098576B">
              <w:rPr>
                <w:bCs/>
                <w:i/>
                <w:sz w:val="26"/>
                <w:szCs w:val="26"/>
              </w:rPr>
              <w:t>губернатор Амурской области;</w:t>
            </w:r>
          </w:p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b/>
                <w:bCs/>
                <w:i/>
                <w:sz w:val="26"/>
                <w:szCs w:val="26"/>
              </w:rPr>
              <w:t xml:space="preserve">Дьяконов Константин Викторович </w:t>
            </w:r>
            <w:r w:rsidRPr="0098576B">
              <w:rPr>
                <w:i/>
                <w:sz w:val="26"/>
                <w:szCs w:val="26"/>
              </w:rPr>
              <w:t>- председатель Законодательного Собрания Амурской области.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11.20 – 11.40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Фильм </w:t>
            </w:r>
          </w:p>
          <w:p w:rsidR="00E13FD3" w:rsidRPr="0098576B" w:rsidRDefault="00E13FD3" w:rsidP="00DD484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«Амурская область- территория партнерства» 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11.40 – 13.00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spacing w:line="240" w:lineRule="exact"/>
              <w:jc w:val="both"/>
              <w:rPr>
                <w:i/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Пленарное заседание</w:t>
            </w:r>
            <w:r w:rsidRPr="0098576B">
              <w:rPr>
                <w:b/>
                <w:sz w:val="26"/>
                <w:szCs w:val="26"/>
              </w:rPr>
              <w:t xml:space="preserve"> </w:t>
            </w:r>
            <w:r w:rsidRPr="0098576B">
              <w:rPr>
                <w:sz w:val="26"/>
                <w:szCs w:val="26"/>
              </w:rPr>
              <w:t>в форме панельной дискуссии «Состояние и перспективы развития гражданского общества: общероссийские и региональные тенденции»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13.00-14.00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Обед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14.00-16.00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Проведение межсекторных переговорных площадок: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Государственная поддержка СОНКО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Местные и региональные ресурсы для развития СО НКО 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Создание общественных советов и общественных палат как инструмент общественного контроля  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Доступ СО НКО к оказанию государственных услуг 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проектов и программ</w:t>
            </w:r>
            <w:r w:rsidRPr="0098576B">
              <w:rPr>
                <w:sz w:val="26"/>
                <w:szCs w:val="26"/>
              </w:rPr>
              <w:t xml:space="preserve"> 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Взаимодействие исполнительных органов  государственной и муниципальной власти </w:t>
            </w:r>
            <w:proofErr w:type="gramStart"/>
            <w:r w:rsidRPr="0098576B">
              <w:rPr>
                <w:sz w:val="26"/>
                <w:szCs w:val="26"/>
              </w:rPr>
              <w:t>с</w:t>
            </w:r>
            <w:proofErr w:type="gramEnd"/>
            <w:r w:rsidRPr="0098576B">
              <w:rPr>
                <w:sz w:val="26"/>
                <w:szCs w:val="26"/>
              </w:rPr>
              <w:t xml:space="preserve"> </w:t>
            </w:r>
            <w:proofErr w:type="gramStart"/>
            <w:r w:rsidRPr="0098576B">
              <w:rPr>
                <w:sz w:val="26"/>
                <w:szCs w:val="26"/>
              </w:rPr>
              <w:t>СО</w:t>
            </w:r>
            <w:proofErr w:type="gramEnd"/>
            <w:r w:rsidRPr="0098576B">
              <w:rPr>
                <w:sz w:val="26"/>
                <w:szCs w:val="26"/>
              </w:rPr>
              <w:t xml:space="preserve"> НКО в  системе государственных закупок и госзаказов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b/>
                <w:sz w:val="26"/>
                <w:szCs w:val="26"/>
              </w:rPr>
            </w:pPr>
            <w:r w:rsidRPr="0098576B">
              <w:rPr>
                <w:b/>
                <w:sz w:val="26"/>
                <w:szCs w:val="26"/>
              </w:rPr>
              <w:t>18 июня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</w:p>
        </w:tc>
      </w:tr>
      <w:tr w:rsidR="00E13FD3" w:rsidRPr="0098576B" w:rsidTr="00DD484E">
        <w:tc>
          <w:tcPr>
            <w:tcW w:w="1702" w:type="dxa"/>
            <w:vMerge w:val="restart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10.00- 12.00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Мастер – классы:</w:t>
            </w:r>
          </w:p>
        </w:tc>
      </w:tr>
      <w:tr w:rsidR="00E13FD3" w:rsidRPr="0098576B" w:rsidTr="00DD484E">
        <w:tc>
          <w:tcPr>
            <w:tcW w:w="1702" w:type="dxa"/>
            <w:vMerge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89196C" w:rsidRDefault="00E13FD3" w:rsidP="00DD484E">
            <w:pPr>
              <w:jc w:val="both"/>
              <w:rPr>
                <w:sz w:val="26"/>
                <w:szCs w:val="26"/>
              </w:rPr>
            </w:pPr>
            <w:r w:rsidRPr="0089196C">
              <w:rPr>
                <w:sz w:val="26"/>
                <w:szCs w:val="26"/>
                <w:shd w:val="clear" w:color="auto" w:fill="FFFFFF"/>
              </w:rPr>
              <w:t>Лаборатория социальных проектов</w:t>
            </w:r>
          </w:p>
        </w:tc>
      </w:tr>
      <w:tr w:rsidR="00E13FD3" w:rsidRPr="0098576B" w:rsidTr="00DD484E">
        <w:tc>
          <w:tcPr>
            <w:tcW w:w="1702" w:type="dxa"/>
            <w:vMerge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Современные формы </w:t>
            </w:r>
            <w:proofErr w:type="spellStart"/>
            <w:r>
              <w:rPr>
                <w:sz w:val="26"/>
                <w:szCs w:val="26"/>
              </w:rPr>
              <w:t>фандрайзинга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E13FD3" w:rsidRPr="0098576B" w:rsidTr="00DD484E">
        <w:tc>
          <w:tcPr>
            <w:tcW w:w="1702" w:type="dxa"/>
            <w:vMerge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Правовые и финансовые основы деятельности СОНКО</w:t>
            </w:r>
          </w:p>
        </w:tc>
      </w:tr>
      <w:tr w:rsidR="00E13FD3" w:rsidRPr="0098576B" w:rsidTr="00DD484E">
        <w:tc>
          <w:tcPr>
            <w:tcW w:w="1702" w:type="dxa"/>
            <w:vMerge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Инструменты развития ТОС </w:t>
            </w:r>
          </w:p>
        </w:tc>
      </w:tr>
      <w:tr w:rsidR="00E13FD3" w:rsidRPr="0098576B" w:rsidTr="00DD484E">
        <w:tc>
          <w:tcPr>
            <w:tcW w:w="1702" w:type="dxa"/>
            <w:vMerge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Виды, формы и методы </w:t>
            </w:r>
            <w:r>
              <w:rPr>
                <w:sz w:val="26"/>
                <w:szCs w:val="26"/>
              </w:rPr>
              <w:t xml:space="preserve">межсекторных </w:t>
            </w:r>
            <w:r w:rsidRPr="0098576B">
              <w:rPr>
                <w:sz w:val="26"/>
                <w:szCs w:val="26"/>
              </w:rPr>
              <w:t>коммуникаций</w:t>
            </w:r>
          </w:p>
        </w:tc>
      </w:tr>
      <w:tr w:rsidR="00E13FD3" w:rsidRPr="0098576B" w:rsidTr="00DD484E">
        <w:tc>
          <w:tcPr>
            <w:tcW w:w="1702" w:type="dxa"/>
            <w:vMerge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Социальное предпринимательство </w:t>
            </w:r>
          </w:p>
        </w:tc>
      </w:tr>
      <w:tr w:rsidR="00E13FD3" w:rsidRPr="0098576B" w:rsidTr="00DD484E">
        <w:tc>
          <w:tcPr>
            <w:tcW w:w="1702" w:type="dxa"/>
            <w:vMerge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</w:p>
        </w:tc>
      </w:tr>
      <w:tr w:rsidR="00E13FD3" w:rsidRPr="0098576B" w:rsidTr="00DD484E">
        <w:tc>
          <w:tcPr>
            <w:tcW w:w="1702" w:type="dxa"/>
            <w:vMerge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E13FD3" w:rsidRPr="0098576B" w:rsidRDefault="00E13FD3" w:rsidP="00DD484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Круглый стол</w:t>
            </w:r>
            <w:r w:rsidRPr="0098576B">
              <w:rPr>
                <w:b/>
                <w:sz w:val="26"/>
                <w:szCs w:val="26"/>
              </w:rPr>
              <w:t xml:space="preserve"> </w:t>
            </w:r>
            <w:r w:rsidRPr="0098576B">
              <w:rPr>
                <w:sz w:val="26"/>
                <w:szCs w:val="26"/>
              </w:rPr>
              <w:t>«Власть, общество и бизнес: особенности механизмов взаимодействия»</w:t>
            </w:r>
            <w:r w:rsidRPr="0098576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12.00-12.20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Кофе - брейк</w:t>
            </w:r>
          </w:p>
        </w:tc>
      </w:tr>
      <w:tr w:rsidR="00E13FD3" w:rsidRPr="0098576B" w:rsidTr="00DD484E">
        <w:tc>
          <w:tcPr>
            <w:tcW w:w="1702" w:type="dxa"/>
          </w:tcPr>
          <w:p w:rsidR="00E13FD3" w:rsidRPr="0098576B" w:rsidRDefault="00E13FD3" w:rsidP="00DD484E">
            <w:pPr>
              <w:jc w:val="center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>12.20-13.20</w:t>
            </w:r>
          </w:p>
        </w:tc>
        <w:tc>
          <w:tcPr>
            <w:tcW w:w="9355" w:type="dxa"/>
          </w:tcPr>
          <w:p w:rsidR="00E13FD3" w:rsidRPr="0098576B" w:rsidRDefault="00E13FD3" w:rsidP="00DD484E">
            <w:pPr>
              <w:jc w:val="both"/>
              <w:rPr>
                <w:sz w:val="26"/>
                <w:szCs w:val="26"/>
              </w:rPr>
            </w:pPr>
            <w:r w:rsidRPr="0098576B">
              <w:rPr>
                <w:sz w:val="26"/>
                <w:szCs w:val="26"/>
              </w:rPr>
              <w:t xml:space="preserve">Торжественное закрытие форума </w:t>
            </w:r>
          </w:p>
        </w:tc>
      </w:tr>
    </w:tbl>
    <w:p w:rsidR="00CE559D" w:rsidRDefault="00CE559D"/>
    <w:sectPr w:rsidR="00CE559D" w:rsidSect="00E13FD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13FD3"/>
    <w:rsid w:val="00CE559D"/>
    <w:rsid w:val="00E1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2016-05-22T07:50:00Z</dcterms:created>
  <dcterms:modified xsi:type="dcterms:W3CDTF">2016-05-22T07:51:00Z</dcterms:modified>
</cp:coreProperties>
</file>