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DE3" w:rsidRDefault="00045DE3" w:rsidP="00045DE3">
      <w:pPr>
        <w:shd w:val="clear" w:color="auto" w:fill="FFFFFF"/>
        <w:ind w:firstLine="709"/>
        <w:jc w:val="center"/>
        <w:outlineLvl w:val="0"/>
        <w:rPr>
          <w:rFonts w:eastAsia="Times New Roman"/>
          <w:b/>
          <w:kern w:val="36"/>
          <w:szCs w:val="28"/>
          <w:lang w:val="ru-RU" w:eastAsia="ru-RU" w:bidi="ar-SA"/>
        </w:rPr>
      </w:pPr>
    </w:p>
    <w:p w:rsidR="00045DE3" w:rsidRDefault="008537A1" w:rsidP="00045DE3">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w:pict>
          <v:shapetype id="_x0000_t202" coordsize="21600,21600" o:spt="202" path="m,l,21600r21600,l21600,xe">
            <v:stroke joinstyle="miter"/>
            <v:path gradientshapeok="t" o:connecttype="rect"/>
          </v:shapetype>
          <v:shape id="_x0000_s1026" type="#_x0000_t202" style="position:absolute;margin-left:94.75pt;margin-top:-.05pt;width:357pt;height:76.6pt;z-index:251660288" strokecolor="white">
            <v:textbox style="mso-next-textbox:#_x0000_s1026">
              <w:txbxContent>
                <w:p w:rsidR="003B0E9C" w:rsidRPr="0084372C" w:rsidRDefault="003B0E9C" w:rsidP="00045DE3">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3B0E9C" w:rsidRPr="00180878" w:rsidRDefault="003B0E9C" w:rsidP="00045DE3">
                  <w:pPr>
                    <w:jc w:val="center"/>
                    <w:rPr>
                      <w:rFonts w:asciiTheme="minorHAnsi" w:hAnsiTheme="minorHAnsi"/>
                      <w:sz w:val="12"/>
                      <w:szCs w:val="22"/>
                      <w:lang w:val="ru-RU"/>
                    </w:rPr>
                  </w:pPr>
                </w:p>
                <w:p w:rsidR="003B0E9C" w:rsidRPr="00180878" w:rsidRDefault="003B0E9C" w:rsidP="00045DE3">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proofErr w:type="gramStart"/>
                  <w:r w:rsidRPr="00180878">
                    <w:rPr>
                      <w:rFonts w:asciiTheme="minorHAnsi" w:hAnsiTheme="minorHAnsi"/>
                      <w:sz w:val="22"/>
                      <w:szCs w:val="22"/>
                      <w:lang w:val="ru-RU"/>
                    </w:rPr>
                    <w:t>.Б</w:t>
                  </w:r>
                  <w:proofErr w:type="gramEnd"/>
                  <w:r w:rsidRPr="00180878">
                    <w:rPr>
                      <w:rFonts w:asciiTheme="minorHAnsi" w:hAnsiTheme="minorHAnsi"/>
                      <w:sz w:val="22"/>
                      <w:szCs w:val="22"/>
                      <w:lang w:val="ru-RU"/>
                    </w:rPr>
                    <w:t>лаговещенск, 675000</w:t>
                  </w:r>
                </w:p>
                <w:p w:rsidR="003B0E9C" w:rsidRPr="00180878" w:rsidRDefault="008537A1" w:rsidP="00045DE3">
                  <w:pPr>
                    <w:jc w:val="center"/>
                    <w:rPr>
                      <w:rFonts w:asciiTheme="minorHAnsi" w:hAnsiTheme="minorHAnsi"/>
                      <w:sz w:val="22"/>
                      <w:szCs w:val="22"/>
                      <w:lang w:val="pt-BR"/>
                    </w:rPr>
                  </w:pPr>
                  <w:hyperlink r:id="rId6" w:history="1">
                    <w:r w:rsidR="003B0E9C" w:rsidRPr="00180878">
                      <w:rPr>
                        <w:rStyle w:val="a4"/>
                        <w:rFonts w:asciiTheme="minorHAnsi" w:eastAsiaTheme="majorEastAsia" w:hAnsiTheme="minorHAnsi"/>
                        <w:sz w:val="22"/>
                        <w:szCs w:val="22"/>
                        <w:lang w:val="pt-BR"/>
                      </w:rPr>
                      <w:t>www.opamur.ru</w:t>
                    </w:r>
                  </w:hyperlink>
                  <w:r w:rsidR="003B0E9C" w:rsidRPr="00180878">
                    <w:rPr>
                      <w:rFonts w:asciiTheme="minorHAnsi" w:hAnsiTheme="minorHAnsi"/>
                      <w:sz w:val="22"/>
                      <w:szCs w:val="22"/>
                      <w:lang w:val="pt-BR"/>
                    </w:rPr>
                    <w:t xml:space="preserve">, e-mail: </w:t>
                  </w:r>
                  <w:r>
                    <w:fldChar w:fldCharType="begin"/>
                  </w:r>
                  <w:r>
                    <w:instrText>HYPERLINK "mailto:op-adm@mail.ru"</w:instrText>
                  </w:r>
                  <w:r>
                    <w:fldChar w:fldCharType="separate"/>
                  </w:r>
                  <w:r w:rsidR="003B0E9C" w:rsidRPr="00180878">
                    <w:rPr>
                      <w:rStyle w:val="a4"/>
                      <w:rFonts w:asciiTheme="minorHAnsi" w:eastAsiaTheme="majorEastAsia" w:hAnsiTheme="minorHAnsi"/>
                      <w:sz w:val="22"/>
                      <w:szCs w:val="22"/>
                      <w:lang w:val="pt-BR"/>
                    </w:rPr>
                    <w:t>op-adm@mail.ru</w:t>
                  </w:r>
                  <w:r>
                    <w:fldChar w:fldCharType="end"/>
                  </w:r>
                  <w:r w:rsidR="003B0E9C" w:rsidRPr="00180878">
                    <w:rPr>
                      <w:rFonts w:asciiTheme="minorHAnsi" w:hAnsiTheme="minorHAnsi"/>
                      <w:sz w:val="22"/>
                      <w:szCs w:val="22"/>
                      <w:lang w:val="pt-BR"/>
                    </w:rPr>
                    <w:t>;</w:t>
                  </w:r>
                </w:p>
                <w:p w:rsidR="003B0E9C" w:rsidRPr="00180878" w:rsidRDefault="003B0E9C" w:rsidP="00045DE3">
                  <w:pPr>
                    <w:jc w:val="center"/>
                    <w:rPr>
                      <w:rFonts w:asciiTheme="minorHAnsi" w:hAnsiTheme="minorHAnsi"/>
                      <w:sz w:val="22"/>
                      <w:szCs w:val="22"/>
                    </w:rPr>
                  </w:pPr>
                  <w:proofErr w:type="spellStart"/>
                  <w:proofErr w:type="gramStart"/>
                  <w:r w:rsidRPr="00180878">
                    <w:rPr>
                      <w:rFonts w:asciiTheme="minorHAnsi" w:hAnsiTheme="minorHAnsi"/>
                      <w:sz w:val="22"/>
                      <w:szCs w:val="22"/>
                    </w:rPr>
                    <w:t>тел</w:t>
                  </w:r>
                  <w:proofErr w:type="spellEnd"/>
                  <w:proofErr w:type="gramEnd"/>
                  <w:r w:rsidRPr="00180878">
                    <w:rPr>
                      <w:rFonts w:asciiTheme="minorHAnsi" w:hAnsiTheme="minorHAnsi"/>
                      <w:sz w:val="22"/>
                      <w:szCs w:val="22"/>
                    </w:rPr>
                    <w:t xml:space="preserve">. (4162) 22-16-50,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22-16-49</w:t>
                  </w:r>
                </w:p>
                <w:p w:rsidR="003B0E9C" w:rsidRDefault="003B0E9C" w:rsidP="00045DE3"/>
              </w:txbxContent>
            </v:textbox>
          </v:shape>
        </w:pict>
      </w:r>
      <w:r w:rsidR="00045DE3" w:rsidRPr="00180878">
        <w:rPr>
          <w:rFonts w:eastAsia="Times New Roman"/>
          <w:b/>
          <w:noProof/>
          <w:kern w:val="36"/>
          <w:szCs w:val="28"/>
          <w:lang w:val="ru-RU" w:eastAsia="ru-RU" w:bidi="ar-SA"/>
        </w:rPr>
        <w:drawing>
          <wp:inline distT="0" distB="0" distL="0" distR="0">
            <wp:extent cx="1085850" cy="1104900"/>
            <wp:effectExtent l="19050" t="0" r="0" b="0"/>
            <wp:docPr id="3"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7"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045DE3" w:rsidRDefault="00045DE3" w:rsidP="00045DE3">
      <w:pPr>
        <w:shd w:val="clear" w:color="auto" w:fill="FFFFFF"/>
        <w:ind w:firstLine="709"/>
        <w:jc w:val="center"/>
        <w:outlineLvl w:val="0"/>
        <w:rPr>
          <w:rFonts w:eastAsia="Times New Roman"/>
          <w:b/>
          <w:kern w:val="36"/>
          <w:szCs w:val="28"/>
          <w:lang w:val="ru-RU" w:eastAsia="ru-RU" w:bidi="ar-SA"/>
        </w:rPr>
      </w:pPr>
    </w:p>
    <w:p w:rsidR="00045DE3" w:rsidRDefault="00045DE3" w:rsidP="00045DE3">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045DE3" w:rsidRDefault="00045DE3" w:rsidP="00045DE3">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045DE3" w:rsidRDefault="00045DE3" w:rsidP="00045DE3">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феврале 2015 года</w:t>
      </w:r>
    </w:p>
    <w:p w:rsidR="00045DE3" w:rsidRPr="009F71B8" w:rsidRDefault="00045DE3" w:rsidP="00045DE3">
      <w:pPr>
        <w:ind w:firstLine="709"/>
        <w:jc w:val="both"/>
        <w:rPr>
          <w:szCs w:val="28"/>
          <w:lang w:val="ru-RU"/>
        </w:rPr>
      </w:pPr>
    </w:p>
    <w:p w:rsidR="00045DE3" w:rsidRPr="00201855" w:rsidRDefault="00045DE3" w:rsidP="001F26B9">
      <w:pPr>
        <w:shd w:val="clear" w:color="auto" w:fill="FFFFFF"/>
        <w:ind w:firstLine="709"/>
        <w:jc w:val="center"/>
        <w:outlineLvl w:val="0"/>
        <w:rPr>
          <w:rFonts w:eastAsia="Times New Roman"/>
          <w:szCs w:val="28"/>
          <w:lang w:val="ru-RU" w:eastAsia="ru-RU"/>
        </w:rPr>
      </w:pPr>
      <w:r w:rsidRPr="001F26B9">
        <w:rPr>
          <w:rFonts w:eastAsia="Times New Roman"/>
          <w:b/>
          <w:kern w:val="36"/>
          <w:szCs w:val="28"/>
          <w:lang w:val="ru-RU" w:eastAsia="ru-RU"/>
        </w:rPr>
        <w:t>Встреча с общественными инспекторами</w:t>
      </w:r>
    </w:p>
    <w:p w:rsidR="00045DE3" w:rsidRPr="007541AB" w:rsidRDefault="001F26B9"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1312" behindDoc="0" locked="0" layoutInCell="1" allowOverlap="1">
            <wp:simplePos x="0" y="0"/>
            <wp:positionH relativeFrom="column">
              <wp:posOffset>17145</wp:posOffset>
            </wp:positionH>
            <wp:positionV relativeFrom="paragraph">
              <wp:posOffset>18415</wp:posOffset>
            </wp:positionV>
            <wp:extent cx="2844800" cy="1811020"/>
            <wp:effectExtent l="19050" t="0" r="0" b="0"/>
            <wp:wrapSquare wrapText="bothSides"/>
            <wp:docPr id="1" name="Рисунок 1" descr="DSC0300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004">
                      <a:hlinkClick r:id="rId8"/>
                    </pic:cNvPr>
                    <pic:cNvPicPr>
                      <a:picLocks noChangeAspect="1" noChangeArrowheads="1"/>
                    </pic:cNvPicPr>
                  </pic:nvPicPr>
                  <pic:blipFill>
                    <a:blip r:embed="rId9"/>
                    <a:srcRect t="8468" b="6754"/>
                    <a:stretch>
                      <a:fillRect/>
                    </a:stretch>
                  </pic:blipFill>
                  <pic:spPr bwMode="auto">
                    <a:xfrm>
                      <a:off x="0" y="0"/>
                      <a:ext cx="2844800" cy="1811020"/>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02 февраля 2015 года состоялась встреча</w:t>
      </w:r>
      <w:r w:rsidR="00044D2E">
        <w:rPr>
          <w:rFonts w:eastAsia="Times New Roman"/>
          <w:szCs w:val="28"/>
          <w:lang w:val="ru-RU" w:eastAsia="ru-RU"/>
        </w:rPr>
        <w:t xml:space="preserve"> </w:t>
      </w:r>
      <w:r w:rsidR="00045DE3" w:rsidRPr="007541AB">
        <w:rPr>
          <w:rFonts w:eastAsia="Times New Roman"/>
          <w:szCs w:val="28"/>
          <w:lang w:val="ru-RU" w:eastAsia="ru-RU"/>
        </w:rPr>
        <w:t>общественных инспекторов с секретарем Общественной палаты Амурской области</w:t>
      </w:r>
      <w:r w:rsidR="00044D2E">
        <w:rPr>
          <w:rFonts w:eastAsia="Times New Roman"/>
          <w:szCs w:val="28"/>
          <w:lang w:val="ru-RU" w:eastAsia="ru-RU"/>
        </w:rPr>
        <w:t xml:space="preserve"> </w:t>
      </w:r>
      <w:r w:rsidR="00045DE3" w:rsidRPr="007541AB">
        <w:rPr>
          <w:rFonts w:eastAsia="Times New Roman"/>
          <w:szCs w:val="28"/>
          <w:lang w:val="ru-RU" w:eastAsia="ru-RU"/>
        </w:rPr>
        <w:t>Седовым Владимиром Валентиновичем.</w:t>
      </w:r>
    </w:p>
    <w:p w:rsidR="00045DE3" w:rsidRPr="007541AB" w:rsidRDefault="00044D2E" w:rsidP="00045DE3">
      <w:pPr>
        <w:shd w:val="clear" w:color="auto" w:fill="FFFFFF"/>
        <w:ind w:firstLine="709"/>
        <w:jc w:val="both"/>
        <w:rPr>
          <w:rFonts w:eastAsia="Times New Roman"/>
          <w:szCs w:val="28"/>
          <w:lang w:val="ru-RU" w:eastAsia="ru-RU"/>
        </w:rPr>
      </w:pPr>
      <w:r>
        <w:rPr>
          <w:rFonts w:eastAsia="Times New Roman"/>
          <w:szCs w:val="28"/>
          <w:lang w:val="ru-RU" w:eastAsia="ru-RU"/>
        </w:rPr>
        <w:t>О</w:t>
      </w:r>
      <w:r w:rsidR="00045DE3" w:rsidRPr="007541AB">
        <w:rPr>
          <w:rFonts w:eastAsia="Times New Roman"/>
          <w:szCs w:val="28"/>
          <w:lang w:val="ru-RU" w:eastAsia="ru-RU"/>
        </w:rPr>
        <w:t>бщественным инспекторам в торжественной обстановке были вручены удостоверения и сделано напутствие вывести работу по мониторингу цен на продукты питания на качественно новый уровень.</w:t>
      </w:r>
    </w:p>
    <w:p w:rsidR="00045DE3" w:rsidRPr="007541AB" w:rsidRDefault="001F26B9"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3360" behindDoc="0" locked="0" layoutInCell="1" allowOverlap="1">
            <wp:simplePos x="0" y="0"/>
            <wp:positionH relativeFrom="column">
              <wp:posOffset>3674745</wp:posOffset>
            </wp:positionH>
            <wp:positionV relativeFrom="paragraph">
              <wp:posOffset>1052830</wp:posOffset>
            </wp:positionV>
            <wp:extent cx="2278380" cy="1828800"/>
            <wp:effectExtent l="19050" t="0" r="7620" b="0"/>
            <wp:wrapSquare wrapText="bothSides"/>
            <wp:docPr id="4" name="Рисунок 3" descr="DSC0299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995">
                      <a:hlinkClick r:id="rId10"/>
                    </pic:cNvPr>
                    <pic:cNvPicPr>
                      <a:picLocks noChangeAspect="1" noChangeArrowheads="1"/>
                    </pic:cNvPicPr>
                  </pic:nvPicPr>
                  <pic:blipFill>
                    <a:blip r:embed="rId11"/>
                    <a:srcRect l="19586" t="6048" b="8386"/>
                    <a:stretch>
                      <a:fillRect/>
                    </a:stretch>
                  </pic:blipFill>
                  <pic:spPr bwMode="auto">
                    <a:xfrm>
                      <a:off x="0" y="0"/>
                      <a:ext cx="2278380" cy="1828800"/>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По результатам мониторинга будет проводиться анализ. При выявлении существенного завышения цен будут направляться письма в</w:t>
      </w:r>
      <w:r>
        <w:rPr>
          <w:rFonts w:eastAsia="Times New Roman"/>
          <w:szCs w:val="28"/>
          <w:lang w:val="ru-RU" w:eastAsia="ru-RU"/>
        </w:rPr>
        <w:t xml:space="preserve"> </w:t>
      </w:r>
      <w:r w:rsidR="00045DE3" w:rsidRPr="001F26B9">
        <w:rPr>
          <w:rFonts w:eastAsia="Times New Roman"/>
          <w:iCs/>
          <w:szCs w:val="28"/>
          <w:lang w:val="ru-RU" w:eastAsia="ru-RU"/>
        </w:rPr>
        <w:t>Управление Федеральной антимонопольной службы</w:t>
      </w:r>
      <w:r>
        <w:rPr>
          <w:rFonts w:eastAsia="Times New Roman"/>
          <w:iCs/>
          <w:szCs w:val="28"/>
          <w:lang w:val="ru-RU" w:eastAsia="ru-RU"/>
        </w:rPr>
        <w:t xml:space="preserve"> </w:t>
      </w:r>
      <w:r w:rsidR="00045DE3" w:rsidRPr="007541AB">
        <w:rPr>
          <w:rFonts w:eastAsia="Times New Roman"/>
          <w:szCs w:val="28"/>
          <w:lang w:val="ru-RU" w:eastAsia="ru-RU"/>
        </w:rPr>
        <w:t xml:space="preserve">по Амурской области </w:t>
      </w:r>
      <w:proofErr w:type="gramStart"/>
      <w:r w:rsidR="00045DE3" w:rsidRPr="007541AB">
        <w:rPr>
          <w:rFonts w:eastAsia="Times New Roman"/>
          <w:szCs w:val="28"/>
          <w:lang w:val="ru-RU" w:eastAsia="ru-RU"/>
        </w:rPr>
        <w:t>с</w:t>
      </w:r>
      <w:proofErr w:type="gramEnd"/>
      <w:r w:rsidR="00045DE3" w:rsidRPr="007541AB">
        <w:rPr>
          <w:rFonts w:eastAsia="Times New Roman"/>
          <w:szCs w:val="28"/>
          <w:lang w:val="ru-RU" w:eastAsia="ru-RU"/>
        </w:rPr>
        <w:t xml:space="preserve"> просьбой разобраться в </w:t>
      </w:r>
      <w:proofErr w:type="gramStart"/>
      <w:r w:rsidR="00045DE3" w:rsidRPr="007541AB">
        <w:rPr>
          <w:rFonts w:eastAsia="Times New Roman"/>
          <w:szCs w:val="28"/>
          <w:lang w:val="ru-RU" w:eastAsia="ru-RU"/>
        </w:rPr>
        <w:t>сложившееся</w:t>
      </w:r>
      <w:proofErr w:type="gramEnd"/>
      <w:r w:rsidR="00045DE3" w:rsidRPr="007541AB">
        <w:rPr>
          <w:rFonts w:eastAsia="Times New Roman"/>
          <w:szCs w:val="28"/>
          <w:lang w:val="ru-RU" w:eastAsia="ru-RU"/>
        </w:rPr>
        <w:t xml:space="preserve"> ситуации, а также амурским товаропроизводителям с просьбой разъяснить причины столь высокого роста цен на продукты.</w:t>
      </w:r>
    </w:p>
    <w:p w:rsidR="00045DE3" w:rsidRPr="007541AB" w:rsidRDefault="00044D2E"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2336" behindDoc="0" locked="0" layoutInCell="1" allowOverlap="1">
            <wp:simplePos x="0" y="0"/>
            <wp:positionH relativeFrom="column">
              <wp:posOffset>17780</wp:posOffset>
            </wp:positionH>
            <wp:positionV relativeFrom="paragraph">
              <wp:posOffset>2146935</wp:posOffset>
            </wp:positionV>
            <wp:extent cx="1518920" cy="1716405"/>
            <wp:effectExtent l="19050" t="0" r="5080" b="0"/>
            <wp:wrapSquare wrapText="bothSides"/>
            <wp:docPr id="2" name="Рисунок 2" descr="DSC0299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991">
                      <a:hlinkClick r:id="rId12"/>
                    </pic:cNvPr>
                    <pic:cNvPicPr>
                      <a:picLocks noChangeAspect="1" noChangeArrowheads="1"/>
                    </pic:cNvPicPr>
                  </pic:nvPicPr>
                  <pic:blipFill>
                    <a:blip r:embed="rId13"/>
                    <a:srcRect l="27227" t="19758" r="19467"/>
                    <a:stretch>
                      <a:fillRect/>
                    </a:stretch>
                  </pic:blipFill>
                  <pic:spPr bwMode="auto">
                    <a:xfrm>
                      <a:off x="0" y="0"/>
                      <a:ext cx="1518920" cy="1716405"/>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 xml:space="preserve">На вопросы контролеров ответили представители прокуратуры Амурской области и </w:t>
      </w:r>
      <w:r w:rsidR="00045DE3" w:rsidRPr="001F26B9">
        <w:rPr>
          <w:rFonts w:eastAsia="Times New Roman"/>
          <w:szCs w:val="28"/>
          <w:lang w:val="ru-RU" w:eastAsia="ru-RU"/>
        </w:rPr>
        <w:t>м</w:t>
      </w:r>
      <w:r w:rsidR="00045DE3" w:rsidRPr="001F26B9">
        <w:rPr>
          <w:rFonts w:eastAsia="Times New Roman"/>
          <w:bCs/>
          <w:szCs w:val="28"/>
          <w:lang w:val="ru-RU" w:eastAsia="ru-RU"/>
        </w:rPr>
        <w:t>инистерства внешнеэкономических связей, туризма и предпринимательства Амурской области:</w:t>
      </w:r>
      <w:r>
        <w:rPr>
          <w:rFonts w:eastAsia="Times New Roman"/>
          <w:bCs/>
          <w:szCs w:val="28"/>
          <w:lang w:val="ru-RU" w:eastAsia="ru-RU"/>
        </w:rPr>
        <w:t xml:space="preserve"> </w:t>
      </w:r>
      <w:r w:rsidRPr="007541AB">
        <w:rPr>
          <w:rFonts w:eastAsia="Times New Roman"/>
          <w:szCs w:val="28"/>
          <w:lang w:val="ru-RU" w:eastAsia="ru-RU"/>
        </w:rPr>
        <w:t xml:space="preserve">начальник отдела по надзору за исполнением законодательства в сфере экономики и экологии прокуратуры Амурской области </w:t>
      </w:r>
      <w:proofErr w:type="spellStart"/>
      <w:r w:rsidR="00045DE3" w:rsidRPr="007541AB">
        <w:rPr>
          <w:rFonts w:eastAsia="Times New Roman"/>
          <w:szCs w:val="28"/>
          <w:lang w:val="ru-RU" w:eastAsia="ru-RU"/>
        </w:rPr>
        <w:t>Федорина</w:t>
      </w:r>
      <w:proofErr w:type="spellEnd"/>
      <w:r w:rsidR="00045DE3" w:rsidRPr="007541AB">
        <w:rPr>
          <w:rFonts w:eastAsia="Times New Roman"/>
          <w:szCs w:val="28"/>
          <w:lang w:val="ru-RU" w:eastAsia="ru-RU"/>
        </w:rPr>
        <w:t xml:space="preserve"> Лариса Васильевна</w:t>
      </w:r>
      <w:r>
        <w:rPr>
          <w:rFonts w:eastAsia="Times New Roman"/>
          <w:szCs w:val="28"/>
          <w:lang w:val="ru-RU" w:eastAsia="ru-RU"/>
        </w:rPr>
        <w:t xml:space="preserve">, </w:t>
      </w:r>
      <w:r w:rsidRPr="007541AB">
        <w:rPr>
          <w:rFonts w:eastAsia="Times New Roman"/>
          <w:szCs w:val="28"/>
          <w:lang w:val="ru-RU" w:eastAsia="ru-RU"/>
        </w:rPr>
        <w:t xml:space="preserve">руководитель сектора торговли </w:t>
      </w:r>
      <w:r w:rsidRPr="001F26B9">
        <w:rPr>
          <w:rFonts w:eastAsia="Times New Roman"/>
          <w:szCs w:val="28"/>
          <w:lang w:val="ru-RU" w:eastAsia="ru-RU"/>
        </w:rPr>
        <w:t>м</w:t>
      </w:r>
      <w:r w:rsidRPr="001F26B9">
        <w:rPr>
          <w:rFonts w:eastAsia="Times New Roman"/>
          <w:bCs/>
          <w:szCs w:val="28"/>
          <w:lang w:val="ru-RU" w:eastAsia="ru-RU"/>
        </w:rPr>
        <w:t>инистерства внешнеэкономических связей, туризма и предпринимательства Амурской области</w:t>
      </w:r>
      <w:r w:rsidRPr="007541AB">
        <w:rPr>
          <w:rFonts w:eastAsia="Times New Roman"/>
          <w:szCs w:val="28"/>
          <w:lang w:val="ru-RU" w:eastAsia="ru-RU"/>
        </w:rPr>
        <w:t xml:space="preserve"> </w:t>
      </w:r>
      <w:proofErr w:type="spellStart"/>
      <w:r w:rsidR="00045DE3" w:rsidRPr="007541AB">
        <w:rPr>
          <w:rFonts w:eastAsia="Times New Roman"/>
          <w:szCs w:val="28"/>
          <w:lang w:val="ru-RU" w:eastAsia="ru-RU"/>
        </w:rPr>
        <w:t>Рец</w:t>
      </w:r>
      <w:proofErr w:type="spellEnd"/>
      <w:r w:rsidR="00045DE3" w:rsidRPr="007541AB">
        <w:rPr>
          <w:rFonts w:eastAsia="Times New Roman"/>
          <w:szCs w:val="28"/>
          <w:lang w:val="ru-RU" w:eastAsia="ru-RU"/>
        </w:rPr>
        <w:t xml:space="preserve"> Людмила Петровна</w:t>
      </w:r>
      <w:r w:rsidR="00045DE3" w:rsidRPr="001F26B9">
        <w:rPr>
          <w:rFonts w:eastAsia="Times New Roman"/>
          <w:bCs/>
          <w:szCs w:val="28"/>
          <w:lang w:val="ru-RU" w:eastAsia="ru-RU"/>
        </w:rPr>
        <w:t>.</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Обсуждался и список продуктов для мониторинга. Контролеров интересовал вопрос возможности контролировать цены на детское питание. Лариса Васильевна объяснила, что, к сожалению, контролировать цены на детское питание в Амурской области не представляется возможным из-за отсутствия необходимых законов, но есть возможность </w:t>
      </w:r>
      <w:r w:rsidR="00044D2E">
        <w:rPr>
          <w:rFonts w:eastAsia="Times New Roman"/>
          <w:noProof/>
          <w:szCs w:val="28"/>
          <w:lang w:val="ru-RU" w:eastAsia="ru-RU" w:bidi="ar-SA"/>
        </w:rPr>
        <w:lastRenderedPageBreak/>
        <w:drawing>
          <wp:anchor distT="0" distB="0" distL="114300" distR="114300" simplePos="0" relativeHeight="251664384" behindDoc="0" locked="0" layoutInCell="1" allowOverlap="1">
            <wp:simplePos x="0" y="0"/>
            <wp:positionH relativeFrom="column">
              <wp:posOffset>17145</wp:posOffset>
            </wp:positionH>
            <wp:positionV relativeFrom="paragraph">
              <wp:posOffset>99060</wp:posOffset>
            </wp:positionV>
            <wp:extent cx="2844800" cy="1776730"/>
            <wp:effectExtent l="19050" t="0" r="0" b="0"/>
            <wp:wrapSquare wrapText="bothSides"/>
            <wp:docPr id="6" name="Рисунок 4" descr="DSC0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006"/>
                    <pic:cNvPicPr>
                      <a:picLocks noChangeAspect="1" noChangeArrowheads="1"/>
                    </pic:cNvPicPr>
                  </pic:nvPicPr>
                  <pic:blipFill>
                    <a:blip r:embed="rId14"/>
                    <a:srcRect t="16936"/>
                    <a:stretch>
                      <a:fillRect/>
                    </a:stretch>
                  </pic:blipFill>
                  <pic:spPr bwMode="auto">
                    <a:xfrm>
                      <a:off x="0" y="0"/>
                      <a:ext cx="2844800" cy="1776730"/>
                    </a:xfrm>
                    <a:prstGeom prst="rect">
                      <a:avLst/>
                    </a:prstGeom>
                    <a:noFill/>
                    <a:ln w="9525">
                      <a:noFill/>
                      <a:miter lim="800000"/>
                      <a:headEnd/>
                      <a:tailEnd/>
                    </a:ln>
                  </pic:spPr>
                </pic:pic>
              </a:graphicData>
            </a:graphic>
          </wp:anchor>
        </w:drawing>
      </w:r>
      <w:r w:rsidRPr="007541AB">
        <w:rPr>
          <w:rFonts w:eastAsia="Times New Roman"/>
          <w:szCs w:val="28"/>
          <w:lang w:val="ru-RU" w:eastAsia="ru-RU"/>
        </w:rPr>
        <w:t>урегулировать этот вопрос на региональном уровне. В связи с этим прокуратура уже направила обращение губернатору Амурской области с просьбой урегулировать этот вопрос.</w:t>
      </w:r>
    </w:p>
    <w:p w:rsidR="00045DE3" w:rsidRPr="00044D2E"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Также </w:t>
      </w:r>
      <w:proofErr w:type="spellStart"/>
      <w:r w:rsidRPr="007541AB">
        <w:rPr>
          <w:rFonts w:eastAsia="Times New Roman"/>
          <w:szCs w:val="28"/>
          <w:lang w:val="ru-RU" w:eastAsia="ru-RU"/>
        </w:rPr>
        <w:t>Федорина</w:t>
      </w:r>
      <w:proofErr w:type="spellEnd"/>
      <w:r w:rsidRPr="007541AB">
        <w:rPr>
          <w:rFonts w:eastAsia="Times New Roman"/>
          <w:szCs w:val="28"/>
          <w:lang w:val="ru-RU" w:eastAsia="ru-RU"/>
        </w:rPr>
        <w:t xml:space="preserve"> Лариса Васильевна сообщила, что каждый желающий может сообщить в прокуратуру Амурской области о необоснованном повышении цен как на продукты, так и на лекарства. </w:t>
      </w:r>
      <w:r w:rsidRPr="00044D2E">
        <w:rPr>
          <w:rFonts w:eastAsia="Times New Roman"/>
          <w:szCs w:val="28"/>
          <w:lang w:val="ru-RU" w:eastAsia="ru-RU"/>
        </w:rPr>
        <w:t>Все обращения будут проверены.</w:t>
      </w:r>
    </w:p>
    <w:p w:rsidR="00045DE3" w:rsidRPr="00044D2E" w:rsidRDefault="00045DE3" w:rsidP="00045DE3">
      <w:pPr>
        <w:shd w:val="clear" w:color="auto" w:fill="FFFFFF"/>
        <w:ind w:firstLine="709"/>
        <w:jc w:val="both"/>
        <w:rPr>
          <w:rFonts w:eastAsia="Times New Roman"/>
          <w:szCs w:val="28"/>
          <w:lang w:val="ru-RU" w:eastAsia="ru-RU"/>
        </w:rPr>
      </w:pPr>
    </w:p>
    <w:p w:rsidR="00045DE3" w:rsidRPr="001F26B9" w:rsidRDefault="00045DE3" w:rsidP="001F26B9">
      <w:pPr>
        <w:shd w:val="clear" w:color="auto" w:fill="FFFFFF"/>
        <w:ind w:firstLine="709"/>
        <w:jc w:val="center"/>
        <w:outlineLvl w:val="0"/>
        <w:rPr>
          <w:rFonts w:eastAsia="Times New Roman"/>
          <w:b/>
          <w:kern w:val="36"/>
          <w:szCs w:val="28"/>
          <w:lang w:val="ru-RU" w:eastAsia="ru-RU"/>
        </w:rPr>
      </w:pPr>
      <w:r w:rsidRPr="001F26B9">
        <w:rPr>
          <w:rFonts w:eastAsia="Times New Roman"/>
          <w:b/>
          <w:kern w:val="36"/>
          <w:szCs w:val="28"/>
          <w:lang w:val="ru-RU" w:eastAsia="ru-RU"/>
        </w:rPr>
        <w:t>Первое заседание лицензионной комиссии Амурской области</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29 января 2015 года состоялось первое заседание комиссии Амурской области по лицензированию деятельности по управлению многоквартирными домами. В нем в качестве члена комиссии принял участие член Общественной палаты Амурской области, руководитель Центра «ЖКХ-Контроль» в Амурской области </w:t>
      </w:r>
      <w:proofErr w:type="spellStart"/>
      <w:r w:rsidRPr="007541AB">
        <w:rPr>
          <w:rFonts w:eastAsia="Times New Roman"/>
          <w:szCs w:val="28"/>
          <w:lang w:val="ru-RU" w:eastAsia="ru-RU"/>
        </w:rPr>
        <w:t>Колядин</w:t>
      </w:r>
      <w:proofErr w:type="spellEnd"/>
      <w:r w:rsidRPr="007541AB">
        <w:rPr>
          <w:rFonts w:eastAsia="Times New Roman"/>
          <w:szCs w:val="28"/>
          <w:lang w:val="ru-RU" w:eastAsia="ru-RU"/>
        </w:rPr>
        <w:t xml:space="preserve"> Александр Михайлович.</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Заседание открыл председатель лицензионной комиссии Козуб Евгений Владимирович. Он отметил, что членов комиссии ожидает объемная, плодотворная и ответственная работа, но их высокий профессионализм позволит выполнить все поставленные задачи. Затем собравшиеся в рабочем порядке обсудили организационные моменты, приняли первые решения и утвердили документы, регламентирующие дальнейшую работу комиссии.</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А 02 февраля 2015 года лицензионная комиссия Амурской области начала прием заявлений от руководителей управляющих компаний на прохождение квалификационного экзамена. Дата проведения квалификационных экзаменов намечена на середину февраля 2015 года. При успешной сдаче квалификационного экзамена руководителю управляющей компании выдается квалификационный аттестат, наличие которого является одним из требований на получение лицензии. Прохождение квалификационного экзамена осуществляется на бесплатной основе, количество попыток не ограничено.</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Однако времени для получения квалификационного аттестата у руководителей управляющих компаний остается порядка двух месяцев, так как пакет документов на получение лицензии, в состав которого входит копия квалификационного аттестата, претенденты должны подать не позднее 01 апреля 2015 года.</w:t>
      </w:r>
    </w:p>
    <w:p w:rsidR="00045DE3" w:rsidRPr="00045DE3" w:rsidRDefault="00045DE3" w:rsidP="00045DE3">
      <w:pPr>
        <w:ind w:firstLine="709"/>
        <w:jc w:val="both"/>
        <w:rPr>
          <w:szCs w:val="28"/>
          <w:lang w:val="ru-RU"/>
        </w:rPr>
      </w:pPr>
    </w:p>
    <w:p w:rsidR="00045DE3" w:rsidRPr="001F26B9" w:rsidRDefault="00045DE3" w:rsidP="00044D2E">
      <w:pPr>
        <w:shd w:val="clear" w:color="auto" w:fill="FFFFFF"/>
        <w:jc w:val="center"/>
        <w:outlineLvl w:val="0"/>
        <w:rPr>
          <w:rFonts w:eastAsia="Times New Roman"/>
          <w:b/>
          <w:kern w:val="36"/>
          <w:szCs w:val="28"/>
          <w:lang w:val="ru-RU" w:eastAsia="ru-RU"/>
        </w:rPr>
      </w:pPr>
      <w:r w:rsidRPr="001F26B9">
        <w:rPr>
          <w:rFonts w:eastAsia="Times New Roman"/>
          <w:b/>
          <w:kern w:val="36"/>
          <w:szCs w:val="28"/>
          <w:lang w:val="ru-RU" w:eastAsia="ru-RU"/>
        </w:rPr>
        <w:t>Совещание представителей органов исполнительной власти Амурской области по вопросу создания общественных советов</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06 февраля 2015 года состоялось заседание представителей органов исполнительной власти Амурской области по вопросу создания </w:t>
      </w:r>
      <w:r w:rsidRPr="007541AB">
        <w:rPr>
          <w:rFonts w:eastAsia="Times New Roman"/>
          <w:szCs w:val="28"/>
          <w:lang w:val="ru-RU" w:eastAsia="ru-RU"/>
        </w:rPr>
        <w:lastRenderedPageBreak/>
        <w:t>общественных советов. Инициатором проведения совещания выступило министерство внутренней и информационной политики Амурской области.</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О ходе реализации Закона Амурской области «О некоторых вопросах организации и осуществления общественного контроля на территории области» участникам заседания рассказал секретарь Общественной палаты Амурской области Седов Владимир Валентинович. Он акцентировал внимание слушателей на том, что в течение нескольких лет Общественная палата Амурской области выходила с предложением создать в органах государственной власти области общественные советы, отвечающие современным требованиям. Для этого предлагалось на региональном уровне утвердить стандарт деятельности общественных советов при органах исполнительной власти Амурской области (Типовое положение), которое разработала Общественная палата и направила для рассмотрения в Правительство области. Подобное типовое положение было принято Правительственной комиссией по координации деятельности открытого правительства в целях обеспечения единого подхода к формированию общественных советов на федеральном уровне.</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На федеральном уровне выработан сложный и громоздкий механизм формирования общественных советов, в том числе с использованием </w:t>
      </w:r>
      <w:proofErr w:type="spellStart"/>
      <w:r w:rsidRPr="007541AB">
        <w:rPr>
          <w:rFonts w:eastAsia="Times New Roman"/>
          <w:szCs w:val="28"/>
          <w:lang w:val="ru-RU" w:eastAsia="ru-RU"/>
        </w:rPr>
        <w:t>интернет-ресурса</w:t>
      </w:r>
      <w:proofErr w:type="spellEnd"/>
      <w:r w:rsidRPr="007541AB">
        <w:rPr>
          <w:rFonts w:eastAsia="Times New Roman"/>
          <w:szCs w:val="28"/>
          <w:lang w:val="ru-RU" w:eastAsia="ru-RU"/>
        </w:rPr>
        <w:t xml:space="preserve"> «Российская общественная инициатива» по результатам открытого голосования за кандидатов в члены общественного совета, что пока еще неприменимо для нашей области. Поэтому Общественная палата Амурской области предложила более простую процедуру формирования состава общественного совета.</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Особое внимание Владимир Валентинович обратил на то, что в соответствии с абзацем 2 п. 1 ст. 2 Закона Амурской области «Об отдельных вопросах организации и осуществления общественного контроля на территории Амурской области» Общественная палата Амурской области принимает участие в формировании общественных советов. Но, несмотря на четкую норму закона, некоторые министерства формируют общественные советы кулуарно, не ставя в известность Общественную палату и не включая в их состав представителей палаты.</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В пример секретарь Общественной палаты поставил министерство сельского хозяйства Амурской области. Оно, изучив и проанализировав федеральный опыт, подобрало оптимальный для нашей области вариант формирования общественного совета. Состав общественного совета формируется из числа кандидатов, выдвинутых Общественной палатой Амурской области, общественными организациями и самим министром. Процедура максимально открытая: на официальном сайте министерства размещается уведомление о начале процедуры формирования состава общественного совета, одновременно уведомление направляется в Общественную палату Амурской области. После завершения срока приема кандидатов в общественный совет министерство формирует из них персональный состав членов общественного совета и утверждает его </w:t>
      </w:r>
      <w:r w:rsidRPr="007541AB">
        <w:rPr>
          <w:rFonts w:eastAsia="Times New Roman"/>
          <w:szCs w:val="28"/>
          <w:lang w:val="ru-RU" w:eastAsia="ru-RU"/>
        </w:rPr>
        <w:lastRenderedPageBreak/>
        <w:t>приказом министерства по согласованию с Общественной палатой Амурской области. Подобный вариант формирования общественных советов предложила Общественная палата и в своем типовом положении.</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К сожалению, несмотря на активную позицию Общественной палаты, типовое положение об общественных советах при органах власти Амурской области принято так и не было. Этот факт затрудняет реализацию нормы Закона Амурской области от 29.12.2014 № 478-ОЗ «Об отдельных вопросах организации и осуществления общественного контроля на территории Амурской области», где прописано, что Общественная палата является координатором общественных советов при органах законодательной (представительной) и исполнительной власти области и иных субъектов общественного контроля.</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Также на совещании о создании и деятельности общественных советов на территории Амурской области рассказала сопредседатель регионального отделения Общероссийского общественного движения «НАРОДНЫЙ ФРОНТ «ЗА РОССИЮ» в Амурской области Орлова </w:t>
      </w:r>
      <w:proofErr w:type="spellStart"/>
      <w:r w:rsidRPr="007541AB">
        <w:rPr>
          <w:rFonts w:eastAsia="Times New Roman"/>
          <w:szCs w:val="28"/>
          <w:lang w:val="ru-RU" w:eastAsia="ru-RU"/>
        </w:rPr>
        <w:t>Жаккелина</w:t>
      </w:r>
      <w:proofErr w:type="spellEnd"/>
      <w:r w:rsidRPr="007541AB">
        <w:rPr>
          <w:rFonts w:eastAsia="Times New Roman"/>
          <w:szCs w:val="28"/>
          <w:lang w:val="ru-RU" w:eastAsia="ru-RU"/>
        </w:rPr>
        <w:t xml:space="preserve"> Эдуардовна. Она рекомендовала представителям органов власти механизм формирования общественных советов, предложенный Общественной палатой Амурской области, и описала четкий алгоритм их формирования.</w:t>
      </w:r>
    </w:p>
    <w:p w:rsidR="00045DE3" w:rsidRPr="00045DE3" w:rsidRDefault="00045DE3" w:rsidP="00045DE3">
      <w:pPr>
        <w:ind w:firstLine="709"/>
        <w:jc w:val="both"/>
        <w:rPr>
          <w:szCs w:val="28"/>
          <w:lang w:val="ru-RU"/>
        </w:rPr>
      </w:pPr>
    </w:p>
    <w:p w:rsidR="00045DE3" w:rsidRPr="001F26B9" w:rsidRDefault="00045DE3" w:rsidP="001F26B9">
      <w:pPr>
        <w:shd w:val="clear" w:color="auto" w:fill="FFFFFF"/>
        <w:ind w:firstLine="709"/>
        <w:jc w:val="center"/>
        <w:outlineLvl w:val="0"/>
        <w:rPr>
          <w:rFonts w:eastAsia="Times New Roman"/>
          <w:b/>
          <w:kern w:val="36"/>
          <w:szCs w:val="28"/>
          <w:lang w:val="ru-RU" w:eastAsia="ru-RU"/>
        </w:rPr>
      </w:pPr>
      <w:r w:rsidRPr="001F26B9">
        <w:rPr>
          <w:rFonts w:eastAsia="Times New Roman"/>
          <w:b/>
          <w:kern w:val="36"/>
          <w:szCs w:val="28"/>
          <w:lang w:val="ru-RU" w:eastAsia="ru-RU"/>
        </w:rPr>
        <w:t>Конференция «Добро»</w:t>
      </w:r>
    </w:p>
    <w:p w:rsidR="00045DE3" w:rsidRPr="007541AB" w:rsidRDefault="00044D2E"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5408" behindDoc="0" locked="0" layoutInCell="1" allowOverlap="1">
            <wp:simplePos x="0" y="0"/>
            <wp:positionH relativeFrom="column">
              <wp:posOffset>25400</wp:posOffset>
            </wp:positionH>
            <wp:positionV relativeFrom="paragraph">
              <wp:posOffset>32385</wp:posOffset>
            </wp:positionV>
            <wp:extent cx="2059305" cy="1189990"/>
            <wp:effectExtent l="19050" t="0" r="0" b="0"/>
            <wp:wrapSquare wrapText="bothSides"/>
            <wp:docPr id="9" name="Рисунок 9" descr="добро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бро 5">
                      <a:hlinkClick r:id="rId15"/>
                    </pic:cNvPr>
                    <pic:cNvPicPr>
                      <a:picLocks noChangeAspect="1" noChangeArrowheads="1"/>
                    </pic:cNvPicPr>
                  </pic:nvPicPr>
                  <pic:blipFill>
                    <a:blip r:embed="rId16"/>
                    <a:srcRect l="14188" t="22000" r="13342" b="8945"/>
                    <a:stretch>
                      <a:fillRect/>
                    </a:stretch>
                  </pic:blipFill>
                  <pic:spPr bwMode="auto">
                    <a:xfrm>
                      <a:off x="0" y="0"/>
                      <a:ext cx="2059305" cy="1189990"/>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 xml:space="preserve">04-06 февраля 2015 года впервые в Москве на конференции «Добро» собрались представители около 200 благотворительных фондов и некоммерческих организаций более чем </w:t>
      </w:r>
      <w:r w:rsidRPr="007541AB">
        <w:rPr>
          <w:rFonts w:eastAsia="Times New Roman"/>
          <w:szCs w:val="28"/>
          <w:lang w:val="ru-RU" w:eastAsia="ru-RU"/>
        </w:rPr>
        <w:t xml:space="preserve">из </w:t>
      </w:r>
      <w:r w:rsidR="00045DE3" w:rsidRPr="007541AB">
        <w:rPr>
          <w:rFonts w:eastAsia="Times New Roman"/>
          <w:szCs w:val="28"/>
          <w:lang w:val="ru-RU" w:eastAsia="ru-RU"/>
        </w:rPr>
        <w:t>50-ти городов страны. В конференции приняли участие фонды, взаимодействующие с различными структурами, прошедшие проверку служб безопасности на честность и порядочность благотворительной работы.</w:t>
      </w:r>
    </w:p>
    <w:p w:rsidR="00045DE3" w:rsidRPr="007541AB" w:rsidRDefault="00044D2E"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7456" behindDoc="0" locked="0" layoutInCell="1" allowOverlap="1">
            <wp:simplePos x="0" y="0"/>
            <wp:positionH relativeFrom="column">
              <wp:posOffset>4511040</wp:posOffset>
            </wp:positionH>
            <wp:positionV relativeFrom="paragraph">
              <wp:posOffset>1337945</wp:posOffset>
            </wp:positionV>
            <wp:extent cx="1473200" cy="1682115"/>
            <wp:effectExtent l="19050" t="0" r="0" b="0"/>
            <wp:wrapSquare wrapText="bothSides"/>
            <wp:docPr id="11" name="Рисунок 11" descr="Добро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бро 4">
                      <a:hlinkClick r:id="rId17"/>
                    </pic:cNvPr>
                    <pic:cNvPicPr>
                      <a:picLocks noChangeAspect="1" noChangeArrowheads="1"/>
                    </pic:cNvPicPr>
                  </pic:nvPicPr>
                  <pic:blipFill>
                    <a:blip r:embed="rId18"/>
                    <a:srcRect l="21445" t="21371" r="26744"/>
                    <a:stretch>
                      <a:fillRect/>
                    </a:stretch>
                  </pic:blipFill>
                  <pic:spPr bwMode="auto">
                    <a:xfrm>
                      <a:off x="0" y="0"/>
                      <a:ext cx="1473200" cy="1682115"/>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Цель конференции – увеличение эффективности диалога между некоммерческими организациями, бизнесом и обществом. В период перемен труднее всего бывает самым незащищенным и нуждающимся, именно тем, на кого направлена работа благотворительных фондов и социальных проектов бизнеса. Конференция была направлена на повышение квалификации местных некоммерческих организаций и повышение</w:t>
      </w:r>
      <w:r>
        <w:rPr>
          <w:rFonts w:eastAsia="Times New Roman"/>
          <w:szCs w:val="28"/>
          <w:lang w:val="ru-RU" w:eastAsia="ru-RU"/>
        </w:rPr>
        <w:t xml:space="preserve"> </w:t>
      </w:r>
      <w:r w:rsidR="00045DE3" w:rsidRPr="007541AB">
        <w:rPr>
          <w:rFonts w:eastAsia="Times New Roman"/>
          <w:szCs w:val="28"/>
          <w:lang w:val="ru-RU" w:eastAsia="ru-RU"/>
        </w:rPr>
        <w:t>качества их работы и уровня реализуемых ими проектов.</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В первые два дня конференции перед участниками выступили ведущие эксперты отрасли. Они поделились своими знаниями и опытом в сфере привлечения ресурсов и создания бренда, рассказали о построении коммуникаций с частными и корпоративными донорами, а также обсудили современные тенденции развития некоммерческого сектора. Также в первый день конференции состоялось ток-шоу, </w:t>
      </w:r>
      <w:proofErr w:type="gramStart"/>
      <w:r w:rsidRPr="007541AB">
        <w:rPr>
          <w:rFonts w:eastAsia="Times New Roman"/>
          <w:szCs w:val="28"/>
          <w:lang w:val="ru-RU" w:eastAsia="ru-RU"/>
        </w:rPr>
        <w:t>посвященное</w:t>
      </w:r>
      <w:proofErr w:type="gramEnd"/>
      <w:r w:rsidRPr="007541AB">
        <w:rPr>
          <w:rFonts w:eastAsia="Times New Roman"/>
          <w:szCs w:val="28"/>
          <w:lang w:val="ru-RU" w:eastAsia="ru-RU"/>
        </w:rPr>
        <w:t xml:space="preserve"> участию </w:t>
      </w:r>
      <w:proofErr w:type="spellStart"/>
      <w:r w:rsidRPr="007541AB">
        <w:rPr>
          <w:rFonts w:eastAsia="Times New Roman"/>
          <w:szCs w:val="28"/>
          <w:lang w:val="ru-RU" w:eastAsia="ru-RU"/>
        </w:rPr>
        <w:lastRenderedPageBreak/>
        <w:t>медийных</w:t>
      </w:r>
      <w:proofErr w:type="spellEnd"/>
      <w:r w:rsidRPr="007541AB">
        <w:rPr>
          <w:rFonts w:eastAsia="Times New Roman"/>
          <w:szCs w:val="28"/>
          <w:lang w:val="ru-RU" w:eastAsia="ru-RU"/>
        </w:rPr>
        <w:t xml:space="preserve"> лиц в благотворительных</w:t>
      </w:r>
      <w:r w:rsidR="00044D2E">
        <w:rPr>
          <w:rFonts w:eastAsia="Times New Roman"/>
          <w:szCs w:val="28"/>
          <w:lang w:val="ru-RU" w:eastAsia="ru-RU"/>
        </w:rPr>
        <w:t xml:space="preserve"> </w:t>
      </w:r>
      <w:r w:rsidRPr="007541AB">
        <w:rPr>
          <w:rFonts w:eastAsia="Times New Roman"/>
          <w:szCs w:val="28"/>
          <w:lang w:val="ru-RU" w:eastAsia="ru-RU"/>
        </w:rPr>
        <w:t>проектах.</w:t>
      </w:r>
    </w:p>
    <w:p w:rsidR="00045DE3" w:rsidRPr="007541AB" w:rsidRDefault="00044D2E"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9504" behindDoc="0" locked="0" layoutInCell="1" allowOverlap="1">
            <wp:simplePos x="0" y="0"/>
            <wp:positionH relativeFrom="column">
              <wp:posOffset>25400</wp:posOffset>
            </wp:positionH>
            <wp:positionV relativeFrom="paragraph">
              <wp:posOffset>-166370</wp:posOffset>
            </wp:positionV>
            <wp:extent cx="2844800" cy="2139315"/>
            <wp:effectExtent l="19050" t="0" r="0" b="0"/>
            <wp:wrapSquare wrapText="bothSides"/>
            <wp:docPr id="13" name="Рисунок 13" descr="Добро 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бро 3">
                      <a:hlinkClick r:id="rId19"/>
                    </pic:cNvPr>
                    <pic:cNvPicPr>
                      <a:picLocks noChangeAspect="1" noChangeArrowheads="1"/>
                    </pic:cNvPicPr>
                  </pic:nvPicPr>
                  <pic:blipFill>
                    <a:blip r:embed="rId20"/>
                    <a:srcRect/>
                    <a:stretch>
                      <a:fillRect/>
                    </a:stretch>
                  </pic:blipFill>
                  <pic:spPr bwMode="auto">
                    <a:xfrm>
                      <a:off x="0" y="0"/>
                      <a:ext cx="2844800" cy="2139315"/>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 xml:space="preserve">Третий день конференции был посвящен презентациям социальных проектов перед представителями заинтересованных коммерческих компаний, что позволило успешным проектам получить новых </w:t>
      </w:r>
      <w:proofErr w:type="spellStart"/>
      <w:proofErr w:type="gramStart"/>
      <w:r w:rsidR="00045DE3" w:rsidRPr="007541AB">
        <w:rPr>
          <w:rFonts w:eastAsia="Times New Roman"/>
          <w:szCs w:val="28"/>
          <w:lang w:val="ru-RU" w:eastAsia="ru-RU"/>
        </w:rPr>
        <w:t>бизнес-партнеров</w:t>
      </w:r>
      <w:proofErr w:type="spellEnd"/>
      <w:proofErr w:type="gramEnd"/>
      <w:r w:rsidR="00045DE3" w:rsidRPr="007541AB">
        <w:rPr>
          <w:rFonts w:eastAsia="Times New Roman"/>
          <w:szCs w:val="28"/>
          <w:lang w:val="ru-RU" w:eastAsia="ru-RU"/>
        </w:rPr>
        <w:t xml:space="preserve"> и доноров. Благотворительный проект «Поделись улыбкою своей» Амурского отделения общероссийской общественной организации «Российский Фонд Мира» был включен в ярмарку благотворительных проектов для представителей </w:t>
      </w:r>
      <w:proofErr w:type="spellStart"/>
      <w:proofErr w:type="gramStart"/>
      <w:r w:rsidR="00045DE3" w:rsidRPr="007541AB">
        <w:rPr>
          <w:rFonts w:eastAsia="Times New Roman"/>
          <w:szCs w:val="28"/>
          <w:lang w:val="ru-RU" w:eastAsia="ru-RU"/>
        </w:rPr>
        <w:t>бизнес-сообщества</w:t>
      </w:r>
      <w:proofErr w:type="spellEnd"/>
      <w:proofErr w:type="gramEnd"/>
      <w:r w:rsidR="00045DE3" w:rsidRPr="007541AB">
        <w:rPr>
          <w:rFonts w:eastAsia="Times New Roman"/>
          <w:szCs w:val="28"/>
          <w:lang w:val="ru-RU" w:eastAsia="ru-RU"/>
        </w:rPr>
        <w:t xml:space="preserve"> и вошел</w:t>
      </w:r>
      <w:r>
        <w:rPr>
          <w:rFonts w:eastAsia="Times New Roman"/>
          <w:szCs w:val="28"/>
          <w:lang w:val="ru-RU" w:eastAsia="ru-RU"/>
        </w:rPr>
        <w:t xml:space="preserve"> </w:t>
      </w:r>
      <w:r w:rsidR="00045DE3" w:rsidRPr="007541AB">
        <w:rPr>
          <w:rFonts w:eastAsia="Times New Roman"/>
          <w:szCs w:val="28"/>
          <w:lang w:val="ru-RU" w:eastAsia="ru-RU"/>
        </w:rPr>
        <w:t xml:space="preserve">в 70 лучших благотворительных проектов и практик России. Председатель Амурского отделения общероссийской общественной организации «Российский Фонд Мира», член Общественной палаты Амурской области </w:t>
      </w:r>
      <w:proofErr w:type="spellStart"/>
      <w:r w:rsidR="00045DE3" w:rsidRPr="007541AB">
        <w:rPr>
          <w:rFonts w:eastAsia="Times New Roman"/>
          <w:szCs w:val="28"/>
          <w:lang w:val="ru-RU" w:eastAsia="ru-RU"/>
        </w:rPr>
        <w:t>Малышко</w:t>
      </w:r>
      <w:proofErr w:type="spellEnd"/>
      <w:r w:rsidR="00045DE3" w:rsidRPr="007541AB">
        <w:rPr>
          <w:rFonts w:eastAsia="Times New Roman"/>
          <w:szCs w:val="28"/>
          <w:lang w:val="ru-RU" w:eastAsia="ru-RU"/>
        </w:rPr>
        <w:t xml:space="preserve"> Марьяна </w:t>
      </w:r>
      <w:proofErr w:type="spellStart"/>
      <w:r w:rsidR="00045DE3" w:rsidRPr="007541AB">
        <w:rPr>
          <w:rFonts w:eastAsia="Times New Roman"/>
          <w:szCs w:val="28"/>
          <w:lang w:val="ru-RU" w:eastAsia="ru-RU"/>
        </w:rPr>
        <w:t>Хасеновна</w:t>
      </w:r>
      <w:proofErr w:type="spellEnd"/>
      <w:r w:rsidR="00045DE3" w:rsidRPr="007541AB">
        <w:rPr>
          <w:rFonts w:eastAsia="Times New Roman"/>
          <w:szCs w:val="28"/>
          <w:lang w:val="ru-RU" w:eastAsia="ru-RU"/>
        </w:rPr>
        <w:t xml:space="preserve"> представила свой проект, целью которого является профилактика сиротства и социализация детей, попавших в трудную жизненную ситуацию.</w:t>
      </w:r>
    </w:p>
    <w:p w:rsidR="00045DE3" w:rsidRPr="007541AB" w:rsidRDefault="00044D2E"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8480" behindDoc="0" locked="0" layoutInCell="1" allowOverlap="1">
            <wp:simplePos x="0" y="0"/>
            <wp:positionH relativeFrom="column">
              <wp:posOffset>3070860</wp:posOffset>
            </wp:positionH>
            <wp:positionV relativeFrom="paragraph">
              <wp:posOffset>53340</wp:posOffset>
            </wp:positionV>
            <wp:extent cx="2844800" cy="2035810"/>
            <wp:effectExtent l="19050" t="0" r="0" b="0"/>
            <wp:wrapSquare wrapText="bothSides"/>
            <wp:docPr id="12" name="Рисунок 12" descr="Добро">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обро">
                      <a:hlinkClick r:id="rId21"/>
                    </pic:cNvPr>
                    <pic:cNvPicPr>
                      <a:picLocks noChangeAspect="1" noChangeArrowheads="1"/>
                    </pic:cNvPicPr>
                  </pic:nvPicPr>
                  <pic:blipFill>
                    <a:blip r:embed="rId22"/>
                    <a:srcRect/>
                    <a:stretch>
                      <a:fillRect/>
                    </a:stretch>
                  </pic:blipFill>
                  <pic:spPr bwMode="auto">
                    <a:xfrm>
                      <a:off x="0" y="0"/>
                      <a:ext cx="2844800" cy="2035810"/>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 xml:space="preserve">«Наш фонд работает для создания позитивных изменений в социальной жизни общества в Амурской области. Мы очень благодарны организаторам этой конференции за колоссальный обмен опытом, где на одной площадке были собраны представители бизнеса, руководители благотворительных и некоммерческих организаций, а </w:t>
      </w:r>
      <w:proofErr w:type="gramStart"/>
      <w:r w:rsidR="00045DE3" w:rsidRPr="007541AB">
        <w:rPr>
          <w:rFonts w:eastAsia="Times New Roman"/>
          <w:szCs w:val="28"/>
          <w:lang w:val="ru-RU" w:eastAsia="ru-RU"/>
        </w:rPr>
        <w:t>также лучшие</w:t>
      </w:r>
      <w:proofErr w:type="gramEnd"/>
      <w:r w:rsidR="00045DE3" w:rsidRPr="007541AB">
        <w:rPr>
          <w:rFonts w:eastAsia="Times New Roman"/>
          <w:szCs w:val="28"/>
          <w:lang w:val="ru-RU" w:eastAsia="ru-RU"/>
        </w:rPr>
        <w:t xml:space="preserve"> специалисты, которые повышают уровень доверия благотворительным фондам в обществе» — рассказала Марьяна </w:t>
      </w:r>
      <w:proofErr w:type="spellStart"/>
      <w:r w:rsidR="00045DE3" w:rsidRPr="007541AB">
        <w:rPr>
          <w:rFonts w:eastAsia="Times New Roman"/>
          <w:szCs w:val="28"/>
          <w:lang w:val="ru-RU" w:eastAsia="ru-RU"/>
        </w:rPr>
        <w:t>Хасеновна</w:t>
      </w:r>
      <w:proofErr w:type="spellEnd"/>
      <w:r w:rsidR="00045DE3" w:rsidRPr="007541AB">
        <w:rPr>
          <w:rFonts w:eastAsia="Times New Roman"/>
          <w:szCs w:val="28"/>
          <w:lang w:val="ru-RU" w:eastAsia="ru-RU"/>
        </w:rPr>
        <w:t>.</w:t>
      </w:r>
    </w:p>
    <w:p w:rsidR="00045DE3" w:rsidRPr="00045DE3" w:rsidRDefault="00045DE3" w:rsidP="00045DE3">
      <w:pPr>
        <w:ind w:firstLine="709"/>
        <w:jc w:val="both"/>
        <w:rPr>
          <w:szCs w:val="28"/>
          <w:lang w:val="ru-RU"/>
        </w:rPr>
      </w:pPr>
    </w:p>
    <w:p w:rsidR="00045DE3" w:rsidRPr="001F26B9" w:rsidRDefault="00045DE3" w:rsidP="001939C0">
      <w:pPr>
        <w:shd w:val="clear" w:color="auto" w:fill="FFFFFF"/>
        <w:jc w:val="center"/>
        <w:outlineLvl w:val="0"/>
        <w:rPr>
          <w:rFonts w:eastAsia="Times New Roman"/>
          <w:b/>
          <w:kern w:val="36"/>
          <w:szCs w:val="28"/>
          <w:lang w:val="ru-RU" w:eastAsia="ru-RU"/>
        </w:rPr>
      </w:pPr>
      <w:r w:rsidRPr="001F26B9">
        <w:rPr>
          <w:rFonts w:eastAsia="Times New Roman"/>
          <w:b/>
          <w:kern w:val="36"/>
          <w:szCs w:val="28"/>
          <w:lang w:val="ru-RU" w:eastAsia="ru-RU"/>
        </w:rPr>
        <w:t>Член Общественной палаты Амурской области, Благовещенский и Тындинский Епископ Лукиан удостоен Патриарших наград</w:t>
      </w:r>
    </w:p>
    <w:p w:rsidR="00045DE3" w:rsidRPr="007541AB" w:rsidRDefault="001F26B9"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0528" behindDoc="0" locked="0" layoutInCell="1" allowOverlap="1">
            <wp:simplePos x="0" y="0"/>
            <wp:positionH relativeFrom="column">
              <wp:posOffset>-52070</wp:posOffset>
            </wp:positionH>
            <wp:positionV relativeFrom="paragraph">
              <wp:posOffset>42545</wp:posOffset>
            </wp:positionV>
            <wp:extent cx="2293620" cy="1845945"/>
            <wp:effectExtent l="19050" t="0" r="0" b="0"/>
            <wp:wrapSquare wrapText="bothSides"/>
            <wp:docPr id="7" name="Рисунок 19" descr="Наград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града">
                      <a:hlinkClick r:id="rId23"/>
                    </pic:cNvPr>
                    <pic:cNvPicPr>
                      <a:picLocks noChangeAspect="1" noChangeArrowheads="1"/>
                    </pic:cNvPicPr>
                  </pic:nvPicPr>
                  <pic:blipFill>
                    <a:blip r:embed="rId24"/>
                    <a:srcRect l="6298"/>
                    <a:stretch>
                      <a:fillRect/>
                    </a:stretch>
                  </pic:blipFill>
                  <pic:spPr bwMode="auto">
                    <a:xfrm>
                      <a:off x="0" y="0"/>
                      <a:ext cx="2293620" cy="1845945"/>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Член Общественной палаты Амурской области, управляющий Благовещенской Епархией Русской Православной Церкви, Благовещенский и Тындинский Епископ Лукиан награжден юбилейной медалью «В память 1000-летия преставления равноапостольного великого князя Владимира» и Патриаршим знаком «700-летие преподобного Сергия Радонежского».</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lastRenderedPageBreak/>
        <w:t>Награды епископ Лукиан в числе прочих архипастырей Русской Православной Церкви получил из рук Святейшего Патриарха Московского и всея Руси Кирилла 03 февраля 2015 года</w:t>
      </w:r>
      <w:r w:rsidR="001939C0">
        <w:rPr>
          <w:rFonts w:eastAsia="Times New Roman"/>
          <w:b/>
          <w:bCs/>
          <w:szCs w:val="28"/>
          <w:lang w:val="ru-RU" w:eastAsia="ru-RU"/>
        </w:rPr>
        <w:t xml:space="preserve"> </w:t>
      </w:r>
      <w:r w:rsidRPr="007541AB">
        <w:rPr>
          <w:rFonts w:eastAsia="Times New Roman"/>
          <w:szCs w:val="28"/>
          <w:lang w:val="ru-RU" w:eastAsia="ru-RU"/>
        </w:rPr>
        <w:t xml:space="preserve">в ходе Архиерейского совещания в Зале церковных соборов соборного Храма Христа Спасителя </w:t>
      </w:r>
      <w:proofErr w:type="gramStart"/>
      <w:r w:rsidRPr="007541AB">
        <w:rPr>
          <w:rFonts w:eastAsia="Times New Roman"/>
          <w:szCs w:val="28"/>
          <w:lang w:val="ru-RU" w:eastAsia="ru-RU"/>
        </w:rPr>
        <w:t>г</w:t>
      </w:r>
      <w:proofErr w:type="gramEnd"/>
      <w:r w:rsidRPr="007541AB">
        <w:rPr>
          <w:rFonts w:eastAsia="Times New Roman"/>
          <w:szCs w:val="28"/>
          <w:lang w:val="ru-RU" w:eastAsia="ru-RU"/>
        </w:rPr>
        <w:t>. Москвы.</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Юбилейная медаль «1000-летие преставления святого равноапостольного князя Владимира» – награда Русской Православной Церкви, которая была учреждена Указом Святейшего Патриарха 06 ноября 2014 года. Медаль имеет одну степень. Ею награждаются архипастыри, пастыри, клирики, монашествующие и миряне, особо отличившиеся в деле </w:t>
      </w:r>
      <w:proofErr w:type="spellStart"/>
      <w:r w:rsidRPr="007541AB">
        <w:rPr>
          <w:rFonts w:eastAsia="Times New Roman"/>
          <w:szCs w:val="28"/>
          <w:lang w:val="ru-RU" w:eastAsia="ru-RU"/>
        </w:rPr>
        <w:t>благовестия</w:t>
      </w:r>
      <w:proofErr w:type="spellEnd"/>
      <w:r w:rsidRPr="007541AB">
        <w:rPr>
          <w:rFonts w:eastAsia="Times New Roman"/>
          <w:szCs w:val="28"/>
          <w:lang w:val="ru-RU" w:eastAsia="ru-RU"/>
        </w:rPr>
        <w:t xml:space="preserve"> Правды и Истины Христовой.</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Почетным знаком «700-летие преподобного Сергия Радонежского» награждаются представители духовенства и миряне, которые в 2014 году внесли свою лепту в подготовку исторического юбилея в стране и за рубежом, а также за труды на благо церкви.</w:t>
      </w:r>
    </w:p>
    <w:p w:rsidR="00045DE3" w:rsidRPr="00045DE3" w:rsidRDefault="00045DE3" w:rsidP="00045DE3">
      <w:pPr>
        <w:ind w:firstLine="709"/>
        <w:jc w:val="both"/>
        <w:rPr>
          <w:szCs w:val="28"/>
          <w:lang w:val="ru-RU"/>
        </w:rPr>
      </w:pPr>
    </w:p>
    <w:p w:rsidR="00045DE3" w:rsidRPr="001F26B9" w:rsidRDefault="00045DE3" w:rsidP="001F26B9">
      <w:pPr>
        <w:shd w:val="clear" w:color="auto" w:fill="FFFFFF"/>
        <w:ind w:firstLine="709"/>
        <w:jc w:val="center"/>
        <w:outlineLvl w:val="0"/>
        <w:rPr>
          <w:rFonts w:eastAsia="Times New Roman"/>
          <w:b/>
          <w:kern w:val="36"/>
          <w:szCs w:val="28"/>
          <w:lang w:val="ru-RU" w:eastAsia="ru-RU"/>
        </w:rPr>
      </w:pPr>
      <w:r w:rsidRPr="001F26B9">
        <w:rPr>
          <w:rFonts w:eastAsia="Times New Roman"/>
          <w:b/>
          <w:kern w:val="36"/>
          <w:szCs w:val="28"/>
          <w:lang w:val="ru-RU" w:eastAsia="ru-RU"/>
        </w:rPr>
        <w:t>Амурские поисковики будут проводить поисковые работы в Китайской Народной Республике</w:t>
      </w:r>
    </w:p>
    <w:p w:rsidR="00045DE3" w:rsidRPr="007541AB" w:rsidRDefault="001939C0"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1552" behindDoc="0" locked="0" layoutInCell="1" allowOverlap="1">
            <wp:simplePos x="0" y="0"/>
            <wp:positionH relativeFrom="column">
              <wp:posOffset>8255</wp:posOffset>
            </wp:positionH>
            <wp:positionV relativeFrom="paragraph">
              <wp:posOffset>22225</wp:posOffset>
            </wp:positionV>
            <wp:extent cx="2594610" cy="1388745"/>
            <wp:effectExtent l="19050" t="0" r="0" b="0"/>
            <wp:wrapSquare wrapText="bothSides"/>
            <wp:docPr id="8" name="Рисунок 21" descr="2015-02-13-0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5-02-13-01">
                      <a:hlinkClick r:id="rId25"/>
                    </pic:cNvPr>
                    <pic:cNvPicPr>
                      <a:picLocks noChangeAspect="1" noChangeArrowheads="1"/>
                    </pic:cNvPicPr>
                  </pic:nvPicPr>
                  <pic:blipFill>
                    <a:blip r:embed="rId26"/>
                    <a:srcRect l="2969" t="35081" r="5695"/>
                    <a:stretch>
                      <a:fillRect/>
                    </a:stretch>
                  </pic:blipFill>
                  <pic:spPr bwMode="auto">
                    <a:xfrm>
                      <a:off x="0" y="0"/>
                      <a:ext cx="2594610" cy="1388745"/>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13 февраля 2015 года в Российском информационном центре МИА «Россия сегодня» в Пекине прошла пресс-конференция о проведении</w:t>
      </w:r>
      <w:proofErr w:type="gramStart"/>
      <w:r w:rsidR="00045DE3" w:rsidRPr="007541AB">
        <w:rPr>
          <w:rFonts w:eastAsia="Times New Roman"/>
          <w:szCs w:val="28"/>
          <w:lang w:val="ru-RU" w:eastAsia="ru-RU"/>
        </w:rPr>
        <w:t xml:space="preserve"> П</w:t>
      </w:r>
      <w:proofErr w:type="gramEnd"/>
      <w:r w:rsidR="00045DE3" w:rsidRPr="007541AB">
        <w:rPr>
          <w:rFonts w:eastAsia="Times New Roman"/>
          <w:szCs w:val="28"/>
          <w:lang w:val="ru-RU" w:eastAsia="ru-RU"/>
        </w:rPr>
        <w:t xml:space="preserve">ервой российско-китайской поисковой экспедиции по увековечению памяти советских воинов, погибших в 1945 году при освобождении </w:t>
      </w:r>
      <w:proofErr w:type="spellStart"/>
      <w:r w:rsidR="00045DE3" w:rsidRPr="007541AB">
        <w:rPr>
          <w:rFonts w:eastAsia="Times New Roman"/>
          <w:szCs w:val="28"/>
          <w:lang w:val="ru-RU" w:eastAsia="ru-RU"/>
        </w:rPr>
        <w:t>Северо-Востока</w:t>
      </w:r>
      <w:proofErr w:type="spellEnd"/>
      <w:r w:rsidR="00045DE3" w:rsidRPr="007541AB">
        <w:rPr>
          <w:rFonts w:eastAsia="Times New Roman"/>
          <w:szCs w:val="28"/>
          <w:lang w:val="ru-RU" w:eastAsia="ru-RU"/>
        </w:rPr>
        <w:t xml:space="preserve"> Китая от японских захватчиков (Вахта памяти – 2015), которую провел Временный поверенный в делах Российской Федерации в Китайской Народной Республике </w:t>
      </w:r>
      <w:proofErr w:type="spellStart"/>
      <w:r w:rsidR="00045DE3" w:rsidRPr="007541AB">
        <w:rPr>
          <w:rFonts w:eastAsia="Times New Roman"/>
          <w:szCs w:val="28"/>
          <w:lang w:val="ru-RU" w:eastAsia="ru-RU"/>
        </w:rPr>
        <w:t>Томихин</w:t>
      </w:r>
      <w:proofErr w:type="spellEnd"/>
      <w:r w:rsidR="00045DE3" w:rsidRPr="007541AB">
        <w:rPr>
          <w:rFonts w:eastAsia="Times New Roman"/>
          <w:szCs w:val="28"/>
          <w:lang w:val="ru-RU" w:eastAsia="ru-RU"/>
        </w:rPr>
        <w:t xml:space="preserve"> Евгений Юрьевич.</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В пресс-конференции приняли участие заместитель начальника Канцелярии иностранных дел провинции </w:t>
      </w:r>
      <w:proofErr w:type="spellStart"/>
      <w:r w:rsidRPr="007541AB">
        <w:rPr>
          <w:rFonts w:eastAsia="Times New Roman"/>
          <w:szCs w:val="28"/>
          <w:lang w:val="ru-RU" w:eastAsia="ru-RU"/>
        </w:rPr>
        <w:t>Хэйлунцзян</w:t>
      </w:r>
      <w:proofErr w:type="spellEnd"/>
      <w:r w:rsidRPr="007541AB">
        <w:rPr>
          <w:rFonts w:eastAsia="Times New Roman"/>
          <w:szCs w:val="28"/>
          <w:lang w:val="ru-RU" w:eastAsia="ru-RU"/>
        </w:rPr>
        <w:t xml:space="preserve"> </w:t>
      </w:r>
      <w:proofErr w:type="spellStart"/>
      <w:r w:rsidRPr="007541AB">
        <w:rPr>
          <w:rFonts w:eastAsia="Times New Roman"/>
          <w:szCs w:val="28"/>
          <w:lang w:val="ru-RU" w:eastAsia="ru-RU"/>
        </w:rPr>
        <w:t>Чжан</w:t>
      </w:r>
      <w:proofErr w:type="spellEnd"/>
      <w:r w:rsidRPr="007541AB">
        <w:rPr>
          <w:rFonts w:eastAsia="Times New Roman"/>
          <w:szCs w:val="28"/>
          <w:lang w:val="ru-RU" w:eastAsia="ru-RU"/>
        </w:rPr>
        <w:t xml:space="preserve"> </w:t>
      </w:r>
      <w:proofErr w:type="spellStart"/>
      <w:r w:rsidRPr="007541AB">
        <w:rPr>
          <w:rFonts w:eastAsia="Times New Roman"/>
          <w:szCs w:val="28"/>
          <w:lang w:val="ru-RU" w:eastAsia="ru-RU"/>
        </w:rPr>
        <w:t>Чжицян</w:t>
      </w:r>
      <w:proofErr w:type="spellEnd"/>
      <w:r w:rsidRPr="007541AB">
        <w:rPr>
          <w:rFonts w:eastAsia="Times New Roman"/>
          <w:szCs w:val="28"/>
          <w:lang w:val="ru-RU" w:eastAsia="ru-RU"/>
        </w:rPr>
        <w:t xml:space="preserve"> и руководитель</w:t>
      </w:r>
      <w:proofErr w:type="gramStart"/>
      <w:r w:rsidRPr="007541AB">
        <w:rPr>
          <w:rFonts w:eastAsia="Times New Roman"/>
          <w:szCs w:val="28"/>
          <w:lang w:val="ru-RU" w:eastAsia="ru-RU"/>
        </w:rPr>
        <w:t xml:space="preserve"> П</w:t>
      </w:r>
      <w:proofErr w:type="gramEnd"/>
      <w:r w:rsidRPr="007541AB">
        <w:rPr>
          <w:rFonts w:eastAsia="Times New Roman"/>
          <w:szCs w:val="28"/>
          <w:lang w:val="ru-RU" w:eastAsia="ru-RU"/>
        </w:rPr>
        <w:t>ервой российско-китайской поисковой экспедиции, заместитель секретаря Общественной палаты Амурской области Орлов Сергей Михайлович.</w:t>
      </w:r>
    </w:p>
    <w:p w:rsidR="00045DE3" w:rsidRPr="007541AB" w:rsidRDefault="00887246"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2576" behindDoc="0" locked="0" layoutInCell="1" allowOverlap="1">
            <wp:simplePos x="0" y="0"/>
            <wp:positionH relativeFrom="column">
              <wp:posOffset>3096260</wp:posOffset>
            </wp:positionH>
            <wp:positionV relativeFrom="paragraph">
              <wp:posOffset>759460</wp:posOffset>
            </wp:positionV>
            <wp:extent cx="2844800" cy="1647190"/>
            <wp:effectExtent l="19050" t="0" r="0" b="0"/>
            <wp:wrapSquare wrapText="bothSides"/>
            <wp:docPr id="23" name="Рисунок 23" descr="Останки солдат">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станки солдат">
                      <a:hlinkClick r:id="rId27"/>
                    </pic:cNvPr>
                    <pic:cNvPicPr>
                      <a:picLocks noChangeAspect="1" noChangeArrowheads="1"/>
                    </pic:cNvPicPr>
                  </pic:nvPicPr>
                  <pic:blipFill>
                    <a:blip r:embed="rId28"/>
                    <a:srcRect t="13574"/>
                    <a:stretch>
                      <a:fillRect/>
                    </a:stretch>
                  </pic:blipFill>
                  <pic:spPr bwMode="auto">
                    <a:xfrm>
                      <a:off x="0" y="0"/>
                      <a:ext cx="2844800" cy="1647190"/>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В год празднования 70-тилетия Победы над Японией, окончания</w:t>
      </w:r>
      <w:proofErr w:type="gramStart"/>
      <w:r w:rsidR="00045DE3" w:rsidRPr="007541AB">
        <w:rPr>
          <w:rFonts w:eastAsia="Times New Roman"/>
          <w:szCs w:val="28"/>
          <w:lang w:val="ru-RU" w:eastAsia="ru-RU"/>
        </w:rPr>
        <w:t xml:space="preserve"> В</w:t>
      </w:r>
      <w:proofErr w:type="gramEnd"/>
      <w:r w:rsidR="00045DE3" w:rsidRPr="007541AB">
        <w:rPr>
          <w:rFonts w:eastAsia="Times New Roman"/>
          <w:szCs w:val="28"/>
          <w:lang w:val="ru-RU" w:eastAsia="ru-RU"/>
        </w:rPr>
        <w:t>торой мировой войны и Победы китайского народа в войне сопротивления японским захватчикам проведение совместной поисковой экспедиции открывает новый этап в сотрудничестве Российской Федерации и Китайской Народной Республики по защите итогов Второй мировой войны, увековечению павших в борьбе с японскими агрессорами.</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До настоящего времени целенаправленных полевых </w:t>
      </w:r>
      <w:r w:rsidRPr="007541AB">
        <w:rPr>
          <w:rFonts w:eastAsia="Times New Roman"/>
          <w:szCs w:val="28"/>
          <w:lang w:val="ru-RU" w:eastAsia="ru-RU"/>
        </w:rPr>
        <w:lastRenderedPageBreak/>
        <w:t>поисковых работ на территории Китайской Народной Республики с участием российских (а ранее советских) специалистов не проводилось.</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Проведению поисковой экспедиции предшествовала двухлетняя работа, проводившаяся по дипломатическим каналам представителями Российской Федерации и Китайской Народной Республики.</w:t>
      </w:r>
    </w:p>
    <w:p w:rsidR="00045DE3" w:rsidRPr="007541AB" w:rsidRDefault="00887246"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3600" behindDoc="0" locked="0" layoutInCell="1" allowOverlap="1">
            <wp:simplePos x="0" y="0"/>
            <wp:positionH relativeFrom="column">
              <wp:posOffset>-8890</wp:posOffset>
            </wp:positionH>
            <wp:positionV relativeFrom="paragraph">
              <wp:posOffset>47625</wp:posOffset>
            </wp:positionV>
            <wp:extent cx="1711960" cy="1492250"/>
            <wp:effectExtent l="19050" t="0" r="2540" b="0"/>
            <wp:wrapSquare wrapText="bothSides"/>
            <wp:docPr id="14" name="Рисунок 25" descr="Неразорвавшаяся мина">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еразорвавшаяся мина">
                      <a:hlinkClick r:id="rId29"/>
                    </pic:cNvPr>
                    <pic:cNvPicPr>
                      <a:picLocks noChangeAspect="1" noChangeArrowheads="1"/>
                    </pic:cNvPicPr>
                  </pic:nvPicPr>
                  <pic:blipFill>
                    <a:blip r:embed="rId30"/>
                    <a:srcRect l="18700" r="21278" b="21236"/>
                    <a:stretch>
                      <a:fillRect/>
                    </a:stretch>
                  </pic:blipFill>
                  <pic:spPr bwMode="auto">
                    <a:xfrm>
                      <a:off x="0" y="0"/>
                      <a:ext cx="1711960" cy="1492250"/>
                    </a:xfrm>
                    <a:prstGeom prst="rect">
                      <a:avLst/>
                    </a:prstGeom>
                    <a:noFill/>
                    <a:ln w="9525">
                      <a:noFill/>
                      <a:miter lim="800000"/>
                      <a:headEnd/>
                      <a:tailEnd/>
                    </a:ln>
                  </pic:spPr>
                </pic:pic>
              </a:graphicData>
            </a:graphic>
          </wp:anchor>
        </w:drawing>
      </w:r>
      <w:proofErr w:type="gramStart"/>
      <w:r w:rsidR="00045DE3" w:rsidRPr="007541AB">
        <w:rPr>
          <w:rFonts w:eastAsia="Times New Roman"/>
          <w:szCs w:val="28"/>
          <w:lang w:val="ru-RU" w:eastAsia="ru-RU"/>
        </w:rPr>
        <w:t xml:space="preserve">Сводный поисковый отряд Амурской области отправится в Китай 09 мая 2015 года (в День празднования 70-й годовщины Победы советского народа в Великой Отечественной войне) и до 10 июня 2015 года будет проводить работы в окрестностях горы </w:t>
      </w:r>
      <w:proofErr w:type="spellStart"/>
      <w:r w:rsidR="00045DE3" w:rsidRPr="007541AB">
        <w:rPr>
          <w:rFonts w:eastAsia="Times New Roman"/>
          <w:szCs w:val="28"/>
          <w:lang w:val="ru-RU" w:eastAsia="ru-RU"/>
        </w:rPr>
        <w:t>Хошао</w:t>
      </w:r>
      <w:proofErr w:type="spellEnd"/>
      <w:r w:rsidR="00045DE3" w:rsidRPr="007541AB">
        <w:rPr>
          <w:rFonts w:eastAsia="Times New Roman"/>
          <w:szCs w:val="28"/>
          <w:lang w:val="ru-RU" w:eastAsia="ru-RU"/>
        </w:rPr>
        <w:t xml:space="preserve"> (северо-западнее поселка </w:t>
      </w:r>
      <w:proofErr w:type="spellStart"/>
      <w:r w:rsidR="00045DE3" w:rsidRPr="007541AB">
        <w:rPr>
          <w:rFonts w:eastAsia="Times New Roman"/>
          <w:szCs w:val="28"/>
          <w:lang w:val="ru-RU" w:eastAsia="ru-RU"/>
        </w:rPr>
        <w:t>Мулинчжань</w:t>
      </w:r>
      <w:proofErr w:type="spellEnd"/>
      <w:r w:rsidR="00045DE3" w:rsidRPr="007541AB">
        <w:rPr>
          <w:rFonts w:eastAsia="Times New Roman"/>
          <w:szCs w:val="28"/>
          <w:lang w:val="ru-RU" w:eastAsia="ru-RU"/>
        </w:rPr>
        <w:t xml:space="preserve"> городского уезда </w:t>
      </w:r>
      <w:proofErr w:type="spellStart"/>
      <w:r w:rsidR="00045DE3" w:rsidRPr="007541AB">
        <w:rPr>
          <w:rFonts w:eastAsia="Times New Roman"/>
          <w:szCs w:val="28"/>
          <w:lang w:val="ru-RU" w:eastAsia="ru-RU"/>
        </w:rPr>
        <w:t>Мулин</w:t>
      </w:r>
      <w:proofErr w:type="spellEnd"/>
      <w:r w:rsidR="00045DE3" w:rsidRPr="007541AB">
        <w:rPr>
          <w:rFonts w:eastAsia="Times New Roman"/>
          <w:szCs w:val="28"/>
          <w:lang w:val="ru-RU" w:eastAsia="ru-RU"/>
        </w:rPr>
        <w:t xml:space="preserve"> городского округа </w:t>
      </w:r>
      <w:proofErr w:type="spellStart"/>
      <w:r w:rsidR="00045DE3" w:rsidRPr="007541AB">
        <w:rPr>
          <w:rFonts w:eastAsia="Times New Roman"/>
          <w:szCs w:val="28"/>
          <w:lang w:val="ru-RU" w:eastAsia="ru-RU"/>
        </w:rPr>
        <w:t>Муданцзян</w:t>
      </w:r>
      <w:proofErr w:type="spellEnd"/>
      <w:r w:rsidR="00045DE3" w:rsidRPr="007541AB">
        <w:rPr>
          <w:rFonts w:eastAsia="Times New Roman"/>
          <w:szCs w:val="28"/>
          <w:lang w:val="ru-RU" w:eastAsia="ru-RU"/>
        </w:rPr>
        <w:t xml:space="preserve"> провинции </w:t>
      </w:r>
      <w:proofErr w:type="spellStart"/>
      <w:r w:rsidR="00045DE3" w:rsidRPr="007541AB">
        <w:rPr>
          <w:rFonts w:eastAsia="Times New Roman"/>
          <w:szCs w:val="28"/>
          <w:lang w:val="ru-RU" w:eastAsia="ru-RU"/>
        </w:rPr>
        <w:t>Хэйлунцзян</w:t>
      </w:r>
      <w:proofErr w:type="spellEnd"/>
      <w:r w:rsidR="00045DE3" w:rsidRPr="007541AB">
        <w:rPr>
          <w:rFonts w:eastAsia="Times New Roman"/>
          <w:szCs w:val="28"/>
          <w:lang w:val="ru-RU" w:eastAsia="ru-RU"/>
        </w:rPr>
        <w:t>), где в августе 2012 года были обнаружены останки четырех советских военнослужащих.</w:t>
      </w:r>
      <w:proofErr w:type="gramEnd"/>
      <w:r w:rsidR="00045DE3" w:rsidRPr="007541AB">
        <w:rPr>
          <w:rFonts w:eastAsia="Times New Roman"/>
          <w:szCs w:val="28"/>
          <w:lang w:val="ru-RU" w:eastAsia="ru-RU"/>
        </w:rPr>
        <w:t xml:space="preserve"> Сроки проведения работ избраны с учетом рекомендаций властей городского округа </w:t>
      </w:r>
      <w:proofErr w:type="spellStart"/>
      <w:r w:rsidR="00045DE3" w:rsidRPr="007541AB">
        <w:rPr>
          <w:rFonts w:eastAsia="Times New Roman"/>
          <w:szCs w:val="28"/>
          <w:lang w:val="ru-RU" w:eastAsia="ru-RU"/>
        </w:rPr>
        <w:t>Муданьцзян</w:t>
      </w:r>
      <w:proofErr w:type="spellEnd"/>
      <w:r w:rsidR="00045DE3" w:rsidRPr="007541AB">
        <w:rPr>
          <w:rFonts w:eastAsia="Times New Roman"/>
          <w:szCs w:val="28"/>
          <w:lang w:val="ru-RU" w:eastAsia="ru-RU"/>
        </w:rPr>
        <w:t>.</w:t>
      </w:r>
    </w:p>
    <w:p w:rsidR="00045DE3" w:rsidRPr="007541AB" w:rsidRDefault="00045DE3" w:rsidP="00045DE3">
      <w:pPr>
        <w:shd w:val="clear" w:color="auto" w:fill="FFFFFF"/>
        <w:ind w:firstLine="709"/>
        <w:jc w:val="both"/>
        <w:rPr>
          <w:rFonts w:eastAsia="Times New Roman"/>
          <w:szCs w:val="28"/>
          <w:lang w:val="ru-RU" w:eastAsia="ru-RU"/>
        </w:rPr>
      </w:pPr>
      <w:proofErr w:type="gramStart"/>
      <w:r w:rsidRPr="007541AB">
        <w:rPr>
          <w:rFonts w:eastAsia="Times New Roman"/>
          <w:szCs w:val="28"/>
          <w:lang w:val="ru-RU" w:eastAsia="ru-RU"/>
        </w:rPr>
        <w:t xml:space="preserve">Работа, проведенная амурскими поисковиками в фондах Центрального архива Министерства обороны Российской Федерации, позволяет утверждать, что погибшие военнослужащие, останки которых обнаружены в окрестностях горы </w:t>
      </w:r>
      <w:proofErr w:type="spellStart"/>
      <w:r w:rsidRPr="007541AB">
        <w:rPr>
          <w:rFonts w:eastAsia="Times New Roman"/>
          <w:szCs w:val="28"/>
          <w:lang w:val="ru-RU" w:eastAsia="ru-RU"/>
        </w:rPr>
        <w:t>Хошао</w:t>
      </w:r>
      <w:proofErr w:type="spellEnd"/>
      <w:r w:rsidRPr="007541AB">
        <w:rPr>
          <w:rFonts w:eastAsia="Times New Roman"/>
          <w:szCs w:val="28"/>
          <w:lang w:val="ru-RU" w:eastAsia="ru-RU"/>
        </w:rPr>
        <w:t>, в августе 1945 года служили в одной из частей 190-й стрелковой дивизии, оперативно подчиненной в период боев в этом районе 65-му стрелковому Ковельскому Краснознамённому корпусу 5-й армии 1-го Дальневосточного фронта.</w:t>
      </w:r>
      <w:proofErr w:type="gramEnd"/>
    </w:p>
    <w:p w:rsidR="00045DE3" w:rsidRPr="007541AB" w:rsidRDefault="00045DE3" w:rsidP="00045DE3">
      <w:pPr>
        <w:shd w:val="clear" w:color="auto" w:fill="FFFFFF"/>
        <w:ind w:firstLine="709"/>
        <w:jc w:val="both"/>
        <w:rPr>
          <w:rFonts w:eastAsia="Times New Roman"/>
          <w:szCs w:val="28"/>
          <w:lang w:val="ru-RU" w:eastAsia="ru-RU"/>
        </w:rPr>
      </w:pPr>
      <w:proofErr w:type="gramStart"/>
      <w:r w:rsidRPr="007541AB">
        <w:rPr>
          <w:rFonts w:eastAsia="Times New Roman"/>
          <w:szCs w:val="28"/>
          <w:lang w:val="ru-RU" w:eastAsia="ru-RU"/>
        </w:rPr>
        <w:t xml:space="preserve">Части 190-й стрелковой дивизии, сформированной в Приморском крае в конце 1941 года до августа 1945 года охранявшие государственную границу на случай нападения Японии на Советский Дальний Восток, в период с 09 августа по 02 сентября 1945 года в боях по освобождению </w:t>
      </w:r>
      <w:proofErr w:type="spellStart"/>
      <w:r w:rsidRPr="007541AB">
        <w:rPr>
          <w:rFonts w:eastAsia="Times New Roman"/>
          <w:szCs w:val="28"/>
          <w:lang w:val="ru-RU" w:eastAsia="ru-RU"/>
        </w:rPr>
        <w:t>Северо-Востока</w:t>
      </w:r>
      <w:proofErr w:type="spellEnd"/>
      <w:r w:rsidRPr="007541AB">
        <w:rPr>
          <w:rFonts w:eastAsia="Times New Roman"/>
          <w:szCs w:val="28"/>
          <w:lang w:val="ru-RU" w:eastAsia="ru-RU"/>
        </w:rPr>
        <w:t xml:space="preserve"> Китая понесли безвозвратные потери личного состава (по данным изученных к настоящему времени архивным документам) в количестве 558 человек</w:t>
      </w:r>
      <w:proofErr w:type="gramEnd"/>
      <w:r w:rsidRPr="007541AB">
        <w:rPr>
          <w:rFonts w:eastAsia="Times New Roman"/>
          <w:szCs w:val="28"/>
          <w:lang w:val="ru-RU" w:eastAsia="ru-RU"/>
        </w:rPr>
        <w:t xml:space="preserve">, в том числе более 40 человек — </w:t>
      </w:r>
      <w:proofErr w:type="spellStart"/>
      <w:r w:rsidRPr="007541AB">
        <w:rPr>
          <w:rFonts w:eastAsia="Times New Roman"/>
          <w:szCs w:val="28"/>
          <w:lang w:val="ru-RU" w:eastAsia="ru-RU"/>
        </w:rPr>
        <w:t>амурчане</w:t>
      </w:r>
      <w:proofErr w:type="spellEnd"/>
      <w:r w:rsidRPr="007541AB">
        <w:rPr>
          <w:rFonts w:eastAsia="Times New Roman"/>
          <w:szCs w:val="28"/>
          <w:lang w:val="ru-RU" w:eastAsia="ru-RU"/>
        </w:rPr>
        <w:t>.</w:t>
      </w:r>
    </w:p>
    <w:p w:rsidR="00045DE3" w:rsidRPr="007541AB" w:rsidRDefault="00887246"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4624" behindDoc="0" locked="0" layoutInCell="1" allowOverlap="1">
            <wp:simplePos x="0" y="0"/>
            <wp:positionH relativeFrom="column">
              <wp:posOffset>3415665</wp:posOffset>
            </wp:positionH>
            <wp:positionV relativeFrom="paragraph">
              <wp:posOffset>504190</wp:posOffset>
            </wp:positionV>
            <wp:extent cx="2594610" cy="1906270"/>
            <wp:effectExtent l="19050" t="0" r="0" b="0"/>
            <wp:wrapSquare wrapText="bothSides"/>
            <wp:docPr id="26" name="Рисунок 26" descr="Другие находки">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ругие находки">
                      <a:hlinkClick r:id="rId31"/>
                    </pic:cNvPr>
                    <pic:cNvPicPr>
                      <a:picLocks noChangeAspect="1" noChangeArrowheads="1"/>
                    </pic:cNvPicPr>
                  </pic:nvPicPr>
                  <pic:blipFill>
                    <a:blip r:embed="rId32"/>
                    <a:srcRect r="9008"/>
                    <a:stretch>
                      <a:fillRect/>
                    </a:stretch>
                  </pic:blipFill>
                  <pic:spPr bwMode="auto">
                    <a:xfrm>
                      <a:off x="0" y="0"/>
                      <a:ext cx="2594610" cy="1906270"/>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 xml:space="preserve">Наибольшие потери части дивизии получили в результате боев, которые они вели в районе горы </w:t>
      </w:r>
      <w:proofErr w:type="spellStart"/>
      <w:r w:rsidR="00045DE3" w:rsidRPr="007541AB">
        <w:rPr>
          <w:rFonts w:eastAsia="Times New Roman"/>
          <w:szCs w:val="28"/>
          <w:lang w:val="ru-RU" w:eastAsia="ru-RU"/>
        </w:rPr>
        <w:t>Хошао</w:t>
      </w:r>
      <w:proofErr w:type="spellEnd"/>
      <w:r w:rsidR="00045DE3" w:rsidRPr="007541AB">
        <w:rPr>
          <w:rFonts w:eastAsia="Times New Roman"/>
          <w:szCs w:val="28"/>
          <w:lang w:val="ru-RU" w:eastAsia="ru-RU"/>
        </w:rPr>
        <w:t xml:space="preserve"> в период с 13 по 16 августа 1945 года против 273-го пехотного полка и других частей 124-й японской дивизии. Южнее горы </w:t>
      </w:r>
      <w:proofErr w:type="spellStart"/>
      <w:r w:rsidR="00045DE3" w:rsidRPr="007541AB">
        <w:rPr>
          <w:rFonts w:eastAsia="Times New Roman"/>
          <w:szCs w:val="28"/>
          <w:lang w:val="ru-RU" w:eastAsia="ru-RU"/>
        </w:rPr>
        <w:t>Хошао</w:t>
      </w:r>
      <w:proofErr w:type="spellEnd"/>
      <w:r w:rsidR="00045DE3" w:rsidRPr="007541AB">
        <w:rPr>
          <w:rFonts w:eastAsia="Times New Roman"/>
          <w:szCs w:val="28"/>
          <w:lang w:val="ru-RU" w:eastAsia="ru-RU"/>
        </w:rPr>
        <w:t xml:space="preserve">, вдоль дороги </w:t>
      </w:r>
      <w:proofErr w:type="spellStart"/>
      <w:r w:rsidR="00045DE3" w:rsidRPr="007541AB">
        <w:rPr>
          <w:rFonts w:eastAsia="Times New Roman"/>
          <w:szCs w:val="28"/>
          <w:lang w:val="ru-RU" w:eastAsia="ru-RU"/>
        </w:rPr>
        <w:t>Мулинчжань-Муданьцзян</w:t>
      </w:r>
      <w:proofErr w:type="spellEnd"/>
      <w:r w:rsidR="00045DE3" w:rsidRPr="007541AB">
        <w:rPr>
          <w:rFonts w:eastAsia="Times New Roman"/>
          <w:szCs w:val="28"/>
          <w:lang w:val="ru-RU" w:eastAsia="ru-RU"/>
        </w:rPr>
        <w:t xml:space="preserve">, армейской группировкой советских войск, насчитывавшей более ста тысяч человек, около 400 танков и 3500 орудий, был нанесен сокрушительный удар в направлении на </w:t>
      </w:r>
      <w:proofErr w:type="spellStart"/>
      <w:r w:rsidR="00045DE3" w:rsidRPr="007541AB">
        <w:rPr>
          <w:rFonts w:eastAsia="Times New Roman"/>
          <w:szCs w:val="28"/>
          <w:lang w:val="ru-RU" w:eastAsia="ru-RU"/>
        </w:rPr>
        <w:t>Муданьцзян</w:t>
      </w:r>
      <w:proofErr w:type="spellEnd"/>
      <w:r w:rsidR="00045DE3" w:rsidRPr="007541AB">
        <w:rPr>
          <w:rFonts w:eastAsia="Times New Roman"/>
          <w:szCs w:val="28"/>
          <w:lang w:val="ru-RU" w:eastAsia="ru-RU"/>
        </w:rPr>
        <w:t xml:space="preserve">. Задачей 190-й стрелковой дивизии было расширение фронта прорыва основных сил 5-й армии в северо-западном и западном направлениях. Тяжелые и кровопролитные бои частями дивизии велись в сложных погодных условиях </w:t>
      </w:r>
      <w:r w:rsidR="00045DE3" w:rsidRPr="007541AB">
        <w:rPr>
          <w:rFonts w:eastAsia="Times New Roman"/>
          <w:szCs w:val="28"/>
          <w:lang w:val="ru-RU" w:eastAsia="ru-RU"/>
        </w:rPr>
        <w:lastRenderedPageBreak/>
        <w:t>против противника, занимавшего заранее подготовленные оборонительные позиции на господствующие высоты в горно-таежной местности.</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За мужество и героизм, проявленный в боях с японскими агрессорами, Указом Президиума Верховного Совета СССР от 19 сентября 1945 года 190-я стрелковая дивизия была награждена орденом Красного знамени, 158-й и 112-й стрелковые полки дивизии – орденами Кутузова 3 степени, 58-й стрелковый и 427-й артиллерийский полки дивизии – орденами Александра Невского.</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Всего в районе поиска документально установлено 72 объекта: плановые захоронения (кладбища, братские могилы и отдельные могилы), расположенные на площади около 32 кв.км</w:t>
      </w:r>
      <w:proofErr w:type="gramStart"/>
      <w:r w:rsidRPr="007541AB">
        <w:rPr>
          <w:rFonts w:eastAsia="Times New Roman"/>
          <w:szCs w:val="28"/>
          <w:lang w:val="ru-RU" w:eastAsia="ru-RU"/>
        </w:rPr>
        <w:t xml:space="preserve">., </w:t>
      </w:r>
      <w:proofErr w:type="gramEnd"/>
      <w:r w:rsidRPr="007541AB">
        <w:rPr>
          <w:rFonts w:eastAsia="Times New Roman"/>
          <w:szCs w:val="28"/>
          <w:lang w:val="ru-RU" w:eastAsia="ru-RU"/>
        </w:rPr>
        <w:t xml:space="preserve">в которых в августе 1945 года было захоронено 353 военнослужащих, в том числе 48 офицеров и 305 рядовых и сержантов. В районе поиска могли находиться останки (в боевых захоронения) пропавших без вести в период с 13 по 16 августа 1945 года рядовых и сержантов различных частей дивизии — всего 45 человек. Итого в районе поиска могли быть останки (захоронения) 398 военнослужащих различных частей 190-й стрелковой дивизии. Документов, указывающих на перезахоронение останков погибших военнослужащих 190-й стрелковой дивизии на территорию Советского Союза и/или в иные места на территории </w:t>
      </w:r>
      <w:proofErr w:type="spellStart"/>
      <w:r w:rsidRPr="007541AB">
        <w:rPr>
          <w:rFonts w:eastAsia="Times New Roman"/>
          <w:szCs w:val="28"/>
          <w:lang w:val="ru-RU" w:eastAsia="ru-RU"/>
        </w:rPr>
        <w:t>Северо-Востока</w:t>
      </w:r>
      <w:proofErr w:type="spellEnd"/>
      <w:r w:rsidRPr="007541AB">
        <w:rPr>
          <w:rFonts w:eastAsia="Times New Roman"/>
          <w:szCs w:val="28"/>
          <w:lang w:val="ru-RU" w:eastAsia="ru-RU"/>
        </w:rPr>
        <w:t xml:space="preserve"> Китая, к настоящему времени не обнаружено.</w:t>
      </w:r>
    </w:p>
    <w:p w:rsidR="00045DE3" w:rsidRPr="007541AB" w:rsidRDefault="00045DE3" w:rsidP="00045DE3">
      <w:pPr>
        <w:shd w:val="clear" w:color="auto" w:fill="FFFFFF"/>
        <w:ind w:firstLine="709"/>
        <w:jc w:val="both"/>
        <w:rPr>
          <w:rFonts w:eastAsia="Times New Roman"/>
          <w:szCs w:val="28"/>
          <w:lang w:val="ru-RU" w:eastAsia="ru-RU"/>
        </w:rPr>
      </w:pPr>
      <w:proofErr w:type="gramStart"/>
      <w:r w:rsidRPr="007541AB">
        <w:rPr>
          <w:rFonts w:eastAsia="Times New Roman"/>
          <w:szCs w:val="28"/>
          <w:lang w:val="ru-RU" w:eastAsia="ru-RU"/>
        </w:rPr>
        <w:t xml:space="preserve">В ходе предварительного осмотра местности в апреле 2014 года и обследования местности в окрестностях горы </w:t>
      </w:r>
      <w:proofErr w:type="spellStart"/>
      <w:r w:rsidRPr="007541AB">
        <w:rPr>
          <w:rFonts w:eastAsia="Times New Roman"/>
          <w:szCs w:val="28"/>
          <w:lang w:val="ru-RU" w:eastAsia="ru-RU"/>
        </w:rPr>
        <w:t>Хошао</w:t>
      </w:r>
      <w:proofErr w:type="spellEnd"/>
      <w:r w:rsidRPr="007541AB">
        <w:rPr>
          <w:rFonts w:eastAsia="Times New Roman"/>
          <w:szCs w:val="28"/>
          <w:lang w:val="ru-RU" w:eastAsia="ru-RU"/>
        </w:rPr>
        <w:t>, проведенного в конце сентября 2014 года совместно с китайской стороной, российские и китайские представители подтвердили наличие в районе поиска следов фортификационных сооружений, признаков проводившихся там боев (части снарядов и мин, в том числе одна неразорвавшаяся мина, обнаруженная 26 сентября 2014 года).</w:t>
      </w:r>
      <w:proofErr w:type="gramEnd"/>
      <w:r w:rsidRPr="007541AB">
        <w:rPr>
          <w:rFonts w:eastAsia="Times New Roman"/>
          <w:szCs w:val="28"/>
          <w:lang w:val="ru-RU" w:eastAsia="ru-RU"/>
        </w:rPr>
        <w:t xml:space="preserve"> Один из местных жителей, основываясь на рассказах его отца, сообщил, что советские похоронные команды после окончания войны при помощи местных жителей проводили перезахоронения своих погибших товарищей, однако точных мест, откуда производилось перезахоронение, он указать не смог. Представители российской и китайской сторон, основываясь на результатах обследования района поисковых работ, учитывая горно-таежный характер местности, слабую ее хозяйственную освоенность в районе поиска, предположили, что в этом районе могут быть еще найдены могилы советских военнослужащих и район необходимо тщательно исследовать совместной экспедицией.</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С российской стороны работы будет проводить Сводный поисковый отряд Амурской области в составе 17 человек. В состав отряда включены представители поисковых отрядов Амурской области («Память Амура», «Амур», «Подвиг», «Возрождение»), Центра по сохранению историко-культурного наследия Амурской области, Благовещенского государственного педагогического университета и Амурского бюро судебно-медицинской экспертизы. Все члены российского отряда имеют опыт поисковой и археологической работы.</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lastRenderedPageBreak/>
        <w:t>Возглавлять экспедицию будет руководитель рабочей группы общественно-государственного проекта «Историческая память в Приамурье», заместитель секретаря Общественной палаты Амурской области Орлов Сергей Михайлович.</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Руководителем экспедиции с китайской стороны назначен заместитель начальника Канцелярии иностранных дел городского округа </w:t>
      </w:r>
      <w:proofErr w:type="spellStart"/>
      <w:r w:rsidRPr="007541AB">
        <w:rPr>
          <w:rFonts w:eastAsia="Times New Roman"/>
          <w:szCs w:val="28"/>
          <w:lang w:val="ru-RU" w:eastAsia="ru-RU"/>
        </w:rPr>
        <w:t>Муданьцзян</w:t>
      </w:r>
      <w:proofErr w:type="spellEnd"/>
      <w:r w:rsidRPr="007541AB">
        <w:rPr>
          <w:rFonts w:eastAsia="Times New Roman"/>
          <w:szCs w:val="28"/>
          <w:lang w:val="ru-RU" w:eastAsia="ru-RU"/>
        </w:rPr>
        <w:t xml:space="preserve"> </w:t>
      </w:r>
      <w:proofErr w:type="spellStart"/>
      <w:r w:rsidRPr="007541AB">
        <w:rPr>
          <w:rFonts w:eastAsia="Times New Roman"/>
          <w:szCs w:val="28"/>
          <w:lang w:val="ru-RU" w:eastAsia="ru-RU"/>
        </w:rPr>
        <w:t>Пэн</w:t>
      </w:r>
      <w:proofErr w:type="spellEnd"/>
      <w:r w:rsidRPr="007541AB">
        <w:rPr>
          <w:rFonts w:eastAsia="Times New Roman"/>
          <w:szCs w:val="28"/>
          <w:lang w:val="ru-RU" w:eastAsia="ru-RU"/>
        </w:rPr>
        <w:t xml:space="preserve"> </w:t>
      </w:r>
      <w:proofErr w:type="spellStart"/>
      <w:r w:rsidRPr="007541AB">
        <w:rPr>
          <w:rFonts w:eastAsia="Times New Roman"/>
          <w:szCs w:val="28"/>
          <w:lang w:val="ru-RU" w:eastAsia="ru-RU"/>
        </w:rPr>
        <w:t>Сюйдун</w:t>
      </w:r>
      <w:proofErr w:type="spellEnd"/>
      <w:r w:rsidRPr="007541AB">
        <w:rPr>
          <w:rFonts w:eastAsia="Times New Roman"/>
          <w:szCs w:val="28"/>
          <w:lang w:val="ru-RU" w:eastAsia="ru-RU"/>
        </w:rPr>
        <w:t>. Состав участников экспедиции с китайской стороны уточняется.</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Главная задача поисковой экспедиции тщательно обследовать назначенный район поиска, в случае обнаружения останков советских военнослужащих провести их эксгумацию и подготовить их к торжественному перезахоронению.</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Организационные вопросы проведения поисковой экспедиции решаются в настоящее время Посольством Российской Федерации в Китайской Народной Республике и Представительством Министерства обороны Российской Федерации (по ведению военно-мемориальной работы) в Китайской Народной Республике.</w:t>
      </w:r>
    </w:p>
    <w:p w:rsidR="00045DE3" w:rsidRPr="007541AB" w:rsidRDefault="008537A1" w:rsidP="00045DE3">
      <w:pPr>
        <w:shd w:val="clear" w:color="auto" w:fill="FFFFFF"/>
        <w:ind w:firstLine="709"/>
        <w:jc w:val="both"/>
        <w:rPr>
          <w:rFonts w:eastAsia="Times New Roman"/>
          <w:szCs w:val="28"/>
          <w:lang w:val="ru-RU" w:eastAsia="ru-RU"/>
        </w:rPr>
      </w:pPr>
      <w:hyperlink r:id="rId33" w:history="1">
        <w:r w:rsidR="00045DE3" w:rsidRPr="00045DE3">
          <w:rPr>
            <w:rFonts w:eastAsia="Times New Roman"/>
            <w:szCs w:val="28"/>
            <w:lang w:val="ru-RU" w:eastAsia="ru-RU"/>
          </w:rPr>
          <w:t>Схема района поисковых работ</w:t>
        </w:r>
      </w:hyperlink>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Информация о проведении</w:t>
      </w:r>
      <w:proofErr w:type="gramStart"/>
      <w:r w:rsidRPr="007541AB">
        <w:rPr>
          <w:rFonts w:eastAsia="Times New Roman"/>
          <w:szCs w:val="28"/>
          <w:lang w:val="ru-RU" w:eastAsia="ru-RU"/>
        </w:rPr>
        <w:t xml:space="preserve"> П</w:t>
      </w:r>
      <w:proofErr w:type="gramEnd"/>
      <w:r w:rsidRPr="007541AB">
        <w:rPr>
          <w:rFonts w:eastAsia="Times New Roman"/>
          <w:szCs w:val="28"/>
          <w:lang w:val="ru-RU" w:eastAsia="ru-RU"/>
        </w:rPr>
        <w:t xml:space="preserve">ервой российско-китайской поисковой экспедиции по увековечению памяти советских воинов, погибших в 1945 году при освобождении </w:t>
      </w:r>
      <w:proofErr w:type="spellStart"/>
      <w:r w:rsidRPr="007541AB">
        <w:rPr>
          <w:rFonts w:eastAsia="Times New Roman"/>
          <w:szCs w:val="28"/>
          <w:lang w:val="ru-RU" w:eastAsia="ru-RU"/>
        </w:rPr>
        <w:t>Северо-Востока</w:t>
      </w:r>
      <w:proofErr w:type="spellEnd"/>
      <w:r w:rsidRPr="007541AB">
        <w:rPr>
          <w:rFonts w:eastAsia="Times New Roman"/>
          <w:szCs w:val="28"/>
          <w:lang w:val="ru-RU" w:eastAsia="ru-RU"/>
        </w:rPr>
        <w:t xml:space="preserve"> Китая от японских захватчиков (Вахта памяти – 2015), будет постоянно освещаться в российских и китайских средствах массовой информации, а также в информационном портале Посольства Российской Федерации в Китайской Народной Республике. В экспедиции будут принимать участие представители средств массовой информации Российской Федерации и Китайской Народной Республики. По итогам поисковой экспедиции запланированы информационные мероприятия и выставки в рамках информационной компании, посвященной 70-тилетию Победы над Японией, окончания</w:t>
      </w:r>
      <w:proofErr w:type="gramStart"/>
      <w:r w:rsidRPr="007541AB">
        <w:rPr>
          <w:rFonts w:eastAsia="Times New Roman"/>
          <w:szCs w:val="28"/>
          <w:lang w:val="ru-RU" w:eastAsia="ru-RU"/>
        </w:rPr>
        <w:t xml:space="preserve"> В</w:t>
      </w:r>
      <w:proofErr w:type="gramEnd"/>
      <w:r w:rsidRPr="007541AB">
        <w:rPr>
          <w:rFonts w:eastAsia="Times New Roman"/>
          <w:szCs w:val="28"/>
          <w:lang w:val="ru-RU" w:eastAsia="ru-RU"/>
        </w:rPr>
        <w:t>торой мировой войны и Победы китайского народа в войне сопротивления японским захватчикам.</w:t>
      </w:r>
    </w:p>
    <w:p w:rsidR="00045DE3" w:rsidRPr="00045DE3" w:rsidRDefault="00045DE3" w:rsidP="00045DE3">
      <w:pPr>
        <w:ind w:firstLine="709"/>
        <w:jc w:val="both"/>
        <w:rPr>
          <w:szCs w:val="28"/>
          <w:lang w:val="ru-RU"/>
        </w:rPr>
      </w:pPr>
    </w:p>
    <w:p w:rsidR="00045DE3" w:rsidRPr="00887246" w:rsidRDefault="00045DE3" w:rsidP="00887246">
      <w:pPr>
        <w:shd w:val="clear" w:color="auto" w:fill="FFFFFF"/>
        <w:ind w:firstLine="709"/>
        <w:jc w:val="center"/>
        <w:outlineLvl w:val="0"/>
        <w:rPr>
          <w:rFonts w:eastAsia="Times New Roman"/>
          <w:b/>
          <w:kern w:val="36"/>
          <w:szCs w:val="28"/>
          <w:lang w:val="ru-RU" w:eastAsia="ru-RU"/>
        </w:rPr>
      </w:pPr>
      <w:r w:rsidRPr="00887246">
        <w:rPr>
          <w:rFonts w:eastAsia="Times New Roman"/>
          <w:b/>
          <w:kern w:val="36"/>
          <w:szCs w:val="28"/>
          <w:lang w:val="ru-RU" w:eastAsia="ru-RU"/>
        </w:rPr>
        <w:t>Обсуждение законопроекта «О молодежной политике в Российской Федерации»</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noProof/>
          <w:szCs w:val="28"/>
          <w:lang w:val="ru-RU" w:eastAsia="ru-RU" w:bidi="ar-SA"/>
        </w:rPr>
        <w:drawing>
          <wp:anchor distT="0" distB="0" distL="114300" distR="114300" simplePos="0" relativeHeight="251675648" behindDoc="0" locked="0" layoutInCell="1" allowOverlap="1">
            <wp:simplePos x="0" y="0"/>
            <wp:positionH relativeFrom="column">
              <wp:posOffset>34290</wp:posOffset>
            </wp:positionH>
            <wp:positionV relativeFrom="paragraph">
              <wp:posOffset>53340</wp:posOffset>
            </wp:positionV>
            <wp:extent cx="2732405" cy="896620"/>
            <wp:effectExtent l="19050" t="0" r="0" b="0"/>
            <wp:wrapSquare wrapText="bothSides"/>
            <wp:docPr id="33" name="Рисунок 33" descr="DSC0301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3011">
                      <a:hlinkClick r:id="rId34"/>
                    </pic:cNvPr>
                    <pic:cNvPicPr>
                      <a:picLocks noChangeAspect="1" noChangeArrowheads="1"/>
                    </pic:cNvPicPr>
                  </pic:nvPicPr>
                  <pic:blipFill>
                    <a:blip r:embed="rId35"/>
                    <a:srcRect l="3875" t="31452" b="26570"/>
                    <a:stretch>
                      <a:fillRect/>
                    </a:stretch>
                  </pic:blipFill>
                  <pic:spPr bwMode="auto">
                    <a:xfrm>
                      <a:off x="0" y="0"/>
                      <a:ext cx="2732405" cy="896620"/>
                    </a:xfrm>
                    <a:prstGeom prst="rect">
                      <a:avLst/>
                    </a:prstGeom>
                    <a:noFill/>
                    <a:ln w="9525">
                      <a:noFill/>
                      <a:miter lim="800000"/>
                      <a:headEnd/>
                      <a:tailEnd/>
                    </a:ln>
                  </pic:spPr>
                </pic:pic>
              </a:graphicData>
            </a:graphic>
          </wp:anchor>
        </w:drawing>
      </w:r>
      <w:r w:rsidRPr="007541AB">
        <w:rPr>
          <w:rFonts w:eastAsia="Times New Roman"/>
          <w:szCs w:val="28"/>
          <w:lang w:val="ru-RU" w:eastAsia="ru-RU"/>
        </w:rPr>
        <w:t>17 февраля 2015 года состоялось заседание «круглого стола» Общественной палаты Амурской области и министерства внутренней и информационной политики Амурской области на тему «Обсуждение законопроекта «О молодежной политике в Российской Федерации».</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lastRenderedPageBreak/>
        <w:t xml:space="preserve">Предложенный на рассмотрение законопроект определяет механизмы участия молодежи в формировании политических процессов, предлагает возможные инструменты наделения молодежи более обширными правами </w:t>
      </w:r>
      <w:r w:rsidR="001939C0">
        <w:rPr>
          <w:rFonts w:eastAsia="Times New Roman"/>
          <w:noProof/>
          <w:szCs w:val="28"/>
          <w:lang w:val="ru-RU" w:eastAsia="ru-RU" w:bidi="ar-SA"/>
        </w:rPr>
        <w:drawing>
          <wp:anchor distT="0" distB="0" distL="114300" distR="114300" simplePos="0" relativeHeight="251676672" behindDoc="0" locked="0" layoutInCell="1" allowOverlap="1">
            <wp:simplePos x="0" y="0"/>
            <wp:positionH relativeFrom="column">
              <wp:posOffset>34290</wp:posOffset>
            </wp:positionH>
            <wp:positionV relativeFrom="paragraph">
              <wp:posOffset>73025</wp:posOffset>
            </wp:positionV>
            <wp:extent cx="2844800" cy="1198880"/>
            <wp:effectExtent l="19050" t="0" r="0" b="0"/>
            <wp:wrapSquare wrapText="bothSides"/>
            <wp:docPr id="36" name="Рисунок 36" descr="DSC0302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3020">
                      <a:hlinkClick r:id="rId36"/>
                    </pic:cNvPr>
                    <pic:cNvPicPr>
                      <a:picLocks noChangeAspect="1" noChangeArrowheads="1"/>
                    </pic:cNvPicPr>
                  </pic:nvPicPr>
                  <pic:blipFill>
                    <a:blip r:embed="rId37"/>
                    <a:srcRect t="14113" b="29825"/>
                    <a:stretch>
                      <a:fillRect/>
                    </a:stretch>
                  </pic:blipFill>
                  <pic:spPr bwMode="auto">
                    <a:xfrm>
                      <a:off x="0" y="0"/>
                      <a:ext cx="2844800" cy="1198880"/>
                    </a:xfrm>
                    <a:prstGeom prst="rect">
                      <a:avLst/>
                    </a:prstGeom>
                    <a:noFill/>
                    <a:ln w="9525">
                      <a:noFill/>
                      <a:miter lim="800000"/>
                      <a:headEnd/>
                      <a:tailEnd/>
                    </a:ln>
                  </pic:spPr>
                </pic:pic>
              </a:graphicData>
            </a:graphic>
          </wp:anchor>
        </w:drawing>
      </w:r>
      <w:r w:rsidRPr="007541AB">
        <w:rPr>
          <w:rFonts w:eastAsia="Times New Roman"/>
          <w:szCs w:val="28"/>
          <w:lang w:val="ru-RU" w:eastAsia="ru-RU"/>
        </w:rPr>
        <w:t>участия в законодательных инициативах и предполагает определенный объем преференций для участников добровольческой деятельности и координаторов молодежных проектов по приоритетным направлениям в сфере управления делами государства. Проект закона создает обширное поле для дискуссии. Многие моменты являются попыткой пересмотреть ранее существующие механизмы, отдельные положения кажутся недостаточно продуманными с точки зрения реализации. Сами разработчики отмечают, что у законопроекта будет нелегкий путь, и многие его положения могут быть изменены.</w:t>
      </w:r>
    </w:p>
    <w:p w:rsidR="00045DE3" w:rsidRPr="007541AB" w:rsidRDefault="00887246"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8720" behindDoc="0" locked="0" layoutInCell="1" allowOverlap="1">
            <wp:simplePos x="0" y="0"/>
            <wp:positionH relativeFrom="column">
              <wp:posOffset>3519170</wp:posOffset>
            </wp:positionH>
            <wp:positionV relativeFrom="paragraph">
              <wp:posOffset>2747010</wp:posOffset>
            </wp:positionV>
            <wp:extent cx="2421890" cy="1759585"/>
            <wp:effectExtent l="19050" t="0" r="0" b="0"/>
            <wp:wrapSquare wrapText="bothSides"/>
            <wp:docPr id="38" name="Рисунок 38" descr="DSC0306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3061">
                      <a:hlinkClick r:id="rId38"/>
                    </pic:cNvPr>
                    <pic:cNvPicPr>
                      <a:picLocks noChangeAspect="1" noChangeArrowheads="1"/>
                    </pic:cNvPicPr>
                  </pic:nvPicPr>
                  <pic:blipFill>
                    <a:blip r:embed="rId39"/>
                    <a:srcRect l="5389" t="17742" r="9844"/>
                    <a:stretch>
                      <a:fillRect/>
                    </a:stretch>
                  </pic:blipFill>
                  <pic:spPr bwMode="auto">
                    <a:xfrm>
                      <a:off x="0" y="0"/>
                      <a:ext cx="2421890" cy="1759585"/>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В приветственном слове секретарь Общественной палаты Амурской области Седов Владимир Валентинович отметил: «В течение достаточно продолжительного времени существующие на данный момент нормативные акты, регулирующие аспекты молодежной политики, подвергались обширной критике в отношении отсутствия в них реальных механизмов повышения доли участия молодежи в государственном управлении, формировании приоритетов государственной политики. Многочисленные опросы общественного мнения демонстрировали низкие коэффициенты вовлеченности молодежи в управление делами государства, при этом, ключевой причиной незаинтересованности называлось, как периферийное положение молодежной тематики в деятельности государственных органов в целом, так и отсутствие реальных механизмов доступа молодежи к деятельности органов государственного управления, а также отсутствие стимулирования указанной деятельности. То есть, функции молодежных совещательных органов оставались преимущественно номинальными, а участие в их деятельности базировалось скорее на общей «гражданской ответственности», нежели на последующих перспективах и гарантиях в отношении продолжения деятельности в государственном управлении».</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Участники заседания «круглого стола» по итогам обсуждения пришли к выводу: данный законопроект хорошо иллюстрирует тезис о том, что успех практики участия молодежи в системе государственного управления во многом зависит от создания возможностей быть вовлеченным и оказании поддержки в самом начале, что дает шанс извлечь максимум из предложенных возможностей. Объективным является и то, что на </w:t>
      </w:r>
      <w:r w:rsidRPr="007541AB">
        <w:rPr>
          <w:rFonts w:eastAsia="Times New Roman"/>
          <w:szCs w:val="28"/>
          <w:lang w:val="ru-RU" w:eastAsia="ru-RU"/>
        </w:rPr>
        <w:lastRenderedPageBreak/>
        <w:t>сегодняшний день эти возможности не находят достаточного отражения в практике российской молодежной политики. В связи с этим законопроект является концентрированной попыткой упорядочить инструментарий вовлечения молодежи в управление делами государства, развитие законотворческой инициативы, интеграции молодежи в систему государственного управления.</w:t>
      </w:r>
    </w:p>
    <w:p w:rsidR="00045DE3" w:rsidRPr="007541AB" w:rsidRDefault="001939C0"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7696" behindDoc="0" locked="0" layoutInCell="1" allowOverlap="1">
            <wp:simplePos x="0" y="0"/>
            <wp:positionH relativeFrom="column">
              <wp:posOffset>25400</wp:posOffset>
            </wp:positionH>
            <wp:positionV relativeFrom="paragraph">
              <wp:posOffset>40005</wp:posOffset>
            </wp:positionV>
            <wp:extent cx="2844800" cy="2139315"/>
            <wp:effectExtent l="19050" t="0" r="0" b="0"/>
            <wp:wrapSquare wrapText="bothSides"/>
            <wp:docPr id="37" name="Рисунок 37" descr="DSC0303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3031">
                      <a:hlinkClick r:id="rId40"/>
                    </pic:cNvPr>
                    <pic:cNvPicPr>
                      <a:picLocks noChangeAspect="1" noChangeArrowheads="1"/>
                    </pic:cNvPicPr>
                  </pic:nvPicPr>
                  <pic:blipFill>
                    <a:blip r:embed="rId41"/>
                    <a:srcRect/>
                    <a:stretch>
                      <a:fillRect/>
                    </a:stretch>
                  </pic:blipFill>
                  <pic:spPr bwMode="auto">
                    <a:xfrm>
                      <a:off x="0" y="0"/>
                      <a:ext cx="2844800" cy="2139315"/>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Председатель комитета Законодательного Собрания Амурской области по вопросам социальной политики Иванов Сергей Владимирович отметил, что название законопроекта не соответствует его содержанию. Проект закона регулирует конкретные отношения, связанные с установлением и реализацией принципов и механизмов участия молодежи в управлении делами государства. В связи с этим Сергей Владимирович выступил с предложением переименовать законопроект в соответствии с его содержанием.</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Председатель молодежного парламента Амурской области </w:t>
      </w:r>
      <w:proofErr w:type="spellStart"/>
      <w:r w:rsidRPr="007541AB">
        <w:rPr>
          <w:rFonts w:eastAsia="Times New Roman"/>
          <w:szCs w:val="28"/>
          <w:lang w:val="ru-RU" w:eastAsia="ru-RU"/>
        </w:rPr>
        <w:t>Шестак</w:t>
      </w:r>
      <w:proofErr w:type="spellEnd"/>
      <w:r w:rsidRPr="007541AB">
        <w:rPr>
          <w:rFonts w:eastAsia="Times New Roman"/>
          <w:szCs w:val="28"/>
          <w:lang w:val="ru-RU" w:eastAsia="ru-RU"/>
        </w:rPr>
        <w:t xml:space="preserve"> Ефим Валентинович высказал точку зрения о том, что описанных в проекте закона преимуществ недостаточно, молодежь в управление делами государства надо привлекать более серьезными преференциями.</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При подведении итогов заседания консультант отдела по молодежной политике министерства внутренней и информационной политики Амурской области </w:t>
      </w:r>
      <w:proofErr w:type="spellStart"/>
      <w:r w:rsidRPr="007541AB">
        <w:rPr>
          <w:rFonts w:eastAsia="Times New Roman"/>
          <w:szCs w:val="28"/>
          <w:lang w:val="ru-RU" w:eastAsia="ru-RU"/>
        </w:rPr>
        <w:t>Гергардт</w:t>
      </w:r>
      <w:proofErr w:type="spellEnd"/>
      <w:r w:rsidRPr="007541AB">
        <w:rPr>
          <w:rFonts w:eastAsia="Times New Roman"/>
          <w:szCs w:val="28"/>
          <w:lang w:val="ru-RU" w:eastAsia="ru-RU"/>
        </w:rPr>
        <w:t xml:space="preserve"> Юлия Николаевна пояснила, что поступившие в результате обсуждения законопроекта предложения будут обобщены и направлены в Государственную Думу для дальней работы.</w:t>
      </w:r>
    </w:p>
    <w:p w:rsidR="00045DE3" w:rsidRPr="00045DE3" w:rsidRDefault="00045DE3" w:rsidP="00045DE3">
      <w:pPr>
        <w:ind w:firstLine="709"/>
        <w:jc w:val="both"/>
        <w:rPr>
          <w:szCs w:val="28"/>
          <w:lang w:val="ru-RU"/>
        </w:rPr>
      </w:pPr>
    </w:p>
    <w:p w:rsidR="00045DE3" w:rsidRPr="00887246" w:rsidRDefault="00045DE3" w:rsidP="00887246">
      <w:pPr>
        <w:shd w:val="clear" w:color="auto" w:fill="FFFFFF"/>
        <w:ind w:firstLine="709"/>
        <w:jc w:val="center"/>
        <w:outlineLvl w:val="0"/>
        <w:rPr>
          <w:rFonts w:eastAsia="Times New Roman"/>
          <w:b/>
          <w:kern w:val="36"/>
          <w:szCs w:val="28"/>
          <w:lang w:val="ru-RU" w:eastAsia="ru-RU"/>
        </w:rPr>
      </w:pPr>
      <w:r w:rsidRPr="00887246">
        <w:rPr>
          <w:rFonts w:eastAsia="Times New Roman"/>
          <w:b/>
          <w:kern w:val="36"/>
          <w:szCs w:val="28"/>
          <w:lang w:val="ru-RU" w:eastAsia="ru-RU"/>
        </w:rPr>
        <w:t>Подготовка программы «Поделись улыбкою своей»</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noProof/>
          <w:szCs w:val="28"/>
          <w:lang w:val="ru-RU" w:eastAsia="ru-RU" w:bidi="ar-SA"/>
        </w:rPr>
        <w:drawing>
          <wp:anchor distT="0" distB="0" distL="114300" distR="114300" simplePos="0" relativeHeight="251679744" behindDoc="0" locked="0" layoutInCell="1" allowOverlap="1">
            <wp:simplePos x="0" y="0"/>
            <wp:positionH relativeFrom="column">
              <wp:posOffset>25400</wp:posOffset>
            </wp:positionH>
            <wp:positionV relativeFrom="paragraph">
              <wp:posOffset>75565</wp:posOffset>
            </wp:positionV>
            <wp:extent cx="2844800" cy="1914525"/>
            <wp:effectExtent l="19050" t="0" r="0" b="0"/>
            <wp:wrapSquare wrapText="bothSides"/>
            <wp:docPr id="45" name="Рисунок 45" descr="DSC0306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3068">
                      <a:hlinkClick r:id="rId42"/>
                    </pic:cNvPr>
                    <pic:cNvPicPr>
                      <a:picLocks noChangeAspect="1" noChangeArrowheads="1"/>
                    </pic:cNvPicPr>
                  </pic:nvPicPr>
                  <pic:blipFill>
                    <a:blip r:embed="rId43"/>
                    <a:srcRect t="10484"/>
                    <a:stretch>
                      <a:fillRect/>
                    </a:stretch>
                  </pic:blipFill>
                  <pic:spPr bwMode="auto">
                    <a:xfrm>
                      <a:off x="0" y="0"/>
                      <a:ext cx="2844800" cy="1914525"/>
                    </a:xfrm>
                    <a:prstGeom prst="rect">
                      <a:avLst/>
                    </a:prstGeom>
                    <a:noFill/>
                    <a:ln w="9525">
                      <a:noFill/>
                      <a:miter lim="800000"/>
                      <a:headEnd/>
                      <a:tailEnd/>
                    </a:ln>
                  </pic:spPr>
                </pic:pic>
              </a:graphicData>
            </a:graphic>
          </wp:anchor>
        </w:drawing>
      </w:r>
      <w:r w:rsidRPr="007541AB">
        <w:rPr>
          <w:rFonts w:eastAsia="Times New Roman"/>
          <w:szCs w:val="28"/>
          <w:lang w:val="ru-RU" w:eastAsia="ru-RU"/>
        </w:rPr>
        <w:t>19 февраля 2015 года состоялось заседание рабочей группы по подготовке конкурса-фестиваля «Поделись улыбкою своей»</w:t>
      </w:r>
      <w:r w:rsidR="00F92A65" w:rsidRPr="00F92A65">
        <w:rPr>
          <w:rFonts w:eastAsia="Times New Roman"/>
          <w:szCs w:val="28"/>
          <w:lang w:val="ru-RU" w:eastAsia="ru-RU"/>
        </w:rPr>
        <w:t xml:space="preserve"> </w:t>
      </w:r>
      <w:r w:rsidR="00F92A65" w:rsidRPr="007541AB">
        <w:rPr>
          <w:rFonts w:eastAsia="Times New Roman"/>
          <w:szCs w:val="28"/>
          <w:lang w:val="ru-RU" w:eastAsia="ru-RU"/>
        </w:rPr>
        <w:t>в 2015 году</w:t>
      </w:r>
      <w:r w:rsidR="00F92A65">
        <w:rPr>
          <w:rFonts w:eastAsia="Times New Roman"/>
          <w:szCs w:val="28"/>
          <w:lang w:val="ru-RU" w:eastAsia="ru-RU"/>
        </w:rPr>
        <w:t>.</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На встрече присутствовали заместитель министра социальной защиты населения Амурской области Кузьмина Елена Владимировна, представители Амурского отделения всероссийской общественной организации «Российский фонд мира» и Амурского </w:t>
      </w:r>
      <w:proofErr w:type="spellStart"/>
      <w:r w:rsidRPr="007541AB">
        <w:rPr>
          <w:rFonts w:eastAsia="Times New Roman"/>
          <w:szCs w:val="28"/>
          <w:lang w:val="ru-RU" w:eastAsia="ru-RU"/>
        </w:rPr>
        <w:t>Медиа</w:t>
      </w:r>
      <w:proofErr w:type="spellEnd"/>
      <w:r w:rsidRPr="007541AB">
        <w:rPr>
          <w:rFonts w:eastAsia="Times New Roman"/>
          <w:szCs w:val="28"/>
          <w:lang w:val="ru-RU" w:eastAsia="ru-RU"/>
        </w:rPr>
        <w:t xml:space="preserve"> Центра.</w:t>
      </w:r>
    </w:p>
    <w:p w:rsidR="00045DE3" w:rsidRPr="007541AB" w:rsidRDefault="00F92A65"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lastRenderedPageBreak/>
        <w:drawing>
          <wp:anchor distT="0" distB="0" distL="114300" distR="114300" simplePos="0" relativeHeight="251680768" behindDoc="0" locked="0" layoutInCell="1" allowOverlap="1">
            <wp:simplePos x="0" y="0"/>
            <wp:positionH relativeFrom="column">
              <wp:posOffset>3268980</wp:posOffset>
            </wp:positionH>
            <wp:positionV relativeFrom="paragraph">
              <wp:posOffset>81280</wp:posOffset>
            </wp:positionV>
            <wp:extent cx="2717165" cy="1612900"/>
            <wp:effectExtent l="19050" t="0" r="6985" b="0"/>
            <wp:wrapSquare wrapText="bothSides"/>
            <wp:docPr id="46" name="Рисунок 46" descr="DSC0307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3070">
                      <a:hlinkClick r:id="rId44"/>
                    </pic:cNvPr>
                    <pic:cNvPicPr>
                      <a:picLocks noChangeAspect="1" noChangeArrowheads="1"/>
                    </pic:cNvPicPr>
                  </pic:nvPicPr>
                  <pic:blipFill>
                    <a:blip r:embed="rId45"/>
                    <a:srcRect l="4485" t="11711" b="12770"/>
                    <a:stretch>
                      <a:fillRect/>
                    </a:stretch>
                  </pic:blipFill>
                  <pic:spPr bwMode="auto">
                    <a:xfrm>
                      <a:off x="0" y="0"/>
                      <a:ext cx="2717165" cy="1612900"/>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 xml:space="preserve">Член Общественной палаты Амурской области </w:t>
      </w:r>
      <w:proofErr w:type="spellStart"/>
      <w:r w:rsidR="00045DE3" w:rsidRPr="007541AB">
        <w:rPr>
          <w:rFonts w:eastAsia="Times New Roman"/>
          <w:szCs w:val="28"/>
          <w:lang w:val="ru-RU" w:eastAsia="ru-RU"/>
        </w:rPr>
        <w:t>Малышко</w:t>
      </w:r>
      <w:proofErr w:type="spellEnd"/>
      <w:r w:rsidR="00045DE3" w:rsidRPr="007541AB">
        <w:rPr>
          <w:rFonts w:eastAsia="Times New Roman"/>
          <w:szCs w:val="28"/>
          <w:lang w:val="ru-RU" w:eastAsia="ru-RU"/>
        </w:rPr>
        <w:t xml:space="preserve"> Марьяна </w:t>
      </w:r>
      <w:proofErr w:type="spellStart"/>
      <w:r w:rsidR="00045DE3" w:rsidRPr="007541AB">
        <w:rPr>
          <w:rFonts w:eastAsia="Times New Roman"/>
          <w:szCs w:val="28"/>
          <w:lang w:val="ru-RU" w:eastAsia="ru-RU"/>
        </w:rPr>
        <w:t>Хасеновна</w:t>
      </w:r>
      <w:proofErr w:type="spellEnd"/>
      <w:r w:rsidR="00045DE3" w:rsidRPr="007541AB">
        <w:rPr>
          <w:rFonts w:eastAsia="Times New Roman"/>
          <w:szCs w:val="28"/>
          <w:lang w:val="ru-RU" w:eastAsia="ru-RU"/>
        </w:rPr>
        <w:t xml:space="preserve"> рассказала участникам заседания про конкурс, уточнила механизм взаимодействия по вопросам организации конкурса.</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Партнером программы в номинациях «Найди меня, мама» и «Свет любящих сердец» выступит министерство социальной защиты населения Амурской области, а в номинации «Одаренные дети Амура» — министерство образования и науки Амурской области.</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В конкурсе будут участвовать сотрудники и воспитанники детских домов из г</w:t>
      </w:r>
      <w:proofErr w:type="gramStart"/>
      <w:r w:rsidRPr="007541AB">
        <w:rPr>
          <w:rFonts w:eastAsia="Times New Roman"/>
          <w:szCs w:val="28"/>
          <w:lang w:val="ru-RU" w:eastAsia="ru-RU"/>
        </w:rPr>
        <w:t>.Б</w:t>
      </w:r>
      <w:proofErr w:type="gramEnd"/>
      <w:r w:rsidRPr="007541AB">
        <w:rPr>
          <w:rFonts w:eastAsia="Times New Roman"/>
          <w:szCs w:val="28"/>
          <w:lang w:val="ru-RU" w:eastAsia="ru-RU"/>
        </w:rPr>
        <w:t xml:space="preserve">лаговещенска, г.Белогорска, с.Садовое, </w:t>
      </w:r>
      <w:proofErr w:type="spellStart"/>
      <w:r w:rsidRPr="007541AB">
        <w:rPr>
          <w:rFonts w:eastAsia="Times New Roman"/>
          <w:szCs w:val="28"/>
          <w:lang w:val="ru-RU" w:eastAsia="ru-RU"/>
        </w:rPr>
        <w:t>Свободненского</w:t>
      </w:r>
      <w:proofErr w:type="spellEnd"/>
      <w:r w:rsidRPr="007541AB">
        <w:rPr>
          <w:rFonts w:eastAsia="Times New Roman"/>
          <w:szCs w:val="28"/>
          <w:lang w:val="ru-RU" w:eastAsia="ru-RU"/>
        </w:rPr>
        <w:t xml:space="preserve"> и </w:t>
      </w:r>
      <w:proofErr w:type="spellStart"/>
      <w:r w:rsidRPr="007541AB">
        <w:rPr>
          <w:rFonts w:eastAsia="Times New Roman"/>
          <w:szCs w:val="28"/>
          <w:lang w:val="ru-RU" w:eastAsia="ru-RU"/>
        </w:rPr>
        <w:t>Райчихинского</w:t>
      </w:r>
      <w:proofErr w:type="spellEnd"/>
      <w:r w:rsidRPr="007541AB">
        <w:rPr>
          <w:rFonts w:eastAsia="Times New Roman"/>
          <w:szCs w:val="28"/>
          <w:lang w:val="ru-RU" w:eastAsia="ru-RU"/>
        </w:rPr>
        <w:t xml:space="preserve"> районов. Лучшие детские дома поделятся опытом работы по устройству детей в семьи.</w:t>
      </w:r>
    </w:p>
    <w:p w:rsidR="00045DE3" w:rsidRPr="00045DE3" w:rsidRDefault="00045DE3" w:rsidP="00045DE3">
      <w:pPr>
        <w:ind w:firstLine="709"/>
        <w:jc w:val="both"/>
        <w:rPr>
          <w:szCs w:val="28"/>
          <w:lang w:val="ru-RU"/>
        </w:rPr>
      </w:pPr>
    </w:p>
    <w:p w:rsidR="00045DE3" w:rsidRPr="00887246" w:rsidRDefault="00045DE3" w:rsidP="00887246">
      <w:pPr>
        <w:shd w:val="clear" w:color="auto" w:fill="FFFFFF"/>
        <w:ind w:firstLine="709"/>
        <w:jc w:val="center"/>
        <w:outlineLvl w:val="0"/>
        <w:rPr>
          <w:rFonts w:eastAsia="Times New Roman"/>
          <w:b/>
          <w:kern w:val="36"/>
          <w:szCs w:val="28"/>
          <w:lang w:val="ru-RU" w:eastAsia="ru-RU"/>
        </w:rPr>
      </w:pPr>
      <w:r w:rsidRPr="00887246">
        <w:rPr>
          <w:rFonts w:eastAsia="Times New Roman"/>
          <w:b/>
          <w:kern w:val="36"/>
          <w:szCs w:val="28"/>
          <w:lang w:val="ru-RU" w:eastAsia="ru-RU"/>
        </w:rPr>
        <w:t>Проект «Историческая память в Приамурье» презентовали молодёжи</w:t>
      </w:r>
    </w:p>
    <w:p w:rsidR="00045DE3" w:rsidRPr="007541AB" w:rsidRDefault="00F92A65"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81792" behindDoc="0" locked="0" layoutInCell="1" allowOverlap="1">
            <wp:simplePos x="0" y="0"/>
            <wp:positionH relativeFrom="column">
              <wp:posOffset>25400</wp:posOffset>
            </wp:positionH>
            <wp:positionV relativeFrom="paragraph">
              <wp:posOffset>70485</wp:posOffset>
            </wp:positionV>
            <wp:extent cx="2611755" cy="1500505"/>
            <wp:effectExtent l="19050" t="0" r="0" b="0"/>
            <wp:wrapSquare wrapText="bothSides"/>
            <wp:docPr id="17" name="Рисунок 49" descr="DSC03087">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3087">
                      <a:hlinkClick r:id="rId46"/>
                    </pic:cNvPr>
                    <pic:cNvPicPr>
                      <a:picLocks noChangeAspect="1" noChangeArrowheads="1"/>
                    </pic:cNvPicPr>
                  </pic:nvPicPr>
                  <pic:blipFill>
                    <a:blip r:embed="rId47"/>
                    <a:srcRect t="29839" r="8706"/>
                    <a:stretch>
                      <a:fillRect/>
                    </a:stretch>
                  </pic:blipFill>
                  <pic:spPr bwMode="auto">
                    <a:xfrm>
                      <a:off x="0" y="0"/>
                      <a:ext cx="2611755" cy="1500505"/>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Заместитель секретаря Общественной палаты Амурской области Орлов Сергей Михайлович 19 февраля 2015 года презентовал молодым волонтёрам и школьникам проект «Историческая память в Приамурье». Презентацию решили провести, чтобы рассказать о поисковых работах, которые ведутся в области, а также о планах работ по поиску и перезахоронению останков советских воинов в Китае. В апреле туда впервые направится сводный отряд из 17 человек. Амурские поисковики вместе с китайскими коллегами с 20 апреля по 20 мая будут искать останки советских воинов, погибших во время</w:t>
      </w:r>
      <w:proofErr w:type="gramStart"/>
      <w:r w:rsidR="00045DE3" w:rsidRPr="007541AB">
        <w:rPr>
          <w:rFonts w:eastAsia="Times New Roman"/>
          <w:szCs w:val="28"/>
          <w:lang w:val="ru-RU" w:eastAsia="ru-RU"/>
        </w:rPr>
        <w:t xml:space="preserve"> В</w:t>
      </w:r>
      <w:proofErr w:type="gramEnd"/>
      <w:r w:rsidR="00045DE3" w:rsidRPr="007541AB">
        <w:rPr>
          <w:rFonts w:eastAsia="Times New Roman"/>
          <w:szCs w:val="28"/>
          <w:lang w:val="ru-RU" w:eastAsia="ru-RU"/>
        </w:rPr>
        <w:t xml:space="preserve">торой мировой войны на территории современного Китая. Эти боевые действия считают незаслуженно забытыми. Большое внимание уделяется Великой Отечественной войне, а вот роль Советского Союза в борьбе с милитаристской Японией уходит на второй план. Волонтеры обследуют гору </w:t>
      </w:r>
      <w:proofErr w:type="spellStart"/>
      <w:r w:rsidR="00045DE3" w:rsidRPr="007541AB">
        <w:rPr>
          <w:rFonts w:eastAsia="Times New Roman"/>
          <w:szCs w:val="28"/>
          <w:lang w:val="ru-RU" w:eastAsia="ru-RU"/>
        </w:rPr>
        <w:t>Хошао</w:t>
      </w:r>
      <w:proofErr w:type="spellEnd"/>
      <w:r w:rsidR="00045DE3" w:rsidRPr="007541AB">
        <w:rPr>
          <w:rFonts w:eastAsia="Times New Roman"/>
          <w:szCs w:val="28"/>
          <w:lang w:val="ru-RU" w:eastAsia="ru-RU"/>
        </w:rPr>
        <w:t>, где, по документам, были захоронены около 400 человек. На данный момент там обнаружены останки 4 советских солдат.</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«Война готовилась не один день. Советские войска начали перебрасываться на Дальний Восток ещё осенью 1944 года. Начиная с зимы 45 года, сюда везлись автомобили, боеприпасы, продовольствие и прочее, прочее. Всё, что необходимо для ведения войны. Мы пока знаем, что это военнослужащие 190-й стрелковой дивизии, которая оперативно подчинялась 65-му стрелковому корпусу 5-й армии 1-го Дальневосточного </w:t>
      </w:r>
      <w:r w:rsidRPr="007541AB">
        <w:rPr>
          <w:rFonts w:eastAsia="Times New Roman"/>
          <w:szCs w:val="28"/>
          <w:lang w:val="ru-RU" w:eastAsia="ru-RU"/>
        </w:rPr>
        <w:lastRenderedPageBreak/>
        <w:t xml:space="preserve">фронта. Я думаю, что каждый десятый, кто там погиб – это </w:t>
      </w:r>
      <w:proofErr w:type="spellStart"/>
      <w:r w:rsidRPr="007541AB">
        <w:rPr>
          <w:rFonts w:eastAsia="Times New Roman"/>
          <w:szCs w:val="28"/>
          <w:lang w:val="ru-RU" w:eastAsia="ru-RU"/>
        </w:rPr>
        <w:t>амурчанин</w:t>
      </w:r>
      <w:proofErr w:type="spellEnd"/>
      <w:r w:rsidRPr="007541AB">
        <w:rPr>
          <w:rFonts w:eastAsia="Times New Roman"/>
          <w:szCs w:val="28"/>
          <w:lang w:val="ru-RU" w:eastAsia="ru-RU"/>
        </w:rPr>
        <w:t>», – рассказал руководитель проекта «Историческая память в Приамурье», заместитель секретаря Общественной палаты Амурской области Орлов Сергей Михайлович.</w:t>
      </w:r>
    </w:p>
    <w:p w:rsidR="00045DE3" w:rsidRPr="007541AB" w:rsidRDefault="00F92A65"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82816" behindDoc="0" locked="0" layoutInCell="1" allowOverlap="1">
            <wp:simplePos x="0" y="0"/>
            <wp:positionH relativeFrom="column">
              <wp:posOffset>3355340</wp:posOffset>
            </wp:positionH>
            <wp:positionV relativeFrom="paragraph">
              <wp:posOffset>1290955</wp:posOffset>
            </wp:positionV>
            <wp:extent cx="2577465" cy="2139315"/>
            <wp:effectExtent l="19050" t="0" r="0" b="0"/>
            <wp:wrapSquare wrapText="bothSides"/>
            <wp:docPr id="52" name="Рисунок 52" descr="DSC0308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03085">
                      <a:hlinkClick r:id="rId48"/>
                    </pic:cNvPr>
                    <pic:cNvPicPr>
                      <a:picLocks noChangeAspect="1" noChangeArrowheads="1"/>
                    </pic:cNvPicPr>
                  </pic:nvPicPr>
                  <pic:blipFill>
                    <a:blip r:embed="rId49"/>
                    <a:srcRect r="9397"/>
                    <a:stretch>
                      <a:fillRect/>
                    </a:stretch>
                  </pic:blipFill>
                  <pic:spPr bwMode="auto">
                    <a:xfrm>
                      <a:off x="0" y="0"/>
                      <a:ext cx="2577465" cy="2139315"/>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Активисты проекта «Историческая память в Приамурье» с 2008 года уточняли сведения о советских военнослужащих, погибших в полосе 2-й Краснознаменной Армии 2-го Дальневосточного фронта в ходе войны с Японией 1945 года. С этого времени поисковикам удалось собрать сведения более чем о 950 погибших красноармейцах. Цель поисковиков заключается в том, что на территории России и Китая не осталось безымянных могил советских солдат, погибших в войне за освобождение северо-востока Китая от японских захватчиков.</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Организаторы встречи надеются, что после услышанной лекции, студенты не только проявят интерес к истории, но и захотят поучаствовать в малых поисковых экспедициях в Приамурье. Добровольцы в текущем сезоне отправятся в </w:t>
      </w:r>
      <w:proofErr w:type="spellStart"/>
      <w:r w:rsidRPr="007541AB">
        <w:rPr>
          <w:rFonts w:eastAsia="Times New Roman"/>
          <w:szCs w:val="28"/>
          <w:lang w:val="ru-RU" w:eastAsia="ru-RU"/>
        </w:rPr>
        <w:t>Сковородинский</w:t>
      </w:r>
      <w:proofErr w:type="spellEnd"/>
      <w:r w:rsidRPr="007541AB">
        <w:rPr>
          <w:rFonts w:eastAsia="Times New Roman"/>
          <w:szCs w:val="28"/>
          <w:lang w:val="ru-RU" w:eastAsia="ru-RU"/>
        </w:rPr>
        <w:t xml:space="preserve">, </w:t>
      </w:r>
      <w:proofErr w:type="spellStart"/>
      <w:r w:rsidRPr="007541AB">
        <w:rPr>
          <w:rFonts w:eastAsia="Times New Roman"/>
          <w:szCs w:val="28"/>
          <w:lang w:val="ru-RU" w:eastAsia="ru-RU"/>
        </w:rPr>
        <w:t>Магдагачинский</w:t>
      </w:r>
      <w:proofErr w:type="spellEnd"/>
      <w:r w:rsidRPr="007541AB">
        <w:rPr>
          <w:rFonts w:eastAsia="Times New Roman"/>
          <w:szCs w:val="28"/>
          <w:lang w:val="ru-RU" w:eastAsia="ru-RU"/>
        </w:rPr>
        <w:t xml:space="preserve"> и </w:t>
      </w:r>
      <w:proofErr w:type="spellStart"/>
      <w:r w:rsidRPr="007541AB">
        <w:rPr>
          <w:rFonts w:eastAsia="Times New Roman"/>
          <w:szCs w:val="28"/>
          <w:lang w:val="ru-RU" w:eastAsia="ru-RU"/>
        </w:rPr>
        <w:t>Свободненский</w:t>
      </w:r>
      <w:proofErr w:type="spellEnd"/>
      <w:r w:rsidRPr="007541AB">
        <w:rPr>
          <w:rFonts w:eastAsia="Times New Roman"/>
          <w:szCs w:val="28"/>
          <w:lang w:val="ru-RU" w:eastAsia="ru-RU"/>
        </w:rPr>
        <w:t xml:space="preserve"> районы.</w:t>
      </w:r>
    </w:p>
    <w:p w:rsidR="00045DE3" w:rsidRPr="00045DE3" w:rsidRDefault="00045DE3" w:rsidP="00045DE3">
      <w:pPr>
        <w:ind w:firstLine="709"/>
        <w:jc w:val="both"/>
        <w:rPr>
          <w:szCs w:val="28"/>
          <w:lang w:val="ru-RU"/>
        </w:rPr>
      </w:pPr>
    </w:p>
    <w:p w:rsidR="00045DE3" w:rsidRPr="000F0011" w:rsidRDefault="00045DE3" w:rsidP="00F92A65">
      <w:pPr>
        <w:shd w:val="clear" w:color="auto" w:fill="FFFFFF"/>
        <w:jc w:val="center"/>
        <w:outlineLvl w:val="0"/>
        <w:rPr>
          <w:rFonts w:eastAsia="Times New Roman"/>
          <w:b/>
          <w:kern w:val="36"/>
          <w:szCs w:val="28"/>
          <w:lang w:val="ru-RU" w:eastAsia="ru-RU"/>
        </w:rPr>
      </w:pPr>
      <w:r w:rsidRPr="000F0011">
        <w:rPr>
          <w:rFonts w:eastAsia="Times New Roman"/>
          <w:b/>
          <w:kern w:val="36"/>
          <w:szCs w:val="28"/>
          <w:lang w:val="ru-RU" w:eastAsia="ru-RU"/>
        </w:rPr>
        <w:t>При Общественной палате Амурской области создан Совет национально-культурных и религиозных объединений</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noProof/>
          <w:szCs w:val="28"/>
          <w:lang w:val="ru-RU" w:eastAsia="ru-RU" w:bidi="ar-SA"/>
        </w:rPr>
        <w:drawing>
          <wp:anchor distT="0" distB="0" distL="114300" distR="114300" simplePos="0" relativeHeight="251683840" behindDoc="0" locked="0" layoutInCell="1" allowOverlap="1">
            <wp:simplePos x="0" y="0"/>
            <wp:positionH relativeFrom="column">
              <wp:posOffset>17145</wp:posOffset>
            </wp:positionH>
            <wp:positionV relativeFrom="paragraph">
              <wp:posOffset>77470</wp:posOffset>
            </wp:positionV>
            <wp:extent cx="2844800" cy="1475105"/>
            <wp:effectExtent l="19050" t="0" r="0" b="0"/>
            <wp:wrapSquare wrapText="bothSides"/>
            <wp:docPr id="18" name="Рисунок 57" descr="DSC0309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3095">
                      <a:hlinkClick r:id="rId50"/>
                    </pic:cNvPr>
                    <pic:cNvPicPr>
                      <a:picLocks noChangeAspect="1" noChangeArrowheads="1"/>
                    </pic:cNvPicPr>
                  </pic:nvPicPr>
                  <pic:blipFill>
                    <a:blip r:embed="rId51"/>
                    <a:srcRect t="19355" b="11586"/>
                    <a:stretch>
                      <a:fillRect/>
                    </a:stretch>
                  </pic:blipFill>
                  <pic:spPr bwMode="auto">
                    <a:xfrm>
                      <a:off x="0" y="0"/>
                      <a:ext cx="2844800" cy="1475105"/>
                    </a:xfrm>
                    <a:prstGeom prst="rect">
                      <a:avLst/>
                    </a:prstGeom>
                    <a:noFill/>
                    <a:ln w="9525">
                      <a:noFill/>
                      <a:miter lim="800000"/>
                      <a:headEnd/>
                      <a:tailEnd/>
                    </a:ln>
                  </pic:spPr>
                </pic:pic>
              </a:graphicData>
            </a:graphic>
          </wp:anchor>
        </w:drawing>
      </w:r>
      <w:r w:rsidRPr="007541AB">
        <w:rPr>
          <w:rFonts w:eastAsia="Times New Roman"/>
          <w:szCs w:val="28"/>
          <w:lang w:val="ru-RU" w:eastAsia="ru-RU"/>
        </w:rPr>
        <w:t xml:space="preserve">25 февраля 2015 года состоялось заседание совета Общественной палаты Амурской области. В заседании приняла участие коллега с Еврейской автономной области, председатель Общественной палаты </w:t>
      </w:r>
      <w:proofErr w:type="spellStart"/>
      <w:r w:rsidRPr="007541AB">
        <w:rPr>
          <w:rFonts w:eastAsia="Times New Roman"/>
          <w:szCs w:val="28"/>
          <w:lang w:val="ru-RU" w:eastAsia="ru-RU"/>
        </w:rPr>
        <w:t>Матиенко</w:t>
      </w:r>
      <w:proofErr w:type="spellEnd"/>
      <w:r w:rsidRPr="007541AB">
        <w:rPr>
          <w:rFonts w:eastAsia="Times New Roman"/>
          <w:szCs w:val="28"/>
          <w:lang w:val="ru-RU" w:eastAsia="ru-RU"/>
        </w:rPr>
        <w:t xml:space="preserve"> Наталья Владимировна.</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Наталья Владимировна при рассмотрении Положения о Совете национально-культурных и религиозных объединений при Общественной палате Амурской области поделилась опытом работы. Общественница рассказала, что в Биробиджане ежегодно проводится форум национально-культурных объединений и множество других, не таких масштабных, мероприятий, направленных на укрепление межнационального и межконфессионального согласия, сохранение и развитие национальной и культурной самобытности народов.</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Проект Положения о Совете национально-культурных объединениях при Общественной палате Амурской области разработала председатель комиссии Общественной палаты Амурской области по вопросам образования, науки, молодежной политики, патриотического воспитания, </w:t>
      </w:r>
      <w:r w:rsidRPr="007541AB">
        <w:rPr>
          <w:rFonts w:eastAsia="Times New Roman"/>
          <w:szCs w:val="28"/>
          <w:lang w:val="ru-RU" w:eastAsia="ru-RU"/>
        </w:rPr>
        <w:lastRenderedPageBreak/>
        <w:t xml:space="preserve">культуры и спорта </w:t>
      </w:r>
      <w:proofErr w:type="spellStart"/>
      <w:r w:rsidRPr="007541AB">
        <w:rPr>
          <w:rFonts w:eastAsia="Times New Roman"/>
          <w:szCs w:val="28"/>
          <w:lang w:val="ru-RU" w:eastAsia="ru-RU"/>
        </w:rPr>
        <w:t>Лунькова</w:t>
      </w:r>
      <w:proofErr w:type="spellEnd"/>
      <w:r w:rsidRPr="007541AB">
        <w:rPr>
          <w:rFonts w:eastAsia="Times New Roman"/>
          <w:szCs w:val="28"/>
          <w:lang w:val="ru-RU" w:eastAsia="ru-RU"/>
        </w:rPr>
        <w:t xml:space="preserve"> Екатерина Алексеевна. Оно было вынесено на рассмотрение совета еще в декабре 2014 года. </w:t>
      </w:r>
      <w:proofErr w:type="gramStart"/>
      <w:r w:rsidRPr="007541AB">
        <w:rPr>
          <w:rFonts w:eastAsia="Times New Roman"/>
          <w:szCs w:val="28"/>
          <w:lang w:val="ru-RU" w:eastAsia="ru-RU"/>
        </w:rPr>
        <w:t>Тогда Екатерина Алексеевна рассказала, что совет национально-культурных объединений при Общественной палате Амурской области будет постоянно действующим коллегиальным совещательным, координирующим и консультативным органом, образованным в целях обеспечения взаимодействия национально-культурных объединений Амурской области, укрепления межнационального согласия и взаимопонимания, сохранения и развития национальной и культурной самобытности народов, проживающих в Амурской области, а также для осуществления задач Общественной палаты Амурской области в сфере гармонизации</w:t>
      </w:r>
      <w:proofErr w:type="gramEnd"/>
      <w:r w:rsidRPr="007541AB">
        <w:rPr>
          <w:rFonts w:eastAsia="Times New Roman"/>
          <w:szCs w:val="28"/>
          <w:lang w:val="ru-RU" w:eastAsia="ru-RU"/>
        </w:rPr>
        <w:t xml:space="preserve"> межэтнических отношений.</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noProof/>
          <w:szCs w:val="28"/>
          <w:lang w:val="ru-RU" w:eastAsia="ru-RU" w:bidi="ar-SA"/>
        </w:rPr>
        <w:drawing>
          <wp:anchor distT="0" distB="0" distL="114300" distR="114300" simplePos="0" relativeHeight="251684864" behindDoc="0" locked="0" layoutInCell="1" allowOverlap="1">
            <wp:simplePos x="0" y="0"/>
            <wp:positionH relativeFrom="column">
              <wp:posOffset>17145</wp:posOffset>
            </wp:positionH>
            <wp:positionV relativeFrom="paragraph">
              <wp:posOffset>6350</wp:posOffset>
            </wp:positionV>
            <wp:extent cx="2847340" cy="2139315"/>
            <wp:effectExtent l="19050" t="0" r="0" b="0"/>
            <wp:wrapSquare wrapText="bothSides"/>
            <wp:docPr id="58" name="Рисунок 58" descr="DSC03097">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03097">
                      <a:hlinkClick r:id="rId52"/>
                    </pic:cNvPr>
                    <pic:cNvPicPr>
                      <a:picLocks noChangeAspect="1" noChangeArrowheads="1"/>
                    </pic:cNvPicPr>
                  </pic:nvPicPr>
                  <pic:blipFill>
                    <a:blip r:embed="rId53"/>
                    <a:srcRect/>
                    <a:stretch>
                      <a:fillRect/>
                    </a:stretch>
                  </pic:blipFill>
                  <pic:spPr bwMode="auto">
                    <a:xfrm>
                      <a:off x="0" y="0"/>
                      <a:ext cx="2847340" cy="2139315"/>
                    </a:xfrm>
                    <a:prstGeom prst="rect">
                      <a:avLst/>
                    </a:prstGeom>
                    <a:noFill/>
                    <a:ln w="9525">
                      <a:noFill/>
                      <a:miter lim="800000"/>
                      <a:headEnd/>
                      <a:tailEnd/>
                    </a:ln>
                  </pic:spPr>
                </pic:pic>
              </a:graphicData>
            </a:graphic>
          </wp:anchor>
        </w:drawing>
      </w:r>
      <w:r w:rsidRPr="007541AB">
        <w:rPr>
          <w:rFonts w:eastAsia="Times New Roman"/>
          <w:szCs w:val="28"/>
          <w:lang w:val="ru-RU" w:eastAsia="ru-RU"/>
        </w:rPr>
        <w:t xml:space="preserve">Члены совета, заслушав доводы Екатерины Алексеевны, приняли решение о необходимости создания при Общественной палате такого органа, но предложили доработать проект положения, включив в него не только </w:t>
      </w:r>
      <w:proofErr w:type="gramStart"/>
      <w:r w:rsidRPr="007541AB">
        <w:rPr>
          <w:rFonts w:eastAsia="Times New Roman"/>
          <w:szCs w:val="28"/>
          <w:lang w:val="ru-RU" w:eastAsia="ru-RU"/>
        </w:rPr>
        <w:t>национально-культурных</w:t>
      </w:r>
      <w:proofErr w:type="gramEnd"/>
      <w:r w:rsidRPr="007541AB">
        <w:rPr>
          <w:rFonts w:eastAsia="Times New Roman"/>
          <w:szCs w:val="28"/>
          <w:lang w:val="ru-RU" w:eastAsia="ru-RU"/>
        </w:rPr>
        <w:t xml:space="preserve"> объединения, но и религиозные.</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В связи с этим 27 января 2015 года под председательством </w:t>
      </w:r>
      <w:proofErr w:type="spellStart"/>
      <w:r w:rsidRPr="007541AB">
        <w:rPr>
          <w:rFonts w:eastAsia="Times New Roman"/>
          <w:szCs w:val="28"/>
          <w:lang w:val="ru-RU" w:eastAsia="ru-RU"/>
        </w:rPr>
        <w:t>Луньковой</w:t>
      </w:r>
      <w:proofErr w:type="spellEnd"/>
      <w:r w:rsidRPr="007541AB">
        <w:rPr>
          <w:rFonts w:eastAsia="Times New Roman"/>
          <w:szCs w:val="28"/>
          <w:lang w:val="ru-RU" w:eastAsia="ru-RU"/>
        </w:rPr>
        <w:t xml:space="preserve"> Екатерины Алексеевны была проведена рабочая встреча с представителями национально-культурных и религиозных организаций. Участники встречи активно поддержали данную инициативу и внесли предложения в проект Положения.</w:t>
      </w:r>
    </w:p>
    <w:p w:rsidR="00045DE3"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Этот вариант Положения о Совете национально-культурных и религиозных объединений и был вынесен на рассмотрение и принят советом Общественной палаты. </w:t>
      </w:r>
      <w:proofErr w:type="gramStart"/>
      <w:r w:rsidRPr="007541AB">
        <w:rPr>
          <w:rFonts w:eastAsia="Times New Roman"/>
          <w:szCs w:val="28"/>
          <w:lang w:val="ru-RU" w:eastAsia="ru-RU"/>
        </w:rPr>
        <w:t>Ответственным</w:t>
      </w:r>
      <w:proofErr w:type="gramEnd"/>
      <w:r w:rsidRPr="007541AB">
        <w:rPr>
          <w:rFonts w:eastAsia="Times New Roman"/>
          <w:szCs w:val="28"/>
          <w:lang w:val="ru-RU" w:eastAsia="ru-RU"/>
        </w:rPr>
        <w:t xml:space="preserve"> за формирование персонального состава и организацию работы Совета назначили председателя комиссии </w:t>
      </w:r>
      <w:proofErr w:type="spellStart"/>
      <w:r w:rsidRPr="007541AB">
        <w:rPr>
          <w:rFonts w:eastAsia="Times New Roman"/>
          <w:szCs w:val="28"/>
          <w:lang w:val="ru-RU" w:eastAsia="ru-RU"/>
        </w:rPr>
        <w:t>Лунькову</w:t>
      </w:r>
      <w:proofErr w:type="spellEnd"/>
      <w:r w:rsidRPr="007541AB">
        <w:rPr>
          <w:rFonts w:eastAsia="Times New Roman"/>
          <w:szCs w:val="28"/>
          <w:lang w:val="ru-RU" w:eastAsia="ru-RU"/>
        </w:rPr>
        <w:t xml:space="preserve"> Екатерину Алексеевну.</w:t>
      </w:r>
    </w:p>
    <w:p w:rsidR="00045DE3" w:rsidRPr="00045DE3" w:rsidRDefault="00045DE3" w:rsidP="00045DE3">
      <w:pPr>
        <w:ind w:firstLine="709"/>
        <w:jc w:val="both"/>
        <w:rPr>
          <w:szCs w:val="28"/>
          <w:lang w:val="ru-RU"/>
        </w:rPr>
      </w:pPr>
    </w:p>
    <w:p w:rsidR="00F92A65" w:rsidRDefault="00045DE3" w:rsidP="000F0011">
      <w:pPr>
        <w:shd w:val="clear" w:color="auto" w:fill="FFFFFF"/>
        <w:ind w:firstLine="709"/>
        <w:jc w:val="center"/>
        <w:outlineLvl w:val="0"/>
        <w:rPr>
          <w:rFonts w:eastAsia="Times New Roman"/>
          <w:b/>
          <w:kern w:val="36"/>
          <w:szCs w:val="28"/>
          <w:lang w:val="ru-RU" w:eastAsia="ru-RU"/>
        </w:rPr>
      </w:pPr>
      <w:r w:rsidRPr="000F0011">
        <w:rPr>
          <w:rFonts w:eastAsia="Times New Roman"/>
          <w:b/>
          <w:kern w:val="36"/>
          <w:szCs w:val="28"/>
          <w:lang w:val="ru-RU" w:eastAsia="ru-RU"/>
        </w:rPr>
        <w:t>Внесение изменений в Закон Амурской области</w:t>
      </w:r>
    </w:p>
    <w:p w:rsidR="00045DE3" w:rsidRPr="000F0011" w:rsidRDefault="00045DE3" w:rsidP="000F0011">
      <w:pPr>
        <w:shd w:val="clear" w:color="auto" w:fill="FFFFFF"/>
        <w:ind w:firstLine="709"/>
        <w:jc w:val="center"/>
        <w:outlineLvl w:val="0"/>
        <w:rPr>
          <w:rFonts w:eastAsia="Times New Roman"/>
          <w:b/>
          <w:kern w:val="36"/>
          <w:szCs w:val="28"/>
          <w:lang w:val="ru-RU" w:eastAsia="ru-RU"/>
        </w:rPr>
      </w:pPr>
      <w:r w:rsidRPr="000F0011">
        <w:rPr>
          <w:rFonts w:eastAsia="Times New Roman"/>
          <w:b/>
          <w:kern w:val="36"/>
          <w:szCs w:val="28"/>
          <w:lang w:val="ru-RU" w:eastAsia="ru-RU"/>
        </w:rPr>
        <w:t>«Об Общественной палате Амурской области»</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26 февраля 2015 года на 48 заседании Законодательного Собрания Амурской области был рассмотрен проект Закона Амурской области «О внесении изменений в Закон Амурской области «Об Общественной палате Амурской области».</w:t>
      </w:r>
    </w:p>
    <w:p w:rsidR="00045DE3" w:rsidRPr="007541AB" w:rsidRDefault="00045DE3" w:rsidP="00045DE3">
      <w:pPr>
        <w:shd w:val="clear" w:color="auto" w:fill="FFFFFF"/>
        <w:ind w:firstLine="709"/>
        <w:jc w:val="both"/>
        <w:rPr>
          <w:rFonts w:eastAsia="Times New Roman"/>
          <w:szCs w:val="28"/>
          <w:lang w:val="ru-RU" w:eastAsia="ru-RU"/>
        </w:rPr>
      </w:pPr>
      <w:proofErr w:type="gramStart"/>
      <w:r w:rsidRPr="007541AB">
        <w:rPr>
          <w:rFonts w:eastAsia="Times New Roman"/>
          <w:szCs w:val="28"/>
          <w:lang w:val="ru-RU" w:eastAsia="ru-RU"/>
        </w:rPr>
        <w:t xml:space="preserve">Вносимые изменения связаны с принятием Закона Амурской области от 29.12.2014 № 478-ОЗ «Об отдельных вопросах организации и осуществления общественного контроля на территории Амурской области», который определил Общественную палату субъектом общественного контроля и закрепил за ней функции координатора общественных советов при органах законодательной (представительной) и исполнительной власти </w:t>
      </w:r>
      <w:r w:rsidRPr="007541AB">
        <w:rPr>
          <w:rFonts w:eastAsia="Times New Roman"/>
          <w:szCs w:val="28"/>
          <w:lang w:val="ru-RU" w:eastAsia="ru-RU"/>
        </w:rPr>
        <w:lastRenderedPageBreak/>
        <w:t>области и иных субъектов общественного контроля, в том числе и общественных палат (советов) муниципальных образований.</w:t>
      </w:r>
      <w:proofErr w:type="gramEnd"/>
    </w:p>
    <w:p w:rsidR="00045DE3" w:rsidRPr="007541AB" w:rsidRDefault="00045DE3" w:rsidP="00045DE3">
      <w:pPr>
        <w:shd w:val="clear" w:color="auto" w:fill="FFFFFF"/>
        <w:ind w:firstLine="709"/>
        <w:jc w:val="both"/>
        <w:rPr>
          <w:rFonts w:eastAsia="Times New Roman"/>
          <w:szCs w:val="28"/>
          <w:lang w:val="ru-RU" w:eastAsia="ru-RU"/>
        </w:rPr>
      </w:pPr>
      <w:proofErr w:type="gramStart"/>
      <w:r w:rsidRPr="007541AB">
        <w:rPr>
          <w:rFonts w:eastAsia="Times New Roman"/>
          <w:szCs w:val="28"/>
          <w:lang w:val="ru-RU" w:eastAsia="ru-RU"/>
        </w:rPr>
        <w:t>Законодатели ввели статью 20</w:t>
      </w:r>
      <w:r w:rsidRPr="007541AB">
        <w:rPr>
          <w:rFonts w:eastAsia="Times New Roman"/>
          <w:szCs w:val="28"/>
          <w:vertAlign w:val="superscript"/>
          <w:lang w:val="ru-RU" w:eastAsia="ru-RU"/>
        </w:rPr>
        <w:t>1</w:t>
      </w:r>
      <w:r w:rsidR="00201855">
        <w:rPr>
          <w:rFonts w:eastAsia="Times New Roman"/>
          <w:szCs w:val="28"/>
          <w:vertAlign w:val="superscript"/>
          <w:lang w:val="ru-RU" w:eastAsia="ru-RU"/>
        </w:rPr>
        <w:t xml:space="preserve"> </w:t>
      </w:r>
      <w:r w:rsidRPr="007541AB">
        <w:rPr>
          <w:rFonts w:eastAsia="Times New Roman"/>
          <w:szCs w:val="28"/>
          <w:lang w:val="ru-RU" w:eastAsia="ru-RU"/>
        </w:rPr>
        <w:t>«Участие Общественной палаты в формировании общественных советов при законодательном (представительном) и исполнительных органах государственной власти области», которая закрепляет за Общественной палатой функции по формированию общественных советов.</w:t>
      </w:r>
      <w:proofErr w:type="gramEnd"/>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Секретарь Общественной палаты Амурской области Седов Владимир Валентинович высказался по этому поводу: «Общественная палата Амурской области не раз поднимала вопрос о необходимости в новом формате создания общественных советов при органах государственной власти. Еще в 2012 году Владимир Владимирович Путин поставил задачу изменить работу общественных советов при органах исполнительной власти, обращая внимание на то, что в настоящее время работа общественных советов носит формальный или показательный характер. Уже тогда он счел необходимым отказаться от ведомственного подхода к формированию таких советов, исключить из их состава чиновников и предлагал утверждать их состав Общественной палате Российской Федерации, а для региональных органов – соответствующим общественным палатам».</w:t>
      </w:r>
    </w:p>
    <w:p w:rsidR="00045DE3" w:rsidRPr="00045DE3" w:rsidRDefault="00045DE3" w:rsidP="00045DE3">
      <w:pPr>
        <w:ind w:firstLine="709"/>
        <w:jc w:val="both"/>
        <w:rPr>
          <w:szCs w:val="28"/>
          <w:lang w:val="ru-RU"/>
        </w:rPr>
      </w:pPr>
    </w:p>
    <w:p w:rsidR="00201855" w:rsidRDefault="00045DE3" w:rsidP="00F92A65">
      <w:pPr>
        <w:shd w:val="clear" w:color="auto" w:fill="FFFFFF"/>
        <w:jc w:val="center"/>
        <w:outlineLvl w:val="0"/>
        <w:rPr>
          <w:rFonts w:eastAsia="Times New Roman"/>
          <w:b/>
          <w:kern w:val="36"/>
          <w:szCs w:val="28"/>
          <w:lang w:val="ru-RU" w:eastAsia="ru-RU"/>
        </w:rPr>
      </w:pPr>
      <w:r w:rsidRPr="000F0011">
        <w:rPr>
          <w:rFonts w:eastAsia="Times New Roman"/>
          <w:b/>
          <w:kern w:val="36"/>
          <w:szCs w:val="28"/>
          <w:lang w:val="ru-RU" w:eastAsia="ru-RU"/>
        </w:rPr>
        <w:t>Заседание «круглого стола» на тему</w:t>
      </w:r>
    </w:p>
    <w:p w:rsidR="00201855" w:rsidRDefault="00045DE3" w:rsidP="00F92A65">
      <w:pPr>
        <w:shd w:val="clear" w:color="auto" w:fill="FFFFFF"/>
        <w:jc w:val="center"/>
        <w:outlineLvl w:val="0"/>
        <w:rPr>
          <w:rFonts w:eastAsia="Times New Roman"/>
          <w:b/>
          <w:kern w:val="36"/>
          <w:szCs w:val="28"/>
          <w:lang w:val="ru-RU" w:eastAsia="ru-RU"/>
        </w:rPr>
      </w:pPr>
      <w:r w:rsidRPr="000F0011">
        <w:rPr>
          <w:rFonts w:eastAsia="Times New Roman"/>
          <w:b/>
          <w:kern w:val="36"/>
          <w:szCs w:val="28"/>
          <w:lang w:val="ru-RU" w:eastAsia="ru-RU"/>
        </w:rPr>
        <w:t>«Адаптационный синдр</w:t>
      </w:r>
      <w:r w:rsidR="00201855">
        <w:rPr>
          <w:rFonts w:eastAsia="Times New Roman"/>
          <w:b/>
          <w:kern w:val="36"/>
          <w:szCs w:val="28"/>
          <w:lang w:val="ru-RU" w:eastAsia="ru-RU"/>
        </w:rPr>
        <w:t>ом выпускников школ-интернатов,</w:t>
      </w:r>
    </w:p>
    <w:p w:rsidR="00045DE3" w:rsidRPr="000F0011" w:rsidRDefault="00045DE3" w:rsidP="00F92A65">
      <w:pPr>
        <w:shd w:val="clear" w:color="auto" w:fill="FFFFFF"/>
        <w:jc w:val="center"/>
        <w:outlineLvl w:val="0"/>
        <w:rPr>
          <w:rFonts w:eastAsia="Times New Roman"/>
          <w:b/>
          <w:kern w:val="36"/>
          <w:szCs w:val="28"/>
          <w:lang w:val="ru-RU" w:eastAsia="ru-RU"/>
        </w:rPr>
      </w:pPr>
      <w:r w:rsidRPr="000F0011">
        <w:rPr>
          <w:rFonts w:eastAsia="Times New Roman"/>
          <w:b/>
          <w:kern w:val="36"/>
          <w:szCs w:val="28"/>
          <w:lang w:val="ru-RU" w:eastAsia="ru-RU"/>
        </w:rPr>
        <w:t>детских домов: проблемы и пути решения»</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noProof/>
          <w:szCs w:val="28"/>
          <w:lang w:val="ru-RU" w:eastAsia="ru-RU" w:bidi="ar-SA"/>
        </w:rPr>
        <w:drawing>
          <wp:anchor distT="0" distB="0" distL="114300" distR="114300" simplePos="0" relativeHeight="251685888" behindDoc="0" locked="0" layoutInCell="1" allowOverlap="1">
            <wp:simplePos x="0" y="0"/>
            <wp:positionH relativeFrom="column">
              <wp:posOffset>-8890</wp:posOffset>
            </wp:positionH>
            <wp:positionV relativeFrom="paragraph">
              <wp:posOffset>46355</wp:posOffset>
            </wp:positionV>
            <wp:extent cx="2465070" cy="1345565"/>
            <wp:effectExtent l="19050" t="0" r="0" b="0"/>
            <wp:wrapSquare wrapText="bothSides"/>
            <wp:docPr id="61" name="Рисунок 61" descr="DSC0310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C03100">
                      <a:hlinkClick r:id="rId54"/>
                    </pic:cNvPr>
                    <pic:cNvPicPr>
                      <a:picLocks noChangeAspect="1" noChangeArrowheads="1"/>
                    </pic:cNvPicPr>
                  </pic:nvPicPr>
                  <pic:blipFill>
                    <a:blip r:embed="rId55"/>
                    <a:srcRect l="2357" t="13496" r="25041" b="33871"/>
                    <a:stretch>
                      <a:fillRect/>
                    </a:stretch>
                  </pic:blipFill>
                  <pic:spPr bwMode="auto">
                    <a:xfrm>
                      <a:off x="0" y="0"/>
                      <a:ext cx="2465070" cy="1345565"/>
                    </a:xfrm>
                    <a:prstGeom prst="rect">
                      <a:avLst/>
                    </a:prstGeom>
                    <a:noFill/>
                    <a:ln w="9525">
                      <a:noFill/>
                      <a:miter lim="800000"/>
                      <a:headEnd/>
                      <a:tailEnd/>
                    </a:ln>
                  </pic:spPr>
                </pic:pic>
              </a:graphicData>
            </a:graphic>
          </wp:anchor>
        </w:drawing>
      </w:r>
      <w:r w:rsidRPr="007541AB">
        <w:rPr>
          <w:rFonts w:eastAsia="Times New Roman"/>
          <w:szCs w:val="28"/>
          <w:lang w:val="ru-RU" w:eastAsia="ru-RU"/>
        </w:rPr>
        <w:t xml:space="preserve">27 февраля 2015 года под председательством </w:t>
      </w:r>
      <w:proofErr w:type="gramStart"/>
      <w:r w:rsidRPr="007541AB">
        <w:rPr>
          <w:rFonts w:eastAsia="Times New Roman"/>
          <w:szCs w:val="28"/>
          <w:lang w:val="ru-RU" w:eastAsia="ru-RU"/>
        </w:rPr>
        <w:t>члена Общественной палаты Амурской области Суворова Александра Георгиевича</w:t>
      </w:r>
      <w:proofErr w:type="gramEnd"/>
      <w:r w:rsidRPr="007541AB">
        <w:rPr>
          <w:rFonts w:eastAsia="Times New Roman"/>
          <w:szCs w:val="28"/>
          <w:lang w:val="ru-RU" w:eastAsia="ru-RU"/>
        </w:rPr>
        <w:t xml:space="preserve"> состоялось заседание «круглого стола» на тему «Адаптационный синдром выпускников школ-интернатов, детских домов: проблемы и пути решения».</w:t>
      </w:r>
    </w:p>
    <w:p w:rsidR="00045DE3" w:rsidRPr="007541AB" w:rsidRDefault="000F0011"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86912" behindDoc="0" locked="0" layoutInCell="1" allowOverlap="1">
            <wp:simplePos x="0" y="0"/>
            <wp:positionH relativeFrom="column">
              <wp:posOffset>-8890</wp:posOffset>
            </wp:positionH>
            <wp:positionV relativeFrom="paragraph">
              <wp:posOffset>851535</wp:posOffset>
            </wp:positionV>
            <wp:extent cx="2077085" cy="1785620"/>
            <wp:effectExtent l="19050" t="0" r="0" b="0"/>
            <wp:wrapSquare wrapText="bothSides"/>
            <wp:docPr id="62" name="Рисунок 62" descr="DSC0312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C03120">
                      <a:hlinkClick r:id="rId56"/>
                    </pic:cNvPr>
                    <pic:cNvPicPr>
                      <a:picLocks noChangeAspect="1" noChangeArrowheads="1"/>
                    </pic:cNvPicPr>
                  </pic:nvPicPr>
                  <pic:blipFill>
                    <a:blip r:embed="rId57"/>
                    <a:srcRect l="27049" b="16458"/>
                    <a:stretch>
                      <a:fillRect/>
                    </a:stretch>
                  </pic:blipFill>
                  <pic:spPr bwMode="auto">
                    <a:xfrm>
                      <a:off x="0" y="0"/>
                      <a:ext cx="2077085" cy="1785620"/>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 xml:space="preserve">Александр Георгиевич выступление начал с печальной статистики: «Ежегодно в Амурской области из детских домов и школ-интернатов выпускается более 200 человек. Они сталкиваются в повседневной жизни со сложностями в адаптации из-за низкого уровня социальной компетентности, отсутствия практического опыта трудовой деятельности и базовых знаний в сфере трудового законодательства, отсутствия навыка самостоятельной жизни вне стен </w:t>
      </w:r>
      <w:proofErr w:type="spellStart"/>
      <w:r w:rsidR="00045DE3" w:rsidRPr="007541AB">
        <w:rPr>
          <w:rFonts w:eastAsia="Times New Roman"/>
          <w:szCs w:val="28"/>
          <w:lang w:val="ru-RU" w:eastAsia="ru-RU"/>
        </w:rPr>
        <w:t>интернатного</w:t>
      </w:r>
      <w:proofErr w:type="spellEnd"/>
      <w:r w:rsidR="00045DE3" w:rsidRPr="007541AB">
        <w:rPr>
          <w:rFonts w:eastAsia="Times New Roman"/>
          <w:szCs w:val="28"/>
          <w:lang w:val="ru-RU" w:eastAsia="ru-RU"/>
        </w:rPr>
        <w:t xml:space="preserve"> учреждения. Государство берет на себя обязательство по решению основных проблем ребёнка, обеспечение детей-сирот самым необходимым по выходу из детского дома, но далеко не всегда выпускники </w:t>
      </w:r>
      <w:proofErr w:type="gramStart"/>
      <w:r w:rsidR="00045DE3" w:rsidRPr="007541AB">
        <w:rPr>
          <w:rFonts w:eastAsia="Times New Roman"/>
          <w:szCs w:val="28"/>
          <w:lang w:val="ru-RU" w:eastAsia="ru-RU"/>
        </w:rPr>
        <w:t>знают</w:t>
      </w:r>
      <w:proofErr w:type="gramEnd"/>
      <w:r w:rsidR="00045DE3" w:rsidRPr="007541AB">
        <w:rPr>
          <w:rFonts w:eastAsia="Times New Roman"/>
          <w:szCs w:val="28"/>
          <w:lang w:val="ru-RU" w:eastAsia="ru-RU"/>
        </w:rPr>
        <w:t xml:space="preserve"> как </w:t>
      </w:r>
      <w:r w:rsidR="00045DE3" w:rsidRPr="007541AB">
        <w:rPr>
          <w:rFonts w:eastAsia="Times New Roman"/>
          <w:szCs w:val="28"/>
          <w:lang w:val="ru-RU" w:eastAsia="ru-RU"/>
        </w:rPr>
        <w:lastRenderedPageBreak/>
        <w:t>воспользоваться и распорядиться этими благами. Подавляющее большинство выпускников детских домов и школ-интернатов уже через 3-4 года самостоятельной жизни накапливают значительное количество социальных и бытовых проблем, которые не могут решить самостоятельно. Очень часто выпускники этих учреждений становятся легкой добычей аферистов, квартирных мошенников, попадают в зависимость от алкоголя и наркотиков, пополняют ряды криминала. При этом четверть бывших детдомовцев не идут никуда учиться, 40% оказываются без жилья, а каждый десятый в течение года после выпуска совершает самоубийство».</w:t>
      </w:r>
    </w:p>
    <w:p w:rsidR="00045DE3" w:rsidRPr="007541AB" w:rsidRDefault="000F4D39"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92032" behindDoc="0" locked="0" layoutInCell="1" allowOverlap="1">
            <wp:simplePos x="0" y="0"/>
            <wp:positionH relativeFrom="column">
              <wp:posOffset>4537075</wp:posOffset>
            </wp:positionH>
            <wp:positionV relativeFrom="paragraph">
              <wp:posOffset>26670</wp:posOffset>
            </wp:positionV>
            <wp:extent cx="1473200" cy="1750695"/>
            <wp:effectExtent l="19050" t="0" r="0" b="0"/>
            <wp:wrapSquare wrapText="bothSides"/>
            <wp:docPr id="67" name="Рисунок 67" descr="DSC03104">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03104">
                      <a:hlinkClick r:id="rId58"/>
                    </pic:cNvPr>
                    <pic:cNvPicPr>
                      <a:picLocks noChangeAspect="1" noChangeArrowheads="1"/>
                    </pic:cNvPicPr>
                  </pic:nvPicPr>
                  <pic:blipFill>
                    <a:blip r:embed="rId59"/>
                    <a:srcRect l="50878" t="12903" r="5161" b="18061"/>
                    <a:stretch>
                      <a:fillRect/>
                    </a:stretch>
                  </pic:blipFill>
                  <pic:spPr bwMode="auto">
                    <a:xfrm>
                      <a:off x="0" y="0"/>
                      <a:ext cx="1473200" cy="1750695"/>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 xml:space="preserve">О законодательной базе по социальной защите выпускников школ-интернатов и детских домов рассказал председатель комитета по вопросам социальной политики Законодательного Собрания Амурской </w:t>
      </w:r>
      <w:proofErr w:type="spellStart"/>
      <w:r w:rsidR="00045DE3" w:rsidRPr="007541AB">
        <w:rPr>
          <w:rFonts w:eastAsia="Times New Roman"/>
          <w:szCs w:val="28"/>
          <w:lang w:val="ru-RU" w:eastAsia="ru-RU"/>
        </w:rPr>
        <w:t>областиИванов</w:t>
      </w:r>
      <w:proofErr w:type="spellEnd"/>
      <w:r w:rsidR="00045DE3" w:rsidRPr="007541AB">
        <w:rPr>
          <w:rFonts w:eastAsia="Times New Roman"/>
          <w:szCs w:val="28"/>
          <w:lang w:val="ru-RU" w:eastAsia="ru-RU"/>
        </w:rPr>
        <w:t xml:space="preserve"> Сергей Владимирович. Он отметил, что обеспечение благополучного и защищенного детства является одним из основных национальных приоритетов России. В посланиях Президента Российской Федерации Федеральному Собранию ставились задачи по разработке современной и эффективной государственной политики в области детства. Проблемы детства и пути их решения нашли свое отражение в Концепции долгосрочного социально-экономического развития Российской Федерации на период до 2020 года, Указе Президента от 01.06.2012 № 761 «О Национальной стратегии действий в интересах детей на 2012-2017 годы» и других нормативных правовых актах.</w:t>
      </w:r>
    </w:p>
    <w:p w:rsidR="00045DE3" w:rsidRPr="007541AB" w:rsidRDefault="000F4D39"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89984" behindDoc="0" locked="0" layoutInCell="1" allowOverlap="1">
            <wp:simplePos x="0" y="0"/>
            <wp:positionH relativeFrom="column">
              <wp:posOffset>-635</wp:posOffset>
            </wp:positionH>
            <wp:positionV relativeFrom="paragraph">
              <wp:posOffset>77470</wp:posOffset>
            </wp:positionV>
            <wp:extent cx="1283335" cy="1466215"/>
            <wp:effectExtent l="19050" t="0" r="0" b="0"/>
            <wp:wrapSquare wrapText="bothSides"/>
            <wp:docPr id="65" name="Рисунок 65" descr="DSC03105">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03105">
                      <a:hlinkClick r:id="rId60"/>
                    </pic:cNvPr>
                    <pic:cNvPicPr>
                      <a:picLocks noChangeAspect="1" noChangeArrowheads="1"/>
                    </pic:cNvPicPr>
                  </pic:nvPicPr>
                  <pic:blipFill>
                    <a:blip r:embed="rId61"/>
                    <a:srcRect l="24440" t="12093" r="39623" b="33892"/>
                    <a:stretch>
                      <a:fillRect/>
                    </a:stretch>
                  </pic:blipFill>
                  <pic:spPr bwMode="auto">
                    <a:xfrm>
                      <a:off x="0" y="0"/>
                      <a:ext cx="1283335" cy="1466215"/>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 xml:space="preserve">Заместитель министра социальной защиты населения Амурской области Кузьмина Елена Владимировна акцентировала внимание на том, что в министерство социальной защиты полномочия по работе с детьми-сиротами и детьми, оставшимися без попечения родителей, передали только 01 января 2015 года, ранее эти вопросы курировало министерство образования и науки. Елена Владимировна рассказала о создании и развитии системы </w:t>
      </w:r>
      <w:proofErr w:type="spellStart"/>
      <w:r w:rsidR="00045DE3" w:rsidRPr="007541AB">
        <w:rPr>
          <w:rFonts w:eastAsia="Times New Roman"/>
          <w:szCs w:val="28"/>
          <w:lang w:val="ru-RU" w:eastAsia="ru-RU"/>
        </w:rPr>
        <w:t>постинтернатного</w:t>
      </w:r>
      <w:proofErr w:type="spellEnd"/>
      <w:r w:rsidR="00045DE3" w:rsidRPr="007541AB">
        <w:rPr>
          <w:rFonts w:eastAsia="Times New Roman"/>
          <w:szCs w:val="28"/>
          <w:lang w:val="ru-RU" w:eastAsia="ru-RU"/>
        </w:rPr>
        <w:t xml:space="preserve"> сопровождения выпускников детских домов в Амурской области, о проблемах в организации работы таких служб, призвала директоров детских домов и школ-интернатов за </w:t>
      </w:r>
      <w:proofErr w:type="gramStart"/>
      <w:r w:rsidR="00045DE3" w:rsidRPr="007541AB">
        <w:rPr>
          <w:rFonts w:eastAsia="Times New Roman"/>
          <w:szCs w:val="28"/>
          <w:lang w:val="ru-RU" w:eastAsia="ru-RU"/>
        </w:rPr>
        <w:t>пол года</w:t>
      </w:r>
      <w:proofErr w:type="gramEnd"/>
      <w:r w:rsidR="00045DE3" w:rsidRPr="007541AB">
        <w:rPr>
          <w:rFonts w:eastAsia="Times New Roman"/>
          <w:szCs w:val="28"/>
          <w:lang w:val="ru-RU" w:eastAsia="ru-RU"/>
        </w:rPr>
        <w:t xml:space="preserve"> до выпуска их подопечных формировать базу выпускников с указанием учебных заведений, в которые они планируют поступать.</w:t>
      </w:r>
    </w:p>
    <w:p w:rsidR="00045DE3" w:rsidRPr="007541AB" w:rsidRDefault="000F4D39"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87936" behindDoc="0" locked="0" layoutInCell="1" allowOverlap="1">
            <wp:simplePos x="0" y="0"/>
            <wp:positionH relativeFrom="column">
              <wp:posOffset>3165475</wp:posOffset>
            </wp:positionH>
            <wp:positionV relativeFrom="paragraph">
              <wp:posOffset>240030</wp:posOffset>
            </wp:positionV>
            <wp:extent cx="2844800" cy="922655"/>
            <wp:effectExtent l="19050" t="0" r="0" b="0"/>
            <wp:wrapSquare wrapText="bothSides"/>
            <wp:docPr id="63" name="Рисунок 63" descr="DSC03114">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SC03114">
                      <a:hlinkClick r:id="rId62"/>
                    </pic:cNvPr>
                    <pic:cNvPicPr>
                      <a:picLocks noChangeAspect="1" noChangeArrowheads="1"/>
                    </pic:cNvPicPr>
                  </pic:nvPicPr>
                  <pic:blipFill>
                    <a:blip r:embed="rId63"/>
                    <a:srcRect t="35887" b="20968"/>
                    <a:stretch>
                      <a:fillRect/>
                    </a:stretch>
                  </pic:blipFill>
                  <pic:spPr bwMode="auto">
                    <a:xfrm>
                      <a:off x="0" y="0"/>
                      <a:ext cx="2844800" cy="922655"/>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 xml:space="preserve">Директора детских домов рассказывали о подготовке воспитанников к самостоятельной жизни, из опыта работы приводили примеры о социализации выпускников, рассматривали проблемы выпускников школ-интернатов и детских домов и </w:t>
      </w:r>
      <w:r w:rsidR="00045DE3" w:rsidRPr="007541AB">
        <w:rPr>
          <w:rFonts w:eastAsia="Times New Roman"/>
          <w:szCs w:val="28"/>
          <w:lang w:val="ru-RU" w:eastAsia="ru-RU"/>
        </w:rPr>
        <w:lastRenderedPageBreak/>
        <w:t>пути их решения.</w:t>
      </w:r>
    </w:p>
    <w:p w:rsidR="00045DE3" w:rsidRPr="007541AB" w:rsidRDefault="000F4D39"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91008" behindDoc="0" locked="0" layoutInCell="1" allowOverlap="1">
            <wp:simplePos x="0" y="0"/>
            <wp:positionH relativeFrom="column">
              <wp:posOffset>3295015</wp:posOffset>
            </wp:positionH>
            <wp:positionV relativeFrom="paragraph">
              <wp:posOffset>-166370</wp:posOffset>
            </wp:positionV>
            <wp:extent cx="2621915" cy="1388745"/>
            <wp:effectExtent l="19050" t="0" r="6985" b="0"/>
            <wp:wrapSquare wrapText="bothSides"/>
            <wp:docPr id="66" name="Рисунок 66" descr="DSC0311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03110">
                      <a:hlinkClick r:id="rId64"/>
                    </pic:cNvPr>
                    <pic:cNvPicPr>
                      <a:picLocks noChangeAspect="1" noChangeArrowheads="1"/>
                    </pic:cNvPicPr>
                  </pic:nvPicPr>
                  <pic:blipFill>
                    <a:blip r:embed="rId65"/>
                    <a:srcRect l="7821" t="14113" b="20877"/>
                    <a:stretch>
                      <a:fillRect/>
                    </a:stretch>
                  </pic:blipFill>
                  <pic:spPr bwMode="auto">
                    <a:xfrm>
                      <a:off x="0" y="0"/>
                      <a:ext cx="2621915" cy="1388745"/>
                    </a:xfrm>
                    <a:prstGeom prst="rect">
                      <a:avLst/>
                    </a:prstGeom>
                    <a:noFill/>
                    <a:ln w="9525">
                      <a:noFill/>
                      <a:miter lim="800000"/>
                      <a:headEnd/>
                      <a:tailEnd/>
                    </a:ln>
                  </pic:spPr>
                </pic:pic>
              </a:graphicData>
            </a:graphic>
          </wp:anchor>
        </w:drawing>
      </w:r>
      <w:r w:rsidR="00045DE3" w:rsidRPr="007541AB">
        <w:rPr>
          <w:rFonts w:eastAsia="Times New Roman"/>
          <w:szCs w:val="28"/>
          <w:lang w:val="ru-RU" w:eastAsia="ru-RU"/>
        </w:rPr>
        <w:t>Помощник прокурора Амурской области по надзору за исполнением законов о несовершеннолетних Дроздова Светлана Павловна участникам заседания представила информацию о соблюдении законодательства в сфере обеспечения жильем детей сирот и детей, оставшихся без попечения родителей.</w:t>
      </w:r>
    </w:p>
    <w:p w:rsidR="00045DE3" w:rsidRPr="007541AB" w:rsidRDefault="000F4D39" w:rsidP="00045DE3">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88960" behindDoc="0" locked="0" layoutInCell="1" allowOverlap="1">
            <wp:simplePos x="0" y="0"/>
            <wp:positionH relativeFrom="column">
              <wp:posOffset>42545</wp:posOffset>
            </wp:positionH>
            <wp:positionV relativeFrom="paragraph">
              <wp:posOffset>78740</wp:posOffset>
            </wp:positionV>
            <wp:extent cx="1645285" cy="1690370"/>
            <wp:effectExtent l="19050" t="0" r="0" b="0"/>
            <wp:wrapSquare wrapText="bothSides"/>
            <wp:docPr id="64" name="Рисунок 64" descr="DSC03108">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03108">
                      <a:hlinkClick r:id="rId66"/>
                    </pic:cNvPr>
                    <pic:cNvPicPr>
                      <a:picLocks noChangeAspect="1" noChangeArrowheads="1"/>
                    </pic:cNvPicPr>
                  </pic:nvPicPr>
                  <pic:blipFill>
                    <a:blip r:embed="rId67"/>
                    <a:srcRect l="18076" t="25982" r="4552" b="14660"/>
                    <a:stretch>
                      <a:fillRect/>
                    </a:stretch>
                  </pic:blipFill>
                  <pic:spPr bwMode="auto">
                    <a:xfrm>
                      <a:off x="0" y="0"/>
                      <a:ext cx="1645285" cy="1690370"/>
                    </a:xfrm>
                    <a:prstGeom prst="rect">
                      <a:avLst/>
                    </a:prstGeom>
                    <a:noFill/>
                    <a:ln w="9525">
                      <a:noFill/>
                      <a:miter lim="800000"/>
                      <a:headEnd/>
                      <a:tailEnd/>
                    </a:ln>
                  </pic:spPr>
                </pic:pic>
              </a:graphicData>
            </a:graphic>
          </wp:anchor>
        </w:drawing>
      </w:r>
      <w:proofErr w:type="gramStart"/>
      <w:r w:rsidR="00045DE3" w:rsidRPr="007541AB">
        <w:rPr>
          <w:rFonts w:eastAsia="Times New Roman"/>
          <w:szCs w:val="28"/>
          <w:lang w:val="ru-RU" w:eastAsia="ru-RU"/>
        </w:rPr>
        <w:t xml:space="preserve">Также выступили уполномоченный по правам ребенка в Амурской области Третьякова Наталья Павловна на тему «Проблемы социальной адаптации выпускников учреждений для детей-сирот и реализация государственной политики по созданию системы </w:t>
      </w:r>
      <w:proofErr w:type="spellStart"/>
      <w:r w:rsidR="00045DE3" w:rsidRPr="007541AB">
        <w:rPr>
          <w:rFonts w:eastAsia="Times New Roman"/>
          <w:szCs w:val="28"/>
          <w:lang w:val="ru-RU" w:eastAsia="ru-RU"/>
        </w:rPr>
        <w:t>постинтернатного</w:t>
      </w:r>
      <w:proofErr w:type="spellEnd"/>
      <w:r w:rsidR="00045DE3" w:rsidRPr="007541AB">
        <w:rPr>
          <w:rFonts w:eastAsia="Times New Roman"/>
          <w:szCs w:val="28"/>
          <w:lang w:val="ru-RU" w:eastAsia="ru-RU"/>
        </w:rPr>
        <w:t xml:space="preserve"> сопровождения» и заведующий кафедрой педиатрии педиатрического факультета АГМА, клинический психолог Романцова Елена Борисовна на тему «Психологические аспекты социальной адаптации выпускников детских домов и школ интернатов: проблемы и эффективные инструменты».</w:t>
      </w:r>
      <w:proofErr w:type="gramEnd"/>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Участники заседания «круглого стола» отметили, что проблемы, с которыми сталкивается большинство воспитанников детских домов и школ-интернатов, сохраняют свою остроту и далеки от окончательного решения. Среди них мотивация к получению образования и проблемы трудоустройства, отсутствие навыков организации быта и досуга, неумение налаживать и поддерживать социальные связи. </w:t>
      </w:r>
      <w:proofErr w:type="gramStart"/>
      <w:r w:rsidRPr="007541AB">
        <w:rPr>
          <w:rFonts w:eastAsia="Times New Roman"/>
          <w:szCs w:val="28"/>
          <w:lang w:val="ru-RU" w:eastAsia="ru-RU"/>
        </w:rPr>
        <w:t>Присутствующие обозначили важную роль системы законодательства, обеспечивающей меры социальной поддержки детей-сирот и детей, оставшихся без попечения родителей, а также проводимой в Амурской области целенаправленной работы по социальной адаптации выпускников детских домов и школ-интернатов, их профессиональной подготовке и трудоустройству, но, несмотря на реализуемые меры, пришли к выводу о необходимости совершенствовать законодательство в сфере социальной адаптации и сопровождения выпускников детских домов и</w:t>
      </w:r>
      <w:proofErr w:type="gramEnd"/>
      <w:r w:rsidRPr="007541AB">
        <w:rPr>
          <w:rFonts w:eastAsia="Times New Roman"/>
          <w:szCs w:val="28"/>
          <w:lang w:val="ru-RU" w:eastAsia="ru-RU"/>
        </w:rPr>
        <w:t xml:space="preserve"> школ-интернатов, а также консолидировать усилия органов государственной власти, некоммерческого сектора и потенциальных работодателей.</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Обсудив проблемы выпускников школ-интернатов и детских домов, участники заседания одобрили проект рекомендаций, в который еще будут внесены коррективы с учетом поступивших предложений.</w:t>
      </w:r>
    </w:p>
    <w:p w:rsidR="00045DE3" w:rsidRPr="00045DE3" w:rsidRDefault="00045DE3" w:rsidP="00045DE3">
      <w:pPr>
        <w:ind w:firstLine="709"/>
        <w:jc w:val="both"/>
        <w:rPr>
          <w:szCs w:val="28"/>
          <w:lang w:val="ru-RU"/>
        </w:rPr>
      </w:pPr>
    </w:p>
    <w:p w:rsidR="000F4D39" w:rsidRDefault="00045DE3" w:rsidP="000F4D39">
      <w:pPr>
        <w:shd w:val="clear" w:color="auto" w:fill="FFFFFF"/>
        <w:ind w:hanging="142"/>
        <w:jc w:val="center"/>
        <w:outlineLvl w:val="0"/>
        <w:rPr>
          <w:rFonts w:eastAsia="Times New Roman"/>
          <w:b/>
          <w:kern w:val="36"/>
          <w:szCs w:val="28"/>
          <w:lang w:val="ru-RU" w:eastAsia="ru-RU"/>
        </w:rPr>
      </w:pPr>
      <w:r w:rsidRPr="000F0011">
        <w:rPr>
          <w:rFonts w:eastAsia="Times New Roman"/>
          <w:b/>
          <w:kern w:val="36"/>
          <w:szCs w:val="28"/>
          <w:lang w:val="ru-RU" w:eastAsia="ru-RU"/>
        </w:rPr>
        <w:t>Конф</w:t>
      </w:r>
      <w:r w:rsidR="000F4D39">
        <w:rPr>
          <w:rFonts w:eastAsia="Times New Roman"/>
          <w:b/>
          <w:kern w:val="36"/>
          <w:szCs w:val="28"/>
          <w:lang w:val="ru-RU" w:eastAsia="ru-RU"/>
        </w:rPr>
        <w:t>еренция регионального отделения</w:t>
      </w:r>
    </w:p>
    <w:p w:rsidR="000F4D39" w:rsidRDefault="00045DE3" w:rsidP="000F4D39">
      <w:pPr>
        <w:shd w:val="clear" w:color="auto" w:fill="FFFFFF"/>
        <w:ind w:hanging="142"/>
        <w:jc w:val="center"/>
        <w:outlineLvl w:val="0"/>
        <w:rPr>
          <w:rFonts w:eastAsia="Times New Roman"/>
          <w:b/>
          <w:kern w:val="36"/>
          <w:szCs w:val="28"/>
          <w:lang w:val="ru-RU" w:eastAsia="ru-RU"/>
        </w:rPr>
      </w:pPr>
      <w:r w:rsidRPr="000F0011">
        <w:rPr>
          <w:rFonts w:eastAsia="Times New Roman"/>
          <w:b/>
          <w:kern w:val="36"/>
          <w:szCs w:val="28"/>
          <w:lang w:val="ru-RU" w:eastAsia="ru-RU"/>
        </w:rPr>
        <w:t>Общероссийского общественного движения</w:t>
      </w:r>
    </w:p>
    <w:p w:rsidR="00045DE3" w:rsidRPr="000F0011" w:rsidRDefault="00045DE3" w:rsidP="000F4D39">
      <w:pPr>
        <w:shd w:val="clear" w:color="auto" w:fill="FFFFFF"/>
        <w:ind w:hanging="142"/>
        <w:jc w:val="center"/>
        <w:outlineLvl w:val="0"/>
        <w:rPr>
          <w:rFonts w:eastAsia="Times New Roman"/>
          <w:b/>
          <w:kern w:val="36"/>
          <w:szCs w:val="28"/>
          <w:lang w:val="ru-RU" w:eastAsia="ru-RU"/>
        </w:rPr>
      </w:pPr>
      <w:r w:rsidRPr="000F0011">
        <w:rPr>
          <w:rFonts w:eastAsia="Times New Roman"/>
          <w:b/>
          <w:kern w:val="36"/>
          <w:szCs w:val="28"/>
          <w:lang w:val="ru-RU" w:eastAsia="ru-RU"/>
        </w:rPr>
        <w:t>«Народный фронт «За Россию» в Амурской области</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lastRenderedPageBreak/>
        <w:t>27 февраля 2015 года прошла конференция регионального отделения Общероссийского общественного движения «Народный фронт «За Россию» в Амурской области. В мероприятии приняли участие доверенные лица Президента Российской Федерации, сопредседатели, учредители и члены регионального штаба, эксперты в различных отраслях, представители исполнительных органов государственной власти, некоммерческих организаций, а также секретарь Общественной палаты Амурской области Седов Владимир Валентинович.</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На повестке дня конференции стояли вопросы реализации инициатив, предложений и поручений президента Российской Федерации, изложенных в послании Федеральному Собранию 04 декабря 2014 года, организации общественного контроля исполнения поручений Президента по итогам Форума действий ОНФ, проведения общественного мониторинга исполнения Указов Президента от 07 мая 2012 года и организационные вопросы.</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Сопредседатель регионального отделения Общероссийского общественного движения «Народный фронт «За Россию» в Амурской области Орлова </w:t>
      </w:r>
      <w:proofErr w:type="spellStart"/>
      <w:r w:rsidRPr="007541AB">
        <w:rPr>
          <w:rFonts w:eastAsia="Times New Roman"/>
          <w:szCs w:val="28"/>
          <w:lang w:val="ru-RU" w:eastAsia="ru-RU"/>
        </w:rPr>
        <w:t>Жаккелина</w:t>
      </w:r>
      <w:proofErr w:type="spellEnd"/>
      <w:r w:rsidRPr="007541AB">
        <w:rPr>
          <w:rFonts w:eastAsia="Times New Roman"/>
          <w:szCs w:val="28"/>
          <w:lang w:val="ru-RU" w:eastAsia="ru-RU"/>
        </w:rPr>
        <w:t xml:space="preserve"> Эдуардовна рассказала об </w:t>
      </w:r>
      <w:proofErr w:type="spellStart"/>
      <w:r w:rsidRPr="007541AB">
        <w:rPr>
          <w:rFonts w:eastAsia="Times New Roman"/>
          <w:szCs w:val="28"/>
          <w:lang w:val="ru-RU" w:eastAsia="ru-RU"/>
        </w:rPr>
        <w:t>антикоррупционной</w:t>
      </w:r>
      <w:proofErr w:type="spellEnd"/>
      <w:r w:rsidRPr="007541AB">
        <w:rPr>
          <w:rFonts w:eastAsia="Times New Roman"/>
          <w:szCs w:val="28"/>
          <w:lang w:val="ru-RU" w:eastAsia="ru-RU"/>
        </w:rPr>
        <w:t xml:space="preserve"> работе, направленной на выявление аукционов, проведенных с нарушениями. Всем участникам была роздана рабочая памятка по поиску, выявлению и добавлению на сайт «ЗА честные закупки» сомнительных закупок, благодаря которой любой гражданин может вложить свой вклад в работу по противодействию коррупции в нашей стране.</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По результатам заседания секретарь Общественной палаты Амурской области Седов Владимир Валентинович отметил, что направления деятельности народного фронта и общественной палаты тесно соприкасаются, поэтому надо объединять усилия и работать в одном направлении на благо развития нашей страны.</w:t>
      </w:r>
    </w:p>
    <w:p w:rsidR="00045DE3" w:rsidRPr="00045DE3" w:rsidRDefault="00045DE3" w:rsidP="00045DE3">
      <w:pPr>
        <w:ind w:firstLine="709"/>
        <w:jc w:val="both"/>
        <w:rPr>
          <w:szCs w:val="28"/>
          <w:lang w:val="ru-RU"/>
        </w:rPr>
      </w:pPr>
    </w:p>
    <w:p w:rsidR="00045DE3" w:rsidRPr="000F0011" w:rsidRDefault="00045DE3" w:rsidP="000F4D39">
      <w:pPr>
        <w:shd w:val="clear" w:color="auto" w:fill="FFFFFF"/>
        <w:jc w:val="center"/>
        <w:outlineLvl w:val="0"/>
        <w:rPr>
          <w:rFonts w:eastAsia="Times New Roman"/>
          <w:b/>
          <w:kern w:val="36"/>
          <w:szCs w:val="28"/>
          <w:lang w:val="ru-RU" w:eastAsia="ru-RU"/>
        </w:rPr>
      </w:pPr>
      <w:r w:rsidRPr="000F0011">
        <w:rPr>
          <w:rFonts w:eastAsia="Times New Roman"/>
          <w:b/>
          <w:kern w:val="36"/>
          <w:szCs w:val="28"/>
          <w:lang w:val="ru-RU" w:eastAsia="ru-RU"/>
        </w:rPr>
        <w:t>Совещание заместителей глав органов местного самоуправления по социальным вопросам по вопросу создания общественных палат муниципальных образований</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27 февраля 2015 года состоялось совещание заместителей глав органов местного самоуправления по социальным вопросам по вопросу создания общественных палат муниципальных образований. Инициатором проведения мероприятия выступило министерство внутренней и информационной политики Амурской области.</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О ходе реализации Закона Амурской области «О некоторых вопросах организации и осуществления общественного контроля на территории области» участникам заседания рассказал секретарь Общественной палаты Амурской области Седов Владимир Валентинович. </w:t>
      </w:r>
      <w:proofErr w:type="gramStart"/>
      <w:r w:rsidRPr="007541AB">
        <w:rPr>
          <w:rFonts w:eastAsia="Times New Roman"/>
          <w:szCs w:val="28"/>
          <w:lang w:val="ru-RU" w:eastAsia="ru-RU"/>
        </w:rPr>
        <w:t>Он акцентировал внимание слушателей на том, что в течение нескольких лет Общественная палата Амурской области выходила с предложением создать в муниципальных образования общественные палаты.</w:t>
      </w:r>
      <w:proofErr w:type="gramEnd"/>
      <w:r w:rsidRPr="007541AB">
        <w:rPr>
          <w:rFonts w:eastAsia="Times New Roman"/>
          <w:szCs w:val="28"/>
          <w:lang w:val="ru-RU" w:eastAsia="ru-RU"/>
        </w:rPr>
        <w:t xml:space="preserve"> Это предложение 06 июня 2014 года было поддержано на 2 Съезде муниципальных образований </w:t>
      </w:r>
      <w:r w:rsidRPr="007541AB">
        <w:rPr>
          <w:rFonts w:eastAsia="Times New Roman"/>
          <w:szCs w:val="28"/>
          <w:lang w:val="ru-RU" w:eastAsia="ru-RU"/>
        </w:rPr>
        <w:lastRenderedPageBreak/>
        <w:t xml:space="preserve">Амурской области. В результате Общественная палата Амурской области разработала проект Положения об общественной палате муниципального образования и, </w:t>
      </w:r>
      <w:proofErr w:type="gramStart"/>
      <w:r w:rsidRPr="007541AB">
        <w:rPr>
          <w:rFonts w:eastAsia="Times New Roman"/>
          <w:szCs w:val="28"/>
          <w:lang w:val="ru-RU" w:eastAsia="ru-RU"/>
        </w:rPr>
        <w:t>ссылаясь на пункт 4в Поручения Президента Российской Федерации от 21.04.2014 № Пр-995ГС рекомендовала</w:t>
      </w:r>
      <w:proofErr w:type="gramEnd"/>
      <w:r w:rsidRPr="007541AB">
        <w:rPr>
          <w:rFonts w:eastAsia="Times New Roman"/>
          <w:szCs w:val="28"/>
          <w:lang w:val="ru-RU" w:eastAsia="ru-RU"/>
        </w:rPr>
        <w:t xml:space="preserve"> органам местного самоуправления в срок до 01 октября 2014 года сформировать муниципальные палаты.</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Также секретарь Общественной палаты Амурской области провел анализ, результаты которого не радуют: из 29 муниципальных образований общественные палаты (советы) сформированы лишь в 10, а из них отвечают современным требованиям 6.</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Общественная палата понимает, что одна из основных проблем формирования в муниципальных образованиях каких-либо общественных органов – это нехватка профессионалов с активной гражданской позицией, готовых работать на безвозмездной основе. Поэтому требования создания различных общественных советов вызывают негативную реакцию. Во многих муниципальных образованиях Амурской области уже созданы общественные советы по формированию независимой системы оценки качества работы муниципальных учреждений, оказывающих социальные услуги. Увеличение числа общественных советов можно избежать путем возложения их функций на общественные палаты, создав комиссию либо рабочую группу, которая будет отвечать за определенное направление деятельности.</w:t>
      </w:r>
    </w:p>
    <w:p w:rsidR="00045DE3" w:rsidRPr="007541AB" w:rsidRDefault="00045DE3" w:rsidP="00045DE3">
      <w:pPr>
        <w:shd w:val="clear" w:color="auto" w:fill="FFFFFF"/>
        <w:ind w:firstLine="709"/>
        <w:jc w:val="both"/>
        <w:rPr>
          <w:rFonts w:eastAsia="Times New Roman"/>
          <w:szCs w:val="28"/>
          <w:lang w:val="ru-RU" w:eastAsia="ru-RU"/>
        </w:rPr>
      </w:pPr>
      <w:proofErr w:type="gramStart"/>
      <w:r w:rsidRPr="007541AB">
        <w:rPr>
          <w:rFonts w:eastAsia="Times New Roman"/>
          <w:szCs w:val="28"/>
          <w:lang w:val="ru-RU" w:eastAsia="ru-RU"/>
        </w:rPr>
        <w:t>Так как Общественная палата Амурской области в соответствии с пунктом 1 статьи 2 Закона Амурской области от 29.12.2014 № 478-ОЗ «Об отдельных вопросах организации и осуществления общественного контроля на территории Амурской области» является координатором субъектов общественного контроля, в том числе и общественных палат (советов) муниципальных образований, Владимир Валентинович призвал участников заседания включаться в работу по организации общественного контроля и активно взаимодействовать</w:t>
      </w:r>
      <w:proofErr w:type="gramEnd"/>
      <w:r w:rsidRPr="007541AB">
        <w:rPr>
          <w:rFonts w:eastAsia="Times New Roman"/>
          <w:szCs w:val="28"/>
          <w:lang w:val="ru-RU" w:eastAsia="ru-RU"/>
        </w:rPr>
        <w:t xml:space="preserve"> с Общественной палатой Амурской области.</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Также на совещании о создании и деятельности общественных советов на территории Амурской области рассказала сопредседатель регионального отделения Общероссийского общественного движения «НАРОДНЫЙ ФРОНТ «ЗА РОССИЮ» в Амурской области Орлова </w:t>
      </w:r>
      <w:proofErr w:type="spellStart"/>
      <w:r w:rsidRPr="007541AB">
        <w:rPr>
          <w:rFonts w:eastAsia="Times New Roman"/>
          <w:szCs w:val="28"/>
          <w:lang w:val="ru-RU" w:eastAsia="ru-RU"/>
        </w:rPr>
        <w:t>Жаккелина</w:t>
      </w:r>
      <w:proofErr w:type="spellEnd"/>
      <w:r w:rsidRPr="007541AB">
        <w:rPr>
          <w:rFonts w:eastAsia="Times New Roman"/>
          <w:szCs w:val="28"/>
          <w:lang w:val="ru-RU" w:eastAsia="ru-RU"/>
        </w:rPr>
        <w:t xml:space="preserve"> Эдуардовна. Она рекомендовала представителям органов местного самоуправления механизм формирования общественных палат и описала четкий алгоритм их формирования.</w:t>
      </w:r>
    </w:p>
    <w:p w:rsidR="00045DE3" w:rsidRPr="00045DE3" w:rsidRDefault="00045DE3" w:rsidP="00045DE3">
      <w:pPr>
        <w:ind w:firstLine="709"/>
        <w:jc w:val="both"/>
        <w:rPr>
          <w:szCs w:val="28"/>
          <w:lang w:val="ru-RU"/>
        </w:rPr>
      </w:pPr>
    </w:p>
    <w:p w:rsidR="00045DE3" w:rsidRPr="000F0011" w:rsidRDefault="00045DE3" w:rsidP="000F4D39">
      <w:pPr>
        <w:shd w:val="clear" w:color="auto" w:fill="FFFFFF"/>
        <w:jc w:val="center"/>
        <w:outlineLvl w:val="0"/>
        <w:rPr>
          <w:rFonts w:eastAsia="Times New Roman"/>
          <w:b/>
          <w:kern w:val="36"/>
          <w:szCs w:val="28"/>
          <w:lang w:val="ru-RU" w:eastAsia="ru-RU"/>
        </w:rPr>
      </w:pPr>
      <w:r w:rsidRPr="000F0011">
        <w:rPr>
          <w:rFonts w:eastAsia="Times New Roman"/>
          <w:b/>
          <w:kern w:val="36"/>
          <w:szCs w:val="28"/>
          <w:lang w:val="ru-RU" w:eastAsia="ru-RU"/>
        </w:rPr>
        <w:t xml:space="preserve">Губернатор Амурской области утвердил список первых 11 членов Общественной палаты Амурской области </w:t>
      </w:r>
      <w:r w:rsidRPr="000F0011">
        <w:rPr>
          <w:rFonts w:eastAsia="Times New Roman"/>
          <w:b/>
          <w:kern w:val="36"/>
          <w:szCs w:val="28"/>
          <w:lang w:eastAsia="ru-RU"/>
        </w:rPr>
        <w:t>IV</w:t>
      </w:r>
      <w:r w:rsidRPr="000F0011">
        <w:rPr>
          <w:rFonts w:eastAsia="Times New Roman"/>
          <w:b/>
          <w:kern w:val="36"/>
          <w:szCs w:val="28"/>
          <w:lang w:val="ru-RU" w:eastAsia="ru-RU"/>
        </w:rPr>
        <w:t xml:space="preserve"> состава</w:t>
      </w:r>
    </w:p>
    <w:p w:rsidR="00045DE3" w:rsidRPr="007541AB" w:rsidRDefault="00045DE3" w:rsidP="00045DE3">
      <w:pPr>
        <w:shd w:val="clear" w:color="auto" w:fill="FFFFFF"/>
        <w:ind w:firstLine="709"/>
        <w:jc w:val="both"/>
        <w:rPr>
          <w:rFonts w:eastAsia="Times New Roman"/>
          <w:szCs w:val="28"/>
          <w:lang w:val="ru-RU" w:eastAsia="ru-RU"/>
        </w:rPr>
      </w:pPr>
      <w:r w:rsidRPr="007541AB">
        <w:rPr>
          <w:rFonts w:eastAsia="Times New Roman"/>
          <w:szCs w:val="28"/>
          <w:lang w:val="ru-RU" w:eastAsia="ru-RU"/>
        </w:rPr>
        <w:t xml:space="preserve">24 февраля 2015 года губернатор Амурской области постановлением № 28 утвердил список первых 11 членов Общественной палаты Амурской области </w:t>
      </w:r>
      <w:r w:rsidRPr="007541AB">
        <w:rPr>
          <w:rFonts w:eastAsia="Times New Roman"/>
          <w:szCs w:val="28"/>
          <w:lang w:eastAsia="ru-RU"/>
        </w:rPr>
        <w:t>IV</w:t>
      </w:r>
      <w:r w:rsidRPr="007541AB">
        <w:rPr>
          <w:rFonts w:eastAsia="Times New Roman"/>
          <w:szCs w:val="28"/>
          <w:lang w:val="ru-RU" w:eastAsia="ru-RU"/>
        </w:rPr>
        <w:t xml:space="preserve"> состава.</w:t>
      </w:r>
    </w:p>
    <w:p w:rsidR="000F4D39" w:rsidRDefault="000F4D39" w:rsidP="000F4D39">
      <w:pPr>
        <w:pStyle w:val="4"/>
        <w:shd w:val="clear" w:color="auto" w:fill="auto"/>
        <w:tabs>
          <w:tab w:val="left" w:pos="1710"/>
          <w:tab w:val="left" w:pos="169"/>
        </w:tabs>
        <w:spacing w:after="0" w:line="240" w:lineRule="auto"/>
        <w:ind w:firstLine="689"/>
        <w:jc w:val="both"/>
        <w:rPr>
          <w:rStyle w:val="af"/>
          <w:sz w:val="28"/>
          <w:szCs w:val="28"/>
        </w:rPr>
      </w:pPr>
      <w:r>
        <w:rPr>
          <w:rStyle w:val="af"/>
          <w:sz w:val="28"/>
          <w:szCs w:val="28"/>
        </w:rPr>
        <w:t xml:space="preserve">С общественную палату нового состава вошли деятели науки, </w:t>
      </w:r>
      <w:r>
        <w:rPr>
          <w:rStyle w:val="af"/>
          <w:sz w:val="28"/>
          <w:szCs w:val="28"/>
        </w:rPr>
        <w:lastRenderedPageBreak/>
        <w:t>работники сферы здравоохранения,</w:t>
      </w:r>
      <w:r w:rsidRPr="000F4D39">
        <w:rPr>
          <w:rStyle w:val="af"/>
          <w:sz w:val="28"/>
          <w:szCs w:val="28"/>
        </w:rPr>
        <w:t xml:space="preserve"> </w:t>
      </w:r>
      <w:r>
        <w:rPr>
          <w:rStyle w:val="af"/>
          <w:sz w:val="28"/>
          <w:szCs w:val="28"/>
        </w:rPr>
        <w:t xml:space="preserve">представители крупных общественных объединений и товаропроизводителей </w:t>
      </w:r>
      <w:r w:rsidR="00FC38B5">
        <w:rPr>
          <w:rStyle w:val="af"/>
          <w:sz w:val="28"/>
          <w:szCs w:val="28"/>
        </w:rPr>
        <w:t>Приамурья</w:t>
      </w:r>
      <w:r>
        <w:rPr>
          <w:rStyle w:val="af"/>
          <w:sz w:val="28"/>
          <w:szCs w:val="28"/>
        </w:rPr>
        <w:t xml:space="preserve">, </w:t>
      </w:r>
      <w:r w:rsidR="00FC38B5">
        <w:rPr>
          <w:rStyle w:val="af"/>
          <w:sz w:val="28"/>
          <w:szCs w:val="28"/>
        </w:rPr>
        <w:t>имеющих особые заслуги перед областью.</w:t>
      </w:r>
    </w:p>
    <w:p w:rsidR="000F0011" w:rsidRDefault="000F0011" w:rsidP="000F0011">
      <w:pPr>
        <w:shd w:val="clear" w:color="auto" w:fill="FFFFFF"/>
        <w:ind w:firstLine="709"/>
        <w:jc w:val="center"/>
        <w:outlineLvl w:val="0"/>
        <w:rPr>
          <w:rFonts w:eastAsia="Times New Roman"/>
          <w:b/>
          <w:kern w:val="36"/>
          <w:szCs w:val="28"/>
          <w:lang w:val="ru-RU" w:eastAsia="ru-RU"/>
        </w:rPr>
      </w:pPr>
    </w:p>
    <w:p w:rsidR="00045DE3" w:rsidRDefault="00045DE3" w:rsidP="00045DE3">
      <w:pPr>
        <w:jc w:val="center"/>
        <w:rPr>
          <w:b/>
          <w:szCs w:val="28"/>
          <w:lang w:val="ru-RU"/>
        </w:rPr>
      </w:pPr>
      <w:r w:rsidRPr="00024B4B">
        <w:rPr>
          <w:b/>
          <w:szCs w:val="28"/>
          <w:lang w:val="ru-RU"/>
        </w:rPr>
        <w:t>Регламентные мероприятия</w:t>
      </w:r>
    </w:p>
    <w:p w:rsidR="00045DE3" w:rsidRDefault="00045DE3" w:rsidP="00045DE3">
      <w:pPr>
        <w:jc w:val="center"/>
        <w:rPr>
          <w:b/>
          <w:szCs w:val="28"/>
          <w:lang w:val="ru-RU"/>
        </w:rPr>
      </w:pPr>
      <w:r>
        <w:rPr>
          <w:b/>
          <w:szCs w:val="28"/>
          <w:lang w:val="ru-RU"/>
        </w:rPr>
        <w:t xml:space="preserve">в </w:t>
      </w:r>
      <w:r w:rsidR="00D51232">
        <w:rPr>
          <w:b/>
          <w:szCs w:val="28"/>
          <w:lang w:val="ru-RU"/>
        </w:rPr>
        <w:t>феврале</w:t>
      </w:r>
      <w:r>
        <w:rPr>
          <w:b/>
          <w:szCs w:val="28"/>
          <w:lang w:val="ru-RU"/>
        </w:rPr>
        <w:t xml:space="preserve"> 2015 года</w:t>
      </w:r>
    </w:p>
    <w:p w:rsidR="00D51232" w:rsidRPr="00D51232" w:rsidRDefault="00D51232" w:rsidP="00D51232">
      <w:pPr>
        <w:autoSpaceDE w:val="0"/>
        <w:autoSpaceDN w:val="0"/>
        <w:adjustRightInd w:val="0"/>
        <w:ind w:firstLine="709"/>
        <w:jc w:val="both"/>
        <w:rPr>
          <w:szCs w:val="28"/>
          <w:lang w:val="ru-RU"/>
        </w:rPr>
      </w:pPr>
      <w:r w:rsidRPr="00D51232">
        <w:rPr>
          <w:szCs w:val="28"/>
          <w:lang w:val="ru-RU"/>
        </w:rPr>
        <w:t xml:space="preserve">09 февраля 2015 года состоялось заседание рабочей группы по общественному </w:t>
      </w:r>
      <w:proofErr w:type="gramStart"/>
      <w:r w:rsidRPr="00D51232">
        <w:rPr>
          <w:szCs w:val="28"/>
          <w:lang w:val="ru-RU"/>
        </w:rPr>
        <w:t>контролю за</w:t>
      </w:r>
      <w:proofErr w:type="gramEnd"/>
      <w:r w:rsidRPr="00D51232">
        <w:rPr>
          <w:szCs w:val="28"/>
          <w:lang w:val="ru-RU"/>
        </w:rPr>
        <w:t xml:space="preserve"> ростом цен на продукты и продажей запрещенных продуктов.</w:t>
      </w:r>
    </w:p>
    <w:p w:rsidR="00D51232" w:rsidRPr="00D51232" w:rsidRDefault="00D51232" w:rsidP="00D51232">
      <w:pPr>
        <w:autoSpaceDE w:val="0"/>
        <w:autoSpaceDN w:val="0"/>
        <w:adjustRightInd w:val="0"/>
        <w:ind w:firstLine="709"/>
        <w:jc w:val="both"/>
        <w:rPr>
          <w:szCs w:val="28"/>
          <w:lang w:val="ru-RU"/>
        </w:rPr>
      </w:pPr>
      <w:r w:rsidRPr="00D51232">
        <w:rPr>
          <w:szCs w:val="28"/>
          <w:lang w:val="ru-RU"/>
        </w:rPr>
        <w:t xml:space="preserve">17 февраля 2015 года состоялось заседание </w:t>
      </w:r>
      <w:r w:rsidRPr="00D51232">
        <w:rPr>
          <w:bCs/>
          <w:color w:val="000000"/>
          <w:szCs w:val="28"/>
          <w:shd w:val="clear" w:color="auto" w:fill="FFFFFF"/>
          <w:lang w:val="ru-RU"/>
        </w:rPr>
        <w:t>«круглого стола» на тему «Обсуждение законопроекта «О молодежной политике в Российской Федерации».</w:t>
      </w:r>
    </w:p>
    <w:p w:rsidR="00D51232" w:rsidRPr="00D51232" w:rsidRDefault="00D51232" w:rsidP="00D51232">
      <w:pPr>
        <w:autoSpaceDE w:val="0"/>
        <w:autoSpaceDN w:val="0"/>
        <w:adjustRightInd w:val="0"/>
        <w:ind w:firstLine="709"/>
        <w:jc w:val="both"/>
        <w:rPr>
          <w:szCs w:val="28"/>
          <w:lang w:val="ru-RU"/>
        </w:rPr>
      </w:pPr>
      <w:r w:rsidRPr="00D51232">
        <w:rPr>
          <w:szCs w:val="28"/>
          <w:lang w:val="ru-RU"/>
        </w:rPr>
        <w:t>19 февраля 2015 года состоялось заседание Совета по этике, регламенту и организации работы.</w:t>
      </w:r>
    </w:p>
    <w:p w:rsidR="00D51232" w:rsidRPr="00D51232" w:rsidRDefault="00D51232" w:rsidP="00D51232">
      <w:pPr>
        <w:autoSpaceDE w:val="0"/>
        <w:autoSpaceDN w:val="0"/>
        <w:adjustRightInd w:val="0"/>
        <w:ind w:firstLine="709"/>
        <w:jc w:val="both"/>
        <w:rPr>
          <w:szCs w:val="28"/>
          <w:lang w:val="ru-RU"/>
        </w:rPr>
      </w:pPr>
      <w:r w:rsidRPr="00D51232">
        <w:rPr>
          <w:szCs w:val="28"/>
          <w:lang w:val="ru-RU"/>
        </w:rPr>
        <w:t>25 февраля 2015 года состоялось заседание совета.</w:t>
      </w:r>
    </w:p>
    <w:p w:rsidR="00045DE3" w:rsidRPr="00D51232" w:rsidRDefault="00D51232" w:rsidP="00D51232">
      <w:pPr>
        <w:autoSpaceDE w:val="0"/>
        <w:autoSpaceDN w:val="0"/>
        <w:adjustRightInd w:val="0"/>
        <w:ind w:firstLine="709"/>
        <w:jc w:val="both"/>
        <w:rPr>
          <w:bCs/>
          <w:color w:val="000000"/>
          <w:szCs w:val="28"/>
          <w:shd w:val="clear" w:color="auto" w:fill="FFFFFF"/>
          <w:lang w:val="ru-RU"/>
        </w:rPr>
      </w:pPr>
      <w:r w:rsidRPr="00D51232">
        <w:rPr>
          <w:szCs w:val="28"/>
          <w:lang w:val="ru-RU"/>
        </w:rPr>
        <w:t>27 февраля 2015 года состоялось з</w:t>
      </w:r>
      <w:r w:rsidRPr="00D51232">
        <w:rPr>
          <w:bCs/>
          <w:color w:val="000000"/>
          <w:szCs w:val="28"/>
          <w:shd w:val="clear" w:color="auto" w:fill="FFFFFF"/>
          <w:lang w:val="ru-RU"/>
        </w:rPr>
        <w:t>аседание «круглого стола» на тему «Адаптационный синдром выпускников школ-интернатов, детских домов: проблемы и пути решения».</w:t>
      </w:r>
    </w:p>
    <w:p w:rsidR="00045DE3" w:rsidRPr="005E7966" w:rsidRDefault="00045DE3" w:rsidP="00045DE3">
      <w:pPr>
        <w:jc w:val="center"/>
        <w:rPr>
          <w:b/>
          <w:szCs w:val="28"/>
          <w:lang w:val="ru-RU"/>
        </w:rPr>
      </w:pPr>
    </w:p>
    <w:p w:rsidR="00045DE3" w:rsidRPr="00B90289" w:rsidRDefault="00045DE3" w:rsidP="00045DE3">
      <w:pPr>
        <w:jc w:val="center"/>
        <w:rPr>
          <w:b/>
          <w:lang w:val="ru-RU"/>
        </w:rPr>
      </w:pPr>
      <w:r w:rsidRPr="00B90289">
        <w:rPr>
          <w:b/>
          <w:lang w:val="ru-RU"/>
        </w:rPr>
        <w:t>Работа с обращениями граждан</w:t>
      </w:r>
    </w:p>
    <w:p w:rsidR="00045DE3" w:rsidRPr="00B90289" w:rsidRDefault="00045DE3" w:rsidP="00045DE3">
      <w:pPr>
        <w:jc w:val="center"/>
        <w:rPr>
          <w:b/>
          <w:lang w:val="ru-RU"/>
        </w:rPr>
      </w:pPr>
      <w:r w:rsidRPr="00B90289">
        <w:rPr>
          <w:b/>
          <w:lang w:val="ru-RU"/>
        </w:rPr>
        <w:t xml:space="preserve">в </w:t>
      </w:r>
      <w:r w:rsidR="00201855">
        <w:rPr>
          <w:b/>
          <w:lang w:val="ru-RU"/>
        </w:rPr>
        <w:t>феврале</w:t>
      </w:r>
      <w:r w:rsidRPr="00B90289">
        <w:rPr>
          <w:b/>
          <w:lang w:val="ru-RU"/>
        </w:rPr>
        <w:t xml:space="preserve"> 201</w:t>
      </w:r>
      <w:r>
        <w:rPr>
          <w:b/>
          <w:lang w:val="ru-RU"/>
        </w:rPr>
        <w:t>5</w:t>
      </w:r>
      <w:r w:rsidRPr="00B90289">
        <w:rPr>
          <w:b/>
          <w:lang w:val="ru-RU"/>
        </w:rPr>
        <w:t xml:space="preserve"> года</w:t>
      </w:r>
    </w:p>
    <w:p w:rsidR="00045DE3" w:rsidRPr="00B90289" w:rsidRDefault="00045DE3" w:rsidP="00045DE3">
      <w:pPr>
        <w:jc w:val="center"/>
        <w:rPr>
          <w:b/>
          <w:bCs/>
          <w:lang w:val="ru-RU"/>
        </w:rPr>
      </w:pPr>
    </w:p>
    <w:tbl>
      <w:tblPr>
        <w:tblStyle w:val="a9"/>
        <w:tblW w:w="9464" w:type="dxa"/>
        <w:tblLayout w:type="fixed"/>
        <w:tblLook w:val="04A0"/>
      </w:tblPr>
      <w:tblGrid>
        <w:gridCol w:w="1951"/>
        <w:gridCol w:w="3686"/>
        <w:gridCol w:w="3827"/>
      </w:tblGrid>
      <w:tr w:rsidR="00045DE3" w:rsidRPr="00201855" w:rsidTr="003B0E9C">
        <w:tc>
          <w:tcPr>
            <w:tcW w:w="1951" w:type="dxa"/>
            <w:vAlign w:val="center"/>
            <w:hideMark/>
          </w:tcPr>
          <w:p w:rsidR="00045DE3" w:rsidRPr="006A1ADE" w:rsidRDefault="00045DE3" w:rsidP="003B0E9C">
            <w:pPr>
              <w:jc w:val="center"/>
              <w:rPr>
                <w:b/>
                <w:szCs w:val="28"/>
                <w:lang w:val="ru-RU"/>
              </w:rPr>
            </w:pPr>
            <w:r>
              <w:rPr>
                <w:b/>
                <w:szCs w:val="28"/>
                <w:lang w:val="ru-RU"/>
              </w:rPr>
              <w:t>Дата поступления обращения</w:t>
            </w:r>
          </w:p>
        </w:tc>
        <w:tc>
          <w:tcPr>
            <w:tcW w:w="3686" w:type="dxa"/>
            <w:vAlign w:val="center"/>
            <w:hideMark/>
          </w:tcPr>
          <w:p w:rsidR="00045DE3" w:rsidRPr="006A1ADE" w:rsidRDefault="00045DE3" w:rsidP="003B0E9C">
            <w:pPr>
              <w:jc w:val="center"/>
              <w:rPr>
                <w:b/>
                <w:szCs w:val="28"/>
                <w:lang w:val="ru-RU"/>
              </w:rPr>
            </w:pPr>
            <w:r>
              <w:rPr>
                <w:b/>
                <w:szCs w:val="28"/>
                <w:lang w:val="ru-RU"/>
              </w:rPr>
              <w:t>ФИО заявителя и краткое содержание вопроса</w:t>
            </w:r>
          </w:p>
        </w:tc>
        <w:tc>
          <w:tcPr>
            <w:tcW w:w="3827" w:type="dxa"/>
            <w:vAlign w:val="center"/>
            <w:hideMark/>
          </w:tcPr>
          <w:p w:rsidR="00045DE3" w:rsidRPr="006A1ADE" w:rsidRDefault="00045DE3" w:rsidP="003B0E9C">
            <w:pPr>
              <w:jc w:val="center"/>
              <w:rPr>
                <w:b/>
                <w:szCs w:val="28"/>
                <w:lang w:val="ru-RU"/>
              </w:rPr>
            </w:pPr>
            <w:r>
              <w:rPr>
                <w:b/>
                <w:szCs w:val="28"/>
                <w:lang w:val="ru-RU"/>
              </w:rPr>
              <w:t>Контрольный срок и результаты рассмотрения</w:t>
            </w:r>
          </w:p>
        </w:tc>
      </w:tr>
      <w:tr w:rsidR="003B0E9C" w:rsidRPr="00201855" w:rsidTr="003B0E9C">
        <w:tc>
          <w:tcPr>
            <w:tcW w:w="1951" w:type="dxa"/>
            <w:hideMark/>
          </w:tcPr>
          <w:p w:rsidR="003B0E9C" w:rsidRPr="003B0E9C" w:rsidRDefault="003B0E9C" w:rsidP="003B0E9C">
            <w:pPr>
              <w:jc w:val="center"/>
              <w:rPr>
                <w:szCs w:val="28"/>
                <w:lang w:val="ru-RU"/>
              </w:rPr>
            </w:pPr>
            <w:r w:rsidRPr="00061214">
              <w:rPr>
                <w:szCs w:val="28"/>
              </w:rPr>
              <w:t>03</w:t>
            </w:r>
            <w:r>
              <w:rPr>
                <w:szCs w:val="28"/>
                <w:lang w:val="ru-RU"/>
              </w:rPr>
              <w:t xml:space="preserve"> февраля</w:t>
            </w:r>
          </w:p>
        </w:tc>
        <w:tc>
          <w:tcPr>
            <w:tcW w:w="3686" w:type="dxa"/>
            <w:hideMark/>
          </w:tcPr>
          <w:p w:rsidR="003B0E9C" w:rsidRPr="003B0E9C" w:rsidRDefault="003B0E9C" w:rsidP="007F316E">
            <w:pPr>
              <w:rPr>
                <w:szCs w:val="28"/>
                <w:lang w:val="ru-RU"/>
              </w:rPr>
            </w:pPr>
            <w:proofErr w:type="spellStart"/>
            <w:r w:rsidRPr="003B0E9C">
              <w:rPr>
                <w:szCs w:val="28"/>
                <w:lang w:val="ru-RU"/>
              </w:rPr>
              <w:t>Казарян</w:t>
            </w:r>
            <w:proofErr w:type="spellEnd"/>
            <w:r w:rsidRPr="003B0E9C">
              <w:rPr>
                <w:szCs w:val="28"/>
                <w:lang w:val="ru-RU"/>
              </w:rPr>
              <w:t xml:space="preserve"> К.С. – </w:t>
            </w:r>
            <w:r w:rsidRPr="007F316E">
              <w:rPr>
                <w:szCs w:val="28"/>
                <w:lang w:val="ru-RU"/>
              </w:rPr>
              <w:t xml:space="preserve">обращение </w:t>
            </w:r>
            <w:r w:rsidR="007F316E" w:rsidRPr="007F316E">
              <w:rPr>
                <w:szCs w:val="28"/>
                <w:lang w:val="ru-RU"/>
              </w:rPr>
              <w:t>по вопросу обрушения крыши</w:t>
            </w:r>
            <w:r w:rsidRPr="007F316E">
              <w:rPr>
                <w:szCs w:val="28"/>
                <w:lang w:val="ru-RU"/>
              </w:rPr>
              <w:t xml:space="preserve"> школы № 28</w:t>
            </w:r>
          </w:p>
        </w:tc>
        <w:tc>
          <w:tcPr>
            <w:tcW w:w="3827" w:type="dxa"/>
            <w:hideMark/>
          </w:tcPr>
          <w:p w:rsidR="003B0E9C" w:rsidRPr="003B0E9C" w:rsidRDefault="003B0E9C" w:rsidP="003B0E9C">
            <w:pPr>
              <w:jc w:val="both"/>
              <w:rPr>
                <w:szCs w:val="28"/>
                <w:lang w:val="ru-RU"/>
              </w:rPr>
            </w:pPr>
            <w:r w:rsidRPr="003B0E9C">
              <w:rPr>
                <w:szCs w:val="28"/>
                <w:lang w:val="ru-RU"/>
              </w:rPr>
              <w:t xml:space="preserve">09.02.2015 - направлен запрос в министерство образования </w:t>
            </w:r>
            <w:r w:rsidR="00A0005F">
              <w:rPr>
                <w:szCs w:val="28"/>
                <w:lang w:val="ru-RU"/>
              </w:rPr>
              <w:t xml:space="preserve">и науки </w:t>
            </w:r>
            <w:r w:rsidRPr="003B0E9C">
              <w:rPr>
                <w:szCs w:val="28"/>
                <w:lang w:val="ru-RU"/>
              </w:rPr>
              <w:t>Амурской области</w:t>
            </w:r>
          </w:p>
        </w:tc>
      </w:tr>
      <w:tr w:rsidR="003B0E9C" w:rsidRPr="003E09BE" w:rsidTr="003B0E9C">
        <w:tc>
          <w:tcPr>
            <w:tcW w:w="1951" w:type="dxa"/>
            <w:hideMark/>
          </w:tcPr>
          <w:p w:rsidR="003B0E9C" w:rsidRPr="003B0E9C" w:rsidRDefault="003B0E9C" w:rsidP="003B0E9C">
            <w:pPr>
              <w:jc w:val="center"/>
              <w:rPr>
                <w:szCs w:val="28"/>
                <w:lang w:val="ru-RU"/>
              </w:rPr>
            </w:pPr>
            <w:r>
              <w:rPr>
                <w:szCs w:val="28"/>
              </w:rPr>
              <w:t>09</w:t>
            </w:r>
            <w:r>
              <w:rPr>
                <w:szCs w:val="28"/>
                <w:lang w:val="ru-RU"/>
              </w:rPr>
              <w:t xml:space="preserve"> февраля</w:t>
            </w:r>
          </w:p>
        </w:tc>
        <w:tc>
          <w:tcPr>
            <w:tcW w:w="3686" w:type="dxa"/>
            <w:hideMark/>
          </w:tcPr>
          <w:p w:rsidR="003B0E9C" w:rsidRPr="003B0E9C" w:rsidRDefault="003B0E9C" w:rsidP="00A0005F">
            <w:pPr>
              <w:jc w:val="both"/>
              <w:rPr>
                <w:szCs w:val="28"/>
                <w:lang w:val="ru-RU"/>
              </w:rPr>
            </w:pPr>
            <w:proofErr w:type="spellStart"/>
            <w:r w:rsidRPr="003B0E9C">
              <w:rPr>
                <w:szCs w:val="28"/>
                <w:lang w:val="ru-RU"/>
              </w:rPr>
              <w:t>Бенцель</w:t>
            </w:r>
            <w:proofErr w:type="spellEnd"/>
            <w:r w:rsidRPr="003B0E9C">
              <w:rPr>
                <w:szCs w:val="28"/>
                <w:lang w:val="ru-RU"/>
              </w:rPr>
              <w:t xml:space="preserve"> С. –</w:t>
            </w:r>
            <w:r w:rsidR="00A0005F">
              <w:rPr>
                <w:szCs w:val="28"/>
                <w:lang w:val="ru-RU"/>
              </w:rPr>
              <w:t xml:space="preserve"> </w:t>
            </w:r>
            <w:r w:rsidRPr="003B0E9C">
              <w:rPr>
                <w:szCs w:val="28"/>
                <w:lang w:val="ru-RU"/>
              </w:rPr>
              <w:t>обращение по вопросу сбора средств на лечение ребенка</w:t>
            </w:r>
          </w:p>
        </w:tc>
        <w:tc>
          <w:tcPr>
            <w:tcW w:w="3827" w:type="dxa"/>
            <w:hideMark/>
          </w:tcPr>
          <w:p w:rsidR="003B0E9C" w:rsidRDefault="003B0E9C" w:rsidP="00A0005F">
            <w:pPr>
              <w:jc w:val="both"/>
              <w:rPr>
                <w:szCs w:val="28"/>
              </w:rPr>
            </w:pPr>
            <w:r>
              <w:rPr>
                <w:szCs w:val="28"/>
              </w:rPr>
              <w:t xml:space="preserve">09.02.2015 - </w:t>
            </w:r>
            <w:proofErr w:type="spellStart"/>
            <w:r>
              <w:rPr>
                <w:szCs w:val="28"/>
              </w:rPr>
              <w:t>дана</w:t>
            </w:r>
            <w:proofErr w:type="spellEnd"/>
            <w:r>
              <w:rPr>
                <w:szCs w:val="28"/>
              </w:rPr>
              <w:t xml:space="preserve"> </w:t>
            </w:r>
            <w:proofErr w:type="spellStart"/>
            <w:r>
              <w:rPr>
                <w:szCs w:val="28"/>
              </w:rPr>
              <w:t>консультация</w:t>
            </w:r>
            <w:proofErr w:type="spellEnd"/>
          </w:p>
        </w:tc>
      </w:tr>
      <w:tr w:rsidR="003B0E9C" w:rsidRPr="003E09BE" w:rsidTr="003B0E9C">
        <w:tc>
          <w:tcPr>
            <w:tcW w:w="1951" w:type="dxa"/>
            <w:hideMark/>
          </w:tcPr>
          <w:p w:rsidR="003B0E9C" w:rsidRPr="003B0E9C" w:rsidRDefault="003B0E9C" w:rsidP="003B0E9C">
            <w:pPr>
              <w:jc w:val="center"/>
              <w:rPr>
                <w:szCs w:val="28"/>
                <w:lang w:val="ru-RU"/>
              </w:rPr>
            </w:pPr>
            <w:r>
              <w:rPr>
                <w:szCs w:val="28"/>
              </w:rPr>
              <w:t>13</w:t>
            </w:r>
            <w:r>
              <w:rPr>
                <w:szCs w:val="28"/>
                <w:lang w:val="ru-RU"/>
              </w:rPr>
              <w:t xml:space="preserve"> февраля</w:t>
            </w:r>
          </w:p>
        </w:tc>
        <w:tc>
          <w:tcPr>
            <w:tcW w:w="3686" w:type="dxa"/>
            <w:hideMark/>
          </w:tcPr>
          <w:p w:rsidR="003B0E9C" w:rsidRPr="003B0E9C" w:rsidRDefault="003B0E9C" w:rsidP="00A0005F">
            <w:pPr>
              <w:jc w:val="both"/>
              <w:rPr>
                <w:szCs w:val="28"/>
                <w:lang w:val="ru-RU"/>
              </w:rPr>
            </w:pPr>
            <w:r w:rsidRPr="003B0E9C">
              <w:rPr>
                <w:szCs w:val="28"/>
                <w:lang w:val="ru-RU"/>
              </w:rPr>
              <w:t>Жигайлов В.П. –</w:t>
            </w:r>
            <w:r w:rsidR="00A0005F">
              <w:rPr>
                <w:szCs w:val="28"/>
                <w:lang w:val="ru-RU"/>
              </w:rPr>
              <w:t xml:space="preserve"> </w:t>
            </w:r>
            <w:r w:rsidRPr="003B0E9C">
              <w:rPr>
                <w:szCs w:val="28"/>
                <w:lang w:val="ru-RU"/>
              </w:rPr>
              <w:t xml:space="preserve">обращение по вопросу нарушения </w:t>
            </w:r>
            <w:proofErr w:type="spellStart"/>
            <w:r w:rsidRPr="003B0E9C">
              <w:rPr>
                <w:szCs w:val="28"/>
                <w:lang w:val="ru-RU"/>
              </w:rPr>
              <w:t>СНиП</w:t>
            </w:r>
            <w:proofErr w:type="spellEnd"/>
            <w:r w:rsidRPr="003B0E9C">
              <w:rPr>
                <w:szCs w:val="28"/>
                <w:lang w:val="ru-RU"/>
              </w:rPr>
              <w:t xml:space="preserve"> при укладке </w:t>
            </w:r>
            <w:proofErr w:type="spellStart"/>
            <w:r w:rsidRPr="003B0E9C">
              <w:rPr>
                <w:szCs w:val="28"/>
                <w:lang w:val="ru-RU"/>
              </w:rPr>
              <w:t>ламината</w:t>
            </w:r>
            <w:proofErr w:type="spellEnd"/>
          </w:p>
        </w:tc>
        <w:tc>
          <w:tcPr>
            <w:tcW w:w="3827" w:type="dxa"/>
            <w:hideMark/>
          </w:tcPr>
          <w:p w:rsidR="003B0E9C" w:rsidRPr="00A0005F" w:rsidRDefault="003B0E9C" w:rsidP="003B0E9C">
            <w:pPr>
              <w:jc w:val="both"/>
              <w:rPr>
                <w:szCs w:val="28"/>
                <w:lang w:val="ru-RU"/>
              </w:rPr>
            </w:pPr>
            <w:r w:rsidRPr="003B0E9C">
              <w:rPr>
                <w:szCs w:val="28"/>
                <w:lang w:val="ru-RU"/>
              </w:rPr>
              <w:t xml:space="preserve">05.02.2015 – дана консультация, направлен запрос в </w:t>
            </w:r>
            <w:r w:rsidR="00A0005F">
              <w:rPr>
                <w:szCs w:val="28"/>
                <w:lang w:val="ru-RU"/>
              </w:rPr>
              <w:t xml:space="preserve">государственную </w:t>
            </w:r>
            <w:r w:rsidRPr="003B0E9C">
              <w:rPr>
                <w:szCs w:val="28"/>
                <w:lang w:val="ru-RU"/>
              </w:rPr>
              <w:t>жили</w:t>
            </w:r>
            <w:r w:rsidR="00A0005F">
              <w:rPr>
                <w:szCs w:val="28"/>
                <w:lang w:val="ru-RU"/>
              </w:rPr>
              <w:t>щную и</w:t>
            </w:r>
            <w:r w:rsidRPr="003B0E9C">
              <w:rPr>
                <w:szCs w:val="28"/>
                <w:lang w:val="ru-RU"/>
              </w:rPr>
              <w:t xml:space="preserve">нспекцию </w:t>
            </w:r>
            <w:r w:rsidRPr="00A0005F">
              <w:rPr>
                <w:szCs w:val="28"/>
                <w:lang w:val="ru-RU"/>
              </w:rPr>
              <w:t>Амурской области</w:t>
            </w:r>
          </w:p>
        </w:tc>
      </w:tr>
      <w:tr w:rsidR="003B0E9C" w:rsidRPr="00201855" w:rsidTr="003B0E9C">
        <w:tc>
          <w:tcPr>
            <w:tcW w:w="1951" w:type="dxa"/>
            <w:hideMark/>
          </w:tcPr>
          <w:p w:rsidR="003B0E9C" w:rsidRPr="003B0E9C" w:rsidRDefault="003B0E9C" w:rsidP="003B0E9C">
            <w:pPr>
              <w:jc w:val="center"/>
              <w:rPr>
                <w:szCs w:val="28"/>
                <w:lang w:val="ru-RU"/>
              </w:rPr>
            </w:pPr>
            <w:r>
              <w:rPr>
                <w:szCs w:val="28"/>
              </w:rPr>
              <w:t>18</w:t>
            </w:r>
            <w:r>
              <w:rPr>
                <w:szCs w:val="28"/>
                <w:lang w:val="ru-RU"/>
              </w:rPr>
              <w:t xml:space="preserve"> февраля</w:t>
            </w:r>
          </w:p>
        </w:tc>
        <w:tc>
          <w:tcPr>
            <w:tcW w:w="3686" w:type="dxa"/>
            <w:hideMark/>
          </w:tcPr>
          <w:p w:rsidR="003B0E9C" w:rsidRPr="003B0E9C" w:rsidRDefault="003B0E9C" w:rsidP="00A0005F">
            <w:pPr>
              <w:jc w:val="both"/>
              <w:rPr>
                <w:szCs w:val="28"/>
                <w:lang w:val="ru-RU"/>
              </w:rPr>
            </w:pPr>
            <w:r w:rsidRPr="003B0E9C">
              <w:rPr>
                <w:szCs w:val="28"/>
                <w:lang w:val="ru-RU"/>
              </w:rPr>
              <w:t xml:space="preserve">Александров А.А. </w:t>
            </w:r>
            <w:r w:rsidR="00A0005F">
              <w:rPr>
                <w:szCs w:val="28"/>
                <w:lang w:val="ru-RU"/>
              </w:rPr>
              <w:t xml:space="preserve">- </w:t>
            </w:r>
            <w:r w:rsidRPr="003B0E9C">
              <w:rPr>
                <w:szCs w:val="28"/>
                <w:lang w:val="ru-RU"/>
              </w:rPr>
              <w:t xml:space="preserve"> обращение по вопросу предоставления жилья вет</w:t>
            </w:r>
            <w:r w:rsidR="00A0005F">
              <w:rPr>
                <w:szCs w:val="28"/>
                <w:lang w:val="ru-RU"/>
              </w:rPr>
              <w:t>е</w:t>
            </w:r>
            <w:r w:rsidRPr="003B0E9C">
              <w:rPr>
                <w:szCs w:val="28"/>
                <w:lang w:val="ru-RU"/>
              </w:rPr>
              <w:t>рану ВОВ</w:t>
            </w:r>
          </w:p>
        </w:tc>
        <w:tc>
          <w:tcPr>
            <w:tcW w:w="3827" w:type="dxa"/>
            <w:hideMark/>
          </w:tcPr>
          <w:p w:rsidR="003B0E9C" w:rsidRPr="003B0E9C" w:rsidRDefault="003B0E9C" w:rsidP="003B0E9C">
            <w:pPr>
              <w:jc w:val="both"/>
              <w:rPr>
                <w:szCs w:val="28"/>
                <w:lang w:val="ru-RU"/>
              </w:rPr>
            </w:pPr>
            <w:r w:rsidRPr="003B0E9C">
              <w:rPr>
                <w:szCs w:val="28"/>
                <w:lang w:val="ru-RU"/>
              </w:rPr>
              <w:t xml:space="preserve">25.02.2015 - направлен запрос в министерство социальной защиты населения Амурской области и письмо губернатору </w:t>
            </w:r>
            <w:r w:rsidR="00A0005F">
              <w:rPr>
                <w:szCs w:val="28"/>
                <w:lang w:val="ru-RU"/>
              </w:rPr>
              <w:t>Амурской области</w:t>
            </w:r>
          </w:p>
        </w:tc>
      </w:tr>
      <w:tr w:rsidR="003B0E9C" w:rsidRPr="00201855" w:rsidTr="003B0E9C">
        <w:tc>
          <w:tcPr>
            <w:tcW w:w="1951" w:type="dxa"/>
            <w:hideMark/>
          </w:tcPr>
          <w:p w:rsidR="003B0E9C" w:rsidRPr="003B0E9C" w:rsidRDefault="003B0E9C" w:rsidP="003B0E9C">
            <w:pPr>
              <w:jc w:val="center"/>
              <w:rPr>
                <w:szCs w:val="28"/>
                <w:lang w:val="ru-RU"/>
              </w:rPr>
            </w:pPr>
            <w:r>
              <w:rPr>
                <w:szCs w:val="28"/>
              </w:rPr>
              <w:t>26</w:t>
            </w:r>
            <w:r>
              <w:rPr>
                <w:szCs w:val="28"/>
                <w:lang w:val="ru-RU"/>
              </w:rPr>
              <w:t xml:space="preserve"> февраля</w:t>
            </w:r>
          </w:p>
        </w:tc>
        <w:tc>
          <w:tcPr>
            <w:tcW w:w="3686" w:type="dxa"/>
            <w:hideMark/>
          </w:tcPr>
          <w:p w:rsidR="003B0E9C" w:rsidRPr="003B0E9C" w:rsidRDefault="003B0E9C" w:rsidP="00A0005F">
            <w:pPr>
              <w:jc w:val="both"/>
              <w:rPr>
                <w:szCs w:val="28"/>
                <w:lang w:val="ru-RU"/>
              </w:rPr>
            </w:pPr>
            <w:proofErr w:type="gramStart"/>
            <w:r w:rsidRPr="003B0E9C">
              <w:rPr>
                <w:szCs w:val="28"/>
                <w:lang w:val="ru-RU"/>
              </w:rPr>
              <w:t>Сонина</w:t>
            </w:r>
            <w:proofErr w:type="gramEnd"/>
            <w:r w:rsidRPr="003B0E9C">
              <w:rPr>
                <w:szCs w:val="28"/>
                <w:lang w:val="ru-RU"/>
              </w:rPr>
              <w:t xml:space="preserve"> Т.А. –</w:t>
            </w:r>
            <w:r w:rsidR="00A0005F">
              <w:rPr>
                <w:szCs w:val="28"/>
                <w:lang w:val="ru-RU"/>
              </w:rPr>
              <w:t xml:space="preserve"> </w:t>
            </w:r>
            <w:r w:rsidRPr="003B0E9C">
              <w:rPr>
                <w:szCs w:val="28"/>
                <w:lang w:val="ru-RU"/>
              </w:rPr>
              <w:t>обращение по вопросу ЖКХ</w:t>
            </w:r>
          </w:p>
        </w:tc>
        <w:tc>
          <w:tcPr>
            <w:tcW w:w="3827" w:type="dxa"/>
            <w:hideMark/>
          </w:tcPr>
          <w:p w:rsidR="00A0005F" w:rsidRDefault="003B0E9C" w:rsidP="003B0E9C">
            <w:pPr>
              <w:jc w:val="both"/>
              <w:rPr>
                <w:szCs w:val="28"/>
                <w:lang w:val="ru-RU"/>
              </w:rPr>
            </w:pPr>
            <w:r w:rsidRPr="003B0E9C">
              <w:rPr>
                <w:szCs w:val="28"/>
                <w:lang w:val="ru-RU"/>
              </w:rPr>
              <w:t xml:space="preserve">26.02.2015 – дана консультация. </w:t>
            </w:r>
          </w:p>
          <w:p w:rsidR="003B0E9C" w:rsidRPr="003B0E9C" w:rsidRDefault="003B0E9C" w:rsidP="003B0E9C">
            <w:pPr>
              <w:jc w:val="both"/>
              <w:rPr>
                <w:szCs w:val="28"/>
                <w:lang w:val="ru-RU"/>
              </w:rPr>
            </w:pPr>
            <w:r w:rsidRPr="003B0E9C">
              <w:rPr>
                <w:szCs w:val="28"/>
                <w:lang w:val="ru-RU"/>
              </w:rPr>
              <w:lastRenderedPageBreak/>
              <w:t>Вопрос на контроле</w:t>
            </w:r>
          </w:p>
        </w:tc>
      </w:tr>
    </w:tbl>
    <w:p w:rsidR="00045DE3" w:rsidRDefault="00045DE3" w:rsidP="00045DE3">
      <w:pPr>
        <w:jc w:val="both"/>
        <w:rPr>
          <w:szCs w:val="28"/>
          <w:lang w:val="ru-RU"/>
        </w:rPr>
      </w:pPr>
    </w:p>
    <w:p w:rsidR="00045DE3" w:rsidRDefault="00045DE3" w:rsidP="00045DE3">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045DE3" w:rsidRDefault="00045DE3" w:rsidP="00045DE3">
      <w:pPr>
        <w:jc w:val="center"/>
        <w:rPr>
          <w:b/>
          <w:bCs/>
          <w:szCs w:val="28"/>
          <w:lang w:val="ru-RU"/>
        </w:rPr>
      </w:pPr>
      <w:r>
        <w:rPr>
          <w:b/>
          <w:bCs/>
          <w:szCs w:val="28"/>
          <w:lang w:val="ru-RU"/>
        </w:rPr>
        <w:t xml:space="preserve">в </w:t>
      </w:r>
      <w:r w:rsidR="003E09BE">
        <w:rPr>
          <w:b/>
          <w:bCs/>
          <w:szCs w:val="28"/>
          <w:lang w:val="ru-RU"/>
        </w:rPr>
        <w:t>феврале</w:t>
      </w:r>
      <w:r>
        <w:rPr>
          <w:b/>
          <w:bCs/>
          <w:szCs w:val="28"/>
          <w:lang w:val="ru-RU"/>
        </w:rPr>
        <w:t xml:space="preserve"> 2015 года</w:t>
      </w:r>
    </w:p>
    <w:p w:rsidR="00045DE3" w:rsidRPr="00C72DFA" w:rsidRDefault="00045DE3" w:rsidP="00045DE3">
      <w:pPr>
        <w:jc w:val="center"/>
        <w:rPr>
          <w:b/>
          <w:bCs/>
          <w:szCs w:val="28"/>
          <w:lang w:val="ru-RU"/>
        </w:rPr>
      </w:pPr>
    </w:p>
    <w:tbl>
      <w:tblPr>
        <w:tblW w:w="9356" w:type="dxa"/>
        <w:tblInd w:w="108" w:type="dxa"/>
        <w:tblLayout w:type="fixed"/>
        <w:tblCellMar>
          <w:left w:w="0" w:type="dxa"/>
          <w:right w:w="0" w:type="dxa"/>
        </w:tblCellMar>
        <w:tblLook w:val="04A0"/>
      </w:tblPr>
      <w:tblGrid>
        <w:gridCol w:w="1701"/>
        <w:gridCol w:w="1134"/>
        <w:gridCol w:w="4111"/>
        <w:gridCol w:w="2410"/>
      </w:tblGrid>
      <w:tr w:rsidR="00045DE3" w:rsidRPr="00BD6C23" w:rsidTr="003B0E9C">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045DE3" w:rsidRPr="00BD6C23" w:rsidRDefault="00045DE3" w:rsidP="003B0E9C">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45DE3" w:rsidRPr="00BD6C23" w:rsidRDefault="00045DE3" w:rsidP="003B0E9C">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45DE3" w:rsidRPr="00BD6C23" w:rsidRDefault="00045DE3" w:rsidP="003B0E9C">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45DE3" w:rsidRPr="00BD6C23" w:rsidRDefault="00045DE3" w:rsidP="003B0E9C">
            <w:pPr>
              <w:jc w:val="center"/>
              <w:rPr>
                <w:b/>
                <w:szCs w:val="28"/>
                <w:lang w:val="ru-RU"/>
              </w:rPr>
            </w:pPr>
            <w:r w:rsidRPr="00BD6C23">
              <w:rPr>
                <w:b/>
                <w:szCs w:val="28"/>
                <w:lang w:val="ru-RU"/>
              </w:rPr>
              <w:t>Координатор</w:t>
            </w:r>
          </w:p>
        </w:tc>
      </w:tr>
      <w:tr w:rsidR="00045DE3" w:rsidRPr="00BD6C23" w:rsidTr="003B0E9C">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45DE3" w:rsidRPr="00BD6C23" w:rsidRDefault="00045DE3" w:rsidP="003B0E9C">
            <w:pPr>
              <w:jc w:val="center"/>
              <w:rPr>
                <w:b/>
                <w:szCs w:val="28"/>
                <w:lang w:val="ru-RU"/>
              </w:rPr>
            </w:pPr>
            <w:r>
              <w:rPr>
                <w:b/>
                <w:szCs w:val="28"/>
                <w:lang w:val="ru-RU"/>
              </w:rPr>
              <w:t>Зал заседаний № 112</w:t>
            </w:r>
          </w:p>
        </w:tc>
      </w:tr>
      <w:tr w:rsidR="00045DE3" w:rsidRPr="00B1093D" w:rsidTr="003B0E9C">
        <w:tc>
          <w:tcPr>
            <w:tcW w:w="1701"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045DE3" w:rsidRPr="00C72DFA" w:rsidRDefault="003E09BE" w:rsidP="003B0E9C">
            <w:pPr>
              <w:pStyle w:val="a3"/>
              <w:ind w:left="0"/>
              <w:jc w:val="center"/>
              <w:rPr>
                <w:szCs w:val="28"/>
                <w:lang w:val="ru-RU"/>
              </w:rPr>
            </w:pPr>
            <w:r>
              <w:rPr>
                <w:szCs w:val="28"/>
                <w:lang w:val="ru-RU"/>
              </w:rPr>
              <w:t>04 февраля</w:t>
            </w:r>
          </w:p>
        </w:tc>
        <w:tc>
          <w:tcPr>
            <w:tcW w:w="113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045DE3" w:rsidRPr="00C72DFA" w:rsidRDefault="003E09BE" w:rsidP="003B0E9C">
            <w:pPr>
              <w:pStyle w:val="a3"/>
              <w:ind w:left="0"/>
              <w:jc w:val="both"/>
              <w:rPr>
                <w:szCs w:val="28"/>
                <w:lang w:val="ru-RU"/>
              </w:rPr>
            </w:pPr>
            <w:r>
              <w:rPr>
                <w:szCs w:val="28"/>
                <w:lang w:val="ru-RU"/>
              </w:rPr>
              <w:t>16</w:t>
            </w:r>
            <w:r w:rsidR="00045DE3">
              <w:rPr>
                <w:szCs w:val="28"/>
                <w:lang w:val="ru-RU"/>
              </w:rPr>
              <w:t>.00</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45DE3" w:rsidRPr="0003546F" w:rsidRDefault="00045DE3" w:rsidP="003E09BE">
            <w:pPr>
              <w:rPr>
                <w:szCs w:val="28"/>
                <w:lang w:val="ru-RU"/>
              </w:rPr>
            </w:pPr>
            <w:r>
              <w:rPr>
                <w:szCs w:val="28"/>
                <w:lang w:val="ru-RU"/>
              </w:rPr>
              <w:t xml:space="preserve">Заседание </w:t>
            </w:r>
            <w:r w:rsidR="003E09BE">
              <w:rPr>
                <w:szCs w:val="28"/>
                <w:lang w:val="ru-RU"/>
              </w:rPr>
              <w:t>Экспертного совета</w:t>
            </w:r>
            <w:r>
              <w:rPr>
                <w:szCs w:val="28"/>
                <w:lang w:val="ru-RU"/>
              </w:rPr>
              <w:t xml:space="preserve"> </w:t>
            </w:r>
            <w:r w:rsidR="003E09BE">
              <w:rPr>
                <w:szCs w:val="28"/>
                <w:lang w:val="ru-RU"/>
              </w:rPr>
              <w:t xml:space="preserve">при уполномоченном по правам ребенка в </w:t>
            </w:r>
            <w:r>
              <w:rPr>
                <w:szCs w:val="28"/>
                <w:lang w:val="ru-RU"/>
              </w:rPr>
              <w:t>Амурской области</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045DE3" w:rsidRPr="00EB7499" w:rsidRDefault="003E09BE" w:rsidP="003B0E9C">
            <w:pPr>
              <w:rPr>
                <w:szCs w:val="28"/>
                <w:lang w:val="ru-RU"/>
              </w:rPr>
            </w:pPr>
            <w:r>
              <w:rPr>
                <w:szCs w:val="28"/>
                <w:lang w:val="ru-RU"/>
              </w:rPr>
              <w:t>Рудакова Е.М.</w:t>
            </w:r>
          </w:p>
        </w:tc>
      </w:tr>
      <w:tr w:rsidR="003E09BE" w:rsidRPr="00B1093D" w:rsidTr="003B0E9C">
        <w:tc>
          <w:tcPr>
            <w:tcW w:w="1701"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3E09BE" w:rsidRPr="00C72DFA" w:rsidRDefault="003E09BE" w:rsidP="003E09BE">
            <w:pPr>
              <w:pStyle w:val="a3"/>
              <w:ind w:left="0"/>
              <w:jc w:val="center"/>
              <w:rPr>
                <w:szCs w:val="28"/>
                <w:lang w:val="ru-RU"/>
              </w:rPr>
            </w:pPr>
            <w:r>
              <w:rPr>
                <w:szCs w:val="28"/>
                <w:lang w:val="ru-RU"/>
              </w:rPr>
              <w:t>09 февраля</w:t>
            </w:r>
          </w:p>
        </w:tc>
        <w:tc>
          <w:tcPr>
            <w:tcW w:w="113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3E09BE" w:rsidRPr="00C72DFA" w:rsidRDefault="003E09BE" w:rsidP="003E09BE">
            <w:pPr>
              <w:pStyle w:val="a3"/>
              <w:ind w:left="0"/>
              <w:jc w:val="both"/>
              <w:rPr>
                <w:szCs w:val="28"/>
                <w:lang w:val="ru-RU"/>
              </w:rPr>
            </w:pPr>
            <w:r>
              <w:rPr>
                <w:szCs w:val="28"/>
                <w:lang w:val="ru-RU"/>
              </w:rPr>
              <w:t>15.00</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3E09BE" w:rsidRPr="0003546F" w:rsidRDefault="003E09BE" w:rsidP="003E09BE">
            <w:pPr>
              <w:rPr>
                <w:szCs w:val="28"/>
                <w:lang w:val="ru-RU"/>
              </w:rPr>
            </w:pPr>
            <w:r>
              <w:rPr>
                <w:szCs w:val="28"/>
                <w:lang w:val="ru-RU"/>
              </w:rPr>
              <w:t>Заседание благотворительного фонда «Мама»</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3E09BE" w:rsidRPr="00EB7499" w:rsidRDefault="003E09BE" w:rsidP="003B0E9C">
            <w:pPr>
              <w:rPr>
                <w:szCs w:val="28"/>
                <w:lang w:val="ru-RU"/>
              </w:rPr>
            </w:pPr>
            <w:proofErr w:type="spellStart"/>
            <w:r>
              <w:rPr>
                <w:szCs w:val="28"/>
                <w:lang w:val="ru-RU"/>
              </w:rPr>
              <w:t>Бырганова</w:t>
            </w:r>
            <w:proofErr w:type="spellEnd"/>
            <w:r>
              <w:rPr>
                <w:szCs w:val="28"/>
                <w:lang w:val="ru-RU"/>
              </w:rPr>
              <w:t xml:space="preserve"> Р.Т.</w:t>
            </w:r>
          </w:p>
        </w:tc>
      </w:tr>
      <w:tr w:rsidR="003E09BE" w:rsidRPr="00201855" w:rsidTr="003B0E9C">
        <w:tc>
          <w:tcPr>
            <w:tcW w:w="1701"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3E09BE" w:rsidRDefault="003E09BE" w:rsidP="003E09BE">
            <w:pPr>
              <w:pStyle w:val="a3"/>
              <w:ind w:left="0"/>
              <w:jc w:val="center"/>
              <w:rPr>
                <w:szCs w:val="28"/>
                <w:lang w:val="ru-RU"/>
              </w:rPr>
            </w:pPr>
            <w:r>
              <w:rPr>
                <w:szCs w:val="28"/>
                <w:lang w:val="ru-RU"/>
              </w:rPr>
              <w:t>12 февраля</w:t>
            </w:r>
          </w:p>
        </w:tc>
        <w:tc>
          <w:tcPr>
            <w:tcW w:w="113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3E09BE" w:rsidRDefault="003E09BE" w:rsidP="003E09BE">
            <w:pPr>
              <w:pStyle w:val="a3"/>
              <w:ind w:left="0"/>
              <w:jc w:val="both"/>
              <w:rPr>
                <w:szCs w:val="28"/>
                <w:lang w:val="ru-RU"/>
              </w:rPr>
            </w:pPr>
            <w:r>
              <w:rPr>
                <w:szCs w:val="28"/>
                <w:lang w:val="ru-RU"/>
              </w:rPr>
              <w:t>11.00</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3E09BE" w:rsidRDefault="003E09BE" w:rsidP="003E09BE">
            <w:pPr>
              <w:rPr>
                <w:szCs w:val="28"/>
                <w:lang w:val="ru-RU"/>
              </w:rPr>
            </w:pPr>
            <w:r>
              <w:rPr>
                <w:szCs w:val="28"/>
                <w:lang w:val="ru-RU"/>
              </w:rPr>
              <w:t>Встреча представителей администрации Константиновского района с китайской делегацией по вопросам товарообмена</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3E09BE" w:rsidRDefault="003E09BE" w:rsidP="003B0E9C">
            <w:pPr>
              <w:rPr>
                <w:szCs w:val="28"/>
                <w:lang w:val="ru-RU"/>
              </w:rPr>
            </w:pPr>
          </w:p>
        </w:tc>
      </w:tr>
    </w:tbl>
    <w:p w:rsidR="00045DE3" w:rsidRDefault="00045DE3" w:rsidP="00045DE3">
      <w:pPr>
        <w:ind w:firstLine="709"/>
        <w:jc w:val="both"/>
        <w:rPr>
          <w:lang w:val="ru-RU"/>
        </w:rPr>
      </w:pPr>
    </w:p>
    <w:p w:rsidR="00045DE3" w:rsidRDefault="00045DE3" w:rsidP="00045DE3">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045DE3" w:rsidRPr="00F17B5A" w:rsidRDefault="00045DE3" w:rsidP="00045DE3">
      <w:pPr>
        <w:jc w:val="center"/>
        <w:rPr>
          <w:rFonts w:eastAsia="Calibri"/>
          <w:b/>
          <w:szCs w:val="28"/>
          <w:lang w:val="ru-RU"/>
        </w:rPr>
      </w:pPr>
      <w:r>
        <w:rPr>
          <w:rFonts w:eastAsia="Calibri"/>
          <w:b/>
          <w:szCs w:val="28"/>
          <w:lang w:val="ru-RU"/>
        </w:rPr>
        <w:t xml:space="preserve">за </w:t>
      </w:r>
      <w:r w:rsidR="00783067">
        <w:rPr>
          <w:rFonts w:eastAsia="Calibri"/>
          <w:b/>
          <w:szCs w:val="28"/>
          <w:lang w:val="ru-RU"/>
        </w:rPr>
        <w:t>февраль</w:t>
      </w:r>
      <w:r w:rsidRPr="00F17B5A">
        <w:rPr>
          <w:rFonts w:eastAsia="Calibri"/>
          <w:b/>
          <w:szCs w:val="28"/>
          <w:lang w:val="ru-RU"/>
        </w:rPr>
        <w:t xml:space="preserve"> 201</w:t>
      </w:r>
      <w:r>
        <w:rPr>
          <w:rFonts w:eastAsia="Calibri"/>
          <w:b/>
          <w:szCs w:val="28"/>
          <w:lang w:val="ru-RU"/>
        </w:rPr>
        <w:t>5</w:t>
      </w:r>
      <w:r w:rsidRPr="00F17B5A">
        <w:rPr>
          <w:rFonts w:eastAsia="Calibri"/>
          <w:b/>
          <w:szCs w:val="28"/>
          <w:lang w:val="ru-RU"/>
        </w:rPr>
        <w:t xml:space="preserve"> года</w:t>
      </w:r>
    </w:p>
    <w:p w:rsidR="00045DE3" w:rsidRPr="00FE06CA" w:rsidRDefault="00045DE3" w:rsidP="00045DE3">
      <w:pPr>
        <w:pStyle w:val="a7"/>
        <w:ind w:firstLine="0"/>
        <w:jc w:val="center"/>
        <w:rPr>
          <w:rFonts w:ascii="Times New Roman" w:hAnsi="Times New Roman" w:cs="Times New Roman"/>
          <w:sz w:val="24"/>
          <w:szCs w:val="28"/>
        </w:rPr>
      </w:pPr>
    </w:p>
    <w:tbl>
      <w:tblPr>
        <w:tblStyle w:val="a9"/>
        <w:tblW w:w="0" w:type="auto"/>
        <w:tblLook w:val="04A0"/>
      </w:tblPr>
      <w:tblGrid>
        <w:gridCol w:w="1809"/>
        <w:gridCol w:w="2977"/>
        <w:gridCol w:w="4785"/>
      </w:tblGrid>
      <w:tr w:rsidR="00045DE3" w:rsidRPr="00FF4FA8" w:rsidTr="00783067">
        <w:tc>
          <w:tcPr>
            <w:tcW w:w="1809" w:type="dxa"/>
            <w:vAlign w:val="center"/>
          </w:tcPr>
          <w:p w:rsidR="00045DE3" w:rsidRPr="00FF4FA8" w:rsidRDefault="00045DE3" w:rsidP="003B0E9C">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2977" w:type="dxa"/>
            <w:vAlign w:val="center"/>
          </w:tcPr>
          <w:p w:rsidR="00045DE3" w:rsidRPr="00FF4FA8" w:rsidRDefault="00045DE3" w:rsidP="003B0E9C">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785" w:type="dxa"/>
            <w:vAlign w:val="center"/>
          </w:tcPr>
          <w:p w:rsidR="00045DE3" w:rsidRPr="00FF4FA8" w:rsidRDefault="00045DE3" w:rsidP="003B0E9C">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045DE3" w:rsidRPr="00201855" w:rsidTr="00783067">
        <w:trPr>
          <w:trHeight w:val="249"/>
        </w:trPr>
        <w:tc>
          <w:tcPr>
            <w:tcW w:w="1809" w:type="dxa"/>
          </w:tcPr>
          <w:p w:rsidR="00045DE3" w:rsidRPr="00F8008A" w:rsidRDefault="00783067" w:rsidP="003B0E9C">
            <w:pPr>
              <w:pStyle w:val="a7"/>
              <w:ind w:firstLine="0"/>
              <w:jc w:val="center"/>
              <w:rPr>
                <w:rFonts w:ascii="Times New Roman" w:hAnsi="Times New Roman" w:cs="Times New Roman"/>
                <w:sz w:val="28"/>
                <w:szCs w:val="28"/>
              </w:rPr>
            </w:pPr>
            <w:r>
              <w:rPr>
                <w:rFonts w:ascii="Times New Roman" w:hAnsi="Times New Roman" w:cs="Times New Roman"/>
                <w:sz w:val="28"/>
                <w:szCs w:val="28"/>
              </w:rPr>
              <w:t>02 февраля</w:t>
            </w:r>
          </w:p>
        </w:tc>
        <w:tc>
          <w:tcPr>
            <w:tcW w:w="2977" w:type="dxa"/>
          </w:tcPr>
          <w:p w:rsidR="00045DE3" w:rsidRPr="00B1093D" w:rsidRDefault="00045DE3" w:rsidP="00783067">
            <w:pPr>
              <w:pStyle w:val="a7"/>
              <w:ind w:firstLine="0"/>
              <w:rPr>
                <w:rFonts w:ascii="Times New Roman" w:hAnsi="Times New Roman" w:cs="Times New Roman"/>
                <w:sz w:val="28"/>
                <w:szCs w:val="28"/>
              </w:rPr>
            </w:pPr>
            <w:r w:rsidRPr="00B1093D">
              <w:rPr>
                <w:rFonts w:ascii="Times New Roman" w:hAnsi="Times New Roman" w:cs="Times New Roman"/>
                <w:sz w:val="28"/>
                <w:szCs w:val="28"/>
              </w:rPr>
              <w:t>Информационное агентство «</w:t>
            </w:r>
            <w:r w:rsidR="00783067">
              <w:rPr>
                <w:rFonts w:ascii="Times New Roman" w:hAnsi="Times New Roman" w:cs="Times New Roman"/>
                <w:sz w:val="28"/>
                <w:szCs w:val="28"/>
              </w:rPr>
              <w:t>Амуринфо</w:t>
            </w:r>
            <w:r w:rsidRPr="00B1093D">
              <w:rPr>
                <w:rFonts w:ascii="Times New Roman" w:hAnsi="Times New Roman" w:cs="Times New Roman"/>
                <w:sz w:val="28"/>
                <w:szCs w:val="28"/>
              </w:rPr>
              <w:t>»</w:t>
            </w:r>
          </w:p>
        </w:tc>
        <w:tc>
          <w:tcPr>
            <w:tcW w:w="4785" w:type="dxa"/>
          </w:tcPr>
          <w:p w:rsidR="00045DE3" w:rsidRPr="00B1093D" w:rsidRDefault="00783067" w:rsidP="00783067">
            <w:pPr>
              <w:jc w:val="both"/>
              <w:rPr>
                <w:rFonts w:eastAsia="Calibri"/>
                <w:szCs w:val="28"/>
                <w:lang w:val="ru-RU"/>
              </w:rPr>
            </w:pPr>
            <w:r w:rsidRPr="00783067">
              <w:rPr>
                <w:szCs w:val="28"/>
                <w:lang w:val="ru-RU"/>
              </w:rPr>
              <w:t xml:space="preserve">2 февраля секретарь Общественной палаты Амурской области Владимир Седов выдал удостоверения общественным инспекторам по </w:t>
            </w:r>
            <w:proofErr w:type="gramStart"/>
            <w:r w:rsidRPr="00783067">
              <w:rPr>
                <w:szCs w:val="28"/>
                <w:lang w:val="ru-RU"/>
              </w:rPr>
              <w:t>контролю за</w:t>
            </w:r>
            <w:proofErr w:type="gramEnd"/>
            <w:r w:rsidRPr="00783067">
              <w:rPr>
                <w:szCs w:val="28"/>
                <w:lang w:val="ru-RU"/>
              </w:rPr>
              <w:t xml:space="preserve"> ростом цен</w:t>
            </w:r>
          </w:p>
        </w:tc>
      </w:tr>
      <w:tr w:rsidR="00045DE3" w:rsidRPr="00201855" w:rsidTr="00783067">
        <w:trPr>
          <w:trHeight w:val="249"/>
        </w:trPr>
        <w:tc>
          <w:tcPr>
            <w:tcW w:w="1809" w:type="dxa"/>
          </w:tcPr>
          <w:p w:rsidR="00045DE3" w:rsidRPr="00F8008A" w:rsidRDefault="00045DE3" w:rsidP="00783067">
            <w:pPr>
              <w:pStyle w:val="a7"/>
              <w:ind w:firstLine="0"/>
              <w:jc w:val="center"/>
              <w:rPr>
                <w:rFonts w:ascii="Times New Roman" w:hAnsi="Times New Roman" w:cs="Times New Roman"/>
                <w:sz w:val="28"/>
                <w:szCs w:val="28"/>
              </w:rPr>
            </w:pPr>
            <w:r>
              <w:rPr>
                <w:rFonts w:ascii="Times New Roman" w:hAnsi="Times New Roman" w:cs="Times New Roman"/>
                <w:sz w:val="28"/>
                <w:szCs w:val="28"/>
              </w:rPr>
              <w:t>1</w:t>
            </w:r>
            <w:r w:rsidR="00783067">
              <w:rPr>
                <w:rFonts w:ascii="Times New Roman" w:hAnsi="Times New Roman" w:cs="Times New Roman"/>
                <w:sz w:val="28"/>
                <w:szCs w:val="28"/>
              </w:rPr>
              <w:t>3</w:t>
            </w:r>
            <w:r>
              <w:rPr>
                <w:rFonts w:ascii="Times New Roman" w:hAnsi="Times New Roman" w:cs="Times New Roman"/>
                <w:sz w:val="28"/>
                <w:szCs w:val="28"/>
              </w:rPr>
              <w:t xml:space="preserve"> </w:t>
            </w:r>
            <w:r w:rsidR="00783067">
              <w:rPr>
                <w:rFonts w:ascii="Times New Roman" w:hAnsi="Times New Roman" w:cs="Times New Roman"/>
                <w:sz w:val="28"/>
                <w:szCs w:val="28"/>
              </w:rPr>
              <w:t>февраля</w:t>
            </w:r>
          </w:p>
        </w:tc>
        <w:tc>
          <w:tcPr>
            <w:tcW w:w="2977" w:type="dxa"/>
          </w:tcPr>
          <w:p w:rsidR="00045DE3" w:rsidRPr="00B1093D" w:rsidRDefault="00045DE3" w:rsidP="00783067">
            <w:pPr>
              <w:rPr>
                <w:szCs w:val="28"/>
                <w:lang w:val="ru-RU"/>
              </w:rPr>
            </w:pPr>
            <w:proofErr w:type="spellStart"/>
            <w:r w:rsidRPr="00B1093D">
              <w:rPr>
                <w:szCs w:val="28"/>
              </w:rPr>
              <w:t>Информационное</w:t>
            </w:r>
            <w:proofErr w:type="spellEnd"/>
            <w:r w:rsidRPr="00B1093D">
              <w:rPr>
                <w:szCs w:val="28"/>
              </w:rPr>
              <w:t xml:space="preserve"> </w:t>
            </w:r>
            <w:proofErr w:type="spellStart"/>
            <w:r w:rsidRPr="00B1093D">
              <w:rPr>
                <w:szCs w:val="28"/>
              </w:rPr>
              <w:t>агентство</w:t>
            </w:r>
            <w:proofErr w:type="spellEnd"/>
            <w:r w:rsidRPr="00B1093D">
              <w:rPr>
                <w:szCs w:val="28"/>
              </w:rPr>
              <w:t xml:space="preserve"> «</w:t>
            </w:r>
            <w:proofErr w:type="spellStart"/>
            <w:r w:rsidR="00783067">
              <w:rPr>
                <w:szCs w:val="28"/>
                <w:lang w:val="ru-RU"/>
              </w:rPr>
              <w:t>Портамур</w:t>
            </w:r>
            <w:proofErr w:type="spellEnd"/>
            <w:r w:rsidRPr="00B1093D">
              <w:rPr>
                <w:szCs w:val="28"/>
              </w:rPr>
              <w:t>»</w:t>
            </w:r>
          </w:p>
        </w:tc>
        <w:tc>
          <w:tcPr>
            <w:tcW w:w="4785" w:type="dxa"/>
          </w:tcPr>
          <w:p w:rsidR="00045DE3" w:rsidRPr="00B1093D" w:rsidRDefault="00783067" w:rsidP="00783067">
            <w:pPr>
              <w:jc w:val="both"/>
              <w:rPr>
                <w:rFonts w:eastAsia="Calibri"/>
                <w:szCs w:val="28"/>
                <w:lang w:val="ru-RU"/>
              </w:rPr>
            </w:pPr>
            <w:r w:rsidRPr="00783067">
              <w:rPr>
                <w:szCs w:val="28"/>
                <w:lang w:val="ru-RU"/>
              </w:rPr>
              <w:t>Китай и Россия впервые займутся поисками останков советских солдат, павших при освобождении северо-восточных районов Китая от японских захватчиков во времена</w:t>
            </w:r>
            <w:proofErr w:type="gramStart"/>
            <w:r w:rsidRPr="00783067">
              <w:rPr>
                <w:szCs w:val="28"/>
                <w:lang w:val="ru-RU"/>
              </w:rPr>
              <w:t xml:space="preserve"> В</w:t>
            </w:r>
            <w:proofErr w:type="gramEnd"/>
            <w:r w:rsidRPr="00783067">
              <w:rPr>
                <w:szCs w:val="28"/>
                <w:lang w:val="ru-RU"/>
              </w:rPr>
              <w:t>торой мировой войны</w:t>
            </w:r>
          </w:p>
        </w:tc>
      </w:tr>
      <w:tr w:rsidR="00045DE3" w:rsidRPr="00201855" w:rsidTr="00783067">
        <w:trPr>
          <w:trHeight w:val="249"/>
        </w:trPr>
        <w:tc>
          <w:tcPr>
            <w:tcW w:w="1809" w:type="dxa"/>
          </w:tcPr>
          <w:p w:rsidR="00045DE3" w:rsidRPr="00F8008A" w:rsidRDefault="00783067" w:rsidP="003B0E9C">
            <w:pPr>
              <w:pStyle w:val="a7"/>
              <w:ind w:firstLine="0"/>
              <w:jc w:val="center"/>
              <w:rPr>
                <w:rFonts w:ascii="Times New Roman" w:hAnsi="Times New Roman" w:cs="Times New Roman"/>
                <w:sz w:val="28"/>
                <w:szCs w:val="28"/>
              </w:rPr>
            </w:pPr>
            <w:r>
              <w:rPr>
                <w:rFonts w:ascii="Times New Roman" w:hAnsi="Times New Roman" w:cs="Times New Roman"/>
                <w:sz w:val="28"/>
                <w:szCs w:val="28"/>
              </w:rPr>
              <w:t>16 февраля</w:t>
            </w:r>
          </w:p>
        </w:tc>
        <w:tc>
          <w:tcPr>
            <w:tcW w:w="2977" w:type="dxa"/>
          </w:tcPr>
          <w:p w:rsidR="00045DE3" w:rsidRPr="00B1093D" w:rsidRDefault="00783067" w:rsidP="00783067">
            <w:pPr>
              <w:pStyle w:val="a7"/>
              <w:ind w:firstLine="0"/>
              <w:rPr>
                <w:rFonts w:ascii="Times New Roman" w:hAnsi="Times New Roman" w:cs="Times New Roman"/>
                <w:sz w:val="28"/>
                <w:szCs w:val="28"/>
              </w:rPr>
            </w:pPr>
            <w:r w:rsidRPr="00A8042C">
              <w:rPr>
                <w:rFonts w:ascii="Times New Roman" w:hAnsi="Times New Roman" w:cs="Times New Roman"/>
                <w:sz w:val="28"/>
                <w:szCs w:val="28"/>
              </w:rPr>
              <w:t xml:space="preserve">МУИА </w:t>
            </w:r>
            <w:r>
              <w:rPr>
                <w:rFonts w:ascii="Times New Roman" w:hAnsi="Times New Roman" w:cs="Times New Roman"/>
                <w:sz w:val="28"/>
                <w:szCs w:val="28"/>
              </w:rPr>
              <w:t>«</w:t>
            </w:r>
            <w:r w:rsidRPr="00A8042C">
              <w:rPr>
                <w:rFonts w:ascii="Times New Roman" w:hAnsi="Times New Roman" w:cs="Times New Roman"/>
                <w:sz w:val="28"/>
                <w:szCs w:val="28"/>
              </w:rPr>
              <w:t>Город</w:t>
            </w:r>
            <w:r>
              <w:rPr>
                <w:rFonts w:ascii="Times New Roman" w:hAnsi="Times New Roman" w:cs="Times New Roman"/>
                <w:sz w:val="28"/>
                <w:szCs w:val="28"/>
              </w:rPr>
              <w:t>»</w:t>
            </w:r>
          </w:p>
        </w:tc>
        <w:tc>
          <w:tcPr>
            <w:tcW w:w="4785" w:type="dxa"/>
          </w:tcPr>
          <w:p w:rsidR="00045DE3" w:rsidRPr="00B1093D" w:rsidRDefault="00783067" w:rsidP="00783067">
            <w:pPr>
              <w:jc w:val="both"/>
              <w:rPr>
                <w:rFonts w:eastAsia="Calibri"/>
                <w:szCs w:val="28"/>
                <w:lang w:val="ru-RU"/>
              </w:rPr>
            </w:pPr>
            <w:r w:rsidRPr="00783067">
              <w:rPr>
                <w:szCs w:val="28"/>
                <w:lang w:val="ru-RU"/>
              </w:rPr>
              <w:t xml:space="preserve">Первый этап поисковых работ «Вахта Памяти-2015» предполагается провести на месте обнаруженных останков четырех советских военнослужащих одной из частей 190-й стрелковой дивизии в окрестностях горы </w:t>
            </w:r>
            <w:proofErr w:type="spellStart"/>
            <w:r w:rsidRPr="00783067">
              <w:rPr>
                <w:szCs w:val="28"/>
                <w:lang w:val="ru-RU"/>
              </w:rPr>
              <w:t>Хошао</w:t>
            </w:r>
            <w:proofErr w:type="spellEnd"/>
            <w:r w:rsidRPr="00783067">
              <w:rPr>
                <w:szCs w:val="28"/>
                <w:lang w:val="ru-RU"/>
              </w:rPr>
              <w:t xml:space="preserve"> в провинции </w:t>
            </w:r>
            <w:proofErr w:type="spellStart"/>
            <w:r w:rsidRPr="00783067">
              <w:rPr>
                <w:szCs w:val="28"/>
                <w:lang w:val="ru-RU"/>
              </w:rPr>
              <w:t>Хэйлунцзян</w:t>
            </w:r>
            <w:proofErr w:type="spellEnd"/>
          </w:p>
        </w:tc>
      </w:tr>
      <w:tr w:rsidR="00783067" w:rsidRPr="00201855" w:rsidTr="00783067">
        <w:trPr>
          <w:trHeight w:val="249"/>
        </w:trPr>
        <w:tc>
          <w:tcPr>
            <w:tcW w:w="1809" w:type="dxa"/>
          </w:tcPr>
          <w:p w:rsidR="00783067" w:rsidRDefault="00783067" w:rsidP="003B0E9C">
            <w:pPr>
              <w:pStyle w:val="a7"/>
              <w:ind w:firstLine="0"/>
              <w:jc w:val="center"/>
              <w:rPr>
                <w:rFonts w:ascii="Times New Roman" w:hAnsi="Times New Roman" w:cs="Times New Roman"/>
                <w:sz w:val="28"/>
                <w:szCs w:val="28"/>
              </w:rPr>
            </w:pPr>
            <w:r>
              <w:rPr>
                <w:rFonts w:ascii="Times New Roman" w:hAnsi="Times New Roman" w:cs="Times New Roman"/>
                <w:sz w:val="28"/>
                <w:szCs w:val="28"/>
              </w:rPr>
              <w:t>17 февраля</w:t>
            </w:r>
          </w:p>
        </w:tc>
        <w:tc>
          <w:tcPr>
            <w:tcW w:w="2977" w:type="dxa"/>
          </w:tcPr>
          <w:p w:rsidR="00783067" w:rsidRPr="00A8042C" w:rsidRDefault="00783067" w:rsidP="00783067">
            <w:pPr>
              <w:pStyle w:val="a7"/>
              <w:ind w:firstLine="0"/>
              <w:rPr>
                <w:rFonts w:ascii="Times New Roman" w:hAnsi="Times New Roman" w:cs="Times New Roman"/>
                <w:sz w:val="28"/>
                <w:szCs w:val="28"/>
              </w:rPr>
            </w:pPr>
            <w:r>
              <w:rPr>
                <w:rFonts w:ascii="Times New Roman" w:hAnsi="Times New Roman" w:cs="Times New Roman"/>
                <w:sz w:val="28"/>
                <w:szCs w:val="28"/>
              </w:rPr>
              <w:t xml:space="preserve">Портал Правительства </w:t>
            </w:r>
            <w:r>
              <w:rPr>
                <w:rFonts w:ascii="Times New Roman" w:hAnsi="Times New Roman" w:cs="Times New Roman"/>
                <w:sz w:val="28"/>
                <w:szCs w:val="28"/>
              </w:rPr>
              <w:lastRenderedPageBreak/>
              <w:t>Амурской области</w:t>
            </w:r>
          </w:p>
        </w:tc>
        <w:tc>
          <w:tcPr>
            <w:tcW w:w="4785" w:type="dxa"/>
          </w:tcPr>
          <w:p w:rsidR="00783067" w:rsidRPr="00783067" w:rsidRDefault="00783067" w:rsidP="00783067">
            <w:pPr>
              <w:jc w:val="both"/>
              <w:rPr>
                <w:szCs w:val="28"/>
                <w:lang w:val="ru-RU"/>
              </w:rPr>
            </w:pPr>
            <w:proofErr w:type="gramStart"/>
            <w:r w:rsidRPr="00783067">
              <w:rPr>
                <w:szCs w:val="28"/>
                <w:lang w:val="ru-RU"/>
              </w:rPr>
              <w:lastRenderedPageBreak/>
              <w:t xml:space="preserve">19 февраля 2015 года отдел по </w:t>
            </w:r>
            <w:r w:rsidRPr="00783067">
              <w:rPr>
                <w:szCs w:val="28"/>
                <w:lang w:val="ru-RU"/>
              </w:rPr>
              <w:lastRenderedPageBreak/>
              <w:t>молодежной политике министерства внутренней и информационной политики области совместно с Амурским областным Домом народного творчества и Амурским Молодежным Объединением «Клуб Полезного Действия» проводит встречу с представителем Национальной ассоциации офицеров запаса Вооруженных Сил в Амурской области, членом общественной палаты, руководителем проекта «Историческая память в Приамурье» Сергеем Орловым</w:t>
            </w:r>
            <w:proofErr w:type="gramEnd"/>
          </w:p>
        </w:tc>
      </w:tr>
      <w:tr w:rsidR="00783067" w:rsidRPr="00201855" w:rsidTr="00783067">
        <w:trPr>
          <w:trHeight w:val="249"/>
        </w:trPr>
        <w:tc>
          <w:tcPr>
            <w:tcW w:w="1809" w:type="dxa"/>
          </w:tcPr>
          <w:p w:rsidR="00783067" w:rsidRDefault="00783067" w:rsidP="003B0E9C">
            <w:pPr>
              <w:pStyle w:val="a7"/>
              <w:ind w:firstLine="0"/>
              <w:jc w:val="center"/>
              <w:rPr>
                <w:rFonts w:ascii="Times New Roman" w:hAnsi="Times New Roman" w:cs="Times New Roman"/>
                <w:sz w:val="28"/>
                <w:szCs w:val="28"/>
              </w:rPr>
            </w:pPr>
            <w:r>
              <w:rPr>
                <w:rFonts w:ascii="Times New Roman" w:hAnsi="Times New Roman" w:cs="Times New Roman"/>
                <w:sz w:val="28"/>
                <w:szCs w:val="28"/>
              </w:rPr>
              <w:lastRenderedPageBreak/>
              <w:t>27 февраля</w:t>
            </w:r>
          </w:p>
        </w:tc>
        <w:tc>
          <w:tcPr>
            <w:tcW w:w="2977" w:type="dxa"/>
          </w:tcPr>
          <w:p w:rsidR="00783067" w:rsidRPr="00A8042C" w:rsidRDefault="00783067" w:rsidP="003B0E9C">
            <w:pPr>
              <w:pStyle w:val="a7"/>
              <w:ind w:firstLine="0"/>
              <w:rPr>
                <w:rFonts w:ascii="Times New Roman" w:hAnsi="Times New Roman" w:cs="Times New Roman"/>
                <w:sz w:val="28"/>
                <w:szCs w:val="28"/>
              </w:rPr>
            </w:pPr>
            <w:r>
              <w:rPr>
                <w:rFonts w:ascii="Times New Roman" w:hAnsi="Times New Roman" w:cs="Times New Roman"/>
                <w:sz w:val="28"/>
                <w:szCs w:val="28"/>
              </w:rPr>
              <w:t>Портал Правительства Амурской области</w:t>
            </w:r>
          </w:p>
        </w:tc>
        <w:tc>
          <w:tcPr>
            <w:tcW w:w="4785" w:type="dxa"/>
          </w:tcPr>
          <w:p w:rsidR="00783067" w:rsidRPr="00783067" w:rsidRDefault="00783067" w:rsidP="00783067">
            <w:pPr>
              <w:jc w:val="both"/>
              <w:rPr>
                <w:szCs w:val="28"/>
                <w:lang w:val="ru-RU"/>
              </w:rPr>
            </w:pPr>
            <w:r w:rsidRPr="00783067">
              <w:rPr>
                <w:szCs w:val="28"/>
                <w:lang w:val="ru-RU"/>
              </w:rPr>
              <w:t>Семинар-совещание по созданию и работе на муниципальном уровне Общественных палат и общественных советов состоялся 27 февраля в Правительстве области.</w:t>
            </w:r>
          </w:p>
        </w:tc>
      </w:tr>
    </w:tbl>
    <w:p w:rsidR="0019412D" w:rsidRPr="00045DE3" w:rsidRDefault="0019412D">
      <w:pPr>
        <w:rPr>
          <w:lang w:val="ru-RU"/>
        </w:rPr>
      </w:pPr>
    </w:p>
    <w:sectPr w:rsidR="0019412D" w:rsidRPr="00045DE3" w:rsidSect="003B0E9C">
      <w:headerReference w:type="default" r:id="rId68"/>
      <w:pgSz w:w="11906" w:h="16838"/>
      <w:pgMar w:top="28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B29" w:rsidRDefault="00196B29" w:rsidP="001328FA">
      <w:r>
        <w:separator/>
      </w:r>
    </w:p>
  </w:endnote>
  <w:endnote w:type="continuationSeparator" w:id="1">
    <w:p w:rsidR="00196B29" w:rsidRDefault="00196B29" w:rsidP="001328F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B29" w:rsidRDefault="00196B29" w:rsidP="001328FA">
      <w:r>
        <w:separator/>
      </w:r>
    </w:p>
  </w:footnote>
  <w:footnote w:type="continuationSeparator" w:id="1">
    <w:p w:rsidR="00196B29" w:rsidRDefault="00196B29" w:rsidP="001328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96235"/>
      <w:docPartObj>
        <w:docPartGallery w:val="Page Numbers (Top of Page)"/>
        <w:docPartUnique/>
      </w:docPartObj>
    </w:sdtPr>
    <w:sdtContent>
      <w:p w:rsidR="003B0E9C" w:rsidRDefault="008537A1">
        <w:pPr>
          <w:pStyle w:val="a5"/>
          <w:jc w:val="center"/>
        </w:pPr>
        <w:fldSimple w:instr=" PAGE   \* MERGEFORMAT ">
          <w:r w:rsidR="00201855">
            <w:rPr>
              <w:noProof/>
            </w:rPr>
            <w:t>2</w:t>
          </w:r>
        </w:fldSimple>
      </w:p>
    </w:sdtContent>
  </w:sdt>
  <w:p w:rsidR="003B0E9C" w:rsidRDefault="003B0E9C">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0"/>
    <w:footnote w:id="1"/>
  </w:footnotePr>
  <w:endnotePr>
    <w:endnote w:id="0"/>
    <w:endnote w:id="1"/>
  </w:endnotePr>
  <w:compat/>
  <w:rsids>
    <w:rsidRoot w:val="00045DE3"/>
    <w:rsid w:val="00044D2E"/>
    <w:rsid w:val="00045DE3"/>
    <w:rsid w:val="000F0011"/>
    <w:rsid w:val="000F4D39"/>
    <w:rsid w:val="001328FA"/>
    <w:rsid w:val="001939C0"/>
    <w:rsid w:val="0019412D"/>
    <w:rsid w:val="00196B29"/>
    <w:rsid w:val="001A585C"/>
    <w:rsid w:val="001F26B9"/>
    <w:rsid w:val="00201855"/>
    <w:rsid w:val="002C7592"/>
    <w:rsid w:val="002D08A5"/>
    <w:rsid w:val="003B0E9C"/>
    <w:rsid w:val="003E09BE"/>
    <w:rsid w:val="0055472A"/>
    <w:rsid w:val="005A0D4A"/>
    <w:rsid w:val="005F25F8"/>
    <w:rsid w:val="00783067"/>
    <w:rsid w:val="007F316E"/>
    <w:rsid w:val="008537A1"/>
    <w:rsid w:val="00887246"/>
    <w:rsid w:val="00A0005F"/>
    <w:rsid w:val="00A869E9"/>
    <w:rsid w:val="00CB5C5B"/>
    <w:rsid w:val="00D51232"/>
    <w:rsid w:val="00F92A65"/>
    <w:rsid w:val="00FC38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DE3"/>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045DE3"/>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5DE3"/>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045DE3"/>
    <w:pPr>
      <w:ind w:left="720"/>
      <w:contextualSpacing/>
    </w:pPr>
  </w:style>
  <w:style w:type="character" w:styleId="a4">
    <w:name w:val="Hyperlink"/>
    <w:basedOn w:val="a0"/>
    <w:uiPriority w:val="99"/>
    <w:unhideWhenUsed/>
    <w:rsid w:val="00045DE3"/>
    <w:rPr>
      <w:color w:val="0000FF"/>
      <w:u w:val="single"/>
    </w:rPr>
  </w:style>
  <w:style w:type="paragraph" w:styleId="a5">
    <w:name w:val="header"/>
    <w:basedOn w:val="a"/>
    <w:link w:val="a6"/>
    <w:uiPriority w:val="99"/>
    <w:unhideWhenUsed/>
    <w:rsid w:val="00045DE3"/>
    <w:pPr>
      <w:tabs>
        <w:tab w:val="center" w:pos="4677"/>
        <w:tab w:val="right" w:pos="9355"/>
      </w:tabs>
    </w:pPr>
  </w:style>
  <w:style w:type="character" w:customStyle="1" w:styleId="a6">
    <w:name w:val="Верхний колонтитул Знак"/>
    <w:basedOn w:val="a0"/>
    <w:link w:val="a5"/>
    <w:uiPriority w:val="99"/>
    <w:rsid w:val="00045DE3"/>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045DE3"/>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link w:val="a7"/>
    <w:uiPriority w:val="99"/>
    <w:semiHidden/>
    <w:rsid w:val="00045DE3"/>
    <w:rPr>
      <w:rFonts w:ascii="Consolas" w:hAnsi="Consolas" w:cs="Consolas"/>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045DE3"/>
    <w:rPr>
      <w:rFonts w:ascii="Courier New" w:eastAsia="Times New Roman" w:hAnsi="Courier New" w:cs="Courier New"/>
      <w:noProof/>
      <w:sz w:val="20"/>
      <w:szCs w:val="20"/>
      <w:lang w:eastAsia="ru-RU"/>
    </w:rPr>
  </w:style>
  <w:style w:type="table" w:styleId="a9">
    <w:name w:val="Table Grid"/>
    <w:basedOn w:val="a1"/>
    <w:uiPriority w:val="59"/>
    <w:rsid w:val="00045DE3"/>
    <w:pPr>
      <w:spacing w:after="0" w:line="240" w:lineRule="auto"/>
    </w:pPr>
    <w:rPr>
      <w:rFonts w:cs="Times New Roman"/>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
    <w:uiPriority w:val="99"/>
    <w:unhideWhenUsed/>
    <w:rsid w:val="00045DE3"/>
    <w:pPr>
      <w:spacing w:before="100" w:beforeAutospacing="1" w:after="100" w:afterAutospacing="1"/>
    </w:pPr>
    <w:rPr>
      <w:rFonts w:eastAsia="Times New Roman"/>
      <w:sz w:val="24"/>
      <w:lang w:val="ru-RU" w:eastAsia="ru-RU" w:bidi="ar-SA"/>
    </w:rPr>
  </w:style>
  <w:style w:type="character" w:styleId="ab">
    <w:name w:val="Strong"/>
    <w:basedOn w:val="a0"/>
    <w:uiPriority w:val="22"/>
    <w:qFormat/>
    <w:rsid w:val="00045DE3"/>
    <w:rPr>
      <w:b/>
      <w:bCs/>
    </w:rPr>
  </w:style>
  <w:style w:type="paragraph" w:styleId="ac">
    <w:name w:val="Balloon Text"/>
    <w:basedOn w:val="a"/>
    <w:link w:val="ad"/>
    <w:uiPriority w:val="99"/>
    <w:semiHidden/>
    <w:unhideWhenUsed/>
    <w:rsid w:val="00045DE3"/>
    <w:rPr>
      <w:rFonts w:ascii="Tahoma" w:hAnsi="Tahoma" w:cs="Tahoma"/>
      <w:sz w:val="16"/>
      <w:szCs w:val="16"/>
    </w:rPr>
  </w:style>
  <w:style w:type="character" w:customStyle="1" w:styleId="ad">
    <w:name w:val="Текст выноски Знак"/>
    <w:basedOn w:val="a0"/>
    <w:link w:val="ac"/>
    <w:uiPriority w:val="99"/>
    <w:semiHidden/>
    <w:rsid w:val="00045DE3"/>
    <w:rPr>
      <w:rFonts w:ascii="Tahoma" w:hAnsi="Tahoma" w:cs="Tahoma"/>
      <w:sz w:val="16"/>
      <w:szCs w:val="16"/>
      <w:lang w:val="en-US" w:bidi="en-US"/>
    </w:rPr>
  </w:style>
  <w:style w:type="paragraph" w:customStyle="1" w:styleId="ae">
    <w:name w:val="Знак Знак Знак Знак Знак Знак Знак Знак Знак"/>
    <w:basedOn w:val="a"/>
    <w:rsid w:val="00783067"/>
    <w:pPr>
      <w:widowControl w:val="0"/>
      <w:adjustRightInd w:val="0"/>
      <w:spacing w:after="160" w:line="240" w:lineRule="exact"/>
      <w:jc w:val="right"/>
    </w:pPr>
    <w:rPr>
      <w:rFonts w:eastAsia="Times New Roman"/>
      <w:sz w:val="20"/>
      <w:szCs w:val="20"/>
      <w:lang w:val="en-GB" w:bidi="ar-SA"/>
    </w:rPr>
  </w:style>
  <w:style w:type="character" w:customStyle="1" w:styleId="af">
    <w:name w:val="Основной текст_"/>
    <w:basedOn w:val="a0"/>
    <w:link w:val="4"/>
    <w:rsid w:val="000F4D39"/>
    <w:rPr>
      <w:rFonts w:ascii="Times New Roman" w:eastAsia="Times New Roman" w:hAnsi="Times New Roman" w:cs="Times New Roman"/>
      <w:sz w:val="27"/>
      <w:szCs w:val="27"/>
      <w:shd w:val="clear" w:color="auto" w:fill="FFFFFF"/>
    </w:rPr>
  </w:style>
  <w:style w:type="character" w:customStyle="1" w:styleId="Exact">
    <w:name w:val="Основной текст Exact"/>
    <w:basedOn w:val="af"/>
    <w:rsid w:val="000F4D39"/>
    <w:rPr>
      <w:color w:val="000000"/>
      <w:spacing w:val="-4"/>
      <w:w w:val="100"/>
      <w:position w:val="0"/>
      <w:sz w:val="25"/>
      <w:szCs w:val="25"/>
      <w:lang w:val="ru-RU"/>
    </w:rPr>
  </w:style>
  <w:style w:type="paragraph" w:customStyle="1" w:styleId="4">
    <w:name w:val="Основной текст4"/>
    <w:basedOn w:val="a"/>
    <w:link w:val="af"/>
    <w:rsid w:val="000F4D39"/>
    <w:pPr>
      <w:widowControl w:val="0"/>
      <w:shd w:val="clear" w:color="auto" w:fill="FFFFFF"/>
      <w:spacing w:after="120" w:line="0" w:lineRule="atLeast"/>
    </w:pPr>
    <w:rPr>
      <w:rFonts w:eastAsia="Times New Roman"/>
      <w:sz w:val="27"/>
      <w:szCs w:val="27"/>
      <w:lang w:val="ru-RU" w:bidi="ar-SA"/>
    </w:rPr>
  </w:style>
  <w:style w:type="character" w:customStyle="1" w:styleId="12">
    <w:name w:val="Основной текст1"/>
    <w:basedOn w:val="af"/>
    <w:rsid w:val="000F4D39"/>
    <w:rPr>
      <w:b w:val="0"/>
      <w:bCs w:val="0"/>
      <w:i w:val="0"/>
      <w:iCs w:val="0"/>
      <w:smallCaps w:val="0"/>
      <w:strike w:val="0"/>
      <w:color w:val="000000"/>
      <w:spacing w:val="0"/>
      <w:w w:val="100"/>
      <w:position w:val="0"/>
      <w:u w:val="none"/>
      <w:lang w:val="ru-RU"/>
    </w:rPr>
  </w:style>
  <w:style w:type="character" w:customStyle="1" w:styleId="3">
    <w:name w:val="Основной текст3"/>
    <w:basedOn w:val="af"/>
    <w:rsid w:val="000F4D39"/>
    <w:rPr>
      <w:b w:val="0"/>
      <w:bCs w:val="0"/>
      <w:i w:val="0"/>
      <w:iCs w:val="0"/>
      <w:smallCaps w:val="0"/>
      <w:strike w:val="0"/>
      <w:color w:val="000000"/>
      <w:spacing w:val="0"/>
      <w:w w:val="100"/>
      <w:position w:val="0"/>
      <w:u w:val="none"/>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hyperlink" Target="http://www.opamur.ru/wp-content/uploads/2015/02/%D0%94%D0%BE%D0%B1%D1%80%D0%BE.jpg" TargetMode="External"/><Relationship Id="rId34" Type="http://schemas.openxmlformats.org/officeDocument/2006/relationships/hyperlink" Target="http://www.opamur.ru/wp-content/uploads/2015/02/DSC03011.jpg" TargetMode="External"/><Relationship Id="rId42" Type="http://schemas.openxmlformats.org/officeDocument/2006/relationships/hyperlink" Target="http://www.opamur.ru/wp-content/uploads/2015/02/DSC03068.jpg" TargetMode="External"/><Relationship Id="rId47" Type="http://schemas.openxmlformats.org/officeDocument/2006/relationships/image" Target="media/image21.jpeg"/><Relationship Id="rId50" Type="http://schemas.openxmlformats.org/officeDocument/2006/relationships/hyperlink" Target="http://www.opamur.ru/wp-content/uploads/2015/03/DSC03095.jpg" TargetMode="External"/><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hyperlink" Target="http://www.opamur.ru/wp-content/uploads/2015/02/%D0%9D%D0%B5%D1%80%D0%B0%D0%B7%D0%BE%D1%80%D0%B2%D0%B0%D0%B2%D1%88%D0%B0%D1%8F%D1%81%D1%8F-%D0%BC%D0%B8%D0%BD%D0%B0.jpg" TargetMode="External"/><Relationship Id="rId1" Type="http://schemas.openxmlformats.org/officeDocument/2006/relationships/styles" Target="styles.xml"/><Relationship Id="rId6" Type="http://schemas.openxmlformats.org/officeDocument/2006/relationships/hyperlink" Target="http://www.opamur.ru"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hyperlink" Target="http://www.opamur.ru/wp-content/uploads/2015/02/DSC03031.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www.opamur.ru/wp-content/uploads/2015/03/DSC03104.jpg" TargetMode="External"/><Relationship Id="rId66" Type="http://schemas.openxmlformats.org/officeDocument/2006/relationships/hyperlink" Target="http://www.opamur.ru/wp-content/uploads/2015/03/DSC03108.jpg" TargetMode="External"/><Relationship Id="rId5" Type="http://schemas.openxmlformats.org/officeDocument/2006/relationships/endnotes" Target="endnotes.xml"/><Relationship Id="rId15" Type="http://schemas.openxmlformats.org/officeDocument/2006/relationships/hyperlink" Target="http://www.opamur.ru/wp-content/uploads/2015/02/%D0%B4%D0%BE%D0%B1%D1%80%D0%BE-5.jpg" TargetMode="External"/><Relationship Id="rId23" Type="http://schemas.openxmlformats.org/officeDocument/2006/relationships/hyperlink" Target="http://www.opamur.ru/wp-content/uploads/2015/02/%D0%9D%D0%B0%D0%B3%D1%80%D0%B0%D0%B4%D0%B0.jpg" TargetMode="External"/><Relationship Id="rId28" Type="http://schemas.openxmlformats.org/officeDocument/2006/relationships/image" Target="media/image12.jpeg"/><Relationship Id="rId36" Type="http://schemas.openxmlformats.org/officeDocument/2006/relationships/hyperlink" Target="http://www.opamur.ru/wp-content/uploads/2015/02/DSC03020.jpg" TargetMode="External"/><Relationship Id="rId49" Type="http://schemas.openxmlformats.org/officeDocument/2006/relationships/image" Target="media/image22.jpeg"/><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hyperlink" Target="http://www.opamur.ru/wp-content/uploads/2015/02/DSC02995.jpg" TargetMode="External"/><Relationship Id="rId19" Type="http://schemas.openxmlformats.org/officeDocument/2006/relationships/hyperlink" Target="http://www.opamur.ru/wp-content/uploads/2015/02/%D0%94%D0%BE%D0%B1%D1%80%D0%BE-3.jpg" TargetMode="External"/><Relationship Id="rId31" Type="http://schemas.openxmlformats.org/officeDocument/2006/relationships/hyperlink" Target="http://www.opamur.ru/wp-content/uploads/2015/02/%D0%94%D1%80%D1%83%D0%B3%D0%B8%D0%B5-%D0%BD%D0%B0%D1%85%D0%BE%D0%B4%D0%BA%D0%B8.jpg" TargetMode="External"/><Relationship Id="rId44" Type="http://schemas.openxmlformats.org/officeDocument/2006/relationships/hyperlink" Target="http://www.opamur.ru/wp-content/uploads/2015/02/DSC03070.jpg" TargetMode="External"/><Relationship Id="rId52" Type="http://schemas.openxmlformats.org/officeDocument/2006/relationships/hyperlink" Target="http://www.opamur.ru/wp-content/uploads/2015/03/DSC03097.jpg" TargetMode="External"/><Relationship Id="rId60" Type="http://schemas.openxmlformats.org/officeDocument/2006/relationships/hyperlink" Target="http://www.opamur.ru/wp-content/uploads/2015/03/DSC03105.jpg" TargetMode="External"/><Relationship Id="rId65" Type="http://schemas.openxmlformats.org/officeDocument/2006/relationships/image" Target="media/image30.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opamur.ru/wp-content/uploads/2015/02/%D0%9E%D1%81%D1%82%D0%B0%D0%BD%D0%BA%D0%B8-%D1%81%D0%BE%D0%BB%D0%B4%D0%B0%D1%82.jpg" TargetMode="Externa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www.opamur.ru/wp-content/uploads/2015/02/DSC03085.jpg" TargetMode="External"/><Relationship Id="rId56" Type="http://schemas.openxmlformats.org/officeDocument/2006/relationships/hyperlink" Target="http://www.opamur.ru/wp-content/uploads/2015/03/DSC03120.jpg" TargetMode="External"/><Relationship Id="rId64" Type="http://schemas.openxmlformats.org/officeDocument/2006/relationships/hyperlink" Target="http://www.opamur.ru/wp-content/uploads/2015/03/DSC03110.jpg" TargetMode="External"/><Relationship Id="rId69" Type="http://schemas.openxmlformats.org/officeDocument/2006/relationships/fontTable" Target="fontTable.xml"/><Relationship Id="rId8" Type="http://schemas.openxmlformats.org/officeDocument/2006/relationships/hyperlink" Target="http://www.opamur.ru/wp-content/uploads/2015/02/DSC03004.jpg" TargetMode="External"/><Relationship Id="rId51" Type="http://schemas.openxmlformats.org/officeDocument/2006/relationships/image" Target="media/image23.jpeg"/><Relationship Id="rId3" Type="http://schemas.openxmlformats.org/officeDocument/2006/relationships/webSettings" Target="webSettings.xml"/><Relationship Id="rId12" Type="http://schemas.openxmlformats.org/officeDocument/2006/relationships/hyperlink" Target="http://www.opamur.ru/wp-content/uploads/2015/02/DSC02991.jpg" TargetMode="External"/><Relationship Id="rId17" Type="http://schemas.openxmlformats.org/officeDocument/2006/relationships/hyperlink" Target="http://www.opamur.ru/wp-content/uploads/2015/02/%D0%94%D0%BE%D0%B1%D1%80%D0%BE-4.jpg" TargetMode="External"/><Relationship Id="rId25" Type="http://schemas.openxmlformats.org/officeDocument/2006/relationships/hyperlink" Target="http://www.opamur.ru/wp-content/uploads/2015/02/2015-02-13-01.jpg" TargetMode="External"/><Relationship Id="rId33" Type="http://schemas.openxmlformats.org/officeDocument/2006/relationships/hyperlink" Target="http://www.opamur.ru/wp-content/uploads/2015/02/%D0%A1%D0%B2%D0%BE%D0%B4%D0%BD%D0%B0%D1%8F-%D1%81%D1%85%D0%B5%D0%BC%D0%B0-01-1.jpeg" TargetMode="External"/><Relationship Id="rId38" Type="http://schemas.openxmlformats.org/officeDocument/2006/relationships/hyperlink" Target="http://www.opamur.ru/wp-content/uploads/2015/02/DSC03061.jpg" TargetMode="External"/><Relationship Id="rId46" Type="http://schemas.openxmlformats.org/officeDocument/2006/relationships/hyperlink" Target="http://www.opamur.ru/wp-content/uploads/2015/02/DSC03087.jpg" TargetMode="External"/><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image" Target="media/image18.jpeg"/><Relationship Id="rId54" Type="http://schemas.openxmlformats.org/officeDocument/2006/relationships/hyperlink" Target="http://www.opamur.ru/wp-content/uploads/2015/03/DSC03100.jpg" TargetMode="External"/><Relationship Id="rId62" Type="http://schemas.openxmlformats.org/officeDocument/2006/relationships/hyperlink" Target="http://www.opamur.ru/wp-content/uploads/2015/03/DSC03114.jpg"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6928</Words>
  <Characters>39491</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2015-04-01T23:18:00Z</dcterms:created>
  <dcterms:modified xsi:type="dcterms:W3CDTF">2015-04-01T23:18:00Z</dcterms:modified>
</cp:coreProperties>
</file>