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A2E35" w:rsidRDefault="002A2E35" w:rsidP="002A2E35">
      <w:pPr>
        <w:shd w:val="clear" w:color="auto" w:fill="FFFFFF"/>
        <w:ind w:firstLine="709"/>
        <w:jc w:val="center"/>
        <w:outlineLvl w:val="0"/>
        <w:rPr>
          <w:rFonts w:eastAsia="Times New Roman"/>
          <w:b/>
          <w:kern w:val="36"/>
          <w:szCs w:val="28"/>
          <w:lang w:val="ru-RU" w:eastAsia="ru-RU" w:bidi="ar-SA"/>
        </w:rPr>
      </w:pPr>
    </w:p>
    <w:p w:rsidR="002A2E35" w:rsidRDefault="00B24E26" w:rsidP="002A2E35">
      <w:pPr>
        <w:shd w:val="clear" w:color="auto" w:fill="FFFFFF"/>
        <w:outlineLvl w:val="0"/>
        <w:rPr>
          <w:rFonts w:eastAsia="Times New Roman"/>
          <w:b/>
          <w:kern w:val="36"/>
          <w:szCs w:val="28"/>
          <w:lang w:val="ru-RU" w:eastAsia="ru-RU" w:bidi="ar-SA"/>
        </w:rPr>
      </w:pPr>
      <w:r>
        <w:rPr>
          <w:rFonts w:eastAsia="Times New Roman"/>
          <w:b/>
          <w:noProof/>
          <w:kern w:val="36"/>
          <w:szCs w:val="28"/>
          <w:lang w:val="ru-RU" w:eastAsia="ru-RU" w:bidi="ar-SA"/>
        </w:rPr>
        <w:pict>
          <v:shapetype id="_x0000_t202" coordsize="21600,21600" o:spt="202" path="m,l,21600r21600,l21600,xe">
            <v:stroke joinstyle="miter"/>
            <v:path gradientshapeok="t" o:connecttype="rect"/>
          </v:shapetype>
          <v:shape id="_x0000_s1026" type="#_x0000_t202" style="position:absolute;margin-left:94.75pt;margin-top:-.05pt;width:357pt;height:76.6pt;z-index:251658240" strokecolor="white">
            <v:textbox style="mso-next-textbox:#_x0000_s1026">
              <w:txbxContent>
                <w:p w:rsidR="002A2E35" w:rsidRPr="0084372C" w:rsidRDefault="002A2E35" w:rsidP="002A2E35">
                  <w:pPr>
                    <w:jc w:val="center"/>
                    <w:rPr>
                      <w:rFonts w:asciiTheme="minorHAnsi" w:hAnsiTheme="minorHAnsi"/>
                      <w:b/>
                      <w:sz w:val="36"/>
                      <w:szCs w:val="36"/>
                      <w:lang w:val="ru-RU"/>
                    </w:rPr>
                  </w:pPr>
                  <w:r w:rsidRPr="0084372C">
                    <w:rPr>
                      <w:rFonts w:asciiTheme="minorHAnsi" w:hAnsiTheme="minorHAnsi"/>
                      <w:b/>
                      <w:sz w:val="36"/>
                      <w:szCs w:val="36"/>
                      <w:lang w:val="ru-RU"/>
                    </w:rPr>
                    <w:t>Общественная палата Амурской области</w:t>
                  </w:r>
                </w:p>
                <w:p w:rsidR="002A2E35" w:rsidRPr="00180878" w:rsidRDefault="002A2E35" w:rsidP="002A2E35">
                  <w:pPr>
                    <w:jc w:val="center"/>
                    <w:rPr>
                      <w:rFonts w:asciiTheme="minorHAnsi" w:hAnsiTheme="minorHAnsi"/>
                      <w:sz w:val="12"/>
                      <w:szCs w:val="22"/>
                      <w:lang w:val="ru-RU"/>
                    </w:rPr>
                  </w:pPr>
                </w:p>
                <w:p w:rsidR="002A2E35" w:rsidRPr="00180878" w:rsidRDefault="002A2E35" w:rsidP="002A2E35">
                  <w:pPr>
                    <w:jc w:val="center"/>
                    <w:rPr>
                      <w:rFonts w:asciiTheme="minorHAnsi" w:hAnsiTheme="minorHAnsi"/>
                      <w:sz w:val="22"/>
                      <w:szCs w:val="22"/>
                      <w:lang w:val="ru-RU"/>
                    </w:rPr>
                  </w:pPr>
                  <w:proofErr w:type="spellStart"/>
                  <w:r w:rsidRPr="00180878">
                    <w:rPr>
                      <w:rFonts w:asciiTheme="minorHAnsi" w:hAnsiTheme="minorHAnsi"/>
                      <w:sz w:val="22"/>
                      <w:szCs w:val="22"/>
                      <w:lang w:val="ru-RU"/>
                    </w:rPr>
                    <w:t>каб</w:t>
                  </w:r>
                  <w:proofErr w:type="spellEnd"/>
                  <w:r w:rsidRPr="00180878">
                    <w:rPr>
                      <w:rFonts w:asciiTheme="minorHAnsi" w:hAnsiTheme="minorHAnsi"/>
                      <w:sz w:val="22"/>
                      <w:szCs w:val="22"/>
                      <w:lang w:val="ru-RU"/>
                    </w:rPr>
                    <w:t xml:space="preserve">. 110, ул. </w:t>
                  </w:r>
                  <w:proofErr w:type="spellStart"/>
                  <w:r w:rsidRPr="00180878">
                    <w:rPr>
                      <w:rFonts w:asciiTheme="minorHAnsi" w:hAnsiTheme="minorHAnsi"/>
                      <w:sz w:val="22"/>
                      <w:szCs w:val="22"/>
                      <w:lang w:val="ru-RU"/>
                    </w:rPr>
                    <w:t>Зейская</w:t>
                  </w:r>
                  <w:proofErr w:type="spellEnd"/>
                  <w:r w:rsidRPr="00180878">
                    <w:rPr>
                      <w:rFonts w:asciiTheme="minorHAnsi" w:hAnsiTheme="minorHAnsi"/>
                      <w:sz w:val="22"/>
                      <w:szCs w:val="22"/>
                      <w:lang w:val="ru-RU"/>
                    </w:rPr>
                    <w:t xml:space="preserve">, </w:t>
                  </w:r>
                  <w:smartTag w:uri="urn:schemas-microsoft-com:office:smarttags" w:element="metricconverter">
                    <w:smartTagPr>
                      <w:attr w:name="ProductID" w:val="211, г"/>
                    </w:smartTagPr>
                    <w:r w:rsidRPr="00180878">
                      <w:rPr>
                        <w:rFonts w:asciiTheme="minorHAnsi" w:hAnsiTheme="minorHAnsi"/>
                        <w:sz w:val="22"/>
                        <w:szCs w:val="22"/>
                        <w:lang w:val="ru-RU"/>
                      </w:rPr>
                      <w:t>211, г</w:t>
                    </w:r>
                  </w:smartTag>
                  <w:proofErr w:type="gramStart"/>
                  <w:r w:rsidRPr="00180878">
                    <w:rPr>
                      <w:rFonts w:asciiTheme="minorHAnsi" w:hAnsiTheme="minorHAnsi"/>
                      <w:sz w:val="22"/>
                      <w:szCs w:val="22"/>
                      <w:lang w:val="ru-RU"/>
                    </w:rPr>
                    <w:t>.Б</w:t>
                  </w:r>
                  <w:proofErr w:type="gramEnd"/>
                  <w:r w:rsidRPr="00180878">
                    <w:rPr>
                      <w:rFonts w:asciiTheme="minorHAnsi" w:hAnsiTheme="minorHAnsi"/>
                      <w:sz w:val="22"/>
                      <w:szCs w:val="22"/>
                      <w:lang w:val="ru-RU"/>
                    </w:rPr>
                    <w:t>лаговещенск, 675000</w:t>
                  </w:r>
                </w:p>
                <w:p w:rsidR="002A2E35" w:rsidRPr="00180878" w:rsidRDefault="00B24E26" w:rsidP="002A2E35">
                  <w:pPr>
                    <w:jc w:val="center"/>
                    <w:rPr>
                      <w:rFonts w:asciiTheme="minorHAnsi" w:hAnsiTheme="minorHAnsi"/>
                      <w:sz w:val="22"/>
                      <w:szCs w:val="22"/>
                      <w:lang w:val="pt-BR"/>
                    </w:rPr>
                  </w:pPr>
                  <w:hyperlink r:id="rId6" w:history="1">
                    <w:r w:rsidR="002A2E35" w:rsidRPr="00180878">
                      <w:rPr>
                        <w:rStyle w:val="a4"/>
                        <w:rFonts w:asciiTheme="minorHAnsi" w:eastAsiaTheme="majorEastAsia" w:hAnsiTheme="minorHAnsi"/>
                        <w:sz w:val="22"/>
                        <w:szCs w:val="22"/>
                        <w:lang w:val="pt-BR"/>
                      </w:rPr>
                      <w:t>www.opamur.ru</w:t>
                    </w:r>
                  </w:hyperlink>
                  <w:r w:rsidR="002A2E35" w:rsidRPr="00180878">
                    <w:rPr>
                      <w:rFonts w:asciiTheme="minorHAnsi" w:hAnsiTheme="minorHAnsi"/>
                      <w:sz w:val="22"/>
                      <w:szCs w:val="22"/>
                      <w:lang w:val="pt-BR"/>
                    </w:rPr>
                    <w:t xml:space="preserve">, e-mail: </w:t>
                  </w:r>
                  <w:r>
                    <w:fldChar w:fldCharType="begin"/>
                  </w:r>
                  <w:r w:rsidR="00AF132F">
                    <w:instrText>HYPERLINK "mailto:op-adm@mail.ru"</w:instrText>
                  </w:r>
                  <w:r>
                    <w:fldChar w:fldCharType="separate"/>
                  </w:r>
                  <w:r w:rsidR="002A2E35" w:rsidRPr="00180878">
                    <w:rPr>
                      <w:rStyle w:val="a4"/>
                      <w:rFonts w:asciiTheme="minorHAnsi" w:eastAsiaTheme="majorEastAsia" w:hAnsiTheme="minorHAnsi"/>
                      <w:sz w:val="22"/>
                      <w:szCs w:val="22"/>
                      <w:lang w:val="pt-BR"/>
                    </w:rPr>
                    <w:t>op-adm@mail.ru</w:t>
                  </w:r>
                  <w:r>
                    <w:fldChar w:fldCharType="end"/>
                  </w:r>
                  <w:r w:rsidR="002A2E35" w:rsidRPr="00180878">
                    <w:rPr>
                      <w:rFonts w:asciiTheme="minorHAnsi" w:hAnsiTheme="minorHAnsi"/>
                      <w:sz w:val="22"/>
                      <w:szCs w:val="22"/>
                      <w:lang w:val="pt-BR"/>
                    </w:rPr>
                    <w:t>;</w:t>
                  </w:r>
                </w:p>
                <w:p w:rsidR="002A2E35" w:rsidRPr="00180878" w:rsidRDefault="002A2E35" w:rsidP="002A2E35">
                  <w:pPr>
                    <w:jc w:val="center"/>
                    <w:rPr>
                      <w:rFonts w:asciiTheme="minorHAnsi" w:hAnsiTheme="minorHAnsi"/>
                      <w:sz w:val="22"/>
                      <w:szCs w:val="22"/>
                    </w:rPr>
                  </w:pPr>
                  <w:proofErr w:type="spellStart"/>
                  <w:proofErr w:type="gramStart"/>
                  <w:r w:rsidRPr="00180878">
                    <w:rPr>
                      <w:rFonts w:asciiTheme="minorHAnsi" w:hAnsiTheme="minorHAnsi"/>
                      <w:sz w:val="22"/>
                      <w:szCs w:val="22"/>
                    </w:rPr>
                    <w:t>тел</w:t>
                  </w:r>
                  <w:proofErr w:type="spellEnd"/>
                  <w:proofErr w:type="gramEnd"/>
                  <w:r w:rsidRPr="00180878">
                    <w:rPr>
                      <w:rFonts w:asciiTheme="minorHAnsi" w:hAnsiTheme="minorHAnsi"/>
                      <w:sz w:val="22"/>
                      <w:szCs w:val="22"/>
                    </w:rPr>
                    <w:t xml:space="preserve">. (4162) 22-16-50, </w:t>
                  </w:r>
                  <w:proofErr w:type="spellStart"/>
                  <w:r w:rsidRPr="00180878">
                    <w:rPr>
                      <w:rFonts w:asciiTheme="minorHAnsi" w:hAnsiTheme="minorHAnsi"/>
                      <w:sz w:val="22"/>
                      <w:szCs w:val="22"/>
                    </w:rPr>
                    <w:t>факс</w:t>
                  </w:r>
                  <w:proofErr w:type="spellEnd"/>
                  <w:r w:rsidRPr="00180878">
                    <w:rPr>
                      <w:rFonts w:asciiTheme="minorHAnsi" w:hAnsiTheme="minorHAnsi"/>
                      <w:sz w:val="22"/>
                      <w:szCs w:val="22"/>
                    </w:rPr>
                    <w:t xml:space="preserve"> (4162) 22-16-49</w:t>
                  </w:r>
                </w:p>
                <w:p w:rsidR="002A2E35" w:rsidRDefault="002A2E35" w:rsidP="002A2E35"/>
              </w:txbxContent>
            </v:textbox>
          </v:shape>
        </w:pict>
      </w:r>
      <w:r w:rsidR="002A2E35" w:rsidRPr="00180878">
        <w:rPr>
          <w:rFonts w:eastAsia="Times New Roman"/>
          <w:b/>
          <w:noProof/>
          <w:kern w:val="36"/>
          <w:szCs w:val="28"/>
          <w:lang w:val="ru-RU" w:eastAsia="ru-RU" w:bidi="ar-SA"/>
        </w:rPr>
        <w:drawing>
          <wp:inline distT="0" distB="0" distL="0" distR="0">
            <wp:extent cx="1085850" cy="1104900"/>
            <wp:effectExtent l="19050" t="0" r="0" b="0"/>
            <wp:docPr id="20" name="Рисунок 1" descr="Logo-OP-12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Logo-OP-12_2"/>
                    <pic:cNvPicPr>
                      <a:picLocks noChangeAspect="1" noChangeArrowheads="1"/>
                    </pic:cNvPicPr>
                  </pic:nvPicPr>
                  <pic:blipFill>
                    <a:blip r:embed="rId7" cstate="print"/>
                    <a:srcRect/>
                    <a:stretch>
                      <a:fillRect/>
                    </a:stretch>
                  </pic:blipFill>
                  <pic:spPr bwMode="auto">
                    <a:xfrm>
                      <a:off x="0" y="0"/>
                      <a:ext cx="1085850" cy="1104900"/>
                    </a:xfrm>
                    <a:prstGeom prst="rect">
                      <a:avLst/>
                    </a:prstGeom>
                    <a:noFill/>
                    <a:ln w="9525">
                      <a:noFill/>
                      <a:miter lim="800000"/>
                      <a:headEnd/>
                      <a:tailEnd/>
                    </a:ln>
                  </pic:spPr>
                </pic:pic>
              </a:graphicData>
            </a:graphic>
          </wp:inline>
        </w:drawing>
      </w:r>
    </w:p>
    <w:p w:rsidR="002A2E35" w:rsidRDefault="002A2E35" w:rsidP="002A2E35">
      <w:pPr>
        <w:shd w:val="clear" w:color="auto" w:fill="FFFFFF"/>
        <w:ind w:firstLine="709"/>
        <w:jc w:val="center"/>
        <w:outlineLvl w:val="0"/>
        <w:rPr>
          <w:rFonts w:eastAsia="Times New Roman"/>
          <w:b/>
          <w:kern w:val="36"/>
          <w:szCs w:val="28"/>
          <w:lang w:val="ru-RU" w:eastAsia="ru-RU" w:bidi="ar-SA"/>
        </w:rPr>
      </w:pPr>
    </w:p>
    <w:p w:rsidR="002A2E35" w:rsidRDefault="002A2E35" w:rsidP="002A2E35">
      <w:pPr>
        <w:shd w:val="clear" w:color="auto" w:fill="FFFFFF"/>
        <w:ind w:firstLine="709"/>
        <w:jc w:val="center"/>
        <w:outlineLvl w:val="0"/>
        <w:rPr>
          <w:rFonts w:eastAsia="Times New Roman"/>
          <w:b/>
          <w:kern w:val="36"/>
          <w:szCs w:val="28"/>
          <w:lang w:val="ru-RU" w:eastAsia="ru-RU" w:bidi="ar-SA"/>
        </w:rPr>
      </w:pPr>
      <w:r>
        <w:rPr>
          <w:rFonts w:eastAsia="Times New Roman"/>
          <w:b/>
          <w:kern w:val="36"/>
          <w:szCs w:val="28"/>
          <w:lang w:val="ru-RU" w:eastAsia="ru-RU" w:bidi="ar-SA"/>
        </w:rPr>
        <w:t xml:space="preserve">Хронология событий </w:t>
      </w:r>
    </w:p>
    <w:p w:rsidR="002A2E35" w:rsidRDefault="002A2E35" w:rsidP="002A2E35">
      <w:pPr>
        <w:shd w:val="clear" w:color="auto" w:fill="FFFFFF"/>
        <w:ind w:firstLine="709"/>
        <w:jc w:val="center"/>
        <w:outlineLvl w:val="0"/>
        <w:rPr>
          <w:rFonts w:eastAsia="Times New Roman"/>
          <w:b/>
          <w:kern w:val="36"/>
          <w:szCs w:val="28"/>
          <w:lang w:val="ru-RU" w:eastAsia="ru-RU" w:bidi="ar-SA"/>
        </w:rPr>
      </w:pPr>
      <w:r>
        <w:rPr>
          <w:rFonts w:eastAsia="Times New Roman"/>
          <w:b/>
          <w:kern w:val="36"/>
          <w:szCs w:val="28"/>
          <w:lang w:val="ru-RU" w:eastAsia="ru-RU" w:bidi="ar-SA"/>
        </w:rPr>
        <w:t xml:space="preserve">Общественной палаты Амурской области </w:t>
      </w:r>
    </w:p>
    <w:p w:rsidR="002A2E35" w:rsidRDefault="002A2E35" w:rsidP="002A2E35">
      <w:pPr>
        <w:shd w:val="clear" w:color="auto" w:fill="FFFFFF"/>
        <w:ind w:firstLine="709"/>
        <w:jc w:val="center"/>
        <w:outlineLvl w:val="0"/>
        <w:rPr>
          <w:rFonts w:eastAsia="Times New Roman"/>
          <w:b/>
          <w:kern w:val="36"/>
          <w:szCs w:val="28"/>
          <w:lang w:val="ru-RU" w:eastAsia="ru-RU" w:bidi="ar-SA"/>
        </w:rPr>
      </w:pPr>
      <w:r>
        <w:rPr>
          <w:rFonts w:eastAsia="Times New Roman"/>
          <w:b/>
          <w:kern w:val="36"/>
          <w:szCs w:val="28"/>
          <w:lang w:val="ru-RU" w:eastAsia="ru-RU" w:bidi="ar-SA"/>
        </w:rPr>
        <w:t xml:space="preserve">в </w:t>
      </w:r>
      <w:r w:rsidR="00683797">
        <w:rPr>
          <w:rFonts w:eastAsia="Times New Roman"/>
          <w:b/>
          <w:kern w:val="36"/>
          <w:szCs w:val="28"/>
          <w:lang w:val="ru-RU" w:eastAsia="ru-RU" w:bidi="ar-SA"/>
        </w:rPr>
        <w:t>м</w:t>
      </w:r>
      <w:r w:rsidR="001B052D">
        <w:rPr>
          <w:rFonts w:eastAsia="Times New Roman"/>
          <w:b/>
          <w:kern w:val="36"/>
          <w:szCs w:val="28"/>
          <w:lang w:val="ru-RU" w:eastAsia="ru-RU" w:bidi="ar-SA"/>
        </w:rPr>
        <w:t>а</w:t>
      </w:r>
      <w:r w:rsidR="00683797">
        <w:rPr>
          <w:rFonts w:eastAsia="Times New Roman"/>
          <w:b/>
          <w:kern w:val="36"/>
          <w:szCs w:val="28"/>
          <w:lang w:val="ru-RU" w:eastAsia="ru-RU" w:bidi="ar-SA"/>
        </w:rPr>
        <w:t>рте</w:t>
      </w:r>
      <w:r>
        <w:rPr>
          <w:rFonts w:eastAsia="Times New Roman"/>
          <w:b/>
          <w:kern w:val="36"/>
          <w:szCs w:val="28"/>
          <w:lang w:val="ru-RU" w:eastAsia="ru-RU" w:bidi="ar-SA"/>
        </w:rPr>
        <w:t xml:space="preserve"> 2015 года</w:t>
      </w:r>
    </w:p>
    <w:p w:rsidR="002A2E35" w:rsidRPr="00984FAF" w:rsidRDefault="002A2E35" w:rsidP="00984FAF">
      <w:pPr>
        <w:ind w:firstLine="709"/>
        <w:jc w:val="both"/>
        <w:rPr>
          <w:szCs w:val="28"/>
          <w:lang w:val="ru-RU"/>
        </w:rPr>
      </w:pPr>
    </w:p>
    <w:p w:rsidR="00984FAF" w:rsidRDefault="00984FAF" w:rsidP="00984FAF">
      <w:pPr>
        <w:shd w:val="clear" w:color="auto" w:fill="FFFFFF"/>
        <w:jc w:val="center"/>
        <w:rPr>
          <w:rFonts w:eastAsia="Times New Roman"/>
          <w:color w:val="000000"/>
          <w:szCs w:val="28"/>
          <w:lang w:val="ru-RU" w:eastAsia="ru-RU" w:bidi="ar-SA"/>
        </w:rPr>
      </w:pPr>
      <w:r>
        <w:rPr>
          <w:rFonts w:eastAsia="Times New Roman"/>
          <w:b/>
          <w:bCs/>
          <w:szCs w:val="28"/>
          <w:lang w:val="ru-RU" w:eastAsia="ru-RU" w:bidi="ar-SA"/>
        </w:rPr>
        <w:t>Члены О</w:t>
      </w:r>
      <w:r w:rsidRPr="00984FAF">
        <w:rPr>
          <w:rFonts w:eastAsia="Times New Roman"/>
          <w:b/>
          <w:bCs/>
          <w:szCs w:val="28"/>
          <w:lang w:val="ru-RU" w:eastAsia="ru-RU" w:bidi="ar-SA"/>
        </w:rPr>
        <w:t>бщественной палаты области обсудили развитие здравоохранения с представителями амурского правительства, главврачами медучреждений</w:t>
      </w:r>
      <w:r w:rsidRPr="00984FAF">
        <w:rPr>
          <w:rFonts w:eastAsia="Times New Roman"/>
          <w:color w:val="000000"/>
          <w:szCs w:val="28"/>
          <w:lang w:val="ru-RU" w:eastAsia="ru-RU" w:bidi="ar-SA"/>
        </w:rPr>
        <w:t xml:space="preserve"> </w:t>
      </w:r>
    </w:p>
    <w:p w:rsidR="00E91C9D" w:rsidRPr="00E91C9D" w:rsidRDefault="00984FAF" w:rsidP="00984FAF">
      <w:pPr>
        <w:shd w:val="clear" w:color="auto" w:fill="FFFFFF"/>
        <w:ind w:firstLine="709"/>
        <w:jc w:val="both"/>
        <w:rPr>
          <w:rFonts w:eastAsia="Times New Roman"/>
          <w:color w:val="000000"/>
          <w:szCs w:val="28"/>
          <w:lang w:val="ru-RU" w:eastAsia="ru-RU" w:bidi="ar-SA"/>
        </w:rPr>
      </w:pPr>
      <w:r>
        <w:rPr>
          <w:rFonts w:eastAsia="Times New Roman"/>
          <w:color w:val="000000"/>
          <w:szCs w:val="28"/>
          <w:lang w:val="ru-RU" w:eastAsia="ru-RU" w:bidi="ar-SA"/>
        </w:rPr>
        <w:t>03 марта 2015 года</w:t>
      </w:r>
      <w:r w:rsidR="00E91C9D" w:rsidRPr="00E91C9D">
        <w:rPr>
          <w:rFonts w:eastAsia="Times New Roman"/>
          <w:color w:val="000000"/>
          <w:szCs w:val="28"/>
          <w:lang w:val="ru-RU" w:eastAsia="ru-RU" w:bidi="ar-SA"/>
        </w:rPr>
        <w:t xml:space="preserve"> состоялось заседание «круглого стола»</w:t>
      </w:r>
      <w:r>
        <w:rPr>
          <w:rFonts w:eastAsia="Times New Roman"/>
          <w:color w:val="000000"/>
          <w:szCs w:val="28"/>
          <w:lang w:val="ru-RU" w:eastAsia="ru-RU" w:bidi="ar-SA"/>
        </w:rPr>
        <w:t xml:space="preserve"> </w:t>
      </w:r>
      <w:r w:rsidR="00E91C9D" w:rsidRPr="00E91C9D">
        <w:rPr>
          <w:rFonts w:eastAsia="Times New Roman"/>
          <w:color w:val="000000"/>
          <w:szCs w:val="28"/>
          <w:lang w:val="ru-RU" w:eastAsia="ru-RU" w:bidi="ar-SA"/>
        </w:rPr>
        <w:t>на тему «Развитие здравоохранения в Амурской области: новые формы и методы работы»</w:t>
      </w:r>
      <w:r>
        <w:rPr>
          <w:rFonts w:eastAsia="Times New Roman"/>
          <w:color w:val="000000"/>
          <w:szCs w:val="28"/>
          <w:lang w:val="ru-RU" w:eastAsia="ru-RU" w:bidi="ar-SA"/>
        </w:rPr>
        <w:t xml:space="preserve"> под председательством председателя комиссии Общественной палаты Амурской области по социальной политике, здравоохранению, охране материнства и детства Пушкарева Евгения Владимировича.</w:t>
      </w:r>
      <w:r w:rsidRPr="00E91C9D">
        <w:rPr>
          <w:rFonts w:eastAsia="Times New Roman"/>
          <w:color w:val="000000"/>
          <w:szCs w:val="28"/>
          <w:lang w:val="ru-RU" w:eastAsia="ru-RU" w:bidi="ar-SA"/>
        </w:rPr>
        <w:t xml:space="preserve"> </w:t>
      </w:r>
      <w:r w:rsidR="00E91C9D" w:rsidRPr="00E91C9D">
        <w:rPr>
          <w:rFonts w:eastAsia="Times New Roman"/>
          <w:color w:val="000000"/>
          <w:szCs w:val="28"/>
          <w:lang w:val="ru-RU" w:eastAsia="ru-RU" w:bidi="ar-SA"/>
        </w:rPr>
        <w:t>В нем приняли участие члены Общественной палаты, главврачи медицинских учреждений области, а также представители министерства здравоохранения региона.</w:t>
      </w:r>
    </w:p>
    <w:p w:rsidR="00E91C9D" w:rsidRPr="00E91C9D" w:rsidRDefault="00E91C9D" w:rsidP="00984FAF">
      <w:pPr>
        <w:shd w:val="clear" w:color="auto" w:fill="FFFFFF"/>
        <w:ind w:firstLine="709"/>
        <w:jc w:val="both"/>
        <w:rPr>
          <w:rFonts w:eastAsia="Times New Roman"/>
          <w:color w:val="000000"/>
          <w:szCs w:val="28"/>
          <w:lang w:val="ru-RU" w:eastAsia="ru-RU" w:bidi="ar-SA"/>
        </w:rPr>
      </w:pPr>
      <w:r w:rsidRPr="00E91C9D">
        <w:rPr>
          <w:rFonts w:eastAsia="Times New Roman"/>
          <w:color w:val="000000"/>
          <w:szCs w:val="28"/>
          <w:lang w:val="ru-RU" w:eastAsia="ru-RU" w:bidi="ar-SA"/>
        </w:rPr>
        <w:t xml:space="preserve">Заместитель министра здравоохранения Амурской области </w:t>
      </w:r>
      <w:proofErr w:type="spellStart"/>
      <w:r w:rsidRPr="00E91C9D">
        <w:rPr>
          <w:rFonts w:eastAsia="Times New Roman"/>
          <w:color w:val="000000"/>
          <w:szCs w:val="28"/>
          <w:lang w:val="ru-RU" w:eastAsia="ru-RU" w:bidi="ar-SA"/>
        </w:rPr>
        <w:t>Бурлакова</w:t>
      </w:r>
      <w:proofErr w:type="spellEnd"/>
      <w:r w:rsidRPr="00E91C9D">
        <w:rPr>
          <w:rFonts w:eastAsia="Times New Roman"/>
          <w:color w:val="000000"/>
          <w:szCs w:val="28"/>
          <w:lang w:val="ru-RU" w:eastAsia="ru-RU" w:bidi="ar-SA"/>
        </w:rPr>
        <w:t xml:space="preserve"> </w:t>
      </w:r>
      <w:r w:rsidR="00984FAF" w:rsidRPr="00E91C9D">
        <w:rPr>
          <w:rFonts w:eastAsia="Times New Roman"/>
          <w:color w:val="000000"/>
          <w:szCs w:val="28"/>
          <w:lang w:val="ru-RU" w:eastAsia="ru-RU" w:bidi="ar-SA"/>
        </w:rPr>
        <w:t xml:space="preserve">Наталья </w:t>
      </w:r>
      <w:r w:rsidR="00984FAF">
        <w:rPr>
          <w:rFonts w:eastAsia="Times New Roman"/>
          <w:color w:val="000000"/>
          <w:szCs w:val="28"/>
          <w:lang w:val="ru-RU" w:eastAsia="ru-RU" w:bidi="ar-SA"/>
        </w:rPr>
        <w:t>Устиновна</w:t>
      </w:r>
      <w:r w:rsidR="00984FAF" w:rsidRPr="00E91C9D">
        <w:rPr>
          <w:rFonts w:eastAsia="Times New Roman"/>
          <w:color w:val="000000"/>
          <w:szCs w:val="28"/>
          <w:lang w:val="ru-RU" w:eastAsia="ru-RU" w:bidi="ar-SA"/>
        </w:rPr>
        <w:t xml:space="preserve"> </w:t>
      </w:r>
      <w:r w:rsidRPr="00E91C9D">
        <w:rPr>
          <w:rFonts w:eastAsia="Times New Roman"/>
          <w:color w:val="000000"/>
          <w:szCs w:val="28"/>
          <w:lang w:val="ru-RU" w:eastAsia="ru-RU" w:bidi="ar-SA"/>
        </w:rPr>
        <w:t>рассказала присутствующим о программе развития здравоохранения в Приамурье на 2014-2020 годы.</w:t>
      </w:r>
    </w:p>
    <w:p w:rsidR="00E91C9D" w:rsidRPr="00E91C9D" w:rsidRDefault="00E91C9D" w:rsidP="00984FAF">
      <w:pPr>
        <w:shd w:val="clear" w:color="auto" w:fill="FFFFFF"/>
        <w:ind w:firstLine="709"/>
        <w:jc w:val="both"/>
        <w:rPr>
          <w:rFonts w:eastAsia="Times New Roman"/>
          <w:color w:val="000000"/>
          <w:szCs w:val="28"/>
          <w:lang w:val="ru-RU" w:eastAsia="ru-RU" w:bidi="ar-SA"/>
        </w:rPr>
      </w:pPr>
      <w:r w:rsidRPr="00E91C9D">
        <w:rPr>
          <w:rFonts w:eastAsia="Times New Roman"/>
          <w:color w:val="000000"/>
          <w:szCs w:val="28"/>
          <w:lang w:val="ru-RU" w:eastAsia="ru-RU" w:bidi="ar-SA"/>
        </w:rPr>
        <w:t>«Среди задач программы - обеспечение приоритета профилактики заболеваний и формирования здорового образа жизни, а также развитие первичной медико-санитарной помощи, повышение эффективности оказания специализированной медицинской помощи, совершенствование и развитие кадровой политики, совершенствование санаторно-курортного лечения, лекарственное обеспечение населения», - отметила Наталья Устиновна.</w:t>
      </w:r>
    </w:p>
    <w:p w:rsidR="00E91C9D" w:rsidRPr="00E91C9D" w:rsidRDefault="00E91C9D" w:rsidP="00984FAF">
      <w:pPr>
        <w:shd w:val="clear" w:color="auto" w:fill="FFFFFF"/>
        <w:ind w:firstLine="709"/>
        <w:jc w:val="both"/>
        <w:rPr>
          <w:rFonts w:eastAsia="Times New Roman"/>
          <w:color w:val="000000"/>
          <w:szCs w:val="28"/>
          <w:lang w:val="ru-RU" w:eastAsia="ru-RU" w:bidi="ar-SA"/>
        </w:rPr>
      </w:pPr>
      <w:r w:rsidRPr="00E91C9D">
        <w:rPr>
          <w:rFonts w:eastAsia="Times New Roman"/>
          <w:color w:val="000000"/>
          <w:szCs w:val="28"/>
          <w:lang w:val="ru-RU" w:eastAsia="ru-RU" w:bidi="ar-SA"/>
        </w:rPr>
        <w:t>Важными задачами для амурского здравоохранения также являются профилактика абортов и улучшение демографической ситуации.</w:t>
      </w:r>
    </w:p>
    <w:p w:rsidR="00E91C9D" w:rsidRPr="00E91C9D" w:rsidRDefault="00E91C9D" w:rsidP="00984FAF">
      <w:pPr>
        <w:shd w:val="clear" w:color="auto" w:fill="FFFFFF"/>
        <w:ind w:firstLine="709"/>
        <w:jc w:val="both"/>
        <w:rPr>
          <w:rFonts w:eastAsia="Times New Roman"/>
          <w:color w:val="000000"/>
          <w:szCs w:val="28"/>
          <w:lang w:val="ru-RU" w:eastAsia="ru-RU" w:bidi="ar-SA"/>
        </w:rPr>
      </w:pPr>
      <w:r w:rsidRPr="00E91C9D">
        <w:rPr>
          <w:rFonts w:eastAsia="Times New Roman"/>
          <w:color w:val="000000"/>
          <w:szCs w:val="28"/>
          <w:lang w:val="ru-RU" w:eastAsia="ru-RU" w:bidi="ar-SA"/>
        </w:rPr>
        <w:t>Также на заседании «круглого стола» выступили главврач городской поликлиники №</w:t>
      </w:r>
      <w:r w:rsidR="00984FAF">
        <w:rPr>
          <w:rFonts w:eastAsia="Times New Roman"/>
          <w:color w:val="000000"/>
          <w:szCs w:val="28"/>
          <w:lang w:val="ru-RU" w:eastAsia="ru-RU" w:bidi="ar-SA"/>
        </w:rPr>
        <w:t xml:space="preserve"> </w:t>
      </w:r>
      <w:r w:rsidRPr="00E91C9D">
        <w:rPr>
          <w:rFonts w:eastAsia="Times New Roman"/>
          <w:color w:val="000000"/>
          <w:szCs w:val="28"/>
          <w:lang w:val="ru-RU" w:eastAsia="ru-RU" w:bidi="ar-SA"/>
        </w:rPr>
        <w:t xml:space="preserve">1 Субботин </w:t>
      </w:r>
      <w:r w:rsidR="00984FAF" w:rsidRPr="00E91C9D">
        <w:rPr>
          <w:rFonts w:eastAsia="Times New Roman"/>
          <w:color w:val="000000"/>
          <w:szCs w:val="28"/>
          <w:lang w:val="ru-RU" w:eastAsia="ru-RU" w:bidi="ar-SA"/>
        </w:rPr>
        <w:t xml:space="preserve">Андрей </w:t>
      </w:r>
      <w:r w:rsidR="00984FAF">
        <w:rPr>
          <w:rFonts w:eastAsia="Times New Roman"/>
          <w:color w:val="000000"/>
          <w:szCs w:val="28"/>
          <w:lang w:val="ru-RU" w:eastAsia="ru-RU" w:bidi="ar-SA"/>
        </w:rPr>
        <w:t xml:space="preserve">Юрьевич </w:t>
      </w:r>
      <w:r w:rsidRPr="00E91C9D">
        <w:rPr>
          <w:rFonts w:eastAsia="Times New Roman"/>
          <w:color w:val="000000"/>
          <w:szCs w:val="28"/>
          <w:lang w:val="ru-RU" w:eastAsia="ru-RU" w:bidi="ar-SA"/>
        </w:rPr>
        <w:t>и главврач Центра эндоскопической хирургии Островский</w:t>
      </w:r>
      <w:r w:rsidR="00984FAF" w:rsidRPr="00984FAF">
        <w:rPr>
          <w:rFonts w:eastAsia="Times New Roman"/>
          <w:color w:val="000000"/>
          <w:szCs w:val="28"/>
          <w:lang w:val="ru-RU" w:eastAsia="ru-RU" w:bidi="ar-SA"/>
        </w:rPr>
        <w:t xml:space="preserve"> </w:t>
      </w:r>
      <w:r w:rsidR="00984FAF" w:rsidRPr="00E91C9D">
        <w:rPr>
          <w:rFonts w:eastAsia="Times New Roman"/>
          <w:color w:val="000000"/>
          <w:szCs w:val="28"/>
          <w:lang w:val="ru-RU" w:eastAsia="ru-RU" w:bidi="ar-SA"/>
        </w:rPr>
        <w:t>Дмитрий</w:t>
      </w:r>
      <w:r w:rsidR="00984FAF">
        <w:rPr>
          <w:rFonts w:eastAsia="Times New Roman"/>
          <w:color w:val="000000"/>
          <w:szCs w:val="28"/>
          <w:lang w:val="ru-RU" w:eastAsia="ru-RU" w:bidi="ar-SA"/>
        </w:rPr>
        <w:t xml:space="preserve"> Александрович</w:t>
      </w:r>
      <w:r w:rsidRPr="00E91C9D">
        <w:rPr>
          <w:rFonts w:eastAsia="Times New Roman"/>
          <w:color w:val="000000"/>
          <w:szCs w:val="28"/>
          <w:lang w:val="ru-RU" w:eastAsia="ru-RU" w:bidi="ar-SA"/>
        </w:rPr>
        <w:t>.</w:t>
      </w:r>
    </w:p>
    <w:p w:rsidR="00E91C9D" w:rsidRPr="00984FAF" w:rsidRDefault="00E91C9D" w:rsidP="00984FAF">
      <w:pPr>
        <w:shd w:val="clear" w:color="auto" w:fill="FFFFFF"/>
        <w:ind w:firstLine="709"/>
        <w:jc w:val="both"/>
        <w:outlineLvl w:val="0"/>
        <w:rPr>
          <w:rFonts w:eastAsia="Times New Roman"/>
          <w:b/>
          <w:kern w:val="36"/>
          <w:szCs w:val="28"/>
          <w:lang w:val="ru-RU" w:eastAsia="ru-RU"/>
        </w:rPr>
      </w:pPr>
    </w:p>
    <w:p w:rsidR="00355102" w:rsidRDefault="00524C83" w:rsidP="00355102">
      <w:pPr>
        <w:shd w:val="clear" w:color="auto" w:fill="FFFFFF"/>
        <w:jc w:val="center"/>
        <w:outlineLvl w:val="0"/>
        <w:rPr>
          <w:rFonts w:eastAsia="Times New Roman"/>
          <w:b/>
          <w:kern w:val="36"/>
          <w:szCs w:val="28"/>
          <w:lang w:val="ru-RU" w:eastAsia="ru-RU"/>
        </w:rPr>
      </w:pPr>
      <w:r w:rsidRPr="00355102">
        <w:rPr>
          <w:rFonts w:eastAsia="Times New Roman"/>
          <w:b/>
          <w:kern w:val="36"/>
          <w:szCs w:val="28"/>
          <w:lang w:val="ru-RU" w:eastAsia="ru-RU"/>
        </w:rPr>
        <w:t>Губернатор Амурской области встретился</w:t>
      </w:r>
    </w:p>
    <w:p w:rsidR="00524C83" w:rsidRPr="00355102" w:rsidRDefault="00524C83" w:rsidP="00355102">
      <w:pPr>
        <w:shd w:val="clear" w:color="auto" w:fill="FFFFFF"/>
        <w:jc w:val="center"/>
        <w:outlineLvl w:val="0"/>
        <w:rPr>
          <w:rFonts w:eastAsia="Times New Roman"/>
          <w:b/>
          <w:kern w:val="36"/>
          <w:szCs w:val="28"/>
          <w:lang w:val="ru-RU" w:eastAsia="ru-RU"/>
        </w:rPr>
      </w:pPr>
      <w:r w:rsidRPr="00355102">
        <w:rPr>
          <w:rFonts w:eastAsia="Times New Roman"/>
          <w:b/>
          <w:kern w:val="36"/>
          <w:szCs w:val="28"/>
          <w:lang w:val="ru-RU" w:eastAsia="ru-RU"/>
        </w:rPr>
        <w:t>с членами Общественной палаты нового состава</w:t>
      </w:r>
    </w:p>
    <w:p w:rsidR="00524C83" w:rsidRPr="000B2B95" w:rsidRDefault="00524C83" w:rsidP="00524C83">
      <w:pPr>
        <w:shd w:val="clear" w:color="auto" w:fill="FFFFFF"/>
        <w:ind w:firstLine="709"/>
        <w:jc w:val="both"/>
        <w:rPr>
          <w:rFonts w:eastAsia="Times New Roman"/>
          <w:szCs w:val="28"/>
          <w:lang w:val="ru-RU" w:eastAsia="ru-RU"/>
        </w:rPr>
      </w:pPr>
      <w:r w:rsidRPr="004F2B1E">
        <w:rPr>
          <w:rFonts w:eastAsia="Times New Roman"/>
          <w:noProof/>
          <w:szCs w:val="28"/>
          <w:lang w:val="ru-RU" w:eastAsia="ru-RU" w:bidi="ar-SA"/>
        </w:rPr>
        <w:drawing>
          <wp:anchor distT="0" distB="0" distL="114300" distR="114300" simplePos="0" relativeHeight="251659264" behindDoc="0" locked="0" layoutInCell="1" allowOverlap="1">
            <wp:simplePos x="0" y="0"/>
            <wp:positionH relativeFrom="column">
              <wp:posOffset>17145</wp:posOffset>
            </wp:positionH>
            <wp:positionV relativeFrom="paragraph">
              <wp:posOffset>71755</wp:posOffset>
            </wp:positionV>
            <wp:extent cx="2844800" cy="1536700"/>
            <wp:effectExtent l="19050" t="0" r="0" b="0"/>
            <wp:wrapSquare wrapText="bothSides"/>
            <wp:docPr id="96" name="Рисунок 1" descr="IMG_9922">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9922">
                      <a:hlinkClick r:id="rId8"/>
                    </pic:cNvPr>
                    <pic:cNvPicPr>
                      <a:picLocks noChangeAspect="1" noChangeArrowheads="1"/>
                    </pic:cNvPicPr>
                  </pic:nvPicPr>
                  <pic:blipFill>
                    <a:blip r:embed="rId9"/>
                    <a:srcRect b="19363"/>
                    <a:stretch>
                      <a:fillRect/>
                    </a:stretch>
                  </pic:blipFill>
                  <pic:spPr bwMode="auto">
                    <a:xfrm>
                      <a:off x="0" y="0"/>
                      <a:ext cx="2844800" cy="1536700"/>
                    </a:xfrm>
                    <a:prstGeom prst="rect">
                      <a:avLst/>
                    </a:prstGeom>
                    <a:noFill/>
                    <a:ln w="9525">
                      <a:noFill/>
                      <a:miter lim="800000"/>
                      <a:headEnd/>
                      <a:tailEnd/>
                    </a:ln>
                  </pic:spPr>
                </pic:pic>
              </a:graphicData>
            </a:graphic>
          </wp:anchor>
        </w:drawing>
      </w:r>
      <w:r w:rsidRPr="000B2B95">
        <w:rPr>
          <w:rFonts w:eastAsia="Times New Roman"/>
          <w:szCs w:val="28"/>
          <w:lang w:val="ru-RU" w:eastAsia="ru-RU"/>
        </w:rPr>
        <w:t xml:space="preserve">11 марта 2015 года губернатор Амурской области Кожемяко Олег Николаевич встретился с членами Общественной палаты Амурской области </w:t>
      </w:r>
      <w:r w:rsidRPr="000B2B95">
        <w:rPr>
          <w:rFonts w:eastAsia="Times New Roman"/>
          <w:szCs w:val="28"/>
          <w:lang w:eastAsia="ru-RU"/>
        </w:rPr>
        <w:t>IV</w:t>
      </w:r>
      <w:r w:rsidRPr="000B2B95">
        <w:rPr>
          <w:rFonts w:eastAsia="Times New Roman"/>
          <w:szCs w:val="28"/>
          <w:lang w:val="ru-RU" w:eastAsia="ru-RU"/>
        </w:rPr>
        <w:t xml:space="preserve"> состава.</w:t>
      </w:r>
    </w:p>
    <w:p w:rsidR="00355102" w:rsidRDefault="00524C83" w:rsidP="00524C83">
      <w:pPr>
        <w:shd w:val="clear" w:color="auto" w:fill="FFFFFF"/>
        <w:ind w:firstLine="709"/>
        <w:jc w:val="both"/>
        <w:rPr>
          <w:rFonts w:eastAsia="Times New Roman"/>
          <w:szCs w:val="28"/>
          <w:lang w:val="ru-RU" w:eastAsia="ru-RU"/>
        </w:rPr>
      </w:pPr>
      <w:r w:rsidRPr="000B2B95">
        <w:rPr>
          <w:rFonts w:eastAsia="Times New Roman"/>
          <w:szCs w:val="28"/>
          <w:lang w:val="ru-RU" w:eastAsia="ru-RU"/>
        </w:rPr>
        <w:t xml:space="preserve">Как отметил глава региона, у высшего органа исполнительной власти региона и Общественной </w:t>
      </w:r>
      <w:r w:rsidRPr="000B2B95">
        <w:rPr>
          <w:rFonts w:eastAsia="Times New Roman"/>
          <w:szCs w:val="28"/>
          <w:lang w:val="ru-RU" w:eastAsia="ru-RU"/>
        </w:rPr>
        <w:lastRenderedPageBreak/>
        <w:t xml:space="preserve">палаты общие цели – содействие развитию институтов гражданского общества, создание условий для осуществления взаимодействия населения с органами государственной власти, привлечение </w:t>
      </w:r>
      <w:proofErr w:type="spellStart"/>
      <w:r w:rsidRPr="000B2B95">
        <w:rPr>
          <w:rFonts w:eastAsia="Times New Roman"/>
          <w:szCs w:val="28"/>
          <w:lang w:val="ru-RU" w:eastAsia="ru-RU"/>
        </w:rPr>
        <w:t>амурчан</w:t>
      </w:r>
      <w:proofErr w:type="spellEnd"/>
      <w:r w:rsidRPr="000B2B95">
        <w:rPr>
          <w:rFonts w:eastAsia="Times New Roman"/>
          <w:szCs w:val="28"/>
          <w:lang w:val="ru-RU" w:eastAsia="ru-RU"/>
        </w:rPr>
        <w:t xml:space="preserve"> к решению вопросов социально-экономического развития области. </w:t>
      </w:r>
    </w:p>
    <w:p w:rsidR="00524C83" w:rsidRDefault="00355102" w:rsidP="00524C83">
      <w:pPr>
        <w:shd w:val="clear" w:color="auto" w:fill="FFFFFF"/>
        <w:ind w:firstLine="709"/>
        <w:jc w:val="both"/>
        <w:rPr>
          <w:rFonts w:eastAsia="Times New Roman"/>
          <w:szCs w:val="28"/>
          <w:lang w:val="ru-RU" w:eastAsia="ru-RU"/>
        </w:rPr>
      </w:pPr>
      <w:r>
        <w:rPr>
          <w:rFonts w:eastAsia="Times New Roman"/>
          <w:noProof/>
          <w:szCs w:val="28"/>
          <w:lang w:val="ru-RU" w:eastAsia="ru-RU" w:bidi="ar-SA"/>
        </w:rPr>
        <w:drawing>
          <wp:anchor distT="0" distB="0" distL="114300" distR="114300" simplePos="0" relativeHeight="251661312" behindDoc="0" locked="0" layoutInCell="1" allowOverlap="1">
            <wp:simplePos x="0" y="0"/>
            <wp:positionH relativeFrom="column">
              <wp:posOffset>-32385</wp:posOffset>
            </wp:positionH>
            <wp:positionV relativeFrom="paragraph">
              <wp:posOffset>2912745</wp:posOffset>
            </wp:positionV>
            <wp:extent cx="2571750" cy="952500"/>
            <wp:effectExtent l="19050" t="0" r="0" b="0"/>
            <wp:wrapSquare wrapText="bothSides"/>
            <wp:docPr id="98" name="Рисунок 3" descr="IMG_9929">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9929">
                      <a:hlinkClick r:id="rId10"/>
                    </pic:cNvPr>
                    <pic:cNvPicPr>
                      <a:picLocks noChangeAspect="1" noChangeArrowheads="1"/>
                    </pic:cNvPicPr>
                  </pic:nvPicPr>
                  <pic:blipFill>
                    <a:blip r:embed="rId11"/>
                    <a:srcRect l="24350" t="27500" b="30500"/>
                    <a:stretch>
                      <a:fillRect/>
                    </a:stretch>
                  </pic:blipFill>
                  <pic:spPr bwMode="auto">
                    <a:xfrm>
                      <a:off x="0" y="0"/>
                      <a:ext cx="2571750" cy="952500"/>
                    </a:xfrm>
                    <a:prstGeom prst="rect">
                      <a:avLst/>
                    </a:prstGeom>
                    <a:noFill/>
                    <a:ln w="9525">
                      <a:noFill/>
                      <a:miter lim="800000"/>
                      <a:headEnd/>
                      <a:tailEnd/>
                    </a:ln>
                  </pic:spPr>
                </pic:pic>
              </a:graphicData>
            </a:graphic>
          </wp:anchor>
        </w:drawing>
      </w:r>
      <w:r>
        <w:rPr>
          <w:rFonts w:eastAsia="Times New Roman"/>
          <w:noProof/>
          <w:szCs w:val="28"/>
          <w:lang w:val="ru-RU" w:eastAsia="ru-RU" w:bidi="ar-SA"/>
        </w:rPr>
        <w:drawing>
          <wp:anchor distT="0" distB="0" distL="114300" distR="114300" simplePos="0" relativeHeight="251660288" behindDoc="0" locked="0" layoutInCell="1" allowOverlap="1">
            <wp:simplePos x="0" y="0"/>
            <wp:positionH relativeFrom="column">
              <wp:posOffset>3110865</wp:posOffset>
            </wp:positionH>
            <wp:positionV relativeFrom="paragraph">
              <wp:posOffset>7620</wp:posOffset>
            </wp:positionV>
            <wp:extent cx="2855595" cy="1781175"/>
            <wp:effectExtent l="19050" t="0" r="1905" b="0"/>
            <wp:wrapSquare wrapText="bothSides"/>
            <wp:docPr id="97" name="Рисунок 2" descr="IMG_9927">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9927">
                      <a:hlinkClick r:id="rId12"/>
                    </pic:cNvPr>
                    <pic:cNvPicPr>
                      <a:picLocks noChangeAspect="1" noChangeArrowheads="1"/>
                    </pic:cNvPicPr>
                  </pic:nvPicPr>
                  <pic:blipFill>
                    <a:blip r:embed="rId13"/>
                    <a:srcRect b="6500"/>
                    <a:stretch>
                      <a:fillRect/>
                    </a:stretch>
                  </pic:blipFill>
                  <pic:spPr bwMode="auto">
                    <a:xfrm>
                      <a:off x="0" y="0"/>
                      <a:ext cx="2855595" cy="1781175"/>
                    </a:xfrm>
                    <a:prstGeom prst="rect">
                      <a:avLst/>
                    </a:prstGeom>
                    <a:noFill/>
                    <a:ln w="9525">
                      <a:noFill/>
                      <a:miter lim="800000"/>
                      <a:headEnd/>
                      <a:tailEnd/>
                    </a:ln>
                  </pic:spPr>
                </pic:pic>
              </a:graphicData>
            </a:graphic>
          </wp:anchor>
        </w:drawing>
      </w:r>
      <w:r w:rsidR="00524C83" w:rsidRPr="000B2B95">
        <w:rPr>
          <w:rFonts w:eastAsia="Times New Roman"/>
          <w:szCs w:val="28"/>
          <w:lang w:val="ru-RU" w:eastAsia="ru-RU"/>
        </w:rPr>
        <w:t xml:space="preserve">«Несмотря на непростой период, в котором сейчас находится наша страна и наш регион, мы уверенно смотрим в будущее. У нас впереди есть хорошие перспективы. Такого объёма инвестиций, которые будут вложены в экономику Амурской области, в истории страны ещё не было. Это газопровод «Сила Сибири», газоперерабатывающий и </w:t>
      </w:r>
      <w:proofErr w:type="spellStart"/>
      <w:r w:rsidR="00524C83" w:rsidRPr="000B2B95">
        <w:rPr>
          <w:rFonts w:eastAsia="Times New Roman"/>
          <w:szCs w:val="28"/>
          <w:lang w:val="ru-RU" w:eastAsia="ru-RU"/>
        </w:rPr>
        <w:t>газохимический</w:t>
      </w:r>
      <w:proofErr w:type="spellEnd"/>
      <w:r w:rsidR="00524C83" w:rsidRPr="000B2B95">
        <w:rPr>
          <w:rFonts w:eastAsia="Times New Roman"/>
          <w:szCs w:val="28"/>
          <w:lang w:val="ru-RU" w:eastAsia="ru-RU"/>
        </w:rPr>
        <w:t xml:space="preserve"> заводы, космодром «Восточный». Наша опорная точка </w:t>
      </w:r>
      <w:r>
        <w:rPr>
          <w:rFonts w:eastAsia="Times New Roman"/>
          <w:szCs w:val="28"/>
          <w:lang w:val="ru-RU" w:eastAsia="ru-RU"/>
        </w:rPr>
        <w:t>-</w:t>
      </w:r>
      <w:r w:rsidR="00524C83" w:rsidRPr="000B2B95">
        <w:rPr>
          <w:rFonts w:eastAsia="Times New Roman"/>
          <w:szCs w:val="28"/>
          <w:lang w:val="ru-RU" w:eastAsia="ru-RU"/>
        </w:rPr>
        <w:t xml:space="preserve"> это сельское хозяйство, которое несмотря ни на что развивается. Трудности, которые сегодня испытывает регион, носят временный характер. У области есть всё необходимое, чтобы достойно с ними справиться. И общими усилиями мы выйдем на новый этап развития. Вместе мы сможем обеспечить дальнейшее развитие и процветание Амурской области», — напутствовал членов региональной Общественной палаты Олег Николаевич.</w:t>
      </w:r>
    </w:p>
    <w:p w:rsidR="00355102" w:rsidRPr="000B2B95" w:rsidRDefault="00355102" w:rsidP="00355102">
      <w:pPr>
        <w:shd w:val="clear" w:color="auto" w:fill="FFFFFF"/>
        <w:ind w:firstLine="709"/>
        <w:jc w:val="both"/>
        <w:rPr>
          <w:rFonts w:eastAsia="Times New Roman"/>
          <w:szCs w:val="28"/>
          <w:lang w:val="ru-RU" w:eastAsia="ru-RU"/>
        </w:rPr>
      </w:pPr>
      <w:r w:rsidRPr="000B2B95">
        <w:rPr>
          <w:rFonts w:eastAsia="Times New Roman"/>
          <w:szCs w:val="28"/>
          <w:lang w:val="ru-RU" w:eastAsia="ru-RU"/>
        </w:rPr>
        <w:t>Губернатор среди совместных задач назвал осуществление активного общественного контроля в сфере ЖКХ, ценообразовании, здравоохранении, участие в законотворческом процессе.</w:t>
      </w:r>
    </w:p>
    <w:p w:rsidR="00355102" w:rsidRPr="000B2B95" w:rsidRDefault="00355102" w:rsidP="00524C83">
      <w:pPr>
        <w:shd w:val="clear" w:color="auto" w:fill="FFFFFF"/>
        <w:ind w:firstLine="709"/>
        <w:jc w:val="both"/>
        <w:rPr>
          <w:rFonts w:eastAsia="Times New Roman"/>
          <w:szCs w:val="28"/>
          <w:lang w:val="ru-RU" w:eastAsia="ru-RU"/>
        </w:rPr>
      </w:pPr>
      <w:r>
        <w:rPr>
          <w:rFonts w:eastAsia="Times New Roman"/>
          <w:szCs w:val="28"/>
          <w:lang w:val="ru-RU" w:eastAsia="ru-RU"/>
        </w:rPr>
        <w:t xml:space="preserve">В свою очередь члены Общественной палаты поблагодарили Олега Николаевича за оказанное им доверие, рассказали о проблемных точках взаимодействия палаты и органов власти и выразили надежду на плодотворное сотрудничество в рамках развития гражданского общества. </w:t>
      </w:r>
    </w:p>
    <w:p w:rsidR="00524C83" w:rsidRPr="001B052D" w:rsidRDefault="00524C83" w:rsidP="00524C83">
      <w:pPr>
        <w:ind w:firstLine="709"/>
        <w:jc w:val="both"/>
        <w:rPr>
          <w:szCs w:val="28"/>
          <w:lang w:val="ru-RU"/>
        </w:rPr>
      </w:pPr>
    </w:p>
    <w:p w:rsidR="00355102" w:rsidRPr="00355102" w:rsidRDefault="00355102" w:rsidP="00355102">
      <w:pPr>
        <w:shd w:val="clear" w:color="auto" w:fill="FFFFFF"/>
        <w:jc w:val="center"/>
        <w:rPr>
          <w:rFonts w:eastAsia="Times New Roman"/>
          <w:b/>
          <w:szCs w:val="28"/>
          <w:lang w:val="ru-RU" w:eastAsia="ru-RU"/>
        </w:rPr>
      </w:pPr>
      <w:r w:rsidRPr="00355102">
        <w:rPr>
          <w:rFonts w:eastAsia="Times New Roman"/>
          <w:b/>
          <w:szCs w:val="28"/>
          <w:lang w:val="ru-RU" w:eastAsia="ru-RU"/>
        </w:rPr>
        <w:t>Митинг в рамках Всероссийской патриотической акции «Воссоединение»</w:t>
      </w:r>
    </w:p>
    <w:p w:rsidR="00524C83" w:rsidRPr="000B2B95" w:rsidRDefault="005D1BFB" w:rsidP="00524C83">
      <w:pPr>
        <w:shd w:val="clear" w:color="auto" w:fill="FFFFFF"/>
        <w:ind w:firstLine="709"/>
        <w:jc w:val="both"/>
        <w:rPr>
          <w:rFonts w:eastAsia="Times New Roman"/>
          <w:szCs w:val="28"/>
          <w:lang w:val="ru-RU" w:eastAsia="ru-RU"/>
        </w:rPr>
      </w:pPr>
      <w:r>
        <w:rPr>
          <w:rFonts w:eastAsia="Times New Roman"/>
          <w:noProof/>
          <w:szCs w:val="28"/>
          <w:lang w:val="ru-RU" w:eastAsia="ru-RU" w:bidi="ar-SA"/>
        </w:rPr>
        <w:drawing>
          <wp:anchor distT="0" distB="0" distL="114300" distR="114300" simplePos="0" relativeHeight="251662336" behindDoc="0" locked="0" layoutInCell="1" allowOverlap="1">
            <wp:simplePos x="0" y="0"/>
            <wp:positionH relativeFrom="column">
              <wp:posOffset>-5715</wp:posOffset>
            </wp:positionH>
            <wp:positionV relativeFrom="paragraph">
              <wp:posOffset>53340</wp:posOffset>
            </wp:positionV>
            <wp:extent cx="3333750" cy="2047875"/>
            <wp:effectExtent l="19050" t="0" r="0" b="0"/>
            <wp:wrapSquare wrapText="bothSides"/>
            <wp:docPr id="1" name="Рисунок 1" descr="http://portamur.ru/upload/news/2015.03/kri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ortamur.ru/upload/news/2015.03/krim.jpg"/>
                    <pic:cNvPicPr>
                      <a:picLocks noChangeAspect="1" noChangeArrowheads="1"/>
                    </pic:cNvPicPr>
                  </pic:nvPicPr>
                  <pic:blipFill>
                    <a:blip r:embed="rId14"/>
                    <a:srcRect b="7959"/>
                    <a:stretch>
                      <a:fillRect/>
                    </a:stretch>
                  </pic:blipFill>
                  <pic:spPr bwMode="auto">
                    <a:xfrm>
                      <a:off x="0" y="0"/>
                      <a:ext cx="3333750" cy="2047875"/>
                    </a:xfrm>
                    <a:prstGeom prst="rect">
                      <a:avLst/>
                    </a:prstGeom>
                    <a:noFill/>
                    <a:ln w="9525">
                      <a:noFill/>
                      <a:miter lim="800000"/>
                      <a:headEnd/>
                      <a:tailEnd/>
                    </a:ln>
                  </pic:spPr>
                </pic:pic>
              </a:graphicData>
            </a:graphic>
          </wp:anchor>
        </w:drawing>
      </w:r>
      <w:r w:rsidR="00524C83" w:rsidRPr="000B2B95">
        <w:rPr>
          <w:rFonts w:eastAsia="Times New Roman"/>
          <w:szCs w:val="28"/>
          <w:lang w:val="ru-RU" w:eastAsia="ru-RU"/>
        </w:rPr>
        <w:t>18 марта 2015 года на площади им. В.И. Ленина в рамках Всероссийской патриотической акции «Воссоединение», посвященной присоединению Крыма к России, состо</w:t>
      </w:r>
      <w:r>
        <w:rPr>
          <w:rFonts w:eastAsia="Times New Roman"/>
          <w:szCs w:val="28"/>
          <w:lang w:val="ru-RU" w:eastAsia="ru-RU"/>
        </w:rPr>
        <w:t>яла</w:t>
      </w:r>
      <w:r w:rsidR="00524C83" w:rsidRPr="000B2B95">
        <w:rPr>
          <w:rFonts w:eastAsia="Times New Roman"/>
          <w:szCs w:val="28"/>
          <w:lang w:val="ru-RU" w:eastAsia="ru-RU"/>
        </w:rPr>
        <w:t>с</w:t>
      </w:r>
      <w:r>
        <w:rPr>
          <w:rFonts w:eastAsia="Times New Roman"/>
          <w:szCs w:val="28"/>
          <w:lang w:val="ru-RU" w:eastAsia="ru-RU"/>
        </w:rPr>
        <w:t>ь</w:t>
      </w:r>
      <w:r w:rsidR="00524C83" w:rsidRPr="000B2B95">
        <w:rPr>
          <w:rFonts w:eastAsia="Times New Roman"/>
          <w:szCs w:val="28"/>
          <w:lang w:val="ru-RU" w:eastAsia="ru-RU"/>
        </w:rPr>
        <w:t xml:space="preserve"> акция в форме митинга с организацией концерта.</w:t>
      </w:r>
    </w:p>
    <w:p w:rsidR="005D1BFB" w:rsidRPr="005D1BFB" w:rsidRDefault="00355102" w:rsidP="005D1BFB">
      <w:pPr>
        <w:pStyle w:val="ad"/>
        <w:spacing w:before="0" w:beforeAutospacing="0" w:after="0" w:afterAutospacing="0"/>
        <w:ind w:firstLine="709"/>
        <w:jc w:val="both"/>
        <w:rPr>
          <w:color w:val="000000"/>
          <w:sz w:val="28"/>
          <w:szCs w:val="28"/>
        </w:rPr>
      </w:pPr>
      <w:r w:rsidRPr="005D1BFB">
        <w:rPr>
          <w:color w:val="000000"/>
          <w:sz w:val="28"/>
          <w:szCs w:val="28"/>
        </w:rPr>
        <w:t>На площади</w:t>
      </w:r>
      <w:r w:rsidR="005D1BFB">
        <w:rPr>
          <w:color w:val="000000"/>
          <w:szCs w:val="28"/>
        </w:rPr>
        <w:t xml:space="preserve"> </w:t>
      </w:r>
      <w:r w:rsidRPr="005D1BFB">
        <w:rPr>
          <w:color w:val="000000"/>
          <w:sz w:val="28"/>
          <w:szCs w:val="28"/>
        </w:rPr>
        <w:t>собралось несколько тысяч человек</w:t>
      </w:r>
      <w:r w:rsidR="005D1BFB">
        <w:rPr>
          <w:color w:val="000000"/>
          <w:sz w:val="28"/>
          <w:szCs w:val="28"/>
        </w:rPr>
        <w:t>,</w:t>
      </w:r>
      <w:r w:rsidRPr="005D1BFB">
        <w:rPr>
          <w:color w:val="000000"/>
          <w:sz w:val="28"/>
          <w:szCs w:val="28"/>
        </w:rPr>
        <w:t xml:space="preserve"> </w:t>
      </w:r>
      <w:r w:rsidR="005D1BFB" w:rsidRPr="005D1BFB">
        <w:rPr>
          <w:color w:val="000000"/>
          <w:sz w:val="28"/>
          <w:szCs w:val="28"/>
        </w:rPr>
        <w:t xml:space="preserve">были </w:t>
      </w:r>
      <w:r w:rsidR="005D1BFB" w:rsidRPr="005D1BFB">
        <w:rPr>
          <w:color w:val="000000"/>
          <w:sz w:val="28"/>
          <w:szCs w:val="28"/>
        </w:rPr>
        <w:lastRenderedPageBreak/>
        <w:t xml:space="preserve">представители </w:t>
      </w:r>
      <w:r w:rsidR="005D1BFB">
        <w:rPr>
          <w:color w:val="000000"/>
          <w:sz w:val="28"/>
          <w:szCs w:val="28"/>
        </w:rPr>
        <w:t xml:space="preserve">Общественной палаты Амурской области, </w:t>
      </w:r>
      <w:r w:rsidR="005D1BFB" w:rsidRPr="005D1BFB">
        <w:rPr>
          <w:color w:val="000000"/>
          <w:sz w:val="28"/>
          <w:szCs w:val="28"/>
        </w:rPr>
        <w:t>общественных организаций, студенты, учащиеся, казаки, кадеты Амурского кадетского корпуса</w:t>
      </w:r>
      <w:r w:rsidR="005D1BFB">
        <w:rPr>
          <w:color w:val="000000"/>
          <w:sz w:val="28"/>
          <w:szCs w:val="28"/>
        </w:rPr>
        <w:t xml:space="preserve"> </w:t>
      </w:r>
      <w:r w:rsidR="005D1BFB" w:rsidRPr="005D1BFB">
        <w:rPr>
          <w:color w:val="000000"/>
          <w:sz w:val="28"/>
          <w:szCs w:val="28"/>
        </w:rPr>
        <w:t>и др.</w:t>
      </w:r>
    </w:p>
    <w:p w:rsidR="005D1BFB" w:rsidRPr="005D1BFB" w:rsidRDefault="00355102" w:rsidP="005D1BFB">
      <w:pPr>
        <w:shd w:val="clear" w:color="auto" w:fill="FFFFFF"/>
        <w:ind w:firstLine="709"/>
        <w:jc w:val="both"/>
        <w:rPr>
          <w:color w:val="000000"/>
          <w:szCs w:val="28"/>
          <w:lang w:val="ru-RU"/>
        </w:rPr>
      </w:pPr>
      <w:r w:rsidRPr="005D1BFB">
        <w:rPr>
          <w:color w:val="000000"/>
          <w:szCs w:val="28"/>
          <w:lang w:val="ru-RU"/>
        </w:rPr>
        <w:t xml:space="preserve">Необходимость таких мероприятий отмечали многие участники. </w:t>
      </w:r>
      <w:proofErr w:type="spellStart"/>
      <w:r w:rsidRPr="005D1BFB">
        <w:rPr>
          <w:color w:val="000000"/>
          <w:szCs w:val="28"/>
          <w:lang w:val="ru-RU"/>
        </w:rPr>
        <w:t>Амурчане</w:t>
      </w:r>
      <w:proofErr w:type="spellEnd"/>
      <w:r w:rsidRPr="005D1BFB">
        <w:rPr>
          <w:color w:val="000000"/>
          <w:szCs w:val="28"/>
          <w:lang w:val="ru-RU"/>
        </w:rPr>
        <w:t xml:space="preserve"> говорили, что это важно не только для жителей Крыма, но и всех россиян.</w:t>
      </w:r>
      <w:r w:rsidR="005D1BFB">
        <w:rPr>
          <w:color w:val="000000"/>
          <w:szCs w:val="28"/>
          <w:lang w:val="ru-RU"/>
        </w:rPr>
        <w:t xml:space="preserve"> </w:t>
      </w:r>
      <w:r w:rsidR="005D1BFB" w:rsidRPr="005D1BFB">
        <w:rPr>
          <w:color w:val="000000"/>
          <w:szCs w:val="28"/>
          <w:lang w:val="ru-RU"/>
        </w:rPr>
        <w:t>Со сцены звучали слова о единстве, братстве, о России, исполнялись патриотические песни.</w:t>
      </w:r>
    </w:p>
    <w:p w:rsidR="00355102" w:rsidRPr="000B2B95" w:rsidRDefault="00355102" w:rsidP="00524C83">
      <w:pPr>
        <w:shd w:val="clear" w:color="auto" w:fill="FFFFFF"/>
        <w:ind w:firstLine="709"/>
        <w:jc w:val="both"/>
        <w:rPr>
          <w:rFonts w:eastAsia="Times New Roman"/>
          <w:szCs w:val="28"/>
          <w:lang w:val="ru-RU" w:eastAsia="ru-RU"/>
        </w:rPr>
      </w:pPr>
    </w:p>
    <w:p w:rsidR="00524C83" w:rsidRPr="005D1BFB" w:rsidRDefault="00524C83" w:rsidP="005D1BFB">
      <w:pPr>
        <w:shd w:val="clear" w:color="auto" w:fill="FFFFFF"/>
        <w:jc w:val="center"/>
        <w:outlineLvl w:val="0"/>
        <w:rPr>
          <w:rFonts w:eastAsia="Times New Roman"/>
          <w:b/>
          <w:kern w:val="36"/>
          <w:szCs w:val="28"/>
          <w:lang w:val="ru-RU" w:eastAsia="ru-RU"/>
        </w:rPr>
      </w:pPr>
      <w:r w:rsidRPr="005D1BFB">
        <w:rPr>
          <w:rFonts w:eastAsia="Times New Roman"/>
          <w:b/>
          <w:kern w:val="36"/>
          <w:szCs w:val="28"/>
          <w:lang w:val="ru-RU" w:eastAsia="ru-RU"/>
        </w:rPr>
        <w:t>Учредительная конференция Амурского регионального отделения Общероссийского общественного движения по увековечению памяти погибших при защите Отечества «Поисковое движение России»</w:t>
      </w:r>
    </w:p>
    <w:p w:rsidR="00524C83" w:rsidRPr="000B2B95" w:rsidRDefault="00524C83" w:rsidP="00524C83">
      <w:pPr>
        <w:shd w:val="clear" w:color="auto" w:fill="FFFFFF"/>
        <w:ind w:firstLine="709"/>
        <w:jc w:val="both"/>
        <w:rPr>
          <w:rFonts w:eastAsia="Times New Roman"/>
          <w:szCs w:val="28"/>
          <w:lang w:val="ru-RU" w:eastAsia="ru-RU"/>
        </w:rPr>
      </w:pPr>
      <w:r w:rsidRPr="004F2B1E">
        <w:rPr>
          <w:rFonts w:eastAsia="Times New Roman"/>
          <w:noProof/>
          <w:szCs w:val="28"/>
          <w:lang w:val="ru-RU" w:eastAsia="ru-RU" w:bidi="ar-SA"/>
        </w:rPr>
        <w:drawing>
          <wp:anchor distT="0" distB="0" distL="114300" distR="114300" simplePos="0" relativeHeight="251663360" behindDoc="0" locked="0" layoutInCell="1" allowOverlap="1">
            <wp:simplePos x="0" y="0"/>
            <wp:positionH relativeFrom="column">
              <wp:posOffset>81915</wp:posOffset>
            </wp:positionH>
            <wp:positionV relativeFrom="paragraph">
              <wp:posOffset>32385</wp:posOffset>
            </wp:positionV>
            <wp:extent cx="2855595" cy="1790700"/>
            <wp:effectExtent l="19050" t="0" r="1905" b="0"/>
            <wp:wrapSquare wrapText="bothSides"/>
            <wp:docPr id="102" name="Рисунок 13" descr="90_small">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90_small">
                      <a:hlinkClick r:id="rId15"/>
                    </pic:cNvPr>
                    <pic:cNvPicPr>
                      <a:picLocks noChangeAspect="1" noChangeArrowheads="1"/>
                    </pic:cNvPicPr>
                  </pic:nvPicPr>
                  <pic:blipFill>
                    <a:blip r:embed="rId16"/>
                    <a:srcRect/>
                    <a:stretch>
                      <a:fillRect/>
                    </a:stretch>
                  </pic:blipFill>
                  <pic:spPr bwMode="auto">
                    <a:xfrm>
                      <a:off x="0" y="0"/>
                      <a:ext cx="2855595" cy="1790700"/>
                    </a:xfrm>
                    <a:prstGeom prst="rect">
                      <a:avLst/>
                    </a:prstGeom>
                    <a:noFill/>
                    <a:ln w="9525">
                      <a:noFill/>
                      <a:miter lim="800000"/>
                      <a:headEnd/>
                      <a:tailEnd/>
                    </a:ln>
                  </pic:spPr>
                </pic:pic>
              </a:graphicData>
            </a:graphic>
          </wp:anchor>
        </w:drawing>
      </w:r>
      <w:r w:rsidRPr="000B2B95">
        <w:rPr>
          <w:rFonts w:eastAsia="Times New Roman"/>
          <w:szCs w:val="28"/>
          <w:lang w:val="ru-RU" w:eastAsia="ru-RU"/>
        </w:rPr>
        <w:t>11 марта 2015 года в Общественной палате Амурской области прошла Учредительная конференция Амурского регионального отделения Общероссийского общественного движения по увековечению памяти погибших при защите Отечества «Поисковое движение России».</w:t>
      </w:r>
    </w:p>
    <w:p w:rsidR="00524C83" w:rsidRPr="000B2B95" w:rsidRDefault="00524C83" w:rsidP="00524C83">
      <w:pPr>
        <w:shd w:val="clear" w:color="auto" w:fill="FFFFFF"/>
        <w:ind w:firstLine="709"/>
        <w:jc w:val="both"/>
        <w:rPr>
          <w:rFonts w:eastAsia="Times New Roman"/>
          <w:szCs w:val="28"/>
          <w:lang w:val="ru-RU" w:eastAsia="ru-RU"/>
        </w:rPr>
      </w:pPr>
      <w:r w:rsidRPr="000B2B95">
        <w:rPr>
          <w:rFonts w:eastAsia="Times New Roman"/>
          <w:szCs w:val="28"/>
          <w:lang w:val="ru-RU" w:eastAsia="ru-RU"/>
        </w:rPr>
        <w:t xml:space="preserve">Представители поисковых отрядов, объединений и групп, работающих в области: </w:t>
      </w:r>
      <w:proofErr w:type="gramStart"/>
      <w:r w:rsidRPr="000B2B95">
        <w:rPr>
          <w:rFonts w:eastAsia="Times New Roman"/>
          <w:szCs w:val="28"/>
          <w:lang w:val="ru-RU" w:eastAsia="ru-RU"/>
        </w:rPr>
        <w:t>Поисковый отряд «Амур» (</w:t>
      </w:r>
      <w:proofErr w:type="spellStart"/>
      <w:r w:rsidRPr="000B2B95">
        <w:rPr>
          <w:rFonts w:eastAsia="Times New Roman"/>
          <w:szCs w:val="28"/>
          <w:lang w:val="ru-RU" w:eastAsia="ru-RU"/>
        </w:rPr>
        <w:t>Завитинский</w:t>
      </w:r>
      <w:proofErr w:type="spellEnd"/>
      <w:r w:rsidRPr="000B2B95">
        <w:rPr>
          <w:rFonts w:eastAsia="Times New Roman"/>
          <w:szCs w:val="28"/>
          <w:lang w:val="ru-RU" w:eastAsia="ru-RU"/>
        </w:rPr>
        <w:t xml:space="preserve"> район), Поисковый отряд «Память Амура» (Благовещенск), Поисковое объединение «Возрождение» (Белогорск), Районного поисково-краеведческого объединения «Подвиг» (</w:t>
      </w:r>
      <w:proofErr w:type="spellStart"/>
      <w:r w:rsidRPr="000B2B95">
        <w:rPr>
          <w:rFonts w:eastAsia="Times New Roman"/>
          <w:szCs w:val="28"/>
          <w:lang w:val="ru-RU" w:eastAsia="ru-RU"/>
        </w:rPr>
        <w:t>Мазановский</w:t>
      </w:r>
      <w:proofErr w:type="spellEnd"/>
      <w:r w:rsidRPr="000B2B95">
        <w:rPr>
          <w:rFonts w:eastAsia="Times New Roman"/>
          <w:szCs w:val="28"/>
          <w:lang w:val="ru-RU" w:eastAsia="ru-RU"/>
        </w:rPr>
        <w:t xml:space="preserve"> район) и рабочей группы проекта «Историческая память в Приамурье» (Благовещенск)</w:t>
      </w:r>
      <w:r w:rsidR="005D1BFB">
        <w:rPr>
          <w:rFonts w:eastAsia="Times New Roman"/>
          <w:szCs w:val="28"/>
          <w:lang w:val="ru-RU" w:eastAsia="ru-RU"/>
        </w:rPr>
        <w:t xml:space="preserve"> -</w:t>
      </w:r>
      <w:r w:rsidRPr="000B2B95">
        <w:rPr>
          <w:rFonts w:eastAsia="Times New Roman"/>
          <w:szCs w:val="28"/>
          <w:lang w:val="ru-RU" w:eastAsia="ru-RU"/>
        </w:rPr>
        <w:t xml:space="preserve"> приняли решение о создании Амурского регионально</w:t>
      </w:r>
      <w:r w:rsidR="005D1BFB">
        <w:rPr>
          <w:rFonts w:eastAsia="Times New Roman"/>
          <w:szCs w:val="28"/>
          <w:lang w:val="ru-RU" w:eastAsia="ru-RU"/>
        </w:rPr>
        <w:t>го</w:t>
      </w:r>
      <w:r w:rsidRPr="000B2B95">
        <w:rPr>
          <w:rFonts w:eastAsia="Times New Roman"/>
          <w:szCs w:val="28"/>
          <w:lang w:val="ru-RU" w:eastAsia="ru-RU"/>
        </w:rPr>
        <w:t xml:space="preserve"> отделени</w:t>
      </w:r>
      <w:r w:rsidR="005D1BFB">
        <w:rPr>
          <w:rFonts w:eastAsia="Times New Roman"/>
          <w:szCs w:val="28"/>
          <w:lang w:val="ru-RU" w:eastAsia="ru-RU"/>
        </w:rPr>
        <w:t>я</w:t>
      </w:r>
      <w:r w:rsidRPr="000B2B95">
        <w:rPr>
          <w:rFonts w:eastAsia="Times New Roman"/>
          <w:szCs w:val="28"/>
          <w:lang w:val="ru-RU" w:eastAsia="ru-RU"/>
        </w:rPr>
        <w:t xml:space="preserve"> Поискового движения России, избрали региональный совет и контрольно-ревизионную комиссию.</w:t>
      </w:r>
      <w:proofErr w:type="gramEnd"/>
    </w:p>
    <w:p w:rsidR="00524C83" w:rsidRPr="000B2B95" w:rsidRDefault="00524C83" w:rsidP="00524C83">
      <w:pPr>
        <w:shd w:val="clear" w:color="auto" w:fill="FFFFFF"/>
        <w:ind w:firstLine="709"/>
        <w:jc w:val="both"/>
        <w:rPr>
          <w:rFonts w:eastAsia="Times New Roman"/>
          <w:szCs w:val="28"/>
          <w:lang w:val="ru-RU" w:eastAsia="ru-RU"/>
        </w:rPr>
      </w:pPr>
      <w:r w:rsidRPr="000B2B95">
        <w:rPr>
          <w:rFonts w:eastAsia="Times New Roman"/>
          <w:szCs w:val="28"/>
          <w:lang w:val="ru-RU" w:eastAsia="ru-RU"/>
        </w:rPr>
        <w:t>Председателем регионального совета избран руководитель проекта «Историческая память в Приамурье», заместитель секретаря Общественной палаты Амурской области Орлов Сергей Михайлович.</w:t>
      </w:r>
    </w:p>
    <w:p w:rsidR="00524C83" w:rsidRPr="00524C83" w:rsidRDefault="00524C83" w:rsidP="00524C83">
      <w:pPr>
        <w:ind w:firstLine="709"/>
        <w:jc w:val="both"/>
        <w:rPr>
          <w:szCs w:val="28"/>
          <w:lang w:val="ru-RU"/>
        </w:rPr>
      </w:pPr>
    </w:p>
    <w:p w:rsidR="00524C83" w:rsidRPr="00122A8D" w:rsidRDefault="00122A8D" w:rsidP="00122A8D">
      <w:pPr>
        <w:shd w:val="clear" w:color="auto" w:fill="FFFFFF"/>
        <w:jc w:val="center"/>
        <w:outlineLvl w:val="0"/>
        <w:rPr>
          <w:rFonts w:eastAsia="Times New Roman"/>
          <w:b/>
          <w:kern w:val="36"/>
          <w:szCs w:val="28"/>
          <w:lang w:val="ru-RU" w:eastAsia="ru-RU"/>
        </w:rPr>
      </w:pPr>
      <w:r>
        <w:rPr>
          <w:b/>
          <w:lang w:val="ru-RU"/>
        </w:rPr>
        <w:t>З</w:t>
      </w:r>
      <w:r w:rsidRPr="00122A8D">
        <w:rPr>
          <w:b/>
          <w:lang w:val="ru-RU"/>
        </w:rPr>
        <w:t>аседание «круглого стола» на тему «Социальные проблемы ветеранов боевых действий и пути их решения»</w:t>
      </w:r>
    </w:p>
    <w:p w:rsidR="00524C83" w:rsidRPr="000B2B95" w:rsidRDefault="00524C83" w:rsidP="00524C83">
      <w:pPr>
        <w:shd w:val="clear" w:color="auto" w:fill="FFFFFF"/>
        <w:ind w:firstLine="709"/>
        <w:jc w:val="both"/>
        <w:rPr>
          <w:rFonts w:eastAsia="Times New Roman"/>
          <w:szCs w:val="28"/>
          <w:lang w:val="ru-RU" w:eastAsia="ru-RU"/>
        </w:rPr>
      </w:pPr>
      <w:r w:rsidRPr="000B2B95">
        <w:rPr>
          <w:rFonts w:eastAsia="Times New Roman"/>
          <w:szCs w:val="28"/>
          <w:lang w:val="ru-RU" w:eastAsia="ru-RU"/>
        </w:rPr>
        <w:t>Проблемами ветеранов боевых действий озаботилась Общественная палата Амурской области и организовала 13 марта 2015 года</w:t>
      </w:r>
      <w:r w:rsidR="00122A8D">
        <w:rPr>
          <w:rFonts w:eastAsia="Times New Roman"/>
          <w:szCs w:val="28"/>
          <w:lang w:val="ru-RU" w:eastAsia="ru-RU"/>
        </w:rPr>
        <w:t xml:space="preserve"> заседание «к</w:t>
      </w:r>
      <w:r w:rsidRPr="000B2B95">
        <w:rPr>
          <w:rFonts w:eastAsia="Times New Roman"/>
          <w:szCs w:val="28"/>
          <w:lang w:val="ru-RU" w:eastAsia="ru-RU"/>
        </w:rPr>
        <w:t>ругл</w:t>
      </w:r>
      <w:r w:rsidR="00122A8D">
        <w:rPr>
          <w:rFonts w:eastAsia="Times New Roman"/>
          <w:szCs w:val="28"/>
          <w:lang w:val="ru-RU" w:eastAsia="ru-RU"/>
        </w:rPr>
        <w:t>ого</w:t>
      </w:r>
      <w:r w:rsidRPr="000B2B95">
        <w:rPr>
          <w:rFonts w:eastAsia="Times New Roman"/>
          <w:szCs w:val="28"/>
          <w:lang w:val="ru-RU" w:eastAsia="ru-RU"/>
        </w:rPr>
        <w:t xml:space="preserve"> стол</w:t>
      </w:r>
      <w:r w:rsidR="00122A8D">
        <w:rPr>
          <w:rFonts w:eastAsia="Times New Roman"/>
          <w:szCs w:val="28"/>
          <w:lang w:val="ru-RU" w:eastAsia="ru-RU"/>
        </w:rPr>
        <w:t>а»</w:t>
      </w:r>
      <w:r w:rsidRPr="000B2B95">
        <w:rPr>
          <w:rFonts w:eastAsia="Times New Roman"/>
          <w:szCs w:val="28"/>
          <w:lang w:val="ru-RU" w:eastAsia="ru-RU"/>
        </w:rPr>
        <w:t xml:space="preserve"> с приглашением руководителей соответствующих областных министерств. Поводом для проведения этого мероприятия послужило обращение председателя Амурского регионального отделения общероссийской общественной организации «Российский союз ветеранов Афганистана» </w:t>
      </w:r>
      <w:proofErr w:type="spellStart"/>
      <w:r w:rsidRPr="000B2B95">
        <w:rPr>
          <w:rFonts w:eastAsia="Times New Roman"/>
          <w:szCs w:val="28"/>
          <w:lang w:val="ru-RU" w:eastAsia="ru-RU"/>
        </w:rPr>
        <w:t>Вощевоза</w:t>
      </w:r>
      <w:proofErr w:type="spellEnd"/>
      <w:r w:rsidRPr="000B2B95">
        <w:rPr>
          <w:rFonts w:eastAsia="Times New Roman"/>
          <w:szCs w:val="28"/>
          <w:lang w:val="ru-RU" w:eastAsia="ru-RU"/>
        </w:rPr>
        <w:t xml:space="preserve"> Валерия Васильевича с просьбой поддержать инициативу ветеранов-афганцев выйти с предложением в Госдуму о внесении изменений в Федеральный закон «О ветеранах». Совместными усилиями участники круглого стола искали пути решения этих проблем.</w:t>
      </w:r>
    </w:p>
    <w:p w:rsidR="00524C83" w:rsidRPr="000B2B95" w:rsidRDefault="00122A8D" w:rsidP="00524C83">
      <w:pPr>
        <w:shd w:val="clear" w:color="auto" w:fill="FFFFFF"/>
        <w:ind w:firstLine="709"/>
        <w:jc w:val="both"/>
        <w:rPr>
          <w:rFonts w:eastAsia="Times New Roman"/>
          <w:szCs w:val="28"/>
          <w:lang w:val="ru-RU" w:eastAsia="ru-RU"/>
        </w:rPr>
      </w:pPr>
      <w:r>
        <w:rPr>
          <w:rFonts w:eastAsia="Times New Roman"/>
          <w:noProof/>
          <w:szCs w:val="28"/>
          <w:lang w:val="ru-RU" w:eastAsia="ru-RU" w:bidi="ar-SA"/>
        </w:rPr>
        <w:lastRenderedPageBreak/>
        <w:drawing>
          <wp:anchor distT="0" distB="0" distL="114300" distR="114300" simplePos="0" relativeHeight="251664384" behindDoc="0" locked="0" layoutInCell="1" allowOverlap="1">
            <wp:simplePos x="0" y="0"/>
            <wp:positionH relativeFrom="column">
              <wp:posOffset>-32385</wp:posOffset>
            </wp:positionH>
            <wp:positionV relativeFrom="paragraph">
              <wp:posOffset>77470</wp:posOffset>
            </wp:positionV>
            <wp:extent cx="2524125" cy="1457325"/>
            <wp:effectExtent l="19050" t="0" r="9525" b="0"/>
            <wp:wrapSquare wrapText="bothSides"/>
            <wp:docPr id="103" name="Рисунок 15" descr="DSC03170">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SC03170">
                      <a:hlinkClick r:id="rId17"/>
                    </pic:cNvPr>
                    <pic:cNvPicPr>
                      <a:picLocks noChangeAspect="1" noChangeArrowheads="1"/>
                    </pic:cNvPicPr>
                  </pic:nvPicPr>
                  <pic:blipFill>
                    <a:blip r:embed="rId18"/>
                    <a:srcRect l="8005" r="3602" b="31837"/>
                    <a:stretch>
                      <a:fillRect/>
                    </a:stretch>
                  </pic:blipFill>
                  <pic:spPr bwMode="auto">
                    <a:xfrm>
                      <a:off x="0" y="0"/>
                      <a:ext cx="2524125" cy="1457325"/>
                    </a:xfrm>
                    <a:prstGeom prst="rect">
                      <a:avLst/>
                    </a:prstGeom>
                    <a:noFill/>
                    <a:ln w="9525">
                      <a:noFill/>
                      <a:miter lim="800000"/>
                      <a:headEnd/>
                      <a:tailEnd/>
                    </a:ln>
                  </pic:spPr>
                </pic:pic>
              </a:graphicData>
            </a:graphic>
          </wp:anchor>
        </w:drawing>
      </w:r>
      <w:r w:rsidR="00524C83" w:rsidRPr="000B2B95">
        <w:rPr>
          <w:rFonts w:eastAsia="Times New Roman"/>
          <w:szCs w:val="28"/>
          <w:lang w:val="ru-RU" w:eastAsia="ru-RU"/>
        </w:rPr>
        <w:t>Как отметил председательствовавший</w:t>
      </w:r>
      <w:r>
        <w:rPr>
          <w:rFonts w:eastAsia="Times New Roman"/>
          <w:szCs w:val="28"/>
          <w:lang w:val="ru-RU" w:eastAsia="ru-RU"/>
        </w:rPr>
        <w:t>,</w:t>
      </w:r>
      <w:r w:rsidR="00524C83" w:rsidRPr="000B2B95">
        <w:rPr>
          <w:rFonts w:eastAsia="Times New Roman"/>
          <w:szCs w:val="28"/>
          <w:lang w:val="ru-RU" w:eastAsia="ru-RU"/>
        </w:rPr>
        <w:t xml:space="preserve"> член Общественной палаты Российской Федерации, член Общественной палаты Амурской области 3-го состава </w:t>
      </w:r>
      <w:proofErr w:type="spellStart"/>
      <w:r w:rsidR="00524C83" w:rsidRPr="000B2B95">
        <w:rPr>
          <w:rFonts w:eastAsia="Times New Roman"/>
          <w:szCs w:val="28"/>
          <w:lang w:val="ru-RU" w:eastAsia="ru-RU"/>
        </w:rPr>
        <w:t>Боржко</w:t>
      </w:r>
      <w:proofErr w:type="spellEnd"/>
      <w:r w:rsidR="00524C83" w:rsidRPr="000B2B95">
        <w:rPr>
          <w:rFonts w:eastAsia="Times New Roman"/>
          <w:szCs w:val="28"/>
          <w:lang w:val="ru-RU" w:eastAsia="ru-RU"/>
        </w:rPr>
        <w:t xml:space="preserve"> Александр Владимирович, раньше были одни приоритеты при реализации Федерального закона от 12.01.1995 № 5-ФЗ «О ветеранах», сегодня они несколько изменились. Некоторые положения и нормы закона в современных условиях не полностью учитывают интересы ветеранов боевых действий, ущемляют их права на заслуженное материальное вознаграждение от государства за исполненный воинский долг в боевых условиях.</w:t>
      </w:r>
    </w:p>
    <w:p w:rsidR="00524C83" w:rsidRPr="000B2B95" w:rsidRDefault="00524C83" w:rsidP="00524C83">
      <w:pPr>
        <w:shd w:val="clear" w:color="auto" w:fill="FFFFFF"/>
        <w:ind w:firstLine="709"/>
        <w:jc w:val="both"/>
        <w:rPr>
          <w:rFonts w:eastAsia="Times New Roman"/>
          <w:szCs w:val="28"/>
          <w:lang w:val="ru-RU" w:eastAsia="ru-RU"/>
        </w:rPr>
      </w:pPr>
      <w:r w:rsidRPr="000B2B95">
        <w:rPr>
          <w:rFonts w:eastAsia="Times New Roman"/>
          <w:szCs w:val="28"/>
          <w:lang w:val="ru-RU" w:eastAsia="ru-RU"/>
        </w:rPr>
        <w:t>Ветеранов боевых действий, на которых распространяются нормы Федерального закона «О ветеранах», а также Закона Амурской области от 05.12.2005 «О социальной поддержке граждан отдельных категорий», по данным министерства социальной защиты, в Приамурье проживает на сегодняшний день 4358 человек.</w:t>
      </w:r>
    </w:p>
    <w:p w:rsidR="00524C83" w:rsidRPr="000B2B95" w:rsidRDefault="00122A8D" w:rsidP="00524C83">
      <w:pPr>
        <w:shd w:val="clear" w:color="auto" w:fill="FFFFFF"/>
        <w:ind w:firstLine="709"/>
        <w:jc w:val="both"/>
        <w:rPr>
          <w:rFonts w:eastAsia="Times New Roman"/>
          <w:szCs w:val="28"/>
          <w:lang w:val="ru-RU" w:eastAsia="ru-RU"/>
        </w:rPr>
      </w:pPr>
      <w:r>
        <w:rPr>
          <w:rFonts w:eastAsia="Times New Roman"/>
          <w:noProof/>
          <w:szCs w:val="28"/>
          <w:lang w:val="ru-RU" w:eastAsia="ru-RU" w:bidi="ar-SA"/>
        </w:rPr>
        <w:drawing>
          <wp:anchor distT="0" distB="0" distL="114300" distR="114300" simplePos="0" relativeHeight="251665408" behindDoc="0" locked="0" layoutInCell="1" allowOverlap="1">
            <wp:simplePos x="0" y="0"/>
            <wp:positionH relativeFrom="column">
              <wp:posOffset>4444365</wp:posOffset>
            </wp:positionH>
            <wp:positionV relativeFrom="paragraph">
              <wp:posOffset>67945</wp:posOffset>
            </wp:positionV>
            <wp:extent cx="1543050" cy="1533525"/>
            <wp:effectExtent l="19050" t="0" r="0" b="0"/>
            <wp:wrapSquare wrapText="bothSides"/>
            <wp:docPr id="104" name="Рисунок 16" descr="DSC03201">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SC03201">
                      <a:hlinkClick r:id="rId19"/>
                    </pic:cNvPr>
                    <pic:cNvPicPr>
                      <a:picLocks noChangeAspect="1" noChangeArrowheads="1"/>
                    </pic:cNvPicPr>
                  </pic:nvPicPr>
                  <pic:blipFill>
                    <a:blip r:embed="rId20"/>
                    <a:srcRect l="27018" r="18946" b="28296"/>
                    <a:stretch>
                      <a:fillRect/>
                    </a:stretch>
                  </pic:blipFill>
                  <pic:spPr bwMode="auto">
                    <a:xfrm>
                      <a:off x="0" y="0"/>
                      <a:ext cx="1543050" cy="1533525"/>
                    </a:xfrm>
                    <a:prstGeom prst="rect">
                      <a:avLst/>
                    </a:prstGeom>
                    <a:noFill/>
                    <a:ln w="9525">
                      <a:noFill/>
                      <a:miter lim="800000"/>
                      <a:headEnd/>
                      <a:tailEnd/>
                    </a:ln>
                  </pic:spPr>
                </pic:pic>
              </a:graphicData>
            </a:graphic>
          </wp:anchor>
        </w:drawing>
      </w:r>
      <w:proofErr w:type="spellStart"/>
      <w:r w:rsidR="00524C83" w:rsidRPr="000B2B95">
        <w:rPr>
          <w:rFonts w:eastAsia="Times New Roman"/>
          <w:szCs w:val="28"/>
          <w:lang w:val="ru-RU" w:eastAsia="ru-RU"/>
        </w:rPr>
        <w:t>Вощевоз</w:t>
      </w:r>
      <w:proofErr w:type="spellEnd"/>
      <w:r w:rsidR="00524C83" w:rsidRPr="000B2B95">
        <w:rPr>
          <w:rFonts w:eastAsia="Times New Roman"/>
          <w:szCs w:val="28"/>
          <w:lang w:val="ru-RU" w:eastAsia="ru-RU"/>
        </w:rPr>
        <w:t xml:space="preserve"> Валерий Васильевич рассказал участникам круглого стола об основных проблемах в социальном обеспечении ветеранов боевых действий, которые характерны не только для Амурской области. Прежде </w:t>
      </w:r>
      <w:proofErr w:type="gramStart"/>
      <w:r w:rsidR="00524C83" w:rsidRPr="000B2B95">
        <w:rPr>
          <w:rFonts w:eastAsia="Times New Roman"/>
          <w:szCs w:val="28"/>
          <w:lang w:val="ru-RU" w:eastAsia="ru-RU"/>
        </w:rPr>
        <w:t>всего</w:t>
      </w:r>
      <w:proofErr w:type="gramEnd"/>
      <w:r w:rsidR="00524C83" w:rsidRPr="000B2B95">
        <w:rPr>
          <w:rFonts w:eastAsia="Times New Roman"/>
          <w:szCs w:val="28"/>
          <w:lang w:val="ru-RU" w:eastAsia="ru-RU"/>
        </w:rPr>
        <w:t xml:space="preserve"> в части обеспечения жильем за счет средств федерального бюджета ветеранов боевых действий, вставших на учет после 01 января 2005 года. Несмотря на реализуемые меры, эта проблема остается еще достаточно острой. В Амурской области 700 человек стоят в региональной очереди на улучшение жилищных условий и порядка 250 человек – в федеральной очереди. А ситуация такова, что статус ветерана боевых действий военнослужащие получали и после 2005 года, продолжают получать до сего времени, и они в федеральную очередь не попадают.</w:t>
      </w:r>
    </w:p>
    <w:p w:rsidR="00524C83" w:rsidRPr="000B2B95" w:rsidRDefault="00122A8D" w:rsidP="00524C83">
      <w:pPr>
        <w:shd w:val="clear" w:color="auto" w:fill="FFFFFF"/>
        <w:ind w:firstLine="709"/>
        <w:jc w:val="both"/>
        <w:rPr>
          <w:rFonts w:eastAsia="Times New Roman"/>
          <w:szCs w:val="28"/>
          <w:lang w:val="ru-RU" w:eastAsia="ru-RU"/>
        </w:rPr>
      </w:pPr>
      <w:r>
        <w:rPr>
          <w:rFonts w:eastAsia="Times New Roman"/>
          <w:noProof/>
          <w:szCs w:val="28"/>
          <w:lang w:val="ru-RU" w:eastAsia="ru-RU" w:bidi="ar-SA"/>
        </w:rPr>
        <w:drawing>
          <wp:anchor distT="0" distB="0" distL="114300" distR="114300" simplePos="0" relativeHeight="251666432" behindDoc="0" locked="0" layoutInCell="1" allowOverlap="1">
            <wp:simplePos x="0" y="0"/>
            <wp:positionH relativeFrom="column">
              <wp:posOffset>3406140</wp:posOffset>
            </wp:positionH>
            <wp:positionV relativeFrom="paragraph">
              <wp:posOffset>662305</wp:posOffset>
            </wp:positionV>
            <wp:extent cx="2581275" cy="1419225"/>
            <wp:effectExtent l="19050" t="0" r="9525" b="0"/>
            <wp:wrapSquare wrapText="bothSides"/>
            <wp:docPr id="105" name="Рисунок 17" descr="DSC03172">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SC03172">
                      <a:hlinkClick r:id="rId21"/>
                    </pic:cNvPr>
                    <pic:cNvPicPr>
                      <a:picLocks noChangeAspect="1" noChangeArrowheads="1"/>
                    </pic:cNvPicPr>
                  </pic:nvPicPr>
                  <pic:blipFill>
                    <a:blip r:embed="rId22"/>
                    <a:srcRect l="9673" b="33600"/>
                    <a:stretch>
                      <a:fillRect/>
                    </a:stretch>
                  </pic:blipFill>
                  <pic:spPr bwMode="auto">
                    <a:xfrm>
                      <a:off x="0" y="0"/>
                      <a:ext cx="2581275" cy="1419225"/>
                    </a:xfrm>
                    <a:prstGeom prst="rect">
                      <a:avLst/>
                    </a:prstGeom>
                    <a:noFill/>
                    <a:ln w="9525">
                      <a:noFill/>
                      <a:miter lim="800000"/>
                      <a:headEnd/>
                      <a:tailEnd/>
                    </a:ln>
                  </pic:spPr>
                </pic:pic>
              </a:graphicData>
            </a:graphic>
          </wp:anchor>
        </w:drawing>
      </w:r>
      <w:proofErr w:type="gramStart"/>
      <w:r w:rsidR="00524C83" w:rsidRPr="000B2B95">
        <w:rPr>
          <w:rFonts w:eastAsia="Times New Roman"/>
          <w:szCs w:val="28"/>
          <w:lang w:val="ru-RU" w:eastAsia="ru-RU"/>
        </w:rPr>
        <w:t>Еще одним ущемлением прав ветеранов боевых действий Валерий Васильевич считает то обстоятельство, что обеспечение жильем ветеранов боевых действий осуществляется в размере 18 кв. м. общей площади, хотя еще в 2011 году Президент Российской Федерации Путин Владимир Владимирович поручил Правительству принять меры и обеспечивать эту категорию ветеранов жильем такого же размера, что и ветеранов Великой Отечественной войны, то есть 36 кв</w:t>
      </w:r>
      <w:proofErr w:type="gramEnd"/>
      <w:r w:rsidR="00524C83" w:rsidRPr="000B2B95">
        <w:rPr>
          <w:rFonts w:eastAsia="Times New Roman"/>
          <w:szCs w:val="28"/>
          <w:lang w:val="ru-RU" w:eastAsia="ru-RU"/>
        </w:rPr>
        <w:t>.м. общей площади.</w:t>
      </w:r>
    </w:p>
    <w:p w:rsidR="00524C83" w:rsidRPr="000B2B95" w:rsidRDefault="00524C83" w:rsidP="00524C83">
      <w:pPr>
        <w:shd w:val="clear" w:color="auto" w:fill="FFFFFF"/>
        <w:ind w:firstLine="709"/>
        <w:jc w:val="both"/>
        <w:rPr>
          <w:rFonts w:eastAsia="Times New Roman"/>
          <w:szCs w:val="28"/>
          <w:lang w:val="ru-RU" w:eastAsia="ru-RU"/>
        </w:rPr>
      </w:pPr>
      <w:r w:rsidRPr="000B2B95">
        <w:rPr>
          <w:rFonts w:eastAsia="Times New Roman"/>
          <w:szCs w:val="28"/>
          <w:lang w:val="ru-RU" w:eastAsia="ru-RU"/>
        </w:rPr>
        <w:t xml:space="preserve">Существуют проблемы и с выплатой субсидий на приобретение жилья ветеранами боевых действий. В стране действует соответствующая </w:t>
      </w:r>
      <w:r w:rsidRPr="000B2B95">
        <w:rPr>
          <w:rFonts w:eastAsia="Times New Roman"/>
          <w:szCs w:val="28"/>
          <w:lang w:val="ru-RU" w:eastAsia="ru-RU"/>
        </w:rPr>
        <w:lastRenderedPageBreak/>
        <w:t>государственная программа, но и здесь не все гладко. Очередь желающих воспользоваться этой мерой социальной поддержки для улучшения жилищных условий не сокращается. А в условиях сегодняшних проблем в экономике есть опасения у ветеранов боевых действий, что дела станут еще хуже.</w:t>
      </w:r>
    </w:p>
    <w:p w:rsidR="00524C83" w:rsidRPr="000B2B95" w:rsidRDefault="00524C83" w:rsidP="00524C83">
      <w:pPr>
        <w:shd w:val="clear" w:color="auto" w:fill="FFFFFF"/>
        <w:ind w:firstLine="709"/>
        <w:jc w:val="both"/>
        <w:rPr>
          <w:rFonts w:eastAsia="Times New Roman"/>
          <w:szCs w:val="28"/>
          <w:lang w:val="ru-RU" w:eastAsia="ru-RU"/>
        </w:rPr>
      </w:pPr>
      <w:r w:rsidRPr="000B2B95">
        <w:rPr>
          <w:rFonts w:eastAsia="Times New Roman"/>
          <w:szCs w:val="28"/>
          <w:lang w:val="ru-RU" w:eastAsia="ru-RU"/>
        </w:rPr>
        <w:t xml:space="preserve">- С просьбой поддержать инициативу амурских ветеранов-афганцев внести соответствующие изменения в федеральное законодательство о ветеранах в Госдуме мы обратились в </w:t>
      </w:r>
      <w:proofErr w:type="spellStart"/>
      <w:r w:rsidRPr="000B2B95">
        <w:rPr>
          <w:rFonts w:eastAsia="Times New Roman"/>
          <w:szCs w:val="28"/>
          <w:lang w:val="ru-RU" w:eastAsia="ru-RU"/>
        </w:rPr>
        <w:t>Заксобрание</w:t>
      </w:r>
      <w:proofErr w:type="spellEnd"/>
      <w:r w:rsidRPr="000B2B95">
        <w:rPr>
          <w:rFonts w:eastAsia="Times New Roman"/>
          <w:szCs w:val="28"/>
          <w:lang w:val="ru-RU" w:eastAsia="ru-RU"/>
        </w:rPr>
        <w:t xml:space="preserve"> области, где нашли понимание и поддержку, — отметил </w:t>
      </w:r>
      <w:proofErr w:type="spellStart"/>
      <w:r w:rsidRPr="000B2B95">
        <w:rPr>
          <w:rFonts w:eastAsia="Times New Roman"/>
          <w:szCs w:val="28"/>
          <w:lang w:val="ru-RU" w:eastAsia="ru-RU"/>
        </w:rPr>
        <w:t>Вощевоз</w:t>
      </w:r>
      <w:proofErr w:type="spellEnd"/>
      <w:r w:rsidRPr="000B2B95">
        <w:rPr>
          <w:rFonts w:eastAsia="Times New Roman"/>
          <w:szCs w:val="28"/>
          <w:lang w:val="ru-RU" w:eastAsia="ru-RU"/>
        </w:rPr>
        <w:t xml:space="preserve"> Валерий Васильевич. – Вообще следует поставить дело таким образом, чтобы военнослужащий, посылаемый в зону боевых действий, участвующий в боевых действиях, особенно срочной службы, знал, что он будет иметь от государства после завершения своей миссии.</w:t>
      </w:r>
    </w:p>
    <w:p w:rsidR="00524C83" w:rsidRPr="000B2B95" w:rsidRDefault="00122A8D" w:rsidP="00524C83">
      <w:pPr>
        <w:shd w:val="clear" w:color="auto" w:fill="FFFFFF"/>
        <w:ind w:firstLine="709"/>
        <w:jc w:val="both"/>
        <w:rPr>
          <w:rFonts w:eastAsia="Times New Roman"/>
          <w:szCs w:val="28"/>
          <w:lang w:val="ru-RU" w:eastAsia="ru-RU"/>
        </w:rPr>
      </w:pPr>
      <w:r>
        <w:rPr>
          <w:rFonts w:eastAsia="Times New Roman"/>
          <w:noProof/>
          <w:szCs w:val="28"/>
          <w:lang w:val="ru-RU" w:eastAsia="ru-RU" w:bidi="ar-SA"/>
        </w:rPr>
        <w:drawing>
          <wp:anchor distT="0" distB="0" distL="114300" distR="114300" simplePos="0" relativeHeight="251667456" behindDoc="0" locked="0" layoutInCell="1" allowOverlap="1">
            <wp:simplePos x="0" y="0"/>
            <wp:positionH relativeFrom="column">
              <wp:posOffset>15240</wp:posOffset>
            </wp:positionH>
            <wp:positionV relativeFrom="paragraph">
              <wp:posOffset>62865</wp:posOffset>
            </wp:positionV>
            <wp:extent cx="1685925" cy="1714500"/>
            <wp:effectExtent l="19050" t="0" r="9525" b="0"/>
            <wp:wrapSquare wrapText="bothSides"/>
            <wp:docPr id="106" name="Рисунок 18" descr="DSC03204">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SC03204">
                      <a:hlinkClick r:id="rId23"/>
                    </pic:cNvPr>
                    <pic:cNvPicPr>
                      <a:picLocks noChangeAspect="1" noChangeArrowheads="1"/>
                    </pic:cNvPicPr>
                  </pic:nvPicPr>
                  <pic:blipFill>
                    <a:blip r:embed="rId24"/>
                    <a:srcRect l="35357" r="5604" b="20000"/>
                    <a:stretch>
                      <a:fillRect/>
                    </a:stretch>
                  </pic:blipFill>
                  <pic:spPr bwMode="auto">
                    <a:xfrm>
                      <a:off x="0" y="0"/>
                      <a:ext cx="1685925" cy="1714500"/>
                    </a:xfrm>
                    <a:prstGeom prst="rect">
                      <a:avLst/>
                    </a:prstGeom>
                    <a:noFill/>
                    <a:ln w="9525">
                      <a:noFill/>
                      <a:miter lim="800000"/>
                      <a:headEnd/>
                      <a:tailEnd/>
                    </a:ln>
                  </pic:spPr>
                </pic:pic>
              </a:graphicData>
            </a:graphic>
          </wp:anchor>
        </w:drawing>
      </w:r>
      <w:r w:rsidR="00524C83" w:rsidRPr="000B2B95">
        <w:rPr>
          <w:rFonts w:eastAsia="Times New Roman"/>
          <w:szCs w:val="28"/>
          <w:lang w:val="ru-RU" w:eastAsia="ru-RU"/>
        </w:rPr>
        <w:t xml:space="preserve">Лысенко Ольга Викторовна – заместитель председателя Законодательного Собрания Амурской области, руководитель фракции «Едина Россия» — в подтверждение добавила, что эта инициатива </w:t>
      </w:r>
      <w:proofErr w:type="spellStart"/>
      <w:r w:rsidR="00524C83" w:rsidRPr="000B2B95">
        <w:rPr>
          <w:rFonts w:eastAsia="Times New Roman"/>
          <w:szCs w:val="28"/>
          <w:lang w:val="ru-RU" w:eastAsia="ru-RU"/>
        </w:rPr>
        <w:t>амурчан</w:t>
      </w:r>
      <w:proofErr w:type="spellEnd"/>
      <w:r w:rsidR="00524C83" w:rsidRPr="000B2B95">
        <w:rPr>
          <w:rFonts w:eastAsia="Times New Roman"/>
          <w:szCs w:val="28"/>
          <w:lang w:val="ru-RU" w:eastAsia="ru-RU"/>
        </w:rPr>
        <w:t xml:space="preserve"> нашла поддержку у </w:t>
      </w:r>
      <w:proofErr w:type="spellStart"/>
      <w:r w:rsidR="00524C83" w:rsidRPr="000B2B95">
        <w:rPr>
          <w:rFonts w:eastAsia="Times New Roman"/>
          <w:szCs w:val="28"/>
          <w:lang w:val="ru-RU" w:eastAsia="ru-RU"/>
        </w:rPr>
        <w:t>депутатов-единороссов</w:t>
      </w:r>
      <w:proofErr w:type="spellEnd"/>
      <w:r w:rsidR="00524C83" w:rsidRPr="000B2B95">
        <w:rPr>
          <w:rFonts w:eastAsia="Times New Roman"/>
          <w:szCs w:val="28"/>
          <w:lang w:val="ru-RU" w:eastAsia="ru-RU"/>
        </w:rPr>
        <w:t xml:space="preserve"> и в Государственной Думе. Мы также считаем, что будет справедливым, если ветераны боевых действий станут обеспечиваться жильем вне зависимости — в 2005 году он встал в очередь или в 2013 году. Права у всех должны быть равными. Теперь необходимо провести работу с тем, чтобы подобные предложения поступили в Законодательное Собрание из законодательных органов муниципальных образований области, а в Госдуму — и из других регионов страны. Экономическая ситуация в стране сложная, это верно. Бюджет Амурской области дотационный, это тоже не тайна. </w:t>
      </w:r>
      <w:proofErr w:type="gramStart"/>
      <w:r w:rsidR="00524C83" w:rsidRPr="000B2B95">
        <w:rPr>
          <w:rFonts w:eastAsia="Times New Roman"/>
          <w:szCs w:val="28"/>
          <w:lang w:val="ru-RU" w:eastAsia="ru-RU"/>
        </w:rPr>
        <w:t>И все же и на федеральном, и на местном уровнях принимаются меры, чтобы все социальные обязательства были выполнены в полном объеме.</w:t>
      </w:r>
      <w:proofErr w:type="gramEnd"/>
      <w:r w:rsidR="00524C83" w:rsidRPr="000B2B95">
        <w:rPr>
          <w:rFonts w:eastAsia="Times New Roman"/>
          <w:szCs w:val="28"/>
          <w:lang w:val="ru-RU" w:eastAsia="ru-RU"/>
        </w:rPr>
        <w:t xml:space="preserve"> Амурские законодатели считают, что необходимо более оперативно и настойчиво работать с федеральным законодательством, добиваться своевременного внесения в него изменений и дополнений, диктуемых жизнью. Пусть сегодня экономическая ситуация не позволяет ввести эти изменения в действие, пусть начнут действовать с 2016-го, с 2018-го года, но они будут заложены в законе.</w:t>
      </w:r>
    </w:p>
    <w:p w:rsidR="00524C83" w:rsidRPr="000B2B95" w:rsidRDefault="00122A8D" w:rsidP="00524C83">
      <w:pPr>
        <w:shd w:val="clear" w:color="auto" w:fill="FFFFFF"/>
        <w:ind w:firstLine="709"/>
        <w:jc w:val="both"/>
        <w:rPr>
          <w:rFonts w:eastAsia="Times New Roman"/>
          <w:szCs w:val="28"/>
          <w:lang w:val="ru-RU" w:eastAsia="ru-RU"/>
        </w:rPr>
      </w:pPr>
      <w:r>
        <w:rPr>
          <w:rFonts w:eastAsia="Times New Roman"/>
          <w:noProof/>
          <w:szCs w:val="28"/>
          <w:lang w:val="ru-RU" w:eastAsia="ru-RU" w:bidi="ar-SA"/>
        </w:rPr>
        <w:drawing>
          <wp:anchor distT="0" distB="0" distL="114300" distR="114300" simplePos="0" relativeHeight="251668480" behindDoc="0" locked="0" layoutInCell="1" allowOverlap="1">
            <wp:simplePos x="0" y="0"/>
            <wp:positionH relativeFrom="column">
              <wp:posOffset>3177540</wp:posOffset>
            </wp:positionH>
            <wp:positionV relativeFrom="paragraph">
              <wp:posOffset>63500</wp:posOffset>
            </wp:positionV>
            <wp:extent cx="2855595" cy="1209675"/>
            <wp:effectExtent l="19050" t="0" r="1905" b="0"/>
            <wp:wrapSquare wrapText="bothSides"/>
            <wp:docPr id="107" name="Рисунок 19" descr="DSC03176">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SC03176">
                      <a:hlinkClick r:id="rId25"/>
                    </pic:cNvPr>
                    <pic:cNvPicPr>
                      <a:picLocks noChangeAspect="1" noChangeArrowheads="1"/>
                    </pic:cNvPicPr>
                  </pic:nvPicPr>
                  <pic:blipFill>
                    <a:blip r:embed="rId26"/>
                    <a:srcRect t="12475" b="30941"/>
                    <a:stretch>
                      <a:fillRect/>
                    </a:stretch>
                  </pic:blipFill>
                  <pic:spPr bwMode="auto">
                    <a:xfrm>
                      <a:off x="0" y="0"/>
                      <a:ext cx="2855595" cy="1209675"/>
                    </a:xfrm>
                    <a:prstGeom prst="rect">
                      <a:avLst/>
                    </a:prstGeom>
                    <a:noFill/>
                    <a:ln w="9525">
                      <a:noFill/>
                      <a:miter lim="800000"/>
                      <a:headEnd/>
                      <a:tailEnd/>
                    </a:ln>
                  </pic:spPr>
                </pic:pic>
              </a:graphicData>
            </a:graphic>
          </wp:anchor>
        </w:drawing>
      </w:r>
      <w:r w:rsidR="00524C83" w:rsidRPr="000B2B95">
        <w:rPr>
          <w:rFonts w:eastAsia="Times New Roman"/>
          <w:szCs w:val="28"/>
          <w:lang w:val="ru-RU" w:eastAsia="ru-RU"/>
        </w:rPr>
        <w:t xml:space="preserve">С большими трудностями сталкиваются ветераны и инвалиды боевых действий, пытаясь пройти медицинскую реабилитацию в учреждениях здравоохранения, находящихся на территории муниципальных образований Амурской </w:t>
      </w:r>
      <w:r w:rsidR="00524C83" w:rsidRPr="000B2B95">
        <w:rPr>
          <w:rFonts w:eastAsia="Times New Roman"/>
          <w:szCs w:val="28"/>
          <w:lang w:val="ru-RU" w:eastAsia="ru-RU"/>
        </w:rPr>
        <w:lastRenderedPageBreak/>
        <w:t>области. Не лучше обстоят дела и с обеспечением ветеранов льготных категорий лекарствами, санаторно-курортным лечением. Об этом много говорили все участники круглого стола.</w:t>
      </w:r>
    </w:p>
    <w:p w:rsidR="00524C83" w:rsidRPr="000B2B95" w:rsidRDefault="00524C83" w:rsidP="00524C83">
      <w:pPr>
        <w:shd w:val="clear" w:color="auto" w:fill="FFFFFF"/>
        <w:ind w:firstLine="709"/>
        <w:jc w:val="both"/>
        <w:rPr>
          <w:rFonts w:eastAsia="Times New Roman"/>
          <w:szCs w:val="28"/>
          <w:lang w:val="ru-RU" w:eastAsia="ru-RU"/>
        </w:rPr>
      </w:pPr>
      <w:r w:rsidRPr="000B2B95">
        <w:rPr>
          <w:rFonts w:eastAsia="Times New Roman"/>
          <w:szCs w:val="28"/>
          <w:lang w:val="ru-RU" w:eastAsia="ru-RU"/>
        </w:rPr>
        <w:t xml:space="preserve">С этим вполне согласилась министр социальной защиты населения Амурской области Рябинина Юлия Николаевна. По ее информации, в очереди на получение путевки на санаторно-курортное лечение стоит около пяти тысяч человек, имеющих право на эту льготу, за год же служба соцзащиты имеет возможность выделить путевки лишь каждому пятому. В прошлом году из 49 ветеранов боевых действий, вставших в очередь, путевку за счет соцобеспечения получил только один ветеран. Проблема здесь также упирается в нормативные акты федерального уровня. </w:t>
      </w:r>
      <w:proofErr w:type="gramStart"/>
      <w:r w:rsidRPr="000B2B95">
        <w:rPr>
          <w:rFonts w:eastAsia="Times New Roman"/>
          <w:szCs w:val="28"/>
          <w:lang w:val="ru-RU" w:eastAsia="ru-RU"/>
        </w:rPr>
        <w:t>А</w:t>
      </w:r>
      <w:proofErr w:type="gramEnd"/>
      <w:r w:rsidRPr="000B2B95">
        <w:rPr>
          <w:rFonts w:eastAsia="Times New Roman"/>
          <w:szCs w:val="28"/>
          <w:lang w:val="ru-RU" w:eastAsia="ru-RU"/>
        </w:rPr>
        <w:t xml:space="preserve"> кроме того, все ветераны и не ветераны, имеющие право на льготы в санаторно-курортном обеспечении, право на получение субсидий для улучшения жилищных условий, иные льготы, стоят в единой очереди, которая формируется по дате поступления заявления на получение данной льготы. Зачастую и складывается впечатление, что недополучают только ветераны боевых действий. Ущемлены все категории льготников.</w:t>
      </w:r>
    </w:p>
    <w:p w:rsidR="00524C83" w:rsidRPr="000B2B95" w:rsidRDefault="00524C83" w:rsidP="00524C83">
      <w:pPr>
        <w:shd w:val="clear" w:color="auto" w:fill="FFFFFF"/>
        <w:ind w:firstLine="709"/>
        <w:jc w:val="both"/>
        <w:rPr>
          <w:rFonts w:eastAsia="Times New Roman"/>
          <w:szCs w:val="28"/>
          <w:lang w:val="ru-RU" w:eastAsia="ru-RU"/>
        </w:rPr>
      </w:pPr>
      <w:r w:rsidRPr="000B2B95">
        <w:rPr>
          <w:rFonts w:eastAsia="Times New Roman"/>
          <w:szCs w:val="28"/>
          <w:lang w:val="ru-RU" w:eastAsia="ru-RU"/>
        </w:rPr>
        <w:t>В то же время, проинформировала Юлия Николаевна, в планах министерства соцзащиты стоит строительство в Благовещенске реабилитационного центра на 200 человек, где необходимую помощь смогут получать все категории льготников. Земля под строительство Центра уже выделена. Подготовительные работы выполнены. Есть надежда, что в скором времени центр будет построен.</w:t>
      </w:r>
    </w:p>
    <w:p w:rsidR="00524C83" w:rsidRDefault="00524C83" w:rsidP="00524C83">
      <w:pPr>
        <w:shd w:val="clear" w:color="auto" w:fill="FFFFFF"/>
        <w:ind w:firstLine="709"/>
        <w:jc w:val="both"/>
        <w:rPr>
          <w:rFonts w:eastAsia="Times New Roman"/>
          <w:szCs w:val="28"/>
          <w:lang w:val="ru-RU" w:eastAsia="ru-RU"/>
        </w:rPr>
      </w:pPr>
      <w:r w:rsidRPr="000B2B95">
        <w:rPr>
          <w:rFonts w:eastAsia="Times New Roman"/>
          <w:szCs w:val="28"/>
          <w:lang w:val="ru-RU" w:eastAsia="ru-RU"/>
        </w:rPr>
        <w:t xml:space="preserve">После бурного обсуждения социальных проблем ветеранов боевых действий и обсуждения путей </w:t>
      </w:r>
      <w:r w:rsidR="00122A8D" w:rsidRPr="000B2B95">
        <w:rPr>
          <w:rFonts w:eastAsia="Times New Roman"/>
          <w:szCs w:val="28"/>
          <w:lang w:val="ru-RU" w:eastAsia="ru-RU"/>
        </w:rPr>
        <w:t xml:space="preserve">их </w:t>
      </w:r>
      <w:r w:rsidRPr="000B2B95">
        <w:rPr>
          <w:rFonts w:eastAsia="Times New Roman"/>
          <w:szCs w:val="28"/>
          <w:lang w:val="ru-RU" w:eastAsia="ru-RU"/>
        </w:rPr>
        <w:t>решения участники круглого стола</w:t>
      </w:r>
      <w:r w:rsidR="00122A8D">
        <w:rPr>
          <w:rFonts w:eastAsia="Times New Roman"/>
          <w:szCs w:val="28"/>
          <w:lang w:val="ru-RU" w:eastAsia="ru-RU"/>
        </w:rPr>
        <w:t xml:space="preserve"> утвердили проект</w:t>
      </w:r>
      <w:r w:rsidRPr="000B2B95">
        <w:rPr>
          <w:rFonts w:eastAsia="Times New Roman"/>
          <w:szCs w:val="28"/>
          <w:lang w:val="ru-RU" w:eastAsia="ru-RU"/>
        </w:rPr>
        <w:t xml:space="preserve"> рекоменд</w:t>
      </w:r>
      <w:r w:rsidR="00122A8D">
        <w:rPr>
          <w:rFonts w:eastAsia="Times New Roman"/>
          <w:szCs w:val="28"/>
          <w:lang w:val="ru-RU" w:eastAsia="ru-RU"/>
        </w:rPr>
        <w:t>аций.</w:t>
      </w:r>
    </w:p>
    <w:p w:rsidR="00122A8D" w:rsidRPr="000B2B95" w:rsidRDefault="00122A8D" w:rsidP="00524C83">
      <w:pPr>
        <w:shd w:val="clear" w:color="auto" w:fill="FFFFFF"/>
        <w:ind w:firstLine="709"/>
        <w:jc w:val="both"/>
        <w:rPr>
          <w:rFonts w:eastAsia="Times New Roman"/>
          <w:szCs w:val="28"/>
          <w:lang w:val="ru-RU" w:eastAsia="ru-RU"/>
        </w:rPr>
      </w:pPr>
    </w:p>
    <w:p w:rsidR="00524C83" w:rsidRPr="00122A8D" w:rsidRDefault="00524C83" w:rsidP="00C33A70">
      <w:pPr>
        <w:shd w:val="clear" w:color="auto" w:fill="FFFFFF"/>
        <w:jc w:val="center"/>
        <w:outlineLvl w:val="0"/>
        <w:rPr>
          <w:rFonts w:eastAsia="Times New Roman"/>
          <w:b/>
          <w:kern w:val="36"/>
          <w:szCs w:val="28"/>
          <w:lang w:val="ru-RU" w:eastAsia="ru-RU"/>
        </w:rPr>
      </w:pPr>
      <w:r w:rsidRPr="00122A8D">
        <w:rPr>
          <w:rFonts w:eastAsia="Times New Roman"/>
          <w:b/>
          <w:kern w:val="36"/>
          <w:szCs w:val="28"/>
          <w:lang w:val="ru-RU" w:eastAsia="ru-RU"/>
        </w:rPr>
        <w:t>Принят Закон «О внесении изменения в статью 1 Закона Амурской области «О памятных датах Амурской области»</w:t>
      </w:r>
    </w:p>
    <w:p w:rsidR="00524C83" w:rsidRPr="000B2B95" w:rsidRDefault="00524C83" w:rsidP="00524C83">
      <w:pPr>
        <w:shd w:val="clear" w:color="auto" w:fill="FFFFFF"/>
        <w:ind w:firstLine="709"/>
        <w:jc w:val="both"/>
        <w:rPr>
          <w:rFonts w:eastAsia="Times New Roman"/>
          <w:szCs w:val="28"/>
          <w:lang w:val="ru-RU" w:eastAsia="ru-RU"/>
        </w:rPr>
      </w:pPr>
      <w:r w:rsidRPr="000B2B95">
        <w:rPr>
          <w:rFonts w:eastAsia="Times New Roman"/>
          <w:szCs w:val="28"/>
          <w:lang w:val="ru-RU" w:eastAsia="ru-RU"/>
        </w:rPr>
        <w:t xml:space="preserve">Документ дополняет перечень памятных дат Амурской области датой 22 марта – День </w:t>
      </w:r>
      <w:proofErr w:type="spellStart"/>
      <w:r w:rsidRPr="000B2B95">
        <w:rPr>
          <w:rFonts w:eastAsia="Times New Roman"/>
          <w:szCs w:val="28"/>
          <w:lang w:val="ru-RU" w:eastAsia="ru-RU"/>
        </w:rPr>
        <w:t>Албазинской</w:t>
      </w:r>
      <w:proofErr w:type="spellEnd"/>
      <w:r w:rsidRPr="000B2B95">
        <w:rPr>
          <w:rFonts w:eastAsia="Times New Roman"/>
          <w:szCs w:val="28"/>
          <w:lang w:val="ru-RU" w:eastAsia="ru-RU"/>
        </w:rPr>
        <w:t xml:space="preserve"> иконы Божией Матери «Слово Плоть </w:t>
      </w:r>
      <w:proofErr w:type="spellStart"/>
      <w:r w:rsidRPr="000B2B95">
        <w:rPr>
          <w:rFonts w:eastAsia="Times New Roman"/>
          <w:szCs w:val="28"/>
          <w:lang w:val="ru-RU" w:eastAsia="ru-RU"/>
        </w:rPr>
        <w:t>Бысть</w:t>
      </w:r>
      <w:proofErr w:type="spellEnd"/>
      <w:r w:rsidRPr="000B2B95">
        <w:rPr>
          <w:rFonts w:eastAsia="Times New Roman"/>
          <w:szCs w:val="28"/>
          <w:lang w:val="ru-RU" w:eastAsia="ru-RU"/>
        </w:rPr>
        <w:t>» как святыни и символа единения жителей Приамурья.</w:t>
      </w:r>
    </w:p>
    <w:p w:rsidR="00524C83" w:rsidRPr="000B2B95" w:rsidRDefault="00524C83" w:rsidP="00524C83">
      <w:pPr>
        <w:shd w:val="clear" w:color="auto" w:fill="FFFFFF"/>
        <w:ind w:firstLine="709"/>
        <w:jc w:val="both"/>
        <w:rPr>
          <w:rFonts w:eastAsia="Times New Roman"/>
          <w:szCs w:val="28"/>
          <w:lang w:val="ru-RU" w:eastAsia="ru-RU"/>
        </w:rPr>
      </w:pPr>
      <w:r w:rsidRPr="000B2B95">
        <w:rPr>
          <w:rFonts w:eastAsia="Times New Roman"/>
          <w:szCs w:val="28"/>
          <w:lang w:val="ru-RU" w:eastAsia="ru-RU"/>
        </w:rPr>
        <w:t xml:space="preserve">С инициативой пополнить список праздников еще в 2013 году вышел член Общественной палаты Амурской области </w:t>
      </w:r>
      <w:proofErr w:type="spellStart"/>
      <w:r w:rsidRPr="000B2B95">
        <w:rPr>
          <w:rFonts w:eastAsia="Times New Roman"/>
          <w:szCs w:val="28"/>
          <w:lang w:val="ru-RU" w:eastAsia="ru-RU"/>
        </w:rPr>
        <w:t>Владыко</w:t>
      </w:r>
      <w:proofErr w:type="spellEnd"/>
      <w:r w:rsidRPr="000B2B95">
        <w:rPr>
          <w:rFonts w:eastAsia="Times New Roman"/>
          <w:szCs w:val="28"/>
          <w:lang w:val="ru-RU" w:eastAsia="ru-RU"/>
        </w:rPr>
        <w:t xml:space="preserve"> Лукиана в связи с </w:t>
      </w:r>
      <w:proofErr w:type="gramStart"/>
      <w:r w:rsidRPr="000B2B95">
        <w:rPr>
          <w:rFonts w:eastAsia="Times New Roman"/>
          <w:szCs w:val="28"/>
          <w:lang w:val="ru-RU" w:eastAsia="ru-RU"/>
        </w:rPr>
        <w:t>тем</w:t>
      </w:r>
      <w:proofErr w:type="gramEnd"/>
      <w:r w:rsidRPr="000B2B95">
        <w:rPr>
          <w:rFonts w:eastAsia="Times New Roman"/>
          <w:szCs w:val="28"/>
          <w:lang w:val="ru-RU" w:eastAsia="ru-RU"/>
        </w:rPr>
        <w:t xml:space="preserve"> что данная дата имеет историко-образующее и культурное значение для Приамурья. 22 марта (09 марта по старому стилю) – день </w:t>
      </w:r>
      <w:proofErr w:type="spellStart"/>
      <w:r w:rsidRPr="000B2B95">
        <w:rPr>
          <w:rFonts w:eastAsia="Times New Roman"/>
          <w:szCs w:val="28"/>
          <w:lang w:val="ru-RU" w:eastAsia="ru-RU"/>
        </w:rPr>
        <w:t>Албазинской</w:t>
      </w:r>
      <w:proofErr w:type="spellEnd"/>
      <w:r w:rsidRPr="000B2B95">
        <w:rPr>
          <w:rFonts w:eastAsia="Times New Roman"/>
          <w:szCs w:val="28"/>
          <w:lang w:val="ru-RU" w:eastAsia="ru-RU"/>
        </w:rPr>
        <w:t xml:space="preserve"> иконы Божией Матери – по-прежнему остается только церковным праздником, каковым он был установлен еще в 1895 году указом Святейшего Синода. Между тем, это не просто православная святыня, это выдающееся культурное достояние </w:t>
      </w:r>
      <w:proofErr w:type="spellStart"/>
      <w:r w:rsidRPr="000B2B95">
        <w:rPr>
          <w:rFonts w:eastAsia="Times New Roman"/>
          <w:szCs w:val="28"/>
          <w:lang w:val="ru-RU" w:eastAsia="ru-RU"/>
        </w:rPr>
        <w:t>амурчан</w:t>
      </w:r>
      <w:proofErr w:type="spellEnd"/>
      <w:r w:rsidRPr="000B2B95">
        <w:rPr>
          <w:rFonts w:eastAsia="Times New Roman"/>
          <w:szCs w:val="28"/>
          <w:lang w:val="ru-RU" w:eastAsia="ru-RU"/>
        </w:rPr>
        <w:t>, с которым неразрывно связана жизнь нашего края на протяжении последних трехсот лет. Вряд ли есть в нашем регионе более значимый и ценный культурно-исторический объект и реликвия. Сегодня пришло время признать высокое значение, которое сыграла эта святыня в истории Амурской области.</w:t>
      </w:r>
    </w:p>
    <w:p w:rsidR="00524C83" w:rsidRPr="000B2B95" w:rsidRDefault="00524C83" w:rsidP="00524C83">
      <w:pPr>
        <w:shd w:val="clear" w:color="auto" w:fill="FFFFFF"/>
        <w:ind w:firstLine="709"/>
        <w:jc w:val="both"/>
        <w:rPr>
          <w:rFonts w:eastAsia="Times New Roman"/>
          <w:szCs w:val="28"/>
          <w:lang w:val="ru-RU" w:eastAsia="ru-RU"/>
        </w:rPr>
      </w:pPr>
      <w:r w:rsidRPr="000B2B95">
        <w:rPr>
          <w:rFonts w:eastAsia="Times New Roman"/>
          <w:szCs w:val="28"/>
          <w:lang w:val="ru-RU" w:eastAsia="ru-RU"/>
        </w:rPr>
        <w:lastRenderedPageBreak/>
        <w:t>Первоначально Общественная палата Амурской области приняла решение подготовить народную правотворческую инициативу по внесению изменений в Закон «О памятных датах». Была создана рабочая группа, в которую вошли представители Общественной палаты Амурской области, избирательной комиссии Амурской области и Законодательного Собрания Амурской области.</w:t>
      </w:r>
    </w:p>
    <w:p w:rsidR="00524C83" w:rsidRPr="000B2B95" w:rsidRDefault="00524C83" w:rsidP="00524C83">
      <w:pPr>
        <w:shd w:val="clear" w:color="auto" w:fill="FFFFFF"/>
        <w:ind w:firstLine="709"/>
        <w:jc w:val="both"/>
        <w:rPr>
          <w:rFonts w:eastAsia="Times New Roman"/>
          <w:szCs w:val="28"/>
          <w:lang w:val="ru-RU" w:eastAsia="ru-RU"/>
        </w:rPr>
      </w:pPr>
      <w:r w:rsidRPr="000B2B95">
        <w:rPr>
          <w:rFonts w:eastAsia="Times New Roman"/>
          <w:szCs w:val="28"/>
          <w:lang w:val="ru-RU" w:eastAsia="ru-RU"/>
        </w:rPr>
        <w:t xml:space="preserve">В целях популяризации культурно-исторического наследия среди </w:t>
      </w:r>
      <w:proofErr w:type="spellStart"/>
      <w:r w:rsidRPr="000B2B95">
        <w:rPr>
          <w:rFonts w:eastAsia="Times New Roman"/>
          <w:szCs w:val="28"/>
          <w:lang w:val="ru-RU" w:eastAsia="ru-RU"/>
        </w:rPr>
        <w:t>амурчан</w:t>
      </w:r>
      <w:proofErr w:type="spellEnd"/>
      <w:r w:rsidRPr="000B2B95">
        <w:rPr>
          <w:rFonts w:eastAsia="Times New Roman"/>
          <w:szCs w:val="28"/>
          <w:lang w:val="ru-RU" w:eastAsia="ru-RU"/>
        </w:rPr>
        <w:t xml:space="preserve"> посредством участия граждан в инициировании процедуры народной правотворческой инициативы необходимо внести поправку в Закон Амурской области от 03 февраля 2010 г. № 305-ОЗ «О памятных датах Амурской области», включив в перечень памятных дат 22 марта – День </w:t>
      </w:r>
      <w:proofErr w:type="spellStart"/>
      <w:r w:rsidRPr="000B2B95">
        <w:rPr>
          <w:rFonts w:eastAsia="Times New Roman"/>
          <w:szCs w:val="28"/>
          <w:lang w:val="ru-RU" w:eastAsia="ru-RU"/>
        </w:rPr>
        <w:t>Албазинской</w:t>
      </w:r>
      <w:proofErr w:type="spellEnd"/>
      <w:r w:rsidRPr="000B2B95">
        <w:rPr>
          <w:rFonts w:eastAsia="Times New Roman"/>
          <w:szCs w:val="28"/>
          <w:lang w:val="ru-RU" w:eastAsia="ru-RU"/>
        </w:rPr>
        <w:t xml:space="preserve"> иконы Божией Матери «Слово плоть </w:t>
      </w:r>
      <w:proofErr w:type="spellStart"/>
      <w:r w:rsidRPr="000B2B95">
        <w:rPr>
          <w:rFonts w:eastAsia="Times New Roman"/>
          <w:szCs w:val="28"/>
          <w:lang w:val="ru-RU" w:eastAsia="ru-RU"/>
        </w:rPr>
        <w:t>бысть</w:t>
      </w:r>
      <w:proofErr w:type="spellEnd"/>
      <w:r w:rsidRPr="000B2B95">
        <w:rPr>
          <w:rFonts w:eastAsia="Times New Roman"/>
          <w:szCs w:val="28"/>
          <w:lang w:val="ru-RU" w:eastAsia="ru-RU"/>
        </w:rPr>
        <w:t>». Для этого на заседаниях рабочей группы обсуждался вопрос об организации процедуры сбора подписей под данной инициативой.</w:t>
      </w:r>
    </w:p>
    <w:p w:rsidR="00524C83" w:rsidRPr="000B2B95" w:rsidRDefault="00524C83" w:rsidP="00524C83">
      <w:pPr>
        <w:shd w:val="clear" w:color="auto" w:fill="FFFFFF"/>
        <w:ind w:firstLine="709"/>
        <w:jc w:val="both"/>
        <w:rPr>
          <w:rFonts w:eastAsia="Times New Roman"/>
          <w:szCs w:val="28"/>
          <w:lang w:val="ru-RU" w:eastAsia="ru-RU"/>
        </w:rPr>
      </w:pPr>
      <w:r w:rsidRPr="000B2B95">
        <w:rPr>
          <w:rFonts w:eastAsia="Times New Roman"/>
          <w:szCs w:val="28"/>
          <w:lang w:val="ru-RU" w:eastAsia="ru-RU"/>
        </w:rPr>
        <w:t>Но оказалось, что, несмотря на норму ст. 29 Устава Амурской области о том, что граждане Российской Федерации, проживающие в области, могут осуществлять народную правотворческую инициативу, подробного механизма ее осуществления нет. По результатам консультаций с избирательной комиссией Амурской области она не вправе осуществлять проверку подлинности подписей жителей Амурской области и их активного избирательного права под народной правотворческой инициативой.</w:t>
      </w:r>
    </w:p>
    <w:p w:rsidR="00524C83" w:rsidRPr="000B2B95" w:rsidRDefault="00524C83" w:rsidP="00524C83">
      <w:pPr>
        <w:shd w:val="clear" w:color="auto" w:fill="FFFFFF"/>
        <w:ind w:firstLine="709"/>
        <w:jc w:val="both"/>
        <w:rPr>
          <w:rFonts w:eastAsia="Times New Roman"/>
          <w:szCs w:val="28"/>
          <w:lang w:val="ru-RU" w:eastAsia="ru-RU"/>
        </w:rPr>
      </w:pPr>
      <w:r w:rsidRPr="000B2B95">
        <w:rPr>
          <w:rFonts w:eastAsia="Times New Roman"/>
          <w:szCs w:val="28"/>
          <w:lang w:val="ru-RU" w:eastAsia="ru-RU"/>
        </w:rPr>
        <w:t>В связи с этим Общественная палата Амурской области стала продвигать данный законопроект в Законодательном Собрании Амурской области. Заместитель секретаря Общественной палаты Амурской области Орлов Сергей Михайлович активно работал с комитетами и фракциями по вопросу поддержки проекта Закона Амурской области «О внесении изменения в статью 1 Закона Амурской области «О памятных датах Амурской области».</w:t>
      </w:r>
    </w:p>
    <w:p w:rsidR="00524C83" w:rsidRPr="000B2B95" w:rsidRDefault="00524C83" w:rsidP="00524C83">
      <w:pPr>
        <w:shd w:val="clear" w:color="auto" w:fill="FFFFFF"/>
        <w:ind w:firstLine="709"/>
        <w:jc w:val="both"/>
        <w:rPr>
          <w:rFonts w:eastAsia="Times New Roman"/>
          <w:szCs w:val="28"/>
          <w:lang w:val="ru-RU" w:eastAsia="ru-RU"/>
        </w:rPr>
      </w:pPr>
      <w:r w:rsidRPr="000B2B95">
        <w:rPr>
          <w:rFonts w:eastAsia="Times New Roman"/>
          <w:szCs w:val="28"/>
          <w:lang w:val="ru-RU" w:eastAsia="ru-RU"/>
        </w:rPr>
        <w:t xml:space="preserve">В результате продолжительной работы на состоявшемся 20 марта 2015 года 49-м заседании Законодательного Собрания Амурской области был принят Закон «О внесении изменения в статью 1 Закона Амурской области «О памятных датах Амурской области» и День </w:t>
      </w:r>
      <w:proofErr w:type="spellStart"/>
      <w:r w:rsidRPr="000B2B95">
        <w:rPr>
          <w:rFonts w:eastAsia="Times New Roman"/>
          <w:szCs w:val="28"/>
          <w:lang w:val="ru-RU" w:eastAsia="ru-RU"/>
        </w:rPr>
        <w:t>Албазинской</w:t>
      </w:r>
      <w:proofErr w:type="spellEnd"/>
      <w:r w:rsidRPr="000B2B95">
        <w:rPr>
          <w:rFonts w:eastAsia="Times New Roman"/>
          <w:szCs w:val="28"/>
          <w:lang w:val="ru-RU" w:eastAsia="ru-RU"/>
        </w:rPr>
        <w:t xml:space="preserve"> иконы Божией Матери «Слово Плоть </w:t>
      </w:r>
      <w:proofErr w:type="spellStart"/>
      <w:r w:rsidRPr="000B2B95">
        <w:rPr>
          <w:rFonts w:eastAsia="Times New Roman"/>
          <w:szCs w:val="28"/>
          <w:lang w:val="ru-RU" w:eastAsia="ru-RU"/>
        </w:rPr>
        <w:t>Бысть</w:t>
      </w:r>
      <w:proofErr w:type="spellEnd"/>
      <w:r w:rsidRPr="000B2B95">
        <w:rPr>
          <w:rFonts w:eastAsia="Times New Roman"/>
          <w:szCs w:val="28"/>
          <w:lang w:val="ru-RU" w:eastAsia="ru-RU"/>
        </w:rPr>
        <w:t>» стал официальным праздником.</w:t>
      </w:r>
    </w:p>
    <w:p w:rsidR="00524C83" w:rsidRPr="00524C83" w:rsidRDefault="00524C83" w:rsidP="00524C83">
      <w:pPr>
        <w:ind w:firstLine="709"/>
        <w:jc w:val="both"/>
        <w:rPr>
          <w:szCs w:val="28"/>
          <w:lang w:val="ru-RU"/>
        </w:rPr>
      </w:pPr>
    </w:p>
    <w:p w:rsidR="00524C83" w:rsidRPr="00C33A70" w:rsidRDefault="00524C83" w:rsidP="00C33A70">
      <w:pPr>
        <w:shd w:val="clear" w:color="auto" w:fill="FFFFFF"/>
        <w:jc w:val="center"/>
        <w:outlineLvl w:val="0"/>
        <w:rPr>
          <w:rFonts w:eastAsia="Times New Roman"/>
          <w:b/>
          <w:kern w:val="36"/>
          <w:szCs w:val="28"/>
          <w:lang w:val="ru-RU" w:eastAsia="ru-RU"/>
        </w:rPr>
      </w:pPr>
      <w:r w:rsidRPr="00C33A70">
        <w:rPr>
          <w:rFonts w:eastAsia="Times New Roman"/>
          <w:b/>
          <w:kern w:val="36"/>
          <w:szCs w:val="28"/>
          <w:lang w:val="ru-RU" w:eastAsia="ru-RU"/>
        </w:rPr>
        <w:t>Утвержден состав Совета национально-культурных и религиозных объединений при Общественной палате Амурской области</w:t>
      </w:r>
    </w:p>
    <w:p w:rsidR="00524C83" w:rsidRPr="000B2B95" w:rsidRDefault="00524C83" w:rsidP="00524C83">
      <w:pPr>
        <w:shd w:val="clear" w:color="auto" w:fill="FFFFFF"/>
        <w:ind w:firstLine="709"/>
        <w:jc w:val="both"/>
        <w:rPr>
          <w:rFonts w:eastAsia="Times New Roman"/>
          <w:szCs w:val="28"/>
          <w:lang w:val="ru-RU" w:eastAsia="ru-RU"/>
        </w:rPr>
      </w:pPr>
      <w:r w:rsidRPr="000B2B95">
        <w:rPr>
          <w:rFonts w:eastAsia="Times New Roman"/>
          <w:szCs w:val="28"/>
          <w:lang w:val="ru-RU" w:eastAsia="ru-RU"/>
        </w:rPr>
        <w:t xml:space="preserve">25 февраля 2015 года на заседание совета Общественной палаты Амурской области было принято Положение о Совете национально-культурных и религиозных объединений. </w:t>
      </w:r>
      <w:proofErr w:type="gramStart"/>
      <w:r w:rsidRPr="000B2B95">
        <w:rPr>
          <w:rFonts w:eastAsia="Times New Roman"/>
          <w:szCs w:val="28"/>
          <w:lang w:val="ru-RU" w:eastAsia="ru-RU"/>
        </w:rPr>
        <w:t xml:space="preserve">Ответственным за формирование персонального состава и организацию работы Совета назначили председателя комиссии Общественной палаты Амурской области по вопросам образования, науки, молодежной политики, патриотического воспитания, культуры и спорта </w:t>
      </w:r>
      <w:proofErr w:type="spellStart"/>
      <w:r w:rsidRPr="000B2B95">
        <w:rPr>
          <w:rFonts w:eastAsia="Times New Roman"/>
          <w:szCs w:val="28"/>
          <w:lang w:val="ru-RU" w:eastAsia="ru-RU"/>
        </w:rPr>
        <w:t>Лунькову</w:t>
      </w:r>
      <w:proofErr w:type="spellEnd"/>
      <w:r w:rsidRPr="000B2B95">
        <w:rPr>
          <w:rFonts w:eastAsia="Times New Roman"/>
          <w:szCs w:val="28"/>
          <w:lang w:val="ru-RU" w:eastAsia="ru-RU"/>
        </w:rPr>
        <w:t xml:space="preserve"> Екатерину Алексеевну.</w:t>
      </w:r>
      <w:proofErr w:type="gramEnd"/>
    </w:p>
    <w:p w:rsidR="00524C83" w:rsidRPr="000B2B95" w:rsidRDefault="00524C83" w:rsidP="00524C83">
      <w:pPr>
        <w:shd w:val="clear" w:color="auto" w:fill="FFFFFF"/>
        <w:ind w:firstLine="709"/>
        <w:jc w:val="both"/>
        <w:rPr>
          <w:rFonts w:eastAsia="Times New Roman"/>
          <w:szCs w:val="28"/>
          <w:lang w:val="ru-RU" w:eastAsia="ru-RU"/>
        </w:rPr>
      </w:pPr>
      <w:r w:rsidRPr="000B2B95">
        <w:rPr>
          <w:rFonts w:eastAsia="Times New Roman"/>
          <w:szCs w:val="28"/>
          <w:lang w:val="ru-RU" w:eastAsia="ru-RU"/>
        </w:rPr>
        <w:lastRenderedPageBreak/>
        <w:t>12 марта 2015 года в соответствии с Положением о Совете была объявлена процедура формирования Совета национально-культурных и религиозных объединений при Общественной палате Амурской области.</w:t>
      </w:r>
    </w:p>
    <w:p w:rsidR="00524C83" w:rsidRPr="000B2B95" w:rsidRDefault="00524C83" w:rsidP="00524C83">
      <w:pPr>
        <w:shd w:val="clear" w:color="auto" w:fill="FFFFFF"/>
        <w:ind w:firstLine="709"/>
        <w:jc w:val="both"/>
        <w:rPr>
          <w:rFonts w:eastAsia="Times New Roman"/>
          <w:szCs w:val="28"/>
          <w:lang w:val="ru-RU" w:eastAsia="ru-RU"/>
        </w:rPr>
      </w:pPr>
      <w:r w:rsidRPr="000B2B95">
        <w:rPr>
          <w:rFonts w:eastAsia="Times New Roman"/>
          <w:szCs w:val="28"/>
          <w:lang w:val="ru-RU" w:eastAsia="ru-RU"/>
        </w:rPr>
        <w:t>Для этого в течение 15 дней представители национально-культурных и религиозных объединений направляли в адрес Общественной палаты заявления о желании войти в состав Совета при Общественной палате Амурской области.</w:t>
      </w:r>
    </w:p>
    <w:p w:rsidR="00524C83" w:rsidRPr="000B2B95" w:rsidRDefault="00524C83" w:rsidP="00524C83">
      <w:pPr>
        <w:shd w:val="clear" w:color="auto" w:fill="FFFFFF"/>
        <w:ind w:firstLine="709"/>
        <w:jc w:val="both"/>
        <w:rPr>
          <w:rFonts w:eastAsia="Times New Roman"/>
          <w:szCs w:val="28"/>
          <w:lang w:val="ru-RU" w:eastAsia="ru-RU"/>
        </w:rPr>
      </w:pPr>
      <w:r w:rsidRPr="000B2B95">
        <w:rPr>
          <w:rFonts w:eastAsia="Times New Roman"/>
          <w:szCs w:val="28"/>
          <w:lang w:val="ru-RU" w:eastAsia="ru-RU"/>
        </w:rPr>
        <w:t>На заседании совета Общественной палаты Амурской области 20 марта 2015 года был утвержден персональный состав Совета национально-культурных и религиозных объединений.</w:t>
      </w:r>
      <w:r w:rsidR="00C33A70">
        <w:rPr>
          <w:rFonts w:eastAsia="Times New Roman"/>
          <w:szCs w:val="28"/>
          <w:lang w:val="ru-RU" w:eastAsia="ru-RU"/>
        </w:rPr>
        <w:t xml:space="preserve"> Ч</w:t>
      </w:r>
      <w:r w:rsidRPr="000B2B95">
        <w:rPr>
          <w:rFonts w:eastAsia="Times New Roman"/>
          <w:szCs w:val="28"/>
          <w:lang w:val="ru-RU" w:eastAsia="ru-RU"/>
        </w:rPr>
        <w:t>исленный состав Совета может изменяться в течение периода его работы.</w:t>
      </w:r>
    </w:p>
    <w:p w:rsidR="00524C83" w:rsidRPr="00524C83" w:rsidRDefault="00524C83" w:rsidP="00524C83">
      <w:pPr>
        <w:ind w:firstLine="709"/>
        <w:jc w:val="both"/>
        <w:rPr>
          <w:szCs w:val="28"/>
          <w:lang w:val="ru-RU"/>
        </w:rPr>
      </w:pPr>
    </w:p>
    <w:p w:rsidR="00524C83" w:rsidRPr="00C33A70" w:rsidRDefault="00524C83" w:rsidP="00C33A70">
      <w:pPr>
        <w:shd w:val="clear" w:color="auto" w:fill="FFFFFF"/>
        <w:jc w:val="center"/>
        <w:outlineLvl w:val="0"/>
        <w:rPr>
          <w:rFonts w:eastAsia="Times New Roman"/>
          <w:b/>
          <w:kern w:val="36"/>
          <w:szCs w:val="28"/>
          <w:lang w:val="ru-RU" w:eastAsia="ru-RU"/>
        </w:rPr>
      </w:pPr>
      <w:r w:rsidRPr="00C33A70">
        <w:rPr>
          <w:rFonts w:eastAsia="Times New Roman"/>
          <w:b/>
          <w:kern w:val="36"/>
          <w:szCs w:val="28"/>
          <w:lang w:val="ru-RU" w:eastAsia="ru-RU"/>
        </w:rPr>
        <w:t>Региональное отделение партии «Единая Россия» и Общественная палата Амурской области подписали соглашение о сотрудничестве</w:t>
      </w:r>
    </w:p>
    <w:p w:rsidR="00524C83" w:rsidRPr="000B2B95" w:rsidRDefault="00524C83" w:rsidP="00524C83">
      <w:pPr>
        <w:shd w:val="clear" w:color="auto" w:fill="FFFFFF"/>
        <w:ind w:firstLine="709"/>
        <w:jc w:val="both"/>
        <w:rPr>
          <w:rFonts w:eastAsia="Times New Roman"/>
          <w:szCs w:val="28"/>
          <w:lang w:val="ru-RU" w:eastAsia="ru-RU"/>
        </w:rPr>
      </w:pPr>
      <w:r w:rsidRPr="004F2B1E">
        <w:rPr>
          <w:rFonts w:eastAsia="Times New Roman"/>
          <w:noProof/>
          <w:szCs w:val="28"/>
          <w:lang w:val="ru-RU" w:eastAsia="ru-RU" w:bidi="ar-SA"/>
        </w:rPr>
        <w:drawing>
          <wp:anchor distT="0" distB="0" distL="114300" distR="114300" simplePos="0" relativeHeight="251669504" behindDoc="0" locked="0" layoutInCell="1" allowOverlap="1">
            <wp:simplePos x="0" y="0"/>
            <wp:positionH relativeFrom="column">
              <wp:posOffset>-13335</wp:posOffset>
            </wp:positionH>
            <wp:positionV relativeFrom="paragraph">
              <wp:posOffset>90170</wp:posOffset>
            </wp:positionV>
            <wp:extent cx="2855595" cy="1714500"/>
            <wp:effectExtent l="19050" t="0" r="1905" b="0"/>
            <wp:wrapSquare wrapText="bothSides"/>
            <wp:docPr id="108" name="Рисунок 25" descr="соглашение фото">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соглашение фото">
                      <a:hlinkClick r:id="rId27"/>
                    </pic:cNvPr>
                    <pic:cNvPicPr>
                      <a:picLocks noChangeAspect="1" noChangeArrowheads="1"/>
                    </pic:cNvPicPr>
                  </pic:nvPicPr>
                  <pic:blipFill>
                    <a:blip r:embed="rId28"/>
                    <a:srcRect/>
                    <a:stretch>
                      <a:fillRect/>
                    </a:stretch>
                  </pic:blipFill>
                  <pic:spPr bwMode="auto">
                    <a:xfrm>
                      <a:off x="0" y="0"/>
                      <a:ext cx="2855595" cy="1714500"/>
                    </a:xfrm>
                    <a:prstGeom prst="rect">
                      <a:avLst/>
                    </a:prstGeom>
                    <a:noFill/>
                    <a:ln w="9525">
                      <a:noFill/>
                      <a:miter lim="800000"/>
                      <a:headEnd/>
                      <a:tailEnd/>
                    </a:ln>
                  </pic:spPr>
                </pic:pic>
              </a:graphicData>
            </a:graphic>
          </wp:anchor>
        </w:drawing>
      </w:r>
      <w:r w:rsidRPr="000B2B95">
        <w:rPr>
          <w:rFonts w:eastAsia="Times New Roman"/>
          <w:szCs w:val="28"/>
          <w:lang w:val="ru-RU" w:eastAsia="ru-RU"/>
        </w:rPr>
        <w:t>Общественная палата Амурской области и Амурское региональное отделение партии «Единая Россия» 20 марта 2015 года в рамках заседания совета Общественной палаты заключили соглашение о сотрудничестве и взаимодействии.</w:t>
      </w:r>
    </w:p>
    <w:p w:rsidR="00524C83" w:rsidRPr="000B2B95" w:rsidRDefault="00524C83" w:rsidP="00524C83">
      <w:pPr>
        <w:shd w:val="clear" w:color="auto" w:fill="FFFFFF"/>
        <w:ind w:firstLine="709"/>
        <w:jc w:val="both"/>
        <w:rPr>
          <w:rFonts w:eastAsia="Times New Roman"/>
          <w:szCs w:val="28"/>
          <w:lang w:val="ru-RU" w:eastAsia="ru-RU"/>
        </w:rPr>
      </w:pPr>
      <w:r w:rsidRPr="000B2B95">
        <w:rPr>
          <w:rFonts w:eastAsia="Times New Roman"/>
          <w:szCs w:val="28"/>
          <w:lang w:val="ru-RU" w:eastAsia="ru-RU"/>
        </w:rPr>
        <w:t>Документ подписали секретарь Общественной палаты Седов Владимир Валентинович и секретарь Амурского отделения Партии, член Совета Федерации Савельев Николай Анатольевич.</w:t>
      </w:r>
    </w:p>
    <w:p w:rsidR="00524C83" w:rsidRPr="000B2B95" w:rsidRDefault="00524C83" w:rsidP="00524C83">
      <w:pPr>
        <w:shd w:val="clear" w:color="auto" w:fill="FFFFFF"/>
        <w:ind w:firstLine="709"/>
        <w:jc w:val="both"/>
        <w:rPr>
          <w:rFonts w:eastAsia="Times New Roman"/>
          <w:szCs w:val="28"/>
          <w:lang w:val="ru-RU" w:eastAsia="ru-RU"/>
        </w:rPr>
      </w:pPr>
      <w:r w:rsidRPr="000B2B95">
        <w:rPr>
          <w:rFonts w:eastAsia="Times New Roman"/>
          <w:szCs w:val="28"/>
          <w:lang w:val="ru-RU" w:eastAsia="ru-RU"/>
        </w:rPr>
        <w:t xml:space="preserve">Стороны договорились о совместной работе по организации общественного </w:t>
      </w:r>
      <w:proofErr w:type="gramStart"/>
      <w:r w:rsidRPr="000B2B95">
        <w:rPr>
          <w:rFonts w:eastAsia="Times New Roman"/>
          <w:szCs w:val="28"/>
          <w:lang w:val="ru-RU" w:eastAsia="ru-RU"/>
        </w:rPr>
        <w:t>контроля за</w:t>
      </w:r>
      <w:proofErr w:type="gramEnd"/>
      <w:r w:rsidRPr="000B2B95">
        <w:rPr>
          <w:rFonts w:eastAsia="Times New Roman"/>
          <w:szCs w:val="28"/>
          <w:lang w:val="ru-RU" w:eastAsia="ru-RU"/>
        </w:rPr>
        <w:t xml:space="preserve"> системой ЖКХ, ростом цен на продукты питания, по развитию различных форм и механизмов гражданского участия в процессах принятия решений органами государственной власти и органами местного самоуправления, по организации контроля за их деятельностью.</w:t>
      </w:r>
    </w:p>
    <w:p w:rsidR="00524C83" w:rsidRPr="00524C83" w:rsidRDefault="00524C83" w:rsidP="00524C83">
      <w:pPr>
        <w:ind w:firstLine="709"/>
        <w:jc w:val="both"/>
        <w:rPr>
          <w:szCs w:val="28"/>
          <w:lang w:val="ru-RU"/>
        </w:rPr>
      </w:pPr>
    </w:p>
    <w:p w:rsidR="00C33A70" w:rsidRDefault="00C33A70" w:rsidP="00C33A70">
      <w:pPr>
        <w:shd w:val="clear" w:color="auto" w:fill="FFFFFF"/>
        <w:jc w:val="center"/>
        <w:rPr>
          <w:rFonts w:eastAsia="Times New Roman"/>
          <w:b/>
          <w:szCs w:val="28"/>
          <w:lang w:val="ru-RU" w:eastAsia="ru-RU"/>
        </w:rPr>
      </w:pPr>
      <w:r>
        <w:rPr>
          <w:rFonts w:eastAsia="Times New Roman"/>
          <w:b/>
          <w:noProof/>
          <w:szCs w:val="28"/>
          <w:lang w:val="ru-RU" w:eastAsia="ru-RU" w:bidi="ar-SA"/>
        </w:rPr>
        <w:drawing>
          <wp:anchor distT="0" distB="0" distL="114300" distR="114300" simplePos="0" relativeHeight="251670528" behindDoc="0" locked="0" layoutInCell="1" allowOverlap="1">
            <wp:simplePos x="0" y="0"/>
            <wp:positionH relativeFrom="column">
              <wp:posOffset>-41910</wp:posOffset>
            </wp:positionH>
            <wp:positionV relativeFrom="paragraph">
              <wp:posOffset>409575</wp:posOffset>
            </wp:positionV>
            <wp:extent cx="2855595" cy="2143125"/>
            <wp:effectExtent l="19050" t="0" r="1905" b="0"/>
            <wp:wrapSquare wrapText="bothSides"/>
            <wp:docPr id="109" name="Рисунок 27" descr="_DSF2937">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_DSF2937">
                      <a:hlinkClick r:id="rId29"/>
                    </pic:cNvPr>
                    <pic:cNvPicPr>
                      <a:picLocks noChangeAspect="1" noChangeArrowheads="1"/>
                    </pic:cNvPicPr>
                  </pic:nvPicPr>
                  <pic:blipFill>
                    <a:blip r:embed="rId30"/>
                    <a:srcRect/>
                    <a:stretch>
                      <a:fillRect/>
                    </a:stretch>
                  </pic:blipFill>
                  <pic:spPr bwMode="auto">
                    <a:xfrm>
                      <a:off x="0" y="0"/>
                      <a:ext cx="2855595" cy="2143125"/>
                    </a:xfrm>
                    <a:prstGeom prst="rect">
                      <a:avLst/>
                    </a:prstGeom>
                    <a:noFill/>
                    <a:ln w="9525">
                      <a:noFill/>
                      <a:miter lim="800000"/>
                      <a:headEnd/>
                      <a:tailEnd/>
                    </a:ln>
                  </pic:spPr>
                </pic:pic>
              </a:graphicData>
            </a:graphic>
          </wp:anchor>
        </w:drawing>
      </w:r>
      <w:r>
        <w:rPr>
          <w:rFonts w:eastAsia="Times New Roman"/>
          <w:b/>
          <w:szCs w:val="28"/>
          <w:lang w:val="ru-RU" w:eastAsia="ru-RU"/>
        </w:rPr>
        <w:t>М</w:t>
      </w:r>
      <w:r w:rsidRPr="00C33A70">
        <w:rPr>
          <w:rFonts w:eastAsia="Times New Roman"/>
          <w:b/>
          <w:szCs w:val="28"/>
          <w:lang w:val="ru-RU" w:eastAsia="ru-RU"/>
        </w:rPr>
        <w:t xml:space="preserve">итинг, посвященный запрету продажи </w:t>
      </w:r>
      <w:proofErr w:type="spellStart"/>
      <w:r w:rsidRPr="00C33A70">
        <w:rPr>
          <w:rFonts w:eastAsia="Times New Roman"/>
          <w:b/>
          <w:szCs w:val="28"/>
          <w:lang w:val="ru-RU" w:eastAsia="ru-RU"/>
        </w:rPr>
        <w:t>алкоэнергетиков</w:t>
      </w:r>
      <w:proofErr w:type="spellEnd"/>
      <w:r w:rsidRPr="00C33A70">
        <w:rPr>
          <w:rFonts w:eastAsia="Times New Roman"/>
          <w:b/>
          <w:szCs w:val="28"/>
          <w:lang w:val="ru-RU" w:eastAsia="ru-RU"/>
        </w:rPr>
        <w:t xml:space="preserve"> на территории</w:t>
      </w:r>
      <w:r w:rsidRPr="000B2B95">
        <w:rPr>
          <w:rFonts w:eastAsia="Times New Roman"/>
          <w:szCs w:val="28"/>
          <w:lang w:val="ru-RU" w:eastAsia="ru-RU"/>
        </w:rPr>
        <w:t xml:space="preserve"> </w:t>
      </w:r>
      <w:r w:rsidRPr="00C33A70">
        <w:rPr>
          <w:rFonts w:eastAsia="Times New Roman"/>
          <w:b/>
          <w:szCs w:val="28"/>
          <w:lang w:val="ru-RU" w:eastAsia="ru-RU"/>
        </w:rPr>
        <w:t>Амурской области</w:t>
      </w:r>
    </w:p>
    <w:p w:rsidR="00524C83" w:rsidRPr="000B2B95" w:rsidRDefault="00524C83" w:rsidP="00524C83">
      <w:pPr>
        <w:shd w:val="clear" w:color="auto" w:fill="FFFFFF"/>
        <w:ind w:firstLine="709"/>
        <w:jc w:val="both"/>
        <w:rPr>
          <w:rFonts w:eastAsia="Times New Roman"/>
          <w:szCs w:val="28"/>
          <w:lang w:val="ru-RU" w:eastAsia="ru-RU"/>
        </w:rPr>
      </w:pPr>
      <w:r w:rsidRPr="000B2B95">
        <w:rPr>
          <w:rFonts w:eastAsia="Times New Roman"/>
          <w:szCs w:val="28"/>
          <w:lang w:val="ru-RU" w:eastAsia="ru-RU"/>
        </w:rPr>
        <w:t xml:space="preserve">21 марта 2015 года в Благовещенске на площади Ленина прошел митинг, посвященный запрету продажи </w:t>
      </w:r>
      <w:proofErr w:type="spellStart"/>
      <w:r w:rsidRPr="000B2B95">
        <w:rPr>
          <w:rFonts w:eastAsia="Times New Roman"/>
          <w:szCs w:val="28"/>
          <w:lang w:val="ru-RU" w:eastAsia="ru-RU"/>
        </w:rPr>
        <w:t>алкоэнергетиков</w:t>
      </w:r>
      <w:proofErr w:type="spellEnd"/>
      <w:r w:rsidRPr="000B2B95">
        <w:rPr>
          <w:rFonts w:eastAsia="Times New Roman"/>
          <w:szCs w:val="28"/>
          <w:lang w:val="ru-RU" w:eastAsia="ru-RU"/>
        </w:rPr>
        <w:t xml:space="preserve"> на территории Амурской области. Активисты амурского отделения общероссийской организации «Молодая гвардия» собирали подписи в поддержку инициативы. За полтора часа удалось собрать более 150 подписей под законопроектом.</w:t>
      </w:r>
    </w:p>
    <w:p w:rsidR="00524C83" w:rsidRPr="000B2B95" w:rsidRDefault="00524C83" w:rsidP="00524C83">
      <w:pPr>
        <w:shd w:val="clear" w:color="auto" w:fill="FFFFFF"/>
        <w:ind w:firstLine="709"/>
        <w:jc w:val="both"/>
        <w:rPr>
          <w:rFonts w:eastAsia="Times New Roman"/>
          <w:szCs w:val="28"/>
          <w:lang w:val="ru-RU" w:eastAsia="ru-RU"/>
        </w:rPr>
      </w:pPr>
      <w:r w:rsidRPr="000B2B95">
        <w:rPr>
          <w:rFonts w:eastAsia="Times New Roman"/>
          <w:szCs w:val="28"/>
          <w:lang w:val="ru-RU" w:eastAsia="ru-RU"/>
        </w:rPr>
        <w:lastRenderedPageBreak/>
        <w:t>Митинг проходил под девизом «Мы за здоровый образ жизни!». Во время митинга работало несколько спортивных площадок для всех желающих.</w:t>
      </w:r>
    </w:p>
    <w:p w:rsidR="00524C83" w:rsidRPr="000B2B95" w:rsidRDefault="00C33A70" w:rsidP="00524C83">
      <w:pPr>
        <w:shd w:val="clear" w:color="auto" w:fill="FFFFFF"/>
        <w:ind w:firstLine="709"/>
        <w:jc w:val="both"/>
        <w:rPr>
          <w:rFonts w:eastAsia="Times New Roman"/>
          <w:szCs w:val="28"/>
          <w:lang w:val="ru-RU" w:eastAsia="ru-RU"/>
        </w:rPr>
      </w:pPr>
      <w:r>
        <w:rPr>
          <w:rFonts w:eastAsia="Times New Roman"/>
          <w:noProof/>
          <w:szCs w:val="28"/>
          <w:lang w:val="ru-RU" w:eastAsia="ru-RU" w:bidi="ar-SA"/>
        </w:rPr>
        <w:drawing>
          <wp:anchor distT="0" distB="0" distL="114300" distR="114300" simplePos="0" relativeHeight="251671552" behindDoc="0" locked="0" layoutInCell="1" allowOverlap="1">
            <wp:simplePos x="0" y="0"/>
            <wp:positionH relativeFrom="column">
              <wp:posOffset>3120390</wp:posOffset>
            </wp:positionH>
            <wp:positionV relativeFrom="paragraph">
              <wp:posOffset>62865</wp:posOffset>
            </wp:positionV>
            <wp:extent cx="2855595" cy="2143125"/>
            <wp:effectExtent l="19050" t="0" r="1905" b="0"/>
            <wp:wrapSquare wrapText="bothSides"/>
            <wp:docPr id="110" name="Рисунок 28" descr="_DSF2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_DSF2935"/>
                    <pic:cNvPicPr>
                      <a:picLocks noChangeAspect="1" noChangeArrowheads="1"/>
                    </pic:cNvPicPr>
                  </pic:nvPicPr>
                  <pic:blipFill>
                    <a:blip r:embed="rId31"/>
                    <a:srcRect/>
                    <a:stretch>
                      <a:fillRect/>
                    </a:stretch>
                  </pic:blipFill>
                  <pic:spPr bwMode="auto">
                    <a:xfrm>
                      <a:off x="0" y="0"/>
                      <a:ext cx="2855595" cy="2143125"/>
                    </a:xfrm>
                    <a:prstGeom prst="rect">
                      <a:avLst/>
                    </a:prstGeom>
                    <a:noFill/>
                    <a:ln w="9525">
                      <a:noFill/>
                      <a:miter lim="800000"/>
                      <a:headEnd/>
                      <a:tailEnd/>
                    </a:ln>
                  </pic:spPr>
                </pic:pic>
              </a:graphicData>
            </a:graphic>
          </wp:anchor>
        </w:drawing>
      </w:r>
      <w:r w:rsidR="00524C83" w:rsidRPr="000B2B95">
        <w:rPr>
          <w:rFonts w:eastAsia="Times New Roman"/>
          <w:szCs w:val="28"/>
          <w:lang w:val="ru-RU" w:eastAsia="ru-RU"/>
        </w:rPr>
        <w:t>Поддержку законопроекту выразила заместитель председателя Законодательного Собрания Лысенко Ольга Викторовна</w:t>
      </w:r>
      <w:r>
        <w:rPr>
          <w:rFonts w:eastAsia="Times New Roman"/>
          <w:szCs w:val="28"/>
          <w:lang w:val="ru-RU" w:eastAsia="ru-RU"/>
        </w:rPr>
        <w:t xml:space="preserve"> и члены Общественной палаты Амурской области</w:t>
      </w:r>
      <w:r w:rsidR="00524C83" w:rsidRPr="000B2B95">
        <w:rPr>
          <w:rFonts w:eastAsia="Times New Roman"/>
          <w:szCs w:val="28"/>
          <w:lang w:val="ru-RU" w:eastAsia="ru-RU"/>
        </w:rPr>
        <w:t>. Законопроект передан во фракцию «Единая Россия»</w:t>
      </w:r>
      <w:r>
        <w:rPr>
          <w:rFonts w:eastAsia="Times New Roman"/>
          <w:szCs w:val="28"/>
          <w:lang w:val="ru-RU" w:eastAsia="ru-RU"/>
        </w:rPr>
        <w:t xml:space="preserve"> и</w:t>
      </w:r>
      <w:r w:rsidR="00524C83" w:rsidRPr="000B2B95">
        <w:rPr>
          <w:rFonts w:eastAsia="Times New Roman"/>
          <w:szCs w:val="28"/>
          <w:lang w:val="ru-RU" w:eastAsia="ru-RU"/>
        </w:rPr>
        <w:t xml:space="preserve"> в апреле, на очередном заседании Законодательного Собрания, </w:t>
      </w:r>
      <w:r>
        <w:rPr>
          <w:rFonts w:eastAsia="Times New Roman"/>
          <w:szCs w:val="28"/>
          <w:lang w:val="ru-RU" w:eastAsia="ru-RU"/>
        </w:rPr>
        <w:t xml:space="preserve">он будет </w:t>
      </w:r>
      <w:r w:rsidR="00524C83" w:rsidRPr="000B2B95">
        <w:rPr>
          <w:rFonts w:eastAsia="Times New Roman"/>
          <w:szCs w:val="28"/>
          <w:lang w:val="ru-RU" w:eastAsia="ru-RU"/>
        </w:rPr>
        <w:t>рассмотр</w:t>
      </w:r>
      <w:r>
        <w:rPr>
          <w:rFonts w:eastAsia="Times New Roman"/>
          <w:szCs w:val="28"/>
          <w:lang w:val="ru-RU" w:eastAsia="ru-RU"/>
        </w:rPr>
        <w:t>ен</w:t>
      </w:r>
      <w:r w:rsidR="00524C83" w:rsidRPr="000B2B95">
        <w:rPr>
          <w:rFonts w:eastAsia="Times New Roman"/>
          <w:szCs w:val="28"/>
          <w:lang w:val="ru-RU" w:eastAsia="ru-RU"/>
        </w:rPr>
        <w:t>.</w:t>
      </w:r>
    </w:p>
    <w:p w:rsidR="00524C83" w:rsidRPr="000B2B95" w:rsidRDefault="00524C83" w:rsidP="00524C83">
      <w:pPr>
        <w:shd w:val="clear" w:color="auto" w:fill="FFFFFF"/>
        <w:ind w:firstLine="709"/>
        <w:jc w:val="both"/>
        <w:rPr>
          <w:rFonts w:eastAsia="Times New Roman"/>
          <w:szCs w:val="28"/>
          <w:lang w:val="ru-RU" w:eastAsia="ru-RU"/>
        </w:rPr>
      </w:pPr>
      <w:r w:rsidRPr="000B2B95">
        <w:rPr>
          <w:rFonts w:eastAsia="Times New Roman"/>
          <w:szCs w:val="28"/>
          <w:lang w:val="ru-RU" w:eastAsia="ru-RU"/>
        </w:rPr>
        <w:t xml:space="preserve">Член Общественной палаты Амурской области </w:t>
      </w:r>
      <w:proofErr w:type="spellStart"/>
      <w:r w:rsidRPr="000B2B95">
        <w:rPr>
          <w:rFonts w:eastAsia="Times New Roman"/>
          <w:szCs w:val="28"/>
          <w:lang w:val="ru-RU" w:eastAsia="ru-RU"/>
        </w:rPr>
        <w:t>Малышко</w:t>
      </w:r>
      <w:proofErr w:type="spellEnd"/>
      <w:r w:rsidRPr="000B2B95">
        <w:rPr>
          <w:rFonts w:eastAsia="Times New Roman"/>
          <w:szCs w:val="28"/>
          <w:lang w:val="ru-RU" w:eastAsia="ru-RU"/>
        </w:rPr>
        <w:t xml:space="preserve"> Марьяна </w:t>
      </w:r>
      <w:proofErr w:type="spellStart"/>
      <w:r w:rsidRPr="000B2B95">
        <w:rPr>
          <w:rFonts w:eastAsia="Times New Roman"/>
          <w:szCs w:val="28"/>
          <w:lang w:val="ru-RU" w:eastAsia="ru-RU"/>
        </w:rPr>
        <w:t>Хасеновна</w:t>
      </w:r>
      <w:proofErr w:type="spellEnd"/>
      <w:r w:rsidRPr="000B2B95">
        <w:rPr>
          <w:rFonts w:eastAsia="Times New Roman"/>
          <w:szCs w:val="28"/>
          <w:lang w:val="ru-RU" w:eastAsia="ru-RU"/>
        </w:rPr>
        <w:t xml:space="preserve"> </w:t>
      </w:r>
      <w:r w:rsidR="00C33A70">
        <w:rPr>
          <w:rFonts w:eastAsia="Times New Roman"/>
          <w:szCs w:val="28"/>
          <w:lang w:val="ru-RU" w:eastAsia="ru-RU"/>
        </w:rPr>
        <w:t>прокомментировала: «</w:t>
      </w:r>
      <w:r w:rsidRPr="000B2B95">
        <w:rPr>
          <w:rFonts w:eastAsia="Times New Roman"/>
          <w:szCs w:val="28"/>
          <w:lang w:val="ru-RU" w:eastAsia="ru-RU"/>
        </w:rPr>
        <w:t>Для России слабоалкогольные энергетические напитки – относительно новый продукт, в состав которого входит дешевый алкоголь. Именно эти компоненты являются главными катализаторами для поднятия тонуса в целом, поэтому и принято называть напитки энергетическими. Тревогу вызывает то, что в Благовещенске основными потребителями становится молодежь от 12 до 20 лет. Энергетики пагубно влияют на сердечнососудистую систему молодого человека и провоцируют алкогольную зависимость.</w:t>
      </w:r>
    </w:p>
    <w:p w:rsidR="00524C83" w:rsidRPr="000B2B95" w:rsidRDefault="00524C83" w:rsidP="00524C83">
      <w:pPr>
        <w:shd w:val="clear" w:color="auto" w:fill="FFFFFF"/>
        <w:ind w:firstLine="709"/>
        <w:jc w:val="both"/>
        <w:rPr>
          <w:rFonts w:eastAsia="Times New Roman"/>
          <w:szCs w:val="28"/>
          <w:lang w:eastAsia="ru-RU"/>
        </w:rPr>
      </w:pPr>
    </w:p>
    <w:p w:rsidR="00524C83" w:rsidRPr="00C33A70" w:rsidRDefault="00524C83" w:rsidP="00C33A70">
      <w:pPr>
        <w:shd w:val="clear" w:color="auto" w:fill="FFFFFF"/>
        <w:ind w:firstLine="709"/>
        <w:jc w:val="center"/>
        <w:outlineLvl w:val="0"/>
        <w:rPr>
          <w:rFonts w:eastAsia="Times New Roman"/>
          <w:b/>
          <w:kern w:val="36"/>
          <w:szCs w:val="28"/>
          <w:lang w:val="ru-RU" w:eastAsia="ru-RU"/>
        </w:rPr>
      </w:pPr>
      <w:r w:rsidRPr="00C33A70">
        <w:rPr>
          <w:rFonts w:eastAsia="Times New Roman"/>
          <w:b/>
          <w:kern w:val="36"/>
          <w:szCs w:val="28"/>
          <w:lang w:val="ru-RU" w:eastAsia="ru-RU"/>
        </w:rPr>
        <w:t>Главная причина низкой активности – недоверие к исполнительной власти</w:t>
      </w:r>
    </w:p>
    <w:p w:rsidR="00524C83" w:rsidRPr="000B2B95" w:rsidRDefault="00984FAF" w:rsidP="00524C83">
      <w:pPr>
        <w:shd w:val="clear" w:color="auto" w:fill="FFFFFF"/>
        <w:ind w:firstLine="709"/>
        <w:jc w:val="both"/>
        <w:rPr>
          <w:rFonts w:eastAsia="Times New Roman"/>
          <w:szCs w:val="28"/>
          <w:lang w:val="ru-RU" w:eastAsia="ru-RU"/>
        </w:rPr>
      </w:pPr>
      <w:r>
        <w:rPr>
          <w:rFonts w:eastAsia="Times New Roman"/>
          <w:noProof/>
          <w:szCs w:val="28"/>
          <w:lang w:val="ru-RU" w:eastAsia="ru-RU" w:bidi="ar-SA"/>
        </w:rPr>
        <w:drawing>
          <wp:anchor distT="0" distB="0" distL="114300" distR="114300" simplePos="0" relativeHeight="251673600" behindDoc="0" locked="0" layoutInCell="1" allowOverlap="1">
            <wp:simplePos x="0" y="0"/>
            <wp:positionH relativeFrom="column">
              <wp:posOffset>3120390</wp:posOffset>
            </wp:positionH>
            <wp:positionV relativeFrom="paragraph">
              <wp:posOffset>1703070</wp:posOffset>
            </wp:positionV>
            <wp:extent cx="2855595" cy="1895475"/>
            <wp:effectExtent l="19050" t="0" r="1905" b="0"/>
            <wp:wrapSquare wrapText="bothSides"/>
            <wp:docPr id="113" name="Рисунок 34" descr="DSC03285">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SC03285">
                      <a:hlinkClick r:id="rId32"/>
                    </pic:cNvPr>
                    <pic:cNvPicPr>
                      <a:picLocks noChangeAspect="1" noChangeArrowheads="1"/>
                    </pic:cNvPicPr>
                  </pic:nvPicPr>
                  <pic:blipFill>
                    <a:blip r:embed="rId33"/>
                    <a:srcRect b="11556"/>
                    <a:stretch>
                      <a:fillRect/>
                    </a:stretch>
                  </pic:blipFill>
                  <pic:spPr bwMode="auto">
                    <a:xfrm>
                      <a:off x="0" y="0"/>
                      <a:ext cx="2855595" cy="1895475"/>
                    </a:xfrm>
                    <a:prstGeom prst="rect">
                      <a:avLst/>
                    </a:prstGeom>
                    <a:noFill/>
                    <a:ln w="9525">
                      <a:noFill/>
                      <a:miter lim="800000"/>
                      <a:headEnd/>
                      <a:tailEnd/>
                    </a:ln>
                  </pic:spPr>
                </pic:pic>
              </a:graphicData>
            </a:graphic>
          </wp:anchor>
        </w:drawing>
      </w:r>
      <w:r w:rsidR="00524C83" w:rsidRPr="004F2B1E">
        <w:rPr>
          <w:rFonts w:eastAsia="Times New Roman"/>
          <w:noProof/>
          <w:szCs w:val="28"/>
          <w:lang w:val="ru-RU" w:eastAsia="ru-RU" w:bidi="ar-SA"/>
        </w:rPr>
        <w:drawing>
          <wp:anchor distT="0" distB="0" distL="114300" distR="114300" simplePos="0" relativeHeight="251672576" behindDoc="0" locked="0" layoutInCell="1" allowOverlap="1">
            <wp:simplePos x="0" y="0"/>
            <wp:positionH relativeFrom="column">
              <wp:posOffset>34290</wp:posOffset>
            </wp:positionH>
            <wp:positionV relativeFrom="paragraph">
              <wp:posOffset>-1270</wp:posOffset>
            </wp:positionV>
            <wp:extent cx="2162175" cy="1600200"/>
            <wp:effectExtent l="19050" t="0" r="9525" b="0"/>
            <wp:wrapSquare wrapText="bothSides"/>
            <wp:docPr id="112" name="Рисунок 33" descr="DSC03248">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SC03248">
                      <a:hlinkClick r:id="rId34"/>
                    </pic:cNvPr>
                    <pic:cNvPicPr>
                      <a:picLocks noChangeAspect="1" noChangeArrowheads="1"/>
                    </pic:cNvPicPr>
                  </pic:nvPicPr>
                  <pic:blipFill>
                    <a:blip r:embed="rId35"/>
                    <a:srcRect l="4670" r="19613" b="25333"/>
                    <a:stretch>
                      <a:fillRect/>
                    </a:stretch>
                  </pic:blipFill>
                  <pic:spPr bwMode="auto">
                    <a:xfrm>
                      <a:off x="0" y="0"/>
                      <a:ext cx="2162175" cy="1600200"/>
                    </a:xfrm>
                    <a:prstGeom prst="rect">
                      <a:avLst/>
                    </a:prstGeom>
                    <a:noFill/>
                    <a:ln w="9525">
                      <a:noFill/>
                      <a:miter lim="800000"/>
                      <a:headEnd/>
                      <a:tailEnd/>
                    </a:ln>
                  </pic:spPr>
                </pic:pic>
              </a:graphicData>
            </a:graphic>
          </wp:anchor>
        </w:drawing>
      </w:r>
      <w:r w:rsidR="00524C83" w:rsidRPr="000B2B95">
        <w:rPr>
          <w:rFonts w:eastAsia="Times New Roman"/>
          <w:szCs w:val="28"/>
          <w:lang w:val="ru-RU" w:eastAsia="ru-RU"/>
        </w:rPr>
        <w:t xml:space="preserve">В соответствии с Законом Амурской области «Об Общественной палате Амурской области» Общественная палата готовит ежегодный доклад о состоянии и развитии гражданского общества в области. Содержание такого доклада и тенденции развития гражданского общества в 2014 году обсудили члены Общественной палаты </w:t>
      </w:r>
      <w:r w:rsidR="00524C83" w:rsidRPr="000B2B95">
        <w:rPr>
          <w:rFonts w:eastAsia="Times New Roman"/>
          <w:szCs w:val="28"/>
          <w:lang w:eastAsia="ru-RU"/>
        </w:rPr>
        <w:t>III</w:t>
      </w:r>
      <w:r w:rsidR="00524C83" w:rsidRPr="000B2B95">
        <w:rPr>
          <w:rFonts w:eastAsia="Times New Roman"/>
          <w:szCs w:val="28"/>
          <w:lang w:val="ru-RU" w:eastAsia="ru-RU"/>
        </w:rPr>
        <w:t>-го состава, представители общественных организаций, ученого сообщества и власти на пленарном заседании, которое состоялось 25 марта 2015 года.</w:t>
      </w:r>
    </w:p>
    <w:p w:rsidR="00524C83" w:rsidRPr="000B2B95" w:rsidRDefault="00524C83" w:rsidP="00524C83">
      <w:pPr>
        <w:shd w:val="clear" w:color="auto" w:fill="FFFFFF"/>
        <w:ind w:firstLine="709"/>
        <w:jc w:val="both"/>
        <w:rPr>
          <w:rFonts w:eastAsia="Times New Roman"/>
          <w:szCs w:val="28"/>
          <w:lang w:val="ru-RU" w:eastAsia="ru-RU"/>
        </w:rPr>
      </w:pPr>
      <w:r w:rsidRPr="000B2B95">
        <w:rPr>
          <w:rFonts w:eastAsia="Times New Roman"/>
          <w:szCs w:val="28"/>
          <w:lang w:val="ru-RU" w:eastAsia="ru-RU"/>
        </w:rPr>
        <w:t xml:space="preserve">Это уже шестой доклад за историю существования Общественной палаты, и как отметил докладчик, руководитель научной группы по подготовке доклада о </w:t>
      </w:r>
      <w:r w:rsidRPr="000B2B95">
        <w:rPr>
          <w:rFonts w:eastAsia="Times New Roman"/>
          <w:szCs w:val="28"/>
          <w:lang w:val="ru-RU" w:eastAsia="ru-RU"/>
        </w:rPr>
        <w:lastRenderedPageBreak/>
        <w:t xml:space="preserve">состоянии и тенденциях развития гражданского общества в Амурской области в 2014 году, заведующий кафедрой социологии Амурского государственного университета </w:t>
      </w:r>
      <w:proofErr w:type="spellStart"/>
      <w:r w:rsidRPr="000B2B95">
        <w:rPr>
          <w:rFonts w:eastAsia="Times New Roman"/>
          <w:szCs w:val="28"/>
          <w:lang w:val="ru-RU" w:eastAsia="ru-RU"/>
        </w:rPr>
        <w:t>Проказин</w:t>
      </w:r>
      <w:proofErr w:type="spellEnd"/>
      <w:r w:rsidRPr="000B2B95">
        <w:rPr>
          <w:rFonts w:eastAsia="Times New Roman"/>
          <w:szCs w:val="28"/>
          <w:lang w:val="ru-RU" w:eastAsia="ru-RU"/>
        </w:rPr>
        <w:t xml:space="preserve"> Виктор Валентинович, он имеет несколько особенностей, существенно отличающих его </w:t>
      </w:r>
      <w:proofErr w:type="gramStart"/>
      <w:r w:rsidRPr="000B2B95">
        <w:rPr>
          <w:rFonts w:eastAsia="Times New Roman"/>
          <w:szCs w:val="28"/>
          <w:lang w:val="ru-RU" w:eastAsia="ru-RU"/>
        </w:rPr>
        <w:t>от</w:t>
      </w:r>
      <w:proofErr w:type="gramEnd"/>
      <w:r w:rsidRPr="000B2B95">
        <w:rPr>
          <w:rFonts w:eastAsia="Times New Roman"/>
          <w:szCs w:val="28"/>
          <w:lang w:val="ru-RU" w:eastAsia="ru-RU"/>
        </w:rPr>
        <w:t xml:space="preserve"> предыдущих. Прежде всего, как считают создатели доклада, им впервые удалось относительно четко сформулировать ответ на вопрос: что же такое гражданское общество?</w:t>
      </w:r>
    </w:p>
    <w:p w:rsidR="00524C83" w:rsidRPr="000B2B95" w:rsidRDefault="00C33A70" w:rsidP="00524C83">
      <w:pPr>
        <w:shd w:val="clear" w:color="auto" w:fill="FFFFFF"/>
        <w:ind w:firstLine="709"/>
        <w:jc w:val="both"/>
        <w:rPr>
          <w:rFonts w:eastAsia="Times New Roman"/>
          <w:szCs w:val="28"/>
          <w:lang w:val="ru-RU" w:eastAsia="ru-RU"/>
        </w:rPr>
      </w:pPr>
      <w:r>
        <w:rPr>
          <w:rFonts w:eastAsia="Times New Roman"/>
          <w:noProof/>
          <w:szCs w:val="28"/>
          <w:lang w:val="ru-RU" w:eastAsia="ru-RU" w:bidi="ar-SA"/>
        </w:rPr>
        <w:drawing>
          <wp:anchor distT="0" distB="0" distL="114300" distR="114300" simplePos="0" relativeHeight="251674624" behindDoc="0" locked="0" layoutInCell="1" allowOverlap="1">
            <wp:simplePos x="0" y="0"/>
            <wp:positionH relativeFrom="column">
              <wp:posOffset>34290</wp:posOffset>
            </wp:positionH>
            <wp:positionV relativeFrom="paragraph">
              <wp:posOffset>40640</wp:posOffset>
            </wp:positionV>
            <wp:extent cx="2855595" cy="2143125"/>
            <wp:effectExtent l="19050" t="0" r="1905" b="0"/>
            <wp:wrapSquare wrapText="bothSides"/>
            <wp:docPr id="114" name="Рисунок 35" descr="DSC03246">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SC03246">
                      <a:hlinkClick r:id="rId36"/>
                    </pic:cNvPr>
                    <pic:cNvPicPr>
                      <a:picLocks noChangeAspect="1" noChangeArrowheads="1"/>
                    </pic:cNvPicPr>
                  </pic:nvPicPr>
                  <pic:blipFill>
                    <a:blip r:embed="rId37"/>
                    <a:srcRect/>
                    <a:stretch>
                      <a:fillRect/>
                    </a:stretch>
                  </pic:blipFill>
                  <pic:spPr bwMode="auto">
                    <a:xfrm>
                      <a:off x="0" y="0"/>
                      <a:ext cx="2855595" cy="2143125"/>
                    </a:xfrm>
                    <a:prstGeom prst="rect">
                      <a:avLst/>
                    </a:prstGeom>
                    <a:noFill/>
                    <a:ln w="9525">
                      <a:noFill/>
                      <a:miter lim="800000"/>
                      <a:headEnd/>
                      <a:tailEnd/>
                    </a:ln>
                  </pic:spPr>
                </pic:pic>
              </a:graphicData>
            </a:graphic>
          </wp:anchor>
        </w:drawing>
      </w:r>
      <w:r w:rsidR="00524C83" w:rsidRPr="000B2B95">
        <w:rPr>
          <w:rFonts w:eastAsia="Times New Roman"/>
          <w:szCs w:val="28"/>
          <w:lang w:val="ru-RU" w:eastAsia="ru-RU"/>
        </w:rPr>
        <w:t>По мнению составителей доклада: «…В самом широком смысле гражданское общество представляет собой сферу общественных отношений (экономических, политических, социальных, культурно-идеологических), непосредственно не связанных с оказанием воздействия на государственную власть. Другими словами, это сфера негосударственных общественно-политических отношений, в рамках которых граждане и их объединения (формальные и неформальные) имеют возможность выразить, защитить и реализовать свои собственные интересы.</w:t>
      </w:r>
    </w:p>
    <w:p w:rsidR="00524C83" w:rsidRPr="000B2B95" w:rsidRDefault="00E91C9D" w:rsidP="00524C83">
      <w:pPr>
        <w:shd w:val="clear" w:color="auto" w:fill="FFFFFF"/>
        <w:ind w:firstLine="709"/>
        <w:jc w:val="both"/>
        <w:rPr>
          <w:rFonts w:eastAsia="Times New Roman"/>
          <w:szCs w:val="28"/>
          <w:lang w:val="ru-RU" w:eastAsia="ru-RU"/>
        </w:rPr>
      </w:pPr>
      <w:r>
        <w:rPr>
          <w:rFonts w:eastAsia="Times New Roman"/>
          <w:noProof/>
          <w:szCs w:val="28"/>
          <w:lang w:val="ru-RU" w:eastAsia="ru-RU" w:bidi="ar-SA"/>
        </w:rPr>
        <w:drawing>
          <wp:anchor distT="0" distB="0" distL="114300" distR="114300" simplePos="0" relativeHeight="251679744" behindDoc="0" locked="0" layoutInCell="1" allowOverlap="1">
            <wp:simplePos x="0" y="0"/>
            <wp:positionH relativeFrom="column">
              <wp:posOffset>4440555</wp:posOffset>
            </wp:positionH>
            <wp:positionV relativeFrom="paragraph">
              <wp:posOffset>1905</wp:posOffset>
            </wp:positionV>
            <wp:extent cx="1535430" cy="1238250"/>
            <wp:effectExtent l="19050" t="0" r="7620" b="0"/>
            <wp:wrapSquare wrapText="bothSides"/>
            <wp:docPr id="4" name="Рисунок 38" descr="DSC03241">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SC03241">
                      <a:hlinkClick r:id="rId38"/>
                    </pic:cNvPr>
                    <pic:cNvPicPr>
                      <a:picLocks noChangeAspect="1" noChangeArrowheads="1"/>
                    </pic:cNvPicPr>
                  </pic:nvPicPr>
                  <pic:blipFill>
                    <a:blip r:embed="rId39"/>
                    <a:srcRect l="26351" t="24000" r="19929" b="18222"/>
                    <a:stretch>
                      <a:fillRect/>
                    </a:stretch>
                  </pic:blipFill>
                  <pic:spPr bwMode="auto">
                    <a:xfrm>
                      <a:off x="0" y="0"/>
                      <a:ext cx="1535430" cy="1238250"/>
                    </a:xfrm>
                    <a:prstGeom prst="rect">
                      <a:avLst/>
                    </a:prstGeom>
                    <a:noFill/>
                    <a:ln w="9525">
                      <a:noFill/>
                      <a:miter lim="800000"/>
                      <a:headEnd/>
                      <a:tailEnd/>
                    </a:ln>
                  </pic:spPr>
                </pic:pic>
              </a:graphicData>
            </a:graphic>
          </wp:anchor>
        </w:drawing>
      </w:r>
      <w:r w:rsidR="00524C83" w:rsidRPr="000B2B95">
        <w:rPr>
          <w:rFonts w:eastAsia="Times New Roman"/>
          <w:szCs w:val="28"/>
          <w:lang w:val="ru-RU" w:eastAsia="ru-RU"/>
        </w:rPr>
        <w:t>Главное предназначение гражданского общества – наиболее полное удовлетворение материальных, социальных и духовных потребностей его членов.</w:t>
      </w:r>
    </w:p>
    <w:p w:rsidR="00524C83" w:rsidRPr="000B2B95" w:rsidRDefault="00524C83" w:rsidP="00524C83">
      <w:pPr>
        <w:shd w:val="clear" w:color="auto" w:fill="FFFFFF"/>
        <w:ind w:firstLine="709"/>
        <w:jc w:val="both"/>
        <w:rPr>
          <w:rFonts w:eastAsia="Times New Roman"/>
          <w:szCs w:val="28"/>
          <w:lang w:val="ru-RU" w:eastAsia="ru-RU"/>
        </w:rPr>
      </w:pPr>
      <w:r w:rsidRPr="000B2B95">
        <w:rPr>
          <w:rFonts w:eastAsia="Times New Roman"/>
          <w:szCs w:val="28"/>
          <w:lang w:val="ru-RU" w:eastAsia="ru-RU"/>
        </w:rPr>
        <w:t>Еще одной особенностью доклада является то, что для более объективного анализа о состоянии гражданского общества, для выяснения уровня осознания населением понятия гражданского общества, своей роли в нем, своего отношения к общественным процессам, впервые в августе и октябре 2014 года проводился выборочный опрос населения.</w:t>
      </w:r>
    </w:p>
    <w:p w:rsidR="00524C83" w:rsidRPr="000B2B95" w:rsidRDefault="00E91C9D" w:rsidP="00524C83">
      <w:pPr>
        <w:shd w:val="clear" w:color="auto" w:fill="FFFFFF"/>
        <w:ind w:firstLine="709"/>
        <w:jc w:val="both"/>
        <w:rPr>
          <w:rFonts w:eastAsia="Times New Roman"/>
          <w:szCs w:val="28"/>
          <w:lang w:val="ru-RU" w:eastAsia="ru-RU"/>
        </w:rPr>
      </w:pPr>
      <w:r>
        <w:rPr>
          <w:rFonts w:eastAsia="Times New Roman"/>
          <w:noProof/>
          <w:szCs w:val="28"/>
          <w:lang w:val="ru-RU" w:eastAsia="ru-RU" w:bidi="ar-SA"/>
        </w:rPr>
        <w:drawing>
          <wp:anchor distT="0" distB="0" distL="114300" distR="114300" simplePos="0" relativeHeight="251676672" behindDoc="0" locked="0" layoutInCell="1" allowOverlap="1">
            <wp:simplePos x="0" y="0"/>
            <wp:positionH relativeFrom="column">
              <wp:posOffset>3120390</wp:posOffset>
            </wp:positionH>
            <wp:positionV relativeFrom="paragraph">
              <wp:posOffset>71120</wp:posOffset>
            </wp:positionV>
            <wp:extent cx="2855595" cy="1266825"/>
            <wp:effectExtent l="19050" t="0" r="1905" b="0"/>
            <wp:wrapSquare wrapText="bothSides"/>
            <wp:docPr id="116" name="Рисунок 37" descr="DSC03329">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DSC03329">
                      <a:hlinkClick r:id="rId40"/>
                    </pic:cNvPr>
                    <pic:cNvPicPr>
                      <a:picLocks noChangeAspect="1" noChangeArrowheads="1"/>
                    </pic:cNvPicPr>
                  </pic:nvPicPr>
                  <pic:blipFill>
                    <a:blip r:embed="rId41"/>
                    <a:srcRect t="27111" b="13778"/>
                    <a:stretch>
                      <a:fillRect/>
                    </a:stretch>
                  </pic:blipFill>
                  <pic:spPr bwMode="auto">
                    <a:xfrm>
                      <a:off x="0" y="0"/>
                      <a:ext cx="2855595" cy="1266825"/>
                    </a:xfrm>
                    <a:prstGeom prst="rect">
                      <a:avLst/>
                    </a:prstGeom>
                    <a:noFill/>
                    <a:ln w="9525">
                      <a:noFill/>
                      <a:miter lim="800000"/>
                      <a:headEnd/>
                      <a:tailEnd/>
                    </a:ln>
                  </pic:spPr>
                </pic:pic>
              </a:graphicData>
            </a:graphic>
          </wp:anchor>
        </w:drawing>
      </w:r>
      <w:r w:rsidR="00524C83" w:rsidRPr="000B2B95">
        <w:rPr>
          <w:rFonts w:eastAsia="Times New Roman"/>
          <w:szCs w:val="28"/>
          <w:lang w:val="ru-RU" w:eastAsia="ru-RU"/>
        </w:rPr>
        <w:t>С тем, что отношения гражданского общества не связаны с оказанием воздействия на государственную власть не согласилась Лысенко Ольга Викторовна, заместитель председателя Законодательного Собрания.</w:t>
      </w:r>
    </w:p>
    <w:p w:rsidR="00524C83" w:rsidRPr="000B2B95" w:rsidRDefault="00524C83" w:rsidP="00524C83">
      <w:pPr>
        <w:shd w:val="clear" w:color="auto" w:fill="FFFFFF"/>
        <w:ind w:firstLine="709"/>
        <w:jc w:val="both"/>
        <w:rPr>
          <w:rFonts w:eastAsia="Times New Roman"/>
          <w:szCs w:val="28"/>
          <w:lang w:val="ru-RU" w:eastAsia="ru-RU"/>
        </w:rPr>
      </w:pPr>
      <w:r w:rsidRPr="000B2B95">
        <w:rPr>
          <w:rFonts w:eastAsia="Times New Roman"/>
          <w:szCs w:val="28"/>
          <w:lang w:val="ru-RU" w:eastAsia="ru-RU"/>
        </w:rPr>
        <w:t xml:space="preserve">- Власть не может полноценно функционировать без контроля со стороны общества, — считает она, — подтверждением тому – принятые за последние годы законы об общественном контроле, </w:t>
      </w:r>
      <w:proofErr w:type="gramStart"/>
      <w:r w:rsidRPr="000B2B95">
        <w:rPr>
          <w:rFonts w:eastAsia="Times New Roman"/>
          <w:szCs w:val="28"/>
          <w:lang w:val="ru-RU" w:eastAsia="ru-RU"/>
        </w:rPr>
        <w:t>федеральный</w:t>
      </w:r>
      <w:proofErr w:type="gramEnd"/>
      <w:r w:rsidRPr="000B2B95">
        <w:rPr>
          <w:rFonts w:eastAsia="Times New Roman"/>
          <w:szCs w:val="28"/>
          <w:lang w:val="ru-RU" w:eastAsia="ru-RU"/>
        </w:rPr>
        <w:t xml:space="preserve"> и областной. И они совершенствуются. С учетом новых реальностей и наработанного опыта. Необходимо расширять площадки, где бы власть и общество встречались и вели диалог.</w:t>
      </w:r>
    </w:p>
    <w:p w:rsidR="00524C83" w:rsidRPr="000B2B95" w:rsidRDefault="00984FAF" w:rsidP="00524C83">
      <w:pPr>
        <w:shd w:val="clear" w:color="auto" w:fill="FFFFFF"/>
        <w:ind w:firstLine="709"/>
        <w:jc w:val="both"/>
        <w:rPr>
          <w:rFonts w:eastAsia="Times New Roman"/>
          <w:szCs w:val="28"/>
          <w:lang w:val="ru-RU" w:eastAsia="ru-RU"/>
        </w:rPr>
      </w:pPr>
      <w:r>
        <w:rPr>
          <w:rFonts w:eastAsia="Times New Roman"/>
          <w:noProof/>
          <w:szCs w:val="28"/>
          <w:lang w:val="ru-RU" w:eastAsia="ru-RU" w:bidi="ar-SA"/>
        </w:rPr>
        <w:lastRenderedPageBreak/>
        <w:drawing>
          <wp:anchor distT="0" distB="0" distL="114300" distR="114300" simplePos="0" relativeHeight="251680768" behindDoc="0" locked="0" layoutInCell="1" allowOverlap="1">
            <wp:simplePos x="0" y="0"/>
            <wp:positionH relativeFrom="column">
              <wp:posOffset>-13335</wp:posOffset>
            </wp:positionH>
            <wp:positionV relativeFrom="paragraph">
              <wp:posOffset>17780</wp:posOffset>
            </wp:positionV>
            <wp:extent cx="2855595" cy="1390650"/>
            <wp:effectExtent l="19050" t="0" r="1905" b="0"/>
            <wp:wrapSquare wrapText="bothSides"/>
            <wp:docPr id="118" name="Рисунок 39" descr="DSC03244">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DSC03244">
                      <a:hlinkClick r:id="rId42"/>
                    </pic:cNvPr>
                    <pic:cNvPicPr>
                      <a:picLocks noChangeAspect="1" noChangeArrowheads="1"/>
                    </pic:cNvPicPr>
                  </pic:nvPicPr>
                  <pic:blipFill>
                    <a:blip r:embed="rId43"/>
                    <a:srcRect t="28445" b="6667"/>
                    <a:stretch>
                      <a:fillRect/>
                    </a:stretch>
                  </pic:blipFill>
                  <pic:spPr bwMode="auto">
                    <a:xfrm>
                      <a:off x="0" y="0"/>
                      <a:ext cx="2855595" cy="1390650"/>
                    </a:xfrm>
                    <a:prstGeom prst="rect">
                      <a:avLst/>
                    </a:prstGeom>
                    <a:noFill/>
                    <a:ln w="9525">
                      <a:noFill/>
                      <a:miter lim="800000"/>
                      <a:headEnd/>
                      <a:tailEnd/>
                    </a:ln>
                  </pic:spPr>
                </pic:pic>
              </a:graphicData>
            </a:graphic>
          </wp:anchor>
        </w:drawing>
      </w:r>
      <w:r w:rsidR="00524C83" w:rsidRPr="000B2B95">
        <w:rPr>
          <w:rFonts w:eastAsia="Times New Roman"/>
          <w:szCs w:val="28"/>
          <w:lang w:val="ru-RU" w:eastAsia="ru-RU"/>
        </w:rPr>
        <w:t>О низкой активности населения области по отдельным направлениям функционирования общества, ситуациям, имеющим общественное звучание, говорили и составители доклада, и начальник отдела министерства внутренней и информационной политики Пестряк Наталья Михайловна.</w:t>
      </w:r>
    </w:p>
    <w:p w:rsidR="00524C83" w:rsidRPr="000B2B95" w:rsidRDefault="00524C83" w:rsidP="00524C83">
      <w:pPr>
        <w:shd w:val="clear" w:color="auto" w:fill="FFFFFF"/>
        <w:ind w:firstLine="709"/>
        <w:jc w:val="both"/>
        <w:rPr>
          <w:rFonts w:eastAsia="Times New Roman"/>
          <w:szCs w:val="28"/>
          <w:lang w:val="ru-RU" w:eastAsia="ru-RU"/>
        </w:rPr>
      </w:pPr>
      <w:r w:rsidRPr="000B2B95">
        <w:rPr>
          <w:rFonts w:eastAsia="Times New Roman"/>
          <w:szCs w:val="28"/>
          <w:lang w:val="ru-RU" w:eastAsia="ru-RU"/>
        </w:rPr>
        <w:t>- В области зарегистрировано 965 некоммерческих общественных организаций, — отметила Наталья Михайловна, — но активно действующих совсем немного. Гражданская активность населения на низком уровне. В то же время, когда решалась судьба Крыма, когда необходимо было оказать всяческую поддержку беженцам с Украины, все жители области проявили свое участие.</w:t>
      </w:r>
    </w:p>
    <w:p w:rsidR="00524C83" w:rsidRPr="000B2B95" w:rsidRDefault="00E91C9D" w:rsidP="00524C83">
      <w:pPr>
        <w:shd w:val="clear" w:color="auto" w:fill="FFFFFF"/>
        <w:ind w:firstLine="709"/>
        <w:jc w:val="both"/>
        <w:rPr>
          <w:rFonts w:eastAsia="Times New Roman"/>
          <w:szCs w:val="28"/>
          <w:lang w:val="ru-RU" w:eastAsia="ru-RU"/>
        </w:rPr>
      </w:pPr>
      <w:r>
        <w:rPr>
          <w:rFonts w:eastAsia="Times New Roman"/>
          <w:noProof/>
          <w:szCs w:val="28"/>
          <w:lang w:val="ru-RU" w:eastAsia="ru-RU" w:bidi="ar-SA"/>
        </w:rPr>
        <w:drawing>
          <wp:anchor distT="0" distB="0" distL="114300" distR="114300" simplePos="0" relativeHeight="251675648" behindDoc="0" locked="0" layoutInCell="1" allowOverlap="1">
            <wp:simplePos x="0" y="0"/>
            <wp:positionH relativeFrom="column">
              <wp:posOffset>3577590</wp:posOffset>
            </wp:positionH>
            <wp:positionV relativeFrom="paragraph">
              <wp:posOffset>85090</wp:posOffset>
            </wp:positionV>
            <wp:extent cx="2398395" cy="2143125"/>
            <wp:effectExtent l="19050" t="0" r="1905" b="0"/>
            <wp:wrapSquare wrapText="bothSides"/>
            <wp:docPr id="115" name="Рисунок 36" descr="DSC03303">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SC03303">
                      <a:hlinkClick r:id="rId44"/>
                    </pic:cNvPr>
                    <pic:cNvPicPr>
                      <a:picLocks noChangeAspect="1" noChangeArrowheads="1"/>
                    </pic:cNvPicPr>
                  </pic:nvPicPr>
                  <pic:blipFill>
                    <a:blip r:embed="rId45"/>
                    <a:srcRect l="16011"/>
                    <a:stretch>
                      <a:fillRect/>
                    </a:stretch>
                  </pic:blipFill>
                  <pic:spPr bwMode="auto">
                    <a:xfrm>
                      <a:off x="0" y="0"/>
                      <a:ext cx="2398395" cy="2143125"/>
                    </a:xfrm>
                    <a:prstGeom prst="rect">
                      <a:avLst/>
                    </a:prstGeom>
                    <a:noFill/>
                    <a:ln w="9525">
                      <a:noFill/>
                      <a:miter lim="800000"/>
                      <a:headEnd/>
                      <a:tailEnd/>
                    </a:ln>
                  </pic:spPr>
                </pic:pic>
              </a:graphicData>
            </a:graphic>
          </wp:anchor>
        </w:drawing>
      </w:r>
      <w:r w:rsidR="00524C83" w:rsidRPr="000B2B95">
        <w:rPr>
          <w:rFonts w:eastAsia="Times New Roman"/>
          <w:szCs w:val="28"/>
          <w:lang w:val="ru-RU" w:eastAsia="ru-RU"/>
        </w:rPr>
        <w:t xml:space="preserve">Слова представителя исполнительной власти подтвердила и </w:t>
      </w:r>
      <w:proofErr w:type="spellStart"/>
      <w:r w:rsidR="00524C83" w:rsidRPr="000B2B95">
        <w:rPr>
          <w:rFonts w:eastAsia="Times New Roman"/>
          <w:szCs w:val="28"/>
          <w:lang w:val="ru-RU" w:eastAsia="ru-RU"/>
        </w:rPr>
        <w:t>Малышко</w:t>
      </w:r>
      <w:proofErr w:type="spellEnd"/>
      <w:r w:rsidR="00524C83" w:rsidRPr="000B2B95">
        <w:rPr>
          <w:rFonts w:eastAsia="Times New Roman"/>
          <w:szCs w:val="28"/>
          <w:lang w:val="ru-RU" w:eastAsia="ru-RU"/>
        </w:rPr>
        <w:t xml:space="preserve"> Марьяна </w:t>
      </w:r>
      <w:proofErr w:type="spellStart"/>
      <w:r w:rsidR="00524C83" w:rsidRPr="000B2B95">
        <w:rPr>
          <w:rFonts w:eastAsia="Times New Roman"/>
          <w:szCs w:val="28"/>
          <w:lang w:val="ru-RU" w:eastAsia="ru-RU"/>
        </w:rPr>
        <w:t>Хасеновна</w:t>
      </w:r>
      <w:proofErr w:type="spellEnd"/>
      <w:r w:rsidR="00524C83" w:rsidRPr="000B2B95">
        <w:rPr>
          <w:rFonts w:eastAsia="Times New Roman"/>
          <w:szCs w:val="28"/>
          <w:lang w:val="ru-RU" w:eastAsia="ru-RU"/>
        </w:rPr>
        <w:t>, заместитель председателя комиссии Общественной палаты Амурской области по социальной политике, здравоохранению, охране материнства и детства.</w:t>
      </w:r>
    </w:p>
    <w:p w:rsidR="00524C83" w:rsidRPr="000B2B95" w:rsidRDefault="00984FAF" w:rsidP="00524C83">
      <w:pPr>
        <w:shd w:val="clear" w:color="auto" w:fill="FFFFFF"/>
        <w:ind w:firstLine="709"/>
        <w:jc w:val="both"/>
        <w:rPr>
          <w:rFonts w:eastAsia="Times New Roman"/>
          <w:szCs w:val="28"/>
          <w:lang w:val="ru-RU" w:eastAsia="ru-RU"/>
        </w:rPr>
      </w:pPr>
      <w:r>
        <w:rPr>
          <w:rFonts w:eastAsia="Times New Roman"/>
          <w:noProof/>
          <w:szCs w:val="28"/>
          <w:lang w:val="ru-RU" w:eastAsia="ru-RU" w:bidi="ar-SA"/>
        </w:rPr>
        <w:drawing>
          <wp:anchor distT="0" distB="0" distL="114300" distR="114300" simplePos="0" relativeHeight="251677696" behindDoc="0" locked="0" layoutInCell="1" allowOverlap="1">
            <wp:simplePos x="0" y="0"/>
            <wp:positionH relativeFrom="column">
              <wp:posOffset>43815</wp:posOffset>
            </wp:positionH>
            <wp:positionV relativeFrom="paragraph">
              <wp:posOffset>1249045</wp:posOffset>
            </wp:positionV>
            <wp:extent cx="1952625" cy="1390650"/>
            <wp:effectExtent l="19050" t="0" r="9525" b="0"/>
            <wp:wrapSquare wrapText="bothSides"/>
            <wp:docPr id="119" name="Рисунок 40" descr="DSC03230">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DSC03230">
                      <a:hlinkClick r:id="rId46"/>
                    </pic:cNvPr>
                    <pic:cNvPicPr>
                      <a:picLocks noChangeAspect="1" noChangeArrowheads="1"/>
                    </pic:cNvPicPr>
                  </pic:nvPicPr>
                  <pic:blipFill>
                    <a:blip r:embed="rId47"/>
                    <a:srcRect t="17333" r="31621" b="17778"/>
                    <a:stretch>
                      <a:fillRect/>
                    </a:stretch>
                  </pic:blipFill>
                  <pic:spPr bwMode="auto">
                    <a:xfrm>
                      <a:off x="0" y="0"/>
                      <a:ext cx="1952625" cy="1390650"/>
                    </a:xfrm>
                    <a:prstGeom prst="rect">
                      <a:avLst/>
                    </a:prstGeom>
                    <a:noFill/>
                    <a:ln w="9525">
                      <a:noFill/>
                      <a:miter lim="800000"/>
                      <a:headEnd/>
                      <a:tailEnd/>
                    </a:ln>
                  </pic:spPr>
                </pic:pic>
              </a:graphicData>
            </a:graphic>
          </wp:anchor>
        </w:drawing>
      </w:r>
      <w:r w:rsidR="00524C83" w:rsidRPr="000B2B95">
        <w:rPr>
          <w:rFonts w:eastAsia="Times New Roman"/>
          <w:szCs w:val="28"/>
          <w:lang w:val="ru-RU" w:eastAsia="ru-RU"/>
        </w:rPr>
        <w:t xml:space="preserve">- Во время наводнения в 2013 году население активно поддержало пострадавших от стихийного бедствия. Тысячи людей оказывали помощь вещами, деньгами, добровольцы развозили продукты жителям затопленных сел, вывозили </w:t>
      </w:r>
      <w:proofErr w:type="spellStart"/>
      <w:r w:rsidR="00524C83" w:rsidRPr="000B2B95">
        <w:rPr>
          <w:rFonts w:eastAsia="Times New Roman"/>
          <w:szCs w:val="28"/>
          <w:lang w:val="ru-RU" w:eastAsia="ru-RU"/>
        </w:rPr>
        <w:t>подтопленцев</w:t>
      </w:r>
      <w:proofErr w:type="spellEnd"/>
      <w:r w:rsidR="00524C83" w:rsidRPr="000B2B95">
        <w:rPr>
          <w:rFonts w:eastAsia="Times New Roman"/>
          <w:szCs w:val="28"/>
          <w:lang w:val="ru-RU" w:eastAsia="ru-RU"/>
        </w:rPr>
        <w:t xml:space="preserve"> в безопасные места. Такая же активность граждан проявилась в прошлом году, когда потребовалась помощь жителям Донецкой и Луганской областей Украины.</w:t>
      </w:r>
    </w:p>
    <w:p w:rsidR="00524C83" w:rsidRPr="000B2B95" w:rsidRDefault="00984FAF" w:rsidP="00524C83">
      <w:pPr>
        <w:shd w:val="clear" w:color="auto" w:fill="FFFFFF"/>
        <w:ind w:firstLine="709"/>
        <w:jc w:val="both"/>
        <w:rPr>
          <w:rFonts w:eastAsia="Times New Roman"/>
          <w:szCs w:val="28"/>
          <w:lang w:val="ru-RU" w:eastAsia="ru-RU"/>
        </w:rPr>
      </w:pPr>
      <w:r>
        <w:rPr>
          <w:rFonts w:eastAsia="Times New Roman"/>
          <w:noProof/>
          <w:szCs w:val="28"/>
          <w:lang w:val="ru-RU" w:eastAsia="ru-RU" w:bidi="ar-SA"/>
        </w:rPr>
        <w:drawing>
          <wp:anchor distT="0" distB="0" distL="114300" distR="114300" simplePos="0" relativeHeight="251678720" behindDoc="0" locked="0" layoutInCell="1" allowOverlap="1">
            <wp:simplePos x="0" y="0"/>
            <wp:positionH relativeFrom="column">
              <wp:posOffset>1000125</wp:posOffset>
            </wp:positionH>
            <wp:positionV relativeFrom="paragraph">
              <wp:posOffset>970915</wp:posOffset>
            </wp:positionV>
            <wp:extent cx="2855595" cy="1885950"/>
            <wp:effectExtent l="19050" t="0" r="1905" b="0"/>
            <wp:wrapSquare wrapText="bothSides"/>
            <wp:docPr id="120" name="Рисунок 41" descr="DSC03235">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DSC03235">
                      <a:hlinkClick r:id="rId48"/>
                    </pic:cNvPr>
                    <pic:cNvPicPr>
                      <a:picLocks noChangeAspect="1" noChangeArrowheads="1"/>
                    </pic:cNvPicPr>
                  </pic:nvPicPr>
                  <pic:blipFill>
                    <a:blip r:embed="rId49"/>
                    <a:srcRect b="11822"/>
                    <a:stretch>
                      <a:fillRect/>
                    </a:stretch>
                  </pic:blipFill>
                  <pic:spPr bwMode="auto">
                    <a:xfrm>
                      <a:off x="0" y="0"/>
                      <a:ext cx="2855595" cy="1885950"/>
                    </a:xfrm>
                    <a:prstGeom prst="rect">
                      <a:avLst/>
                    </a:prstGeom>
                    <a:noFill/>
                    <a:ln w="9525">
                      <a:noFill/>
                      <a:miter lim="800000"/>
                      <a:headEnd/>
                      <a:tailEnd/>
                    </a:ln>
                  </pic:spPr>
                </pic:pic>
              </a:graphicData>
            </a:graphic>
          </wp:anchor>
        </w:drawing>
      </w:r>
      <w:r w:rsidR="00524C83" w:rsidRPr="000B2B95">
        <w:rPr>
          <w:rFonts w:eastAsia="Times New Roman"/>
          <w:szCs w:val="28"/>
          <w:lang w:val="ru-RU" w:eastAsia="ru-RU"/>
        </w:rPr>
        <w:t>Но в остальных вопросах, отмечали выступающие, активность населения высокой не назовешь. Причин тому несколько, в том числе и недоверие к исполнительной власти, особенно на уровне муниципалитетов, сельских советов. Как показали исследования, таковых – 31% из опрошенных. 26% респондентов не верят в результативность своего участия в общественных мероприятиях.</w:t>
      </w:r>
    </w:p>
    <w:p w:rsidR="00524C83" w:rsidRPr="000B2B95" w:rsidRDefault="00524C83" w:rsidP="00524C83">
      <w:pPr>
        <w:shd w:val="clear" w:color="auto" w:fill="FFFFFF"/>
        <w:ind w:firstLine="709"/>
        <w:jc w:val="both"/>
        <w:rPr>
          <w:rFonts w:eastAsia="Times New Roman"/>
          <w:szCs w:val="28"/>
          <w:lang w:val="ru-RU" w:eastAsia="ru-RU"/>
        </w:rPr>
      </w:pPr>
      <w:r w:rsidRPr="000B2B95">
        <w:rPr>
          <w:rFonts w:eastAsia="Times New Roman"/>
          <w:szCs w:val="28"/>
          <w:lang w:val="ru-RU" w:eastAsia="ru-RU"/>
        </w:rPr>
        <w:t xml:space="preserve">- Такое недоверие к исполнительной власти усиливает еще и стремление чиновников решать все вопросы за общественные </w:t>
      </w:r>
      <w:r w:rsidR="00984FAF">
        <w:rPr>
          <w:rFonts w:eastAsia="Times New Roman"/>
          <w:noProof/>
          <w:szCs w:val="28"/>
          <w:lang w:val="ru-RU" w:eastAsia="ru-RU" w:bidi="ar-SA"/>
        </w:rPr>
        <w:lastRenderedPageBreak/>
        <w:drawing>
          <wp:anchor distT="0" distB="0" distL="114300" distR="114300" simplePos="0" relativeHeight="251682816" behindDoc="0" locked="0" layoutInCell="1" allowOverlap="1">
            <wp:simplePos x="0" y="0"/>
            <wp:positionH relativeFrom="column">
              <wp:posOffset>34290</wp:posOffset>
            </wp:positionH>
            <wp:positionV relativeFrom="paragraph">
              <wp:posOffset>122555</wp:posOffset>
            </wp:positionV>
            <wp:extent cx="1428750" cy="1714500"/>
            <wp:effectExtent l="19050" t="0" r="0" b="0"/>
            <wp:wrapSquare wrapText="bothSides"/>
            <wp:docPr id="121" name="Рисунок 42" descr="DSC03218">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DSC03218">
                      <a:hlinkClick r:id="rId50"/>
                    </pic:cNvPr>
                    <pic:cNvPicPr>
                      <a:picLocks noChangeAspect="1" noChangeArrowheads="1"/>
                    </pic:cNvPicPr>
                  </pic:nvPicPr>
                  <pic:blipFill>
                    <a:blip r:embed="rId51"/>
                    <a:srcRect l="35023" r="14928" b="19822"/>
                    <a:stretch>
                      <a:fillRect/>
                    </a:stretch>
                  </pic:blipFill>
                  <pic:spPr bwMode="auto">
                    <a:xfrm>
                      <a:off x="0" y="0"/>
                      <a:ext cx="1428750" cy="1714500"/>
                    </a:xfrm>
                    <a:prstGeom prst="rect">
                      <a:avLst/>
                    </a:prstGeom>
                    <a:noFill/>
                    <a:ln w="9525">
                      <a:noFill/>
                      <a:miter lim="800000"/>
                      <a:headEnd/>
                      <a:tailEnd/>
                    </a:ln>
                  </pic:spPr>
                </pic:pic>
              </a:graphicData>
            </a:graphic>
          </wp:anchor>
        </w:drawing>
      </w:r>
      <w:r w:rsidRPr="000B2B95">
        <w:rPr>
          <w:rFonts w:eastAsia="Times New Roman"/>
          <w:szCs w:val="28"/>
          <w:lang w:val="ru-RU" w:eastAsia="ru-RU"/>
        </w:rPr>
        <w:t xml:space="preserve">организации, — считает </w:t>
      </w:r>
      <w:proofErr w:type="spellStart"/>
      <w:r w:rsidRPr="000B2B95">
        <w:rPr>
          <w:rFonts w:eastAsia="Times New Roman"/>
          <w:szCs w:val="28"/>
          <w:lang w:val="ru-RU" w:eastAsia="ru-RU"/>
        </w:rPr>
        <w:t>Вощевоз</w:t>
      </w:r>
      <w:proofErr w:type="spellEnd"/>
      <w:r w:rsidRPr="000B2B95">
        <w:rPr>
          <w:rFonts w:eastAsia="Times New Roman"/>
          <w:szCs w:val="28"/>
          <w:lang w:val="ru-RU" w:eastAsia="ru-RU"/>
        </w:rPr>
        <w:t xml:space="preserve"> Валерий Васильевич, председатель АРОО «Российский союз ветеранов Афганистана», АРОО «Боевое братство». – Неправильно, когда даже Общественную палату формирует один человек. Чиновники у нас определяют, кого наградить государственной наградой, </w:t>
      </w:r>
      <w:proofErr w:type="gramStart"/>
      <w:r w:rsidRPr="000B2B95">
        <w:rPr>
          <w:rFonts w:eastAsia="Times New Roman"/>
          <w:szCs w:val="28"/>
          <w:lang w:val="ru-RU" w:eastAsia="ru-RU"/>
        </w:rPr>
        <w:t>порой</w:t>
      </w:r>
      <w:proofErr w:type="gramEnd"/>
      <w:r w:rsidRPr="000B2B95">
        <w:rPr>
          <w:rFonts w:eastAsia="Times New Roman"/>
          <w:szCs w:val="28"/>
          <w:lang w:val="ru-RU" w:eastAsia="ru-RU"/>
        </w:rPr>
        <w:t xml:space="preserve"> не спрашивая мнения общественных организаций.</w:t>
      </w:r>
    </w:p>
    <w:p w:rsidR="00524C83" w:rsidRPr="000B2B95" w:rsidRDefault="00524C83" w:rsidP="00524C83">
      <w:pPr>
        <w:shd w:val="clear" w:color="auto" w:fill="FFFFFF"/>
        <w:ind w:firstLine="709"/>
        <w:jc w:val="both"/>
        <w:rPr>
          <w:rFonts w:eastAsia="Times New Roman"/>
          <w:szCs w:val="28"/>
          <w:lang w:val="ru-RU" w:eastAsia="ru-RU"/>
        </w:rPr>
      </w:pPr>
      <w:r w:rsidRPr="000B2B95">
        <w:rPr>
          <w:rFonts w:eastAsia="Times New Roman"/>
          <w:szCs w:val="28"/>
          <w:lang w:val="ru-RU" w:eastAsia="ru-RU"/>
        </w:rPr>
        <w:t xml:space="preserve">В обсуждении доклада приняли также участие </w:t>
      </w:r>
      <w:proofErr w:type="spellStart"/>
      <w:r w:rsidRPr="000B2B95">
        <w:rPr>
          <w:rFonts w:eastAsia="Times New Roman"/>
          <w:szCs w:val="28"/>
          <w:lang w:val="ru-RU" w:eastAsia="ru-RU"/>
        </w:rPr>
        <w:t>Колядин</w:t>
      </w:r>
      <w:proofErr w:type="spellEnd"/>
      <w:r w:rsidRPr="000B2B95">
        <w:rPr>
          <w:rFonts w:eastAsia="Times New Roman"/>
          <w:szCs w:val="28"/>
          <w:lang w:val="ru-RU" w:eastAsia="ru-RU"/>
        </w:rPr>
        <w:t xml:space="preserve"> Александр Михайлович — председатель комиссии Общественной палаты Амурской области по экономике, развитию региона, экологии, предпринимательству, сфере услуг и ЖКХ; Ищенко Евгений Владимирович – руководитель Амурской общественной молодежной организации «Здоровое поколение»; другие участники пленарного заседания.</w:t>
      </w:r>
    </w:p>
    <w:p w:rsidR="00524C83" w:rsidRPr="000B2B95" w:rsidRDefault="00E91C9D" w:rsidP="00524C83">
      <w:pPr>
        <w:shd w:val="clear" w:color="auto" w:fill="FFFFFF"/>
        <w:ind w:firstLine="709"/>
        <w:jc w:val="both"/>
        <w:rPr>
          <w:rFonts w:eastAsia="Times New Roman"/>
          <w:szCs w:val="28"/>
          <w:lang w:val="ru-RU" w:eastAsia="ru-RU"/>
        </w:rPr>
      </w:pPr>
      <w:r>
        <w:rPr>
          <w:rFonts w:eastAsia="Times New Roman"/>
          <w:noProof/>
          <w:szCs w:val="28"/>
          <w:lang w:val="ru-RU" w:eastAsia="ru-RU" w:bidi="ar-SA"/>
        </w:rPr>
        <w:drawing>
          <wp:anchor distT="0" distB="0" distL="114300" distR="114300" simplePos="0" relativeHeight="251681792" behindDoc="0" locked="0" layoutInCell="1" allowOverlap="1">
            <wp:simplePos x="0" y="0"/>
            <wp:positionH relativeFrom="column">
              <wp:posOffset>4006215</wp:posOffset>
            </wp:positionH>
            <wp:positionV relativeFrom="paragraph">
              <wp:posOffset>231775</wp:posOffset>
            </wp:positionV>
            <wp:extent cx="1914525" cy="1790700"/>
            <wp:effectExtent l="19050" t="0" r="9525" b="0"/>
            <wp:wrapSquare wrapText="bothSides"/>
            <wp:docPr id="5" name="Рисунок 43" descr="DSC03222">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DSC03222">
                      <a:hlinkClick r:id="rId52"/>
                    </pic:cNvPr>
                    <pic:cNvPicPr>
                      <a:picLocks noChangeAspect="1" noChangeArrowheads="1"/>
                    </pic:cNvPicPr>
                  </pic:nvPicPr>
                  <pic:blipFill>
                    <a:blip r:embed="rId53"/>
                    <a:srcRect l="17676" r="15398" b="16267"/>
                    <a:stretch>
                      <a:fillRect/>
                    </a:stretch>
                  </pic:blipFill>
                  <pic:spPr bwMode="auto">
                    <a:xfrm>
                      <a:off x="0" y="0"/>
                      <a:ext cx="1914525" cy="1790700"/>
                    </a:xfrm>
                    <a:prstGeom prst="rect">
                      <a:avLst/>
                    </a:prstGeom>
                    <a:noFill/>
                    <a:ln w="9525">
                      <a:noFill/>
                      <a:miter lim="800000"/>
                      <a:headEnd/>
                      <a:tailEnd/>
                    </a:ln>
                  </pic:spPr>
                </pic:pic>
              </a:graphicData>
            </a:graphic>
          </wp:anchor>
        </w:drawing>
      </w:r>
      <w:r w:rsidR="00524C83" w:rsidRPr="000B2B95">
        <w:rPr>
          <w:rFonts w:eastAsia="Times New Roman"/>
          <w:szCs w:val="28"/>
          <w:lang w:val="ru-RU" w:eastAsia="ru-RU"/>
        </w:rPr>
        <w:t>Вывод создателей доклада и выступающих – гражданское общество у нас развивается противоречиво. Что совпадает и с выводом Общественной палаты Российской Федерации. Тенденции в положительную сторону наблюдаются.</w:t>
      </w:r>
    </w:p>
    <w:p w:rsidR="00524C83" w:rsidRDefault="00524C83" w:rsidP="00E91C9D">
      <w:pPr>
        <w:shd w:val="clear" w:color="auto" w:fill="FFFFFF"/>
        <w:ind w:firstLine="709"/>
        <w:jc w:val="both"/>
        <w:rPr>
          <w:rFonts w:eastAsia="Times New Roman"/>
          <w:szCs w:val="28"/>
          <w:lang w:val="ru-RU" w:eastAsia="ru-RU"/>
        </w:rPr>
      </w:pPr>
      <w:r w:rsidRPr="000B2B95">
        <w:rPr>
          <w:rFonts w:eastAsia="Times New Roman"/>
          <w:szCs w:val="28"/>
          <w:lang w:val="ru-RU" w:eastAsia="ru-RU"/>
        </w:rPr>
        <w:t>Общественная палата, по итогам обсуждения доклада приняла решение утвердить доклад о состоянии и тенденциях развития гражданского общества в Амурской области в 2014 году и опубликовать его отдельным изданием.</w:t>
      </w:r>
    </w:p>
    <w:p w:rsidR="00E91C9D" w:rsidRPr="00524C83" w:rsidRDefault="00E91C9D" w:rsidP="00E91C9D">
      <w:pPr>
        <w:shd w:val="clear" w:color="auto" w:fill="FFFFFF"/>
        <w:ind w:firstLine="709"/>
        <w:jc w:val="both"/>
        <w:rPr>
          <w:szCs w:val="28"/>
          <w:lang w:val="ru-RU"/>
        </w:rPr>
      </w:pPr>
    </w:p>
    <w:p w:rsidR="00524C83" w:rsidRPr="00E91C9D" w:rsidRDefault="00524C83" w:rsidP="00E91C9D">
      <w:pPr>
        <w:shd w:val="clear" w:color="auto" w:fill="FFFFFF"/>
        <w:jc w:val="center"/>
        <w:outlineLvl w:val="0"/>
        <w:rPr>
          <w:rFonts w:eastAsia="Times New Roman"/>
          <w:b/>
          <w:kern w:val="36"/>
          <w:szCs w:val="28"/>
          <w:lang w:val="ru-RU" w:eastAsia="ru-RU"/>
        </w:rPr>
      </w:pPr>
      <w:r w:rsidRPr="00E91C9D">
        <w:rPr>
          <w:rFonts w:eastAsia="Times New Roman"/>
          <w:b/>
          <w:kern w:val="36"/>
          <w:szCs w:val="28"/>
          <w:lang w:val="ru-RU" w:eastAsia="ru-RU"/>
        </w:rPr>
        <w:t xml:space="preserve">Закончился прием документов от общественных объединений и иных некоммерческих организаций, действующих на территории Амурской области, по выдвижению кандидатов в члены Общественной палаты Амурской области </w:t>
      </w:r>
      <w:r w:rsidRPr="00E91C9D">
        <w:rPr>
          <w:rFonts w:eastAsia="Times New Roman"/>
          <w:b/>
          <w:kern w:val="36"/>
          <w:szCs w:val="28"/>
          <w:lang w:eastAsia="ru-RU"/>
        </w:rPr>
        <w:t>IV</w:t>
      </w:r>
      <w:r w:rsidRPr="00E91C9D">
        <w:rPr>
          <w:rFonts w:eastAsia="Times New Roman"/>
          <w:b/>
          <w:kern w:val="36"/>
          <w:szCs w:val="28"/>
          <w:lang w:val="ru-RU" w:eastAsia="ru-RU"/>
        </w:rPr>
        <w:t xml:space="preserve"> состава</w:t>
      </w:r>
    </w:p>
    <w:p w:rsidR="00524C83" w:rsidRPr="000B2B95" w:rsidRDefault="00524C83" w:rsidP="00524C83">
      <w:pPr>
        <w:shd w:val="clear" w:color="auto" w:fill="FFFFFF"/>
        <w:ind w:firstLine="709"/>
        <w:jc w:val="both"/>
        <w:rPr>
          <w:rFonts w:eastAsia="Times New Roman"/>
          <w:szCs w:val="28"/>
          <w:lang w:val="ru-RU" w:eastAsia="ru-RU"/>
        </w:rPr>
      </w:pPr>
      <w:r w:rsidRPr="000B2B95">
        <w:rPr>
          <w:rFonts w:eastAsia="Times New Roman"/>
          <w:szCs w:val="28"/>
          <w:lang w:val="ru-RU" w:eastAsia="ru-RU"/>
        </w:rPr>
        <w:t xml:space="preserve">26 марта 2015 года закончился прием документов от общественных объединений и иных некоммерческих организаций, действующих на территории Амурской области, по выдвижению кандидатов в члены Общественной палаты Амурской области </w:t>
      </w:r>
      <w:r w:rsidRPr="000B2B95">
        <w:rPr>
          <w:rFonts w:eastAsia="Times New Roman"/>
          <w:szCs w:val="28"/>
          <w:lang w:eastAsia="ru-RU"/>
        </w:rPr>
        <w:t>IV</w:t>
      </w:r>
      <w:r w:rsidRPr="000B2B95">
        <w:rPr>
          <w:rFonts w:eastAsia="Times New Roman"/>
          <w:szCs w:val="28"/>
          <w:lang w:val="ru-RU" w:eastAsia="ru-RU"/>
        </w:rPr>
        <w:t xml:space="preserve"> состава.</w:t>
      </w:r>
    </w:p>
    <w:p w:rsidR="00524C83" w:rsidRPr="000B2B95" w:rsidRDefault="00524C83" w:rsidP="00524C83">
      <w:pPr>
        <w:shd w:val="clear" w:color="auto" w:fill="FFFFFF"/>
        <w:ind w:firstLine="709"/>
        <w:jc w:val="both"/>
        <w:rPr>
          <w:rFonts w:eastAsia="Times New Roman"/>
          <w:szCs w:val="28"/>
          <w:lang w:val="ru-RU" w:eastAsia="ru-RU"/>
        </w:rPr>
      </w:pPr>
      <w:r w:rsidRPr="000B2B95">
        <w:rPr>
          <w:rFonts w:eastAsia="Times New Roman"/>
          <w:szCs w:val="28"/>
          <w:lang w:val="ru-RU" w:eastAsia="ru-RU"/>
        </w:rPr>
        <w:t>Заявления о желании включить своих представителей в состав Общественной палаты Амурской области направили 24 общественных организации разной направленности.</w:t>
      </w:r>
    </w:p>
    <w:p w:rsidR="00524C83" w:rsidRPr="00524C83" w:rsidRDefault="00524C83" w:rsidP="00524C83">
      <w:pPr>
        <w:ind w:firstLine="709"/>
        <w:jc w:val="both"/>
        <w:rPr>
          <w:szCs w:val="28"/>
          <w:lang w:val="ru-RU"/>
        </w:rPr>
      </w:pPr>
    </w:p>
    <w:p w:rsidR="002A2E35" w:rsidRDefault="002A2E35" w:rsidP="002A2E35">
      <w:pPr>
        <w:jc w:val="center"/>
        <w:rPr>
          <w:b/>
          <w:szCs w:val="28"/>
          <w:lang w:val="ru-RU"/>
        </w:rPr>
      </w:pPr>
      <w:r w:rsidRPr="00024B4B">
        <w:rPr>
          <w:b/>
          <w:szCs w:val="28"/>
          <w:lang w:val="ru-RU"/>
        </w:rPr>
        <w:t>Регламентные мероприятия</w:t>
      </w:r>
    </w:p>
    <w:p w:rsidR="002A2E35" w:rsidRDefault="005443E2" w:rsidP="002A2E35">
      <w:pPr>
        <w:jc w:val="center"/>
        <w:rPr>
          <w:b/>
          <w:szCs w:val="28"/>
          <w:lang w:val="ru-RU"/>
        </w:rPr>
      </w:pPr>
      <w:r>
        <w:rPr>
          <w:b/>
          <w:szCs w:val="28"/>
          <w:lang w:val="ru-RU"/>
        </w:rPr>
        <w:t>в марте</w:t>
      </w:r>
      <w:r w:rsidR="002A2E35">
        <w:rPr>
          <w:b/>
          <w:szCs w:val="28"/>
          <w:lang w:val="ru-RU"/>
        </w:rPr>
        <w:t xml:space="preserve"> 2015 года</w:t>
      </w:r>
    </w:p>
    <w:p w:rsidR="005443E2" w:rsidRPr="005443E2" w:rsidRDefault="005443E2" w:rsidP="005443E2">
      <w:pPr>
        <w:autoSpaceDE w:val="0"/>
        <w:autoSpaceDN w:val="0"/>
        <w:adjustRightInd w:val="0"/>
        <w:ind w:firstLine="709"/>
        <w:jc w:val="both"/>
        <w:rPr>
          <w:szCs w:val="28"/>
          <w:lang w:val="ru-RU"/>
        </w:rPr>
      </w:pPr>
      <w:r w:rsidRPr="005443E2">
        <w:rPr>
          <w:szCs w:val="28"/>
          <w:lang w:val="ru-RU"/>
        </w:rPr>
        <w:t xml:space="preserve">03 марта 2015 года состоялось заседание </w:t>
      </w:r>
      <w:r w:rsidRPr="005443E2">
        <w:rPr>
          <w:bCs/>
          <w:color w:val="000000"/>
          <w:szCs w:val="28"/>
          <w:shd w:val="clear" w:color="auto" w:fill="FFFFFF"/>
          <w:lang w:val="ru-RU"/>
        </w:rPr>
        <w:t>«круглого стола» на тему «</w:t>
      </w:r>
      <w:r w:rsidRPr="005443E2">
        <w:rPr>
          <w:szCs w:val="28"/>
          <w:lang w:val="ru-RU"/>
        </w:rPr>
        <w:t>Развитие здравоохранения в Амурской области: новые формы и методы работы</w:t>
      </w:r>
      <w:r w:rsidRPr="005443E2">
        <w:rPr>
          <w:bCs/>
          <w:color w:val="000000"/>
          <w:szCs w:val="28"/>
          <w:shd w:val="clear" w:color="auto" w:fill="FFFFFF"/>
          <w:lang w:val="ru-RU"/>
        </w:rPr>
        <w:t>».</w:t>
      </w:r>
    </w:p>
    <w:p w:rsidR="005443E2" w:rsidRPr="005443E2" w:rsidRDefault="005443E2" w:rsidP="005443E2">
      <w:pPr>
        <w:autoSpaceDE w:val="0"/>
        <w:autoSpaceDN w:val="0"/>
        <w:adjustRightInd w:val="0"/>
        <w:ind w:firstLine="709"/>
        <w:jc w:val="both"/>
        <w:rPr>
          <w:szCs w:val="28"/>
          <w:lang w:val="ru-RU"/>
        </w:rPr>
      </w:pPr>
      <w:r w:rsidRPr="005443E2">
        <w:rPr>
          <w:szCs w:val="28"/>
          <w:lang w:val="ru-RU"/>
        </w:rPr>
        <w:lastRenderedPageBreak/>
        <w:t xml:space="preserve">11 марта 2015 года состоялось встреча членов Общественной палаты Амурской области </w:t>
      </w:r>
      <w:r w:rsidRPr="005443E2">
        <w:rPr>
          <w:szCs w:val="28"/>
        </w:rPr>
        <w:t>IV</w:t>
      </w:r>
      <w:r w:rsidRPr="005443E2">
        <w:rPr>
          <w:szCs w:val="28"/>
          <w:lang w:val="ru-RU"/>
        </w:rPr>
        <w:t xml:space="preserve"> состава с губернатором Амурской области.</w:t>
      </w:r>
    </w:p>
    <w:p w:rsidR="005443E2" w:rsidRPr="005443E2" w:rsidRDefault="005443E2" w:rsidP="005443E2">
      <w:pPr>
        <w:autoSpaceDE w:val="0"/>
        <w:autoSpaceDN w:val="0"/>
        <w:adjustRightInd w:val="0"/>
        <w:ind w:firstLine="709"/>
        <w:jc w:val="both"/>
        <w:rPr>
          <w:szCs w:val="28"/>
          <w:lang w:val="ru-RU"/>
        </w:rPr>
      </w:pPr>
      <w:r w:rsidRPr="005443E2">
        <w:rPr>
          <w:szCs w:val="28"/>
          <w:lang w:val="ru-RU"/>
        </w:rPr>
        <w:t xml:space="preserve">13 марта 2015 года состоялось заседание рабочей группы по общественному </w:t>
      </w:r>
      <w:proofErr w:type="gramStart"/>
      <w:r w:rsidRPr="005443E2">
        <w:rPr>
          <w:szCs w:val="28"/>
          <w:lang w:val="ru-RU"/>
        </w:rPr>
        <w:t>контролю за</w:t>
      </w:r>
      <w:proofErr w:type="gramEnd"/>
      <w:r w:rsidRPr="005443E2">
        <w:rPr>
          <w:szCs w:val="28"/>
          <w:lang w:val="ru-RU"/>
        </w:rPr>
        <w:t xml:space="preserve"> ростом цен на продукты и продажей запрещенных продуктов.</w:t>
      </w:r>
    </w:p>
    <w:p w:rsidR="005443E2" w:rsidRPr="005443E2" w:rsidRDefault="005443E2" w:rsidP="005443E2">
      <w:pPr>
        <w:ind w:firstLine="709"/>
        <w:jc w:val="both"/>
        <w:rPr>
          <w:szCs w:val="28"/>
          <w:lang w:val="ru-RU"/>
        </w:rPr>
      </w:pPr>
      <w:r w:rsidRPr="005443E2">
        <w:rPr>
          <w:szCs w:val="28"/>
          <w:lang w:val="ru-RU"/>
        </w:rPr>
        <w:t>13 марта 2015 года состоялось з</w:t>
      </w:r>
      <w:r w:rsidRPr="005443E2">
        <w:rPr>
          <w:bCs/>
          <w:color w:val="000000"/>
          <w:szCs w:val="28"/>
          <w:shd w:val="clear" w:color="auto" w:fill="FFFFFF"/>
          <w:lang w:val="ru-RU"/>
        </w:rPr>
        <w:t>аседание «круглого стола» на тему «</w:t>
      </w:r>
      <w:r w:rsidRPr="005443E2">
        <w:rPr>
          <w:lang w:val="ru-RU"/>
        </w:rPr>
        <w:t>Социальные проблемы ветеранов боевых действий и пути их решения</w:t>
      </w:r>
      <w:r w:rsidRPr="005443E2">
        <w:rPr>
          <w:bCs/>
          <w:color w:val="000000"/>
          <w:szCs w:val="28"/>
          <w:shd w:val="clear" w:color="auto" w:fill="FFFFFF"/>
          <w:lang w:val="ru-RU"/>
        </w:rPr>
        <w:t>».</w:t>
      </w:r>
    </w:p>
    <w:p w:rsidR="005443E2" w:rsidRPr="005443E2" w:rsidRDefault="005443E2" w:rsidP="005443E2">
      <w:pPr>
        <w:autoSpaceDE w:val="0"/>
        <w:autoSpaceDN w:val="0"/>
        <w:adjustRightInd w:val="0"/>
        <w:ind w:firstLine="709"/>
        <w:jc w:val="both"/>
        <w:rPr>
          <w:szCs w:val="28"/>
          <w:lang w:val="ru-RU"/>
        </w:rPr>
      </w:pPr>
      <w:r w:rsidRPr="005443E2">
        <w:rPr>
          <w:szCs w:val="28"/>
          <w:lang w:val="ru-RU"/>
        </w:rPr>
        <w:t>18 марта 2015 года состоялось заседание Совета по этике, регламенту и организации работы.</w:t>
      </w:r>
    </w:p>
    <w:p w:rsidR="005443E2" w:rsidRPr="005443E2" w:rsidRDefault="005443E2" w:rsidP="005443E2">
      <w:pPr>
        <w:autoSpaceDE w:val="0"/>
        <w:autoSpaceDN w:val="0"/>
        <w:adjustRightInd w:val="0"/>
        <w:ind w:firstLine="709"/>
        <w:jc w:val="both"/>
        <w:rPr>
          <w:szCs w:val="28"/>
          <w:lang w:val="ru-RU"/>
        </w:rPr>
      </w:pPr>
      <w:r w:rsidRPr="005443E2">
        <w:rPr>
          <w:szCs w:val="28"/>
          <w:lang w:val="ru-RU"/>
        </w:rPr>
        <w:t>20 марта 2015 года состоялось заседание совета.</w:t>
      </w:r>
    </w:p>
    <w:p w:rsidR="002A2E35" w:rsidRPr="005443E2" w:rsidRDefault="005443E2" w:rsidP="005443E2">
      <w:pPr>
        <w:autoSpaceDE w:val="0"/>
        <w:autoSpaceDN w:val="0"/>
        <w:adjustRightInd w:val="0"/>
        <w:ind w:firstLine="709"/>
        <w:jc w:val="both"/>
        <w:rPr>
          <w:szCs w:val="28"/>
          <w:lang w:val="ru-RU"/>
        </w:rPr>
      </w:pPr>
      <w:r w:rsidRPr="005443E2">
        <w:rPr>
          <w:szCs w:val="28"/>
          <w:lang w:val="ru-RU"/>
        </w:rPr>
        <w:t xml:space="preserve">25 марта 2015 года состоялось пленарное заседание о </w:t>
      </w:r>
      <w:proofErr w:type="gramStart"/>
      <w:r w:rsidRPr="005443E2">
        <w:rPr>
          <w:szCs w:val="28"/>
          <w:lang w:val="ru-RU"/>
        </w:rPr>
        <w:t>докладе</w:t>
      </w:r>
      <w:proofErr w:type="gramEnd"/>
      <w:r w:rsidRPr="005443E2">
        <w:rPr>
          <w:szCs w:val="28"/>
          <w:lang w:val="ru-RU"/>
        </w:rPr>
        <w:t xml:space="preserve"> о состоянии и тенденциях развития гражданского общества в Амурской области в 2014 году.</w:t>
      </w:r>
    </w:p>
    <w:p w:rsidR="002A2E35" w:rsidRPr="005E7966" w:rsidRDefault="002A2E35" w:rsidP="002A2E35">
      <w:pPr>
        <w:jc w:val="center"/>
        <w:rPr>
          <w:b/>
          <w:szCs w:val="28"/>
          <w:lang w:val="ru-RU"/>
        </w:rPr>
      </w:pPr>
    </w:p>
    <w:p w:rsidR="002A2E35" w:rsidRPr="00B90289" w:rsidRDefault="002A2E35" w:rsidP="002A2E35">
      <w:pPr>
        <w:jc w:val="center"/>
        <w:rPr>
          <w:b/>
          <w:lang w:val="ru-RU"/>
        </w:rPr>
      </w:pPr>
      <w:r w:rsidRPr="00B90289">
        <w:rPr>
          <w:b/>
          <w:lang w:val="ru-RU"/>
        </w:rPr>
        <w:t>Работа с обращениями граждан</w:t>
      </w:r>
    </w:p>
    <w:p w:rsidR="002A2E35" w:rsidRPr="00B90289" w:rsidRDefault="002A2E35" w:rsidP="002A2E35">
      <w:pPr>
        <w:jc w:val="center"/>
        <w:rPr>
          <w:b/>
          <w:lang w:val="ru-RU"/>
        </w:rPr>
      </w:pPr>
      <w:r w:rsidRPr="00B90289">
        <w:rPr>
          <w:b/>
          <w:lang w:val="ru-RU"/>
        </w:rPr>
        <w:t xml:space="preserve">в </w:t>
      </w:r>
      <w:r>
        <w:rPr>
          <w:b/>
          <w:lang w:val="ru-RU"/>
        </w:rPr>
        <w:t>январе</w:t>
      </w:r>
      <w:r w:rsidRPr="00B90289">
        <w:rPr>
          <w:b/>
          <w:lang w:val="ru-RU"/>
        </w:rPr>
        <w:t xml:space="preserve"> 201</w:t>
      </w:r>
      <w:r>
        <w:rPr>
          <w:b/>
          <w:lang w:val="ru-RU"/>
        </w:rPr>
        <w:t>5</w:t>
      </w:r>
      <w:r w:rsidRPr="00B90289">
        <w:rPr>
          <w:b/>
          <w:lang w:val="ru-RU"/>
        </w:rPr>
        <w:t xml:space="preserve"> года</w:t>
      </w:r>
    </w:p>
    <w:p w:rsidR="002A2E35" w:rsidRPr="00B90289" w:rsidRDefault="002A2E35" w:rsidP="002A2E35">
      <w:pPr>
        <w:jc w:val="center"/>
        <w:rPr>
          <w:b/>
          <w:bCs/>
          <w:lang w:val="ru-RU"/>
        </w:rPr>
      </w:pPr>
    </w:p>
    <w:tbl>
      <w:tblPr>
        <w:tblStyle w:val="a9"/>
        <w:tblW w:w="9464" w:type="dxa"/>
        <w:tblLayout w:type="fixed"/>
        <w:tblLook w:val="04A0"/>
      </w:tblPr>
      <w:tblGrid>
        <w:gridCol w:w="1951"/>
        <w:gridCol w:w="3686"/>
        <w:gridCol w:w="3827"/>
      </w:tblGrid>
      <w:tr w:rsidR="002A2E35" w:rsidRPr="00355102" w:rsidTr="00591562">
        <w:tc>
          <w:tcPr>
            <w:tcW w:w="1951" w:type="dxa"/>
            <w:vAlign w:val="center"/>
            <w:hideMark/>
          </w:tcPr>
          <w:p w:rsidR="002A2E35" w:rsidRPr="006A1ADE" w:rsidRDefault="002A2E35" w:rsidP="00072387">
            <w:pPr>
              <w:jc w:val="center"/>
              <w:rPr>
                <w:b/>
                <w:szCs w:val="28"/>
                <w:lang w:val="ru-RU"/>
              </w:rPr>
            </w:pPr>
            <w:r>
              <w:rPr>
                <w:b/>
                <w:szCs w:val="28"/>
                <w:lang w:val="ru-RU"/>
              </w:rPr>
              <w:t>Дата поступления обращения</w:t>
            </w:r>
          </w:p>
        </w:tc>
        <w:tc>
          <w:tcPr>
            <w:tcW w:w="3686" w:type="dxa"/>
            <w:vAlign w:val="center"/>
            <w:hideMark/>
          </w:tcPr>
          <w:p w:rsidR="002A2E35" w:rsidRPr="006A1ADE" w:rsidRDefault="002A2E35" w:rsidP="00072387">
            <w:pPr>
              <w:jc w:val="center"/>
              <w:rPr>
                <w:b/>
                <w:szCs w:val="28"/>
                <w:lang w:val="ru-RU"/>
              </w:rPr>
            </w:pPr>
            <w:r>
              <w:rPr>
                <w:b/>
                <w:szCs w:val="28"/>
                <w:lang w:val="ru-RU"/>
              </w:rPr>
              <w:t>ФИО заявителя и краткое содержание вопроса</w:t>
            </w:r>
          </w:p>
        </w:tc>
        <w:tc>
          <w:tcPr>
            <w:tcW w:w="3827" w:type="dxa"/>
            <w:vAlign w:val="center"/>
            <w:hideMark/>
          </w:tcPr>
          <w:p w:rsidR="002A2E35" w:rsidRPr="006A1ADE" w:rsidRDefault="002A2E35" w:rsidP="00072387">
            <w:pPr>
              <w:jc w:val="center"/>
              <w:rPr>
                <w:b/>
                <w:szCs w:val="28"/>
                <w:lang w:val="ru-RU"/>
              </w:rPr>
            </w:pPr>
            <w:r>
              <w:rPr>
                <w:b/>
                <w:szCs w:val="28"/>
                <w:lang w:val="ru-RU"/>
              </w:rPr>
              <w:t>Контрольный срок и результаты рассмотрения</w:t>
            </w:r>
          </w:p>
        </w:tc>
      </w:tr>
      <w:tr w:rsidR="00591562" w:rsidRPr="00591562" w:rsidTr="00591562">
        <w:trPr>
          <w:trHeight w:val="702"/>
        </w:trPr>
        <w:tc>
          <w:tcPr>
            <w:tcW w:w="1951" w:type="dxa"/>
            <w:hideMark/>
          </w:tcPr>
          <w:p w:rsidR="00591562" w:rsidRPr="00061214" w:rsidRDefault="00591562" w:rsidP="00591562">
            <w:pPr>
              <w:jc w:val="center"/>
              <w:rPr>
                <w:szCs w:val="28"/>
              </w:rPr>
            </w:pPr>
            <w:r>
              <w:rPr>
                <w:szCs w:val="28"/>
              </w:rPr>
              <w:t xml:space="preserve">16 </w:t>
            </w:r>
            <w:proofErr w:type="spellStart"/>
            <w:r>
              <w:rPr>
                <w:szCs w:val="28"/>
              </w:rPr>
              <w:t>марта</w:t>
            </w:r>
            <w:proofErr w:type="spellEnd"/>
          </w:p>
        </w:tc>
        <w:tc>
          <w:tcPr>
            <w:tcW w:w="3686" w:type="dxa"/>
            <w:hideMark/>
          </w:tcPr>
          <w:p w:rsidR="00591562" w:rsidRPr="00591562" w:rsidRDefault="00591562" w:rsidP="00591562">
            <w:pPr>
              <w:rPr>
                <w:szCs w:val="28"/>
                <w:lang w:val="ru-RU"/>
              </w:rPr>
            </w:pPr>
            <w:proofErr w:type="gramStart"/>
            <w:r w:rsidRPr="00591562">
              <w:rPr>
                <w:szCs w:val="28"/>
                <w:lang w:val="ru-RU"/>
              </w:rPr>
              <w:t>Сонина</w:t>
            </w:r>
            <w:proofErr w:type="gramEnd"/>
            <w:r w:rsidRPr="00591562">
              <w:rPr>
                <w:szCs w:val="28"/>
                <w:lang w:val="ru-RU"/>
              </w:rPr>
              <w:t xml:space="preserve"> Т.А. –</w:t>
            </w:r>
            <w:r>
              <w:rPr>
                <w:szCs w:val="28"/>
                <w:lang w:val="ru-RU"/>
              </w:rPr>
              <w:t xml:space="preserve"> </w:t>
            </w:r>
            <w:r w:rsidRPr="00591562">
              <w:rPr>
                <w:szCs w:val="28"/>
                <w:lang w:val="ru-RU"/>
              </w:rPr>
              <w:t>обращение по вопросу ЖКХ</w:t>
            </w:r>
          </w:p>
        </w:tc>
        <w:tc>
          <w:tcPr>
            <w:tcW w:w="3827" w:type="dxa"/>
            <w:hideMark/>
          </w:tcPr>
          <w:p w:rsidR="00591562" w:rsidRPr="00591562" w:rsidRDefault="00591562" w:rsidP="000445DE">
            <w:pPr>
              <w:jc w:val="both"/>
              <w:rPr>
                <w:szCs w:val="28"/>
                <w:lang w:val="ru-RU"/>
              </w:rPr>
            </w:pPr>
            <w:r w:rsidRPr="00591562">
              <w:rPr>
                <w:szCs w:val="28"/>
                <w:lang w:val="ru-RU"/>
              </w:rPr>
              <w:t xml:space="preserve">06.04.2015 - направлены запросы главе </w:t>
            </w:r>
            <w:proofErr w:type="spellStart"/>
            <w:r w:rsidRPr="00591562">
              <w:rPr>
                <w:szCs w:val="28"/>
                <w:lang w:val="ru-RU"/>
              </w:rPr>
              <w:t>Сковородинского</w:t>
            </w:r>
            <w:proofErr w:type="spellEnd"/>
            <w:r w:rsidRPr="00591562">
              <w:rPr>
                <w:szCs w:val="28"/>
                <w:lang w:val="ru-RU"/>
              </w:rPr>
              <w:t xml:space="preserve"> района, в ОНФ «За Россию»</w:t>
            </w:r>
          </w:p>
        </w:tc>
      </w:tr>
      <w:tr w:rsidR="00591562" w:rsidRPr="00591562" w:rsidTr="00591562">
        <w:trPr>
          <w:trHeight w:val="239"/>
        </w:trPr>
        <w:tc>
          <w:tcPr>
            <w:tcW w:w="1951" w:type="dxa"/>
            <w:hideMark/>
          </w:tcPr>
          <w:p w:rsidR="00591562" w:rsidRDefault="00591562" w:rsidP="00591562">
            <w:pPr>
              <w:jc w:val="center"/>
              <w:rPr>
                <w:szCs w:val="28"/>
              </w:rPr>
            </w:pPr>
            <w:r>
              <w:rPr>
                <w:szCs w:val="28"/>
              </w:rPr>
              <w:t xml:space="preserve">19 </w:t>
            </w:r>
            <w:proofErr w:type="spellStart"/>
            <w:r>
              <w:rPr>
                <w:szCs w:val="28"/>
              </w:rPr>
              <w:t>марта</w:t>
            </w:r>
            <w:proofErr w:type="spellEnd"/>
          </w:p>
        </w:tc>
        <w:tc>
          <w:tcPr>
            <w:tcW w:w="3686" w:type="dxa"/>
            <w:hideMark/>
          </w:tcPr>
          <w:p w:rsidR="00591562" w:rsidRPr="00591562" w:rsidRDefault="00591562" w:rsidP="00591562">
            <w:pPr>
              <w:jc w:val="both"/>
              <w:rPr>
                <w:szCs w:val="28"/>
                <w:lang w:val="ru-RU"/>
              </w:rPr>
            </w:pPr>
            <w:proofErr w:type="spellStart"/>
            <w:r w:rsidRPr="00591562">
              <w:rPr>
                <w:szCs w:val="28"/>
                <w:lang w:val="ru-RU"/>
              </w:rPr>
              <w:t>Пиуновой</w:t>
            </w:r>
            <w:proofErr w:type="spellEnd"/>
            <w:r w:rsidRPr="00591562">
              <w:rPr>
                <w:szCs w:val="28"/>
                <w:lang w:val="ru-RU"/>
              </w:rPr>
              <w:t xml:space="preserve"> Н.Г. –</w:t>
            </w:r>
            <w:r>
              <w:rPr>
                <w:szCs w:val="28"/>
                <w:lang w:val="ru-RU"/>
              </w:rPr>
              <w:t xml:space="preserve"> </w:t>
            </w:r>
            <w:r w:rsidRPr="00591562">
              <w:rPr>
                <w:szCs w:val="28"/>
                <w:lang w:val="ru-RU"/>
              </w:rPr>
              <w:t>обращение по вопросу ЖКХ</w:t>
            </w:r>
          </w:p>
        </w:tc>
        <w:tc>
          <w:tcPr>
            <w:tcW w:w="3827" w:type="dxa"/>
            <w:hideMark/>
          </w:tcPr>
          <w:p w:rsidR="00591562" w:rsidRPr="00591562" w:rsidRDefault="00591562" w:rsidP="000445DE">
            <w:pPr>
              <w:jc w:val="both"/>
              <w:rPr>
                <w:szCs w:val="28"/>
                <w:lang w:val="ru-RU"/>
              </w:rPr>
            </w:pPr>
            <w:r w:rsidRPr="00591562">
              <w:rPr>
                <w:szCs w:val="28"/>
                <w:lang w:val="ru-RU"/>
              </w:rPr>
              <w:t>06.04.2015 – направлен запрос в государственную жилищную инспекцию по Амурской области</w:t>
            </w:r>
          </w:p>
        </w:tc>
      </w:tr>
      <w:tr w:rsidR="00591562" w:rsidRPr="00591562" w:rsidTr="00591562">
        <w:trPr>
          <w:trHeight w:val="513"/>
        </w:trPr>
        <w:tc>
          <w:tcPr>
            <w:tcW w:w="1951" w:type="dxa"/>
            <w:hideMark/>
          </w:tcPr>
          <w:p w:rsidR="00591562" w:rsidRDefault="00591562" w:rsidP="00591562">
            <w:pPr>
              <w:jc w:val="center"/>
              <w:rPr>
                <w:szCs w:val="28"/>
              </w:rPr>
            </w:pPr>
            <w:r>
              <w:rPr>
                <w:szCs w:val="28"/>
              </w:rPr>
              <w:t xml:space="preserve">20 </w:t>
            </w:r>
            <w:proofErr w:type="spellStart"/>
            <w:r>
              <w:rPr>
                <w:szCs w:val="28"/>
              </w:rPr>
              <w:t>марта</w:t>
            </w:r>
            <w:proofErr w:type="spellEnd"/>
          </w:p>
        </w:tc>
        <w:tc>
          <w:tcPr>
            <w:tcW w:w="3686" w:type="dxa"/>
            <w:hideMark/>
          </w:tcPr>
          <w:p w:rsidR="00591562" w:rsidRPr="00591562" w:rsidRDefault="00591562" w:rsidP="00591562">
            <w:pPr>
              <w:jc w:val="both"/>
              <w:rPr>
                <w:szCs w:val="28"/>
                <w:lang w:val="ru-RU"/>
              </w:rPr>
            </w:pPr>
            <w:proofErr w:type="spellStart"/>
            <w:r w:rsidRPr="00591562">
              <w:rPr>
                <w:szCs w:val="28"/>
                <w:lang w:val="ru-RU"/>
              </w:rPr>
              <w:t>Маркитан</w:t>
            </w:r>
            <w:proofErr w:type="spellEnd"/>
            <w:r w:rsidRPr="00591562">
              <w:rPr>
                <w:szCs w:val="28"/>
                <w:lang w:val="ru-RU"/>
              </w:rPr>
              <w:t xml:space="preserve"> Ю.В. – обращение по вопросу организации перевозки опасных грузов</w:t>
            </w:r>
          </w:p>
        </w:tc>
        <w:tc>
          <w:tcPr>
            <w:tcW w:w="3827" w:type="dxa"/>
            <w:hideMark/>
          </w:tcPr>
          <w:p w:rsidR="00591562" w:rsidRPr="00591562" w:rsidRDefault="00591562" w:rsidP="000445DE">
            <w:pPr>
              <w:jc w:val="both"/>
              <w:rPr>
                <w:szCs w:val="28"/>
                <w:lang w:val="ru-RU"/>
              </w:rPr>
            </w:pPr>
            <w:r w:rsidRPr="00591562">
              <w:rPr>
                <w:szCs w:val="28"/>
                <w:lang w:val="ru-RU"/>
              </w:rPr>
              <w:t>20.03.2015 –</w:t>
            </w:r>
            <w:r>
              <w:rPr>
                <w:szCs w:val="28"/>
                <w:lang w:val="ru-RU"/>
              </w:rPr>
              <w:t xml:space="preserve"> </w:t>
            </w:r>
            <w:r w:rsidRPr="00591562">
              <w:rPr>
                <w:szCs w:val="28"/>
                <w:lang w:val="ru-RU"/>
              </w:rPr>
              <w:t>вопрос направлен в Общественную палату Российской Федерации</w:t>
            </w:r>
          </w:p>
        </w:tc>
      </w:tr>
      <w:tr w:rsidR="00591562" w:rsidRPr="001B052D" w:rsidTr="00591562">
        <w:trPr>
          <w:trHeight w:val="70"/>
        </w:trPr>
        <w:tc>
          <w:tcPr>
            <w:tcW w:w="1951" w:type="dxa"/>
            <w:hideMark/>
          </w:tcPr>
          <w:p w:rsidR="00591562" w:rsidRDefault="00591562" w:rsidP="00591562">
            <w:pPr>
              <w:jc w:val="center"/>
              <w:rPr>
                <w:szCs w:val="28"/>
              </w:rPr>
            </w:pPr>
            <w:r>
              <w:rPr>
                <w:szCs w:val="28"/>
              </w:rPr>
              <w:t xml:space="preserve">24 </w:t>
            </w:r>
            <w:proofErr w:type="spellStart"/>
            <w:r>
              <w:rPr>
                <w:szCs w:val="28"/>
              </w:rPr>
              <w:t>марта</w:t>
            </w:r>
            <w:proofErr w:type="spellEnd"/>
          </w:p>
        </w:tc>
        <w:tc>
          <w:tcPr>
            <w:tcW w:w="3686" w:type="dxa"/>
            <w:hideMark/>
          </w:tcPr>
          <w:p w:rsidR="00591562" w:rsidRPr="00591562" w:rsidRDefault="00591562" w:rsidP="00591562">
            <w:pPr>
              <w:jc w:val="both"/>
              <w:rPr>
                <w:szCs w:val="28"/>
                <w:lang w:val="ru-RU"/>
              </w:rPr>
            </w:pPr>
            <w:r w:rsidRPr="00591562">
              <w:rPr>
                <w:szCs w:val="28"/>
                <w:lang w:val="ru-RU"/>
              </w:rPr>
              <w:t>Кузьмина Т.В. - обращение по вопросу предоставления жилья сироте</w:t>
            </w:r>
          </w:p>
        </w:tc>
        <w:tc>
          <w:tcPr>
            <w:tcW w:w="3827" w:type="dxa"/>
            <w:hideMark/>
          </w:tcPr>
          <w:p w:rsidR="00591562" w:rsidRPr="00591562" w:rsidRDefault="00591562" w:rsidP="000445DE">
            <w:pPr>
              <w:jc w:val="both"/>
              <w:rPr>
                <w:szCs w:val="28"/>
                <w:lang w:val="ru-RU"/>
              </w:rPr>
            </w:pPr>
            <w:r w:rsidRPr="00591562">
              <w:rPr>
                <w:szCs w:val="28"/>
                <w:lang w:val="ru-RU"/>
              </w:rPr>
              <w:t xml:space="preserve">06.04.2015 - направлен запрос в органы опеки и попечительства </w:t>
            </w:r>
            <w:proofErr w:type="gramStart"/>
            <w:r w:rsidRPr="00591562">
              <w:rPr>
                <w:szCs w:val="28"/>
                <w:lang w:val="ru-RU"/>
              </w:rPr>
              <w:t>г</w:t>
            </w:r>
            <w:proofErr w:type="gramEnd"/>
            <w:r w:rsidRPr="00591562">
              <w:rPr>
                <w:szCs w:val="28"/>
                <w:lang w:val="ru-RU"/>
              </w:rPr>
              <w:t>. Благовещенска</w:t>
            </w:r>
          </w:p>
        </w:tc>
      </w:tr>
    </w:tbl>
    <w:p w:rsidR="002A2E35" w:rsidRDefault="002A2E35" w:rsidP="002A2E35">
      <w:pPr>
        <w:jc w:val="both"/>
        <w:rPr>
          <w:szCs w:val="28"/>
          <w:lang w:val="ru-RU"/>
        </w:rPr>
      </w:pPr>
    </w:p>
    <w:p w:rsidR="002A2E35" w:rsidRDefault="002A2E35" w:rsidP="002A2E35">
      <w:pPr>
        <w:jc w:val="center"/>
        <w:rPr>
          <w:b/>
          <w:bCs/>
          <w:szCs w:val="28"/>
          <w:lang w:val="ru-RU"/>
        </w:rPr>
      </w:pPr>
      <w:r>
        <w:rPr>
          <w:b/>
          <w:bCs/>
          <w:szCs w:val="28"/>
          <w:lang w:val="ru-RU"/>
        </w:rPr>
        <w:t>Использование ресурсов</w:t>
      </w:r>
      <w:r w:rsidRPr="00C72DFA">
        <w:rPr>
          <w:b/>
          <w:bCs/>
          <w:szCs w:val="28"/>
          <w:lang w:val="ru-RU"/>
        </w:rPr>
        <w:t xml:space="preserve"> О</w:t>
      </w:r>
      <w:r>
        <w:rPr>
          <w:b/>
          <w:bCs/>
          <w:szCs w:val="28"/>
          <w:lang w:val="ru-RU"/>
        </w:rPr>
        <w:t>бщественной палаты Амурской области</w:t>
      </w:r>
      <w:r w:rsidRPr="00C72DFA">
        <w:rPr>
          <w:b/>
          <w:bCs/>
          <w:szCs w:val="28"/>
          <w:lang w:val="ru-RU"/>
        </w:rPr>
        <w:t xml:space="preserve"> </w:t>
      </w:r>
      <w:r>
        <w:rPr>
          <w:b/>
          <w:bCs/>
          <w:szCs w:val="28"/>
          <w:lang w:val="ru-RU"/>
        </w:rPr>
        <w:t>инициативными гражданами и</w:t>
      </w:r>
      <w:r w:rsidRPr="00C72DFA">
        <w:rPr>
          <w:b/>
          <w:bCs/>
          <w:szCs w:val="28"/>
          <w:lang w:val="ru-RU"/>
        </w:rPr>
        <w:t xml:space="preserve"> общественны</w:t>
      </w:r>
      <w:r>
        <w:rPr>
          <w:b/>
          <w:bCs/>
          <w:szCs w:val="28"/>
          <w:lang w:val="ru-RU"/>
        </w:rPr>
        <w:t>ми</w:t>
      </w:r>
      <w:r w:rsidRPr="00C72DFA">
        <w:rPr>
          <w:b/>
          <w:bCs/>
          <w:szCs w:val="28"/>
          <w:lang w:val="ru-RU"/>
        </w:rPr>
        <w:t xml:space="preserve"> организаци</w:t>
      </w:r>
      <w:r>
        <w:rPr>
          <w:b/>
          <w:bCs/>
          <w:szCs w:val="28"/>
          <w:lang w:val="ru-RU"/>
        </w:rPr>
        <w:t>ями</w:t>
      </w:r>
    </w:p>
    <w:p w:rsidR="002A2E35" w:rsidRDefault="002A2E35" w:rsidP="002A2E35">
      <w:pPr>
        <w:jc w:val="center"/>
        <w:rPr>
          <w:b/>
          <w:bCs/>
          <w:szCs w:val="28"/>
          <w:lang w:val="ru-RU"/>
        </w:rPr>
      </w:pPr>
      <w:r>
        <w:rPr>
          <w:b/>
          <w:bCs/>
          <w:szCs w:val="28"/>
          <w:lang w:val="ru-RU"/>
        </w:rPr>
        <w:t xml:space="preserve">в </w:t>
      </w:r>
      <w:r w:rsidR="00EC6E9E">
        <w:rPr>
          <w:b/>
          <w:bCs/>
          <w:szCs w:val="28"/>
          <w:lang w:val="ru-RU"/>
        </w:rPr>
        <w:t>марте</w:t>
      </w:r>
      <w:r>
        <w:rPr>
          <w:b/>
          <w:bCs/>
          <w:szCs w:val="28"/>
          <w:lang w:val="ru-RU"/>
        </w:rPr>
        <w:t xml:space="preserve"> 2015 года</w:t>
      </w:r>
    </w:p>
    <w:p w:rsidR="002A2E35" w:rsidRPr="00C72DFA" w:rsidRDefault="002A2E35" w:rsidP="002A2E35">
      <w:pPr>
        <w:jc w:val="center"/>
        <w:rPr>
          <w:b/>
          <w:bCs/>
          <w:szCs w:val="28"/>
          <w:lang w:val="ru-RU"/>
        </w:rPr>
      </w:pPr>
    </w:p>
    <w:tbl>
      <w:tblPr>
        <w:tblW w:w="9356" w:type="dxa"/>
        <w:tblInd w:w="108" w:type="dxa"/>
        <w:tblLayout w:type="fixed"/>
        <w:tblCellMar>
          <w:left w:w="0" w:type="dxa"/>
          <w:right w:w="0" w:type="dxa"/>
        </w:tblCellMar>
        <w:tblLook w:val="04A0"/>
      </w:tblPr>
      <w:tblGrid>
        <w:gridCol w:w="1701"/>
        <w:gridCol w:w="1134"/>
        <w:gridCol w:w="4111"/>
        <w:gridCol w:w="2410"/>
      </w:tblGrid>
      <w:tr w:rsidR="002A2E35" w:rsidRPr="00BD6C23" w:rsidTr="00072387">
        <w:tc>
          <w:tcPr>
            <w:tcW w:w="1701" w:type="dxa"/>
            <w:tcBorders>
              <w:top w:val="single" w:sz="8" w:space="0" w:color="auto"/>
              <w:left w:val="single" w:sz="8" w:space="0" w:color="auto"/>
              <w:bottom w:val="single" w:sz="8" w:space="0" w:color="auto"/>
              <w:right w:val="single" w:sz="4" w:space="0" w:color="auto"/>
            </w:tcBorders>
            <w:tcMar>
              <w:top w:w="0" w:type="dxa"/>
              <w:left w:w="108" w:type="dxa"/>
              <w:bottom w:w="0" w:type="dxa"/>
              <w:right w:w="108" w:type="dxa"/>
            </w:tcMar>
            <w:hideMark/>
          </w:tcPr>
          <w:p w:rsidR="002A2E35" w:rsidRPr="00BD6C23" w:rsidRDefault="002A2E35" w:rsidP="00072387">
            <w:pPr>
              <w:ind w:left="34"/>
              <w:jc w:val="center"/>
              <w:rPr>
                <w:b/>
                <w:szCs w:val="28"/>
                <w:lang w:val="ru-RU"/>
              </w:rPr>
            </w:pPr>
            <w:r w:rsidRPr="00BD6C23">
              <w:rPr>
                <w:b/>
                <w:szCs w:val="28"/>
                <w:lang w:val="ru-RU"/>
              </w:rPr>
              <w:t>Дата</w:t>
            </w:r>
          </w:p>
        </w:tc>
        <w:tc>
          <w:tcPr>
            <w:tcW w:w="1134" w:type="dxa"/>
            <w:tcBorders>
              <w:top w:val="single" w:sz="8" w:space="0" w:color="auto"/>
              <w:left w:val="single" w:sz="4" w:space="0" w:color="auto"/>
              <w:bottom w:val="single" w:sz="8" w:space="0" w:color="auto"/>
              <w:right w:val="single" w:sz="8" w:space="0" w:color="auto"/>
            </w:tcBorders>
            <w:tcMar>
              <w:top w:w="0" w:type="dxa"/>
              <w:left w:w="108" w:type="dxa"/>
              <w:bottom w:w="0" w:type="dxa"/>
              <w:right w:w="108" w:type="dxa"/>
            </w:tcMar>
          </w:tcPr>
          <w:p w:rsidR="002A2E35" w:rsidRPr="00BD6C23" w:rsidRDefault="002A2E35" w:rsidP="00072387">
            <w:pPr>
              <w:jc w:val="center"/>
              <w:rPr>
                <w:b/>
                <w:szCs w:val="28"/>
                <w:lang w:val="ru-RU"/>
              </w:rPr>
            </w:pPr>
            <w:r>
              <w:rPr>
                <w:b/>
                <w:szCs w:val="28"/>
                <w:lang w:val="ru-RU"/>
              </w:rPr>
              <w:t>Время</w:t>
            </w:r>
          </w:p>
        </w:tc>
        <w:tc>
          <w:tcPr>
            <w:tcW w:w="411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2A2E35" w:rsidRPr="00BD6C23" w:rsidRDefault="002A2E35" w:rsidP="00072387">
            <w:pPr>
              <w:jc w:val="center"/>
              <w:rPr>
                <w:b/>
                <w:szCs w:val="28"/>
                <w:lang w:val="ru-RU"/>
              </w:rPr>
            </w:pPr>
            <w:r w:rsidRPr="00BD6C23">
              <w:rPr>
                <w:b/>
                <w:szCs w:val="28"/>
                <w:lang w:val="ru-RU"/>
              </w:rPr>
              <w:t>Мероприятие</w:t>
            </w:r>
          </w:p>
        </w:tc>
        <w:tc>
          <w:tcPr>
            <w:tcW w:w="241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2A2E35" w:rsidRPr="00BD6C23" w:rsidRDefault="002A2E35" w:rsidP="00072387">
            <w:pPr>
              <w:jc w:val="center"/>
              <w:rPr>
                <w:b/>
                <w:szCs w:val="28"/>
                <w:lang w:val="ru-RU"/>
              </w:rPr>
            </w:pPr>
            <w:r w:rsidRPr="00BD6C23">
              <w:rPr>
                <w:b/>
                <w:szCs w:val="28"/>
                <w:lang w:val="ru-RU"/>
              </w:rPr>
              <w:t>Координатор</w:t>
            </w:r>
          </w:p>
        </w:tc>
      </w:tr>
      <w:tr w:rsidR="002A2E35" w:rsidRPr="00BD6C23" w:rsidTr="00072387">
        <w:tc>
          <w:tcPr>
            <w:tcW w:w="9356" w:type="dxa"/>
            <w:gridSpan w:val="4"/>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2A2E35" w:rsidRPr="00BD6C23" w:rsidRDefault="002A2E35" w:rsidP="00072387">
            <w:pPr>
              <w:jc w:val="center"/>
              <w:rPr>
                <w:b/>
                <w:szCs w:val="28"/>
                <w:lang w:val="ru-RU"/>
              </w:rPr>
            </w:pPr>
            <w:r>
              <w:rPr>
                <w:b/>
                <w:szCs w:val="28"/>
                <w:lang w:val="ru-RU"/>
              </w:rPr>
              <w:t>Зал заседаний № 112</w:t>
            </w:r>
          </w:p>
        </w:tc>
      </w:tr>
      <w:tr w:rsidR="002A2E35" w:rsidRPr="00B1093D" w:rsidTr="00072387">
        <w:tc>
          <w:tcPr>
            <w:tcW w:w="1701" w:type="dxa"/>
            <w:tcBorders>
              <w:top w:val="single" w:sz="4" w:space="0" w:color="auto"/>
              <w:left w:val="single" w:sz="8" w:space="0" w:color="auto"/>
              <w:bottom w:val="single" w:sz="4" w:space="0" w:color="auto"/>
              <w:right w:val="single" w:sz="4" w:space="0" w:color="auto"/>
            </w:tcBorders>
            <w:tcMar>
              <w:top w:w="0" w:type="dxa"/>
              <w:left w:w="108" w:type="dxa"/>
              <w:bottom w:w="0" w:type="dxa"/>
              <w:right w:w="108" w:type="dxa"/>
            </w:tcMar>
            <w:hideMark/>
          </w:tcPr>
          <w:p w:rsidR="002A2E35" w:rsidRPr="00C72DFA" w:rsidRDefault="002A2E35" w:rsidP="00072387">
            <w:pPr>
              <w:pStyle w:val="a3"/>
              <w:ind w:left="0"/>
              <w:jc w:val="center"/>
              <w:rPr>
                <w:szCs w:val="28"/>
                <w:lang w:val="ru-RU"/>
              </w:rPr>
            </w:pPr>
          </w:p>
        </w:tc>
        <w:tc>
          <w:tcPr>
            <w:tcW w:w="1134" w:type="dxa"/>
            <w:tcBorders>
              <w:top w:val="single" w:sz="4" w:space="0" w:color="auto"/>
              <w:left w:val="single" w:sz="4" w:space="0" w:color="auto"/>
              <w:bottom w:val="single" w:sz="4" w:space="0" w:color="auto"/>
              <w:right w:val="single" w:sz="8" w:space="0" w:color="auto"/>
            </w:tcBorders>
            <w:tcMar>
              <w:top w:w="0" w:type="dxa"/>
              <w:left w:w="108" w:type="dxa"/>
              <w:bottom w:w="0" w:type="dxa"/>
              <w:right w:w="108" w:type="dxa"/>
            </w:tcMar>
          </w:tcPr>
          <w:p w:rsidR="002A2E35" w:rsidRPr="00C72DFA" w:rsidRDefault="002A2E35" w:rsidP="00072387">
            <w:pPr>
              <w:pStyle w:val="a3"/>
              <w:ind w:left="0"/>
              <w:jc w:val="both"/>
              <w:rPr>
                <w:szCs w:val="28"/>
                <w:lang w:val="ru-RU"/>
              </w:rPr>
            </w:pPr>
          </w:p>
        </w:tc>
        <w:tc>
          <w:tcPr>
            <w:tcW w:w="4111"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2A2E35" w:rsidRPr="0003546F" w:rsidRDefault="002A2E35" w:rsidP="00072387">
            <w:pPr>
              <w:rPr>
                <w:szCs w:val="28"/>
                <w:lang w:val="ru-RU"/>
              </w:rPr>
            </w:pPr>
          </w:p>
        </w:tc>
        <w:tc>
          <w:tcPr>
            <w:tcW w:w="2410" w:type="dxa"/>
            <w:tcBorders>
              <w:top w:val="single" w:sz="4" w:space="0" w:color="auto"/>
              <w:left w:val="nil"/>
              <w:bottom w:val="single" w:sz="4" w:space="0" w:color="auto"/>
              <w:right w:val="single" w:sz="8" w:space="0" w:color="auto"/>
            </w:tcBorders>
            <w:tcMar>
              <w:top w:w="0" w:type="dxa"/>
              <w:left w:w="108" w:type="dxa"/>
              <w:bottom w:w="0" w:type="dxa"/>
              <w:right w:w="108" w:type="dxa"/>
            </w:tcMar>
          </w:tcPr>
          <w:p w:rsidR="002A2E35" w:rsidRPr="00EB7499" w:rsidRDefault="002A2E35" w:rsidP="00072387">
            <w:pPr>
              <w:rPr>
                <w:szCs w:val="28"/>
                <w:lang w:val="ru-RU"/>
              </w:rPr>
            </w:pPr>
          </w:p>
        </w:tc>
      </w:tr>
    </w:tbl>
    <w:p w:rsidR="002A2E35" w:rsidRDefault="002A2E35" w:rsidP="002A2E35">
      <w:pPr>
        <w:ind w:firstLine="709"/>
        <w:jc w:val="both"/>
        <w:rPr>
          <w:lang w:val="ru-RU"/>
        </w:rPr>
      </w:pPr>
    </w:p>
    <w:p w:rsidR="002A2E35" w:rsidRDefault="002A2E35" w:rsidP="002A2E35">
      <w:pPr>
        <w:jc w:val="center"/>
        <w:rPr>
          <w:rFonts w:eastAsia="Calibri"/>
          <w:b/>
          <w:szCs w:val="28"/>
          <w:lang w:val="ru-RU"/>
        </w:rPr>
      </w:pPr>
      <w:r w:rsidRPr="00F17B5A">
        <w:rPr>
          <w:rFonts w:eastAsia="Calibri"/>
          <w:b/>
          <w:szCs w:val="28"/>
          <w:lang w:val="ru-RU"/>
        </w:rPr>
        <w:t>Обзор СМИ о деятельности Общественной палаты Амурской области</w:t>
      </w:r>
    </w:p>
    <w:p w:rsidR="002A2E35" w:rsidRPr="00F17B5A" w:rsidRDefault="002A2E35" w:rsidP="002A2E35">
      <w:pPr>
        <w:jc w:val="center"/>
        <w:rPr>
          <w:rFonts w:eastAsia="Calibri"/>
          <w:b/>
          <w:szCs w:val="28"/>
          <w:lang w:val="ru-RU"/>
        </w:rPr>
      </w:pPr>
      <w:r>
        <w:rPr>
          <w:rFonts w:eastAsia="Calibri"/>
          <w:b/>
          <w:szCs w:val="28"/>
          <w:lang w:val="ru-RU"/>
        </w:rPr>
        <w:t xml:space="preserve">за </w:t>
      </w:r>
      <w:r w:rsidR="00EC6E9E">
        <w:rPr>
          <w:rFonts w:eastAsia="Calibri"/>
          <w:b/>
          <w:szCs w:val="28"/>
          <w:lang w:val="ru-RU"/>
        </w:rPr>
        <w:t>март</w:t>
      </w:r>
      <w:r w:rsidRPr="00F17B5A">
        <w:rPr>
          <w:rFonts w:eastAsia="Calibri"/>
          <w:b/>
          <w:szCs w:val="28"/>
          <w:lang w:val="ru-RU"/>
        </w:rPr>
        <w:t xml:space="preserve"> 201</w:t>
      </w:r>
      <w:r>
        <w:rPr>
          <w:rFonts w:eastAsia="Calibri"/>
          <w:b/>
          <w:szCs w:val="28"/>
          <w:lang w:val="ru-RU"/>
        </w:rPr>
        <w:t>5</w:t>
      </w:r>
      <w:r w:rsidRPr="00F17B5A">
        <w:rPr>
          <w:rFonts w:eastAsia="Calibri"/>
          <w:b/>
          <w:szCs w:val="28"/>
          <w:lang w:val="ru-RU"/>
        </w:rPr>
        <w:t xml:space="preserve"> года</w:t>
      </w:r>
    </w:p>
    <w:p w:rsidR="002A2E35" w:rsidRPr="00FE06CA" w:rsidRDefault="002A2E35" w:rsidP="002A2E35">
      <w:pPr>
        <w:pStyle w:val="a7"/>
        <w:ind w:firstLine="0"/>
        <w:jc w:val="center"/>
        <w:rPr>
          <w:rFonts w:ascii="Times New Roman" w:hAnsi="Times New Roman" w:cs="Times New Roman"/>
          <w:sz w:val="24"/>
          <w:szCs w:val="28"/>
        </w:rPr>
      </w:pPr>
    </w:p>
    <w:tbl>
      <w:tblPr>
        <w:tblStyle w:val="a9"/>
        <w:tblW w:w="0" w:type="auto"/>
        <w:tblLook w:val="04A0"/>
      </w:tblPr>
      <w:tblGrid>
        <w:gridCol w:w="1809"/>
        <w:gridCol w:w="3367"/>
        <w:gridCol w:w="4395"/>
      </w:tblGrid>
      <w:tr w:rsidR="002A2E35" w:rsidRPr="00FF4FA8" w:rsidTr="00072387">
        <w:tc>
          <w:tcPr>
            <w:tcW w:w="1809" w:type="dxa"/>
            <w:vAlign w:val="center"/>
          </w:tcPr>
          <w:p w:rsidR="002A2E35" w:rsidRPr="00FF4FA8" w:rsidRDefault="002A2E35" w:rsidP="00072387">
            <w:pPr>
              <w:pStyle w:val="a7"/>
              <w:ind w:firstLine="0"/>
              <w:jc w:val="center"/>
              <w:rPr>
                <w:rFonts w:ascii="Times New Roman" w:hAnsi="Times New Roman" w:cs="Times New Roman"/>
                <w:b/>
                <w:sz w:val="28"/>
                <w:szCs w:val="28"/>
              </w:rPr>
            </w:pPr>
            <w:r w:rsidRPr="00FF4FA8">
              <w:rPr>
                <w:rFonts w:ascii="Times New Roman" w:hAnsi="Times New Roman" w:cs="Times New Roman"/>
                <w:b/>
                <w:sz w:val="28"/>
                <w:szCs w:val="28"/>
              </w:rPr>
              <w:t xml:space="preserve">Дата публикации </w:t>
            </w:r>
          </w:p>
        </w:tc>
        <w:tc>
          <w:tcPr>
            <w:tcW w:w="3367" w:type="dxa"/>
            <w:vAlign w:val="center"/>
          </w:tcPr>
          <w:p w:rsidR="002A2E35" w:rsidRPr="00FF4FA8" w:rsidRDefault="002A2E35" w:rsidP="00072387">
            <w:pPr>
              <w:pStyle w:val="a7"/>
              <w:ind w:firstLine="0"/>
              <w:jc w:val="center"/>
              <w:rPr>
                <w:rFonts w:ascii="Times New Roman" w:hAnsi="Times New Roman" w:cs="Times New Roman"/>
                <w:b/>
                <w:sz w:val="28"/>
                <w:szCs w:val="28"/>
              </w:rPr>
            </w:pPr>
            <w:r w:rsidRPr="00FF4FA8">
              <w:rPr>
                <w:rFonts w:ascii="Times New Roman" w:hAnsi="Times New Roman" w:cs="Times New Roman"/>
                <w:b/>
                <w:sz w:val="28"/>
                <w:szCs w:val="28"/>
              </w:rPr>
              <w:t>Наименование СМИ</w:t>
            </w:r>
          </w:p>
        </w:tc>
        <w:tc>
          <w:tcPr>
            <w:tcW w:w="4395" w:type="dxa"/>
            <w:vAlign w:val="center"/>
          </w:tcPr>
          <w:p w:rsidR="002A2E35" w:rsidRPr="00FF4FA8" w:rsidRDefault="002A2E35" w:rsidP="00072387">
            <w:pPr>
              <w:pStyle w:val="a7"/>
              <w:ind w:firstLine="0"/>
              <w:jc w:val="center"/>
              <w:rPr>
                <w:rFonts w:ascii="Times New Roman" w:hAnsi="Times New Roman" w:cs="Times New Roman"/>
                <w:b/>
                <w:sz w:val="28"/>
                <w:szCs w:val="28"/>
              </w:rPr>
            </w:pPr>
            <w:r w:rsidRPr="00FF4FA8">
              <w:rPr>
                <w:rFonts w:ascii="Times New Roman" w:hAnsi="Times New Roman" w:cs="Times New Roman"/>
                <w:b/>
                <w:sz w:val="28"/>
                <w:szCs w:val="28"/>
              </w:rPr>
              <w:t>ФИО автора, название статьи</w:t>
            </w:r>
          </w:p>
        </w:tc>
      </w:tr>
      <w:tr w:rsidR="002A2E35" w:rsidRPr="00355102" w:rsidTr="00072387">
        <w:trPr>
          <w:trHeight w:val="249"/>
        </w:trPr>
        <w:tc>
          <w:tcPr>
            <w:tcW w:w="1809" w:type="dxa"/>
          </w:tcPr>
          <w:p w:rsidR="002A2E35" w:rsidRPr="00F8008A" w:rsidRDefault="0079494A" w:rsidP="00072387">
            <w:pPr>
              <w:pStyle w:val="a7"/>
              <w:ind w:firstLine="0"/>
              <w:jc w:val="center"/>
              <w:rPr>
                <w:rFonts w:ascii="Times New Roman" w:hAnsi="Times New Roman" w:cs="Times New Roman"/>
                <w:sz w:val="28"/>
                <w:szCs w:val="28"/>
              </w:rPr>
            </w:pPr>
            <w:r>
              <w:rPr>
                <w:rFonts w:ascii="Times New Roman" w:hAnsi="Times New Roman" w:cs="Times New Roman"/>
                <w:sz w:val="28"/>
                <w:szCs w:val="28"/>
              </w:rPr>
              <w:t>02 марта</w:t>
            </w:r>
          </w:p>
        </w:tc>
        <w:tc>
          <w:tcPr>
            <w:tcW w:w="3367" w:type="dxa"/>
          </w:tcPr>
          <w:p w:rsidR="002A2E35" w:rsidRPr="00B1093D" w:rsidRDefault="0079494A" w:rsidP="00072387">
            <w:pPr>
              <w:pStyle w:val="a7"/>
              <w:ind w:firstLine="0"/>
              <w:rPr>
                <w:rFonts w:ascii="Times New Roman" w:hAnsi="Times New Roman" w:cs="Times New Roman"/>
                <w:sz w:val="28"/>
                <w:szCs w:val="28"/>
              </w:rPr>
            </w:pPr>
            <w:r>
              <w:rPr>
                <w:rFonts w:ascii="Times New Roman" w:hAnsi="Times New Roman" w:cs="Times New Roman"/>
                <w:sz w:val="28"/>
                <w:szCs w:val="28"/>
              </w:rPr>
              <w:t>Портал Правительства Амурской области</w:t>
            </w:r>
          </w:p>
        </w:tc>
        <w:tc>
          <w:tcPr>
            <w:tcW w:w="4395" w:type="dxa"/>
          </w:tcPr>
          <w:p w:rsidR="002A2E35" w:rsidRPr="00B1093D" w:rsidRDefault="0079494A" w:rsidP="00072387">
            <w:pPr>
              <w:rPr>
                <w:rFonts w:eastAsia="Calibri"/>
                <w:szCs w:val="28"/>
                <w:lang w:val="ru-RU"/>
              </w:rPr>
            </w:pPr>
            <w:r w:rsidRPr="00683797">
              <w:rPr>
                <w:szCs w:val="28"/>
                <w:lang w:val="ru-RU"/>
              </w:rPr>
              <w:t xml:space="preserve">В Приамурье формируется </w:t>
            </w:r>
            <w:r w:rsidRPr="005D7809">
              <w:rPr>
                <w:szCs w:val="28"/>
              </w:rPr>
              <w:t>IV</w:t>
            </w:r>
            <w:r w:rsidRPr="00683797">
              <w:rPr>
                <w:szCs w:val="28"/>
                <w:lang w:val="ru-RU"/>
              </w:rPr>
              <w:t xml:space="preserve"> состав региональной Общественной палаты</w:t>
            </w:r>
          </w:p>
        </w:tc>
      </w:tr>
      <w:tr w:rsidR="0079494A" w:rsidRPr="00355102" w:rsidTr="00072387">
        <w:trPr>
          <w:trHeight w:val="249"/>
        </w:trPr>
        <w:tc>
          <w:tcPr>
            <w:tcW w:w="1809" w:type="dxa"/>
          </w:tcPr>
          <w:p w:rsidR="0079494A" w:rsidRPr="00F8008A" w:rsidRDefault="0079494A" w:rsidP="0079494A">
            <w:pPr>
              <w:pStyle w:val="a7"/>
              <w:ind w:firstLine="0"/>
              <w:jc w:val="center"/>
              <w:rPr>
                <w:rFonts w:ascii="Times New Roman" w:hAnsi="Times New Roman" w:cs="Times New Roman"/>
                <w:sz w:val="28"/>
                <w:szCs w:val="28"/>
              </w:rPr>
            </w:pPr>
            <w:r>
              <w:rPr>
                <w:rFonts w:ascii="Times New Roman" w:hAnsi="Times New Roman" w:cs="Times New Roman"/>
                <w:sz w:val="28"/>
                <w:szCs w:val="28"/>
              </w:rPr>
              <w:t>03 марта</w:t>
            </w:r>
          </w:p>
        </w:tc>
        <w:tc>
          <w:tcPr>
            <w:tcW w:w="3367" w:type="dxa"/>
          </w:tcPr>
          <w:p w:rsidR="0079494A" w:rsidRPr="00B1093D" w:rsidRDefault="0079494A" w:rsidP="003706F6">
            <w:pPr>
              <w:pStyle w:val="a7"/>
              <w:ind w:firstLine="0"/>
              <w:rPr>
                <w:rFonts w:ascii="Times New Roman" w:hAnsi="Times New Roman" w:cs="Times New Roman"/>
                <w:sz w:val="28"/>
                <w:szCs w:val="28"/>
              </w:rPr>
            </w:pPr>
            <w:r>
              <w:rPr>
                <w:rFonts w:ascii="Times New Roman" w:hAnsi="Times New Roman" w:cs="Times New Roman"/>
                <w:sz w:val="28"/>
                <w:szCs w:val="28"/>
              </w:rPr>
              <w:t>Портал Правительства Амурской области</w:t>
            </w:r>
          </w:p>
        </w:tc>
        <w:tc>
          <w:tcPr>
            <w:tcW w:w="4395" w:type="dxa"/>
          </w:tcPr>
          <w:p w:rsidR="0079494A" w:rsidRPr="00683797" w:rsidRDefault="0079494A" w:rsidP="00072387">
            <w:pPr>
              <w:rPr>
                <w:szCs w:val="28"/>
                <w:lang w:val="ru-RU"/>
              </w:rPr>
            </w:pPr>
            <w:r w:rsidRPr="00683797">
              <w:rPr>
                <w:szCs w:val="28"/>
                <w:lang w:val="ru-RU"/>
              </w:rPr>
              <w:t>3 марта в Правительстве Амурской области состоялось заседание «круглого стола» на тему «Развитие здравоохранения в Амурской области: новые формы и методы работы»</w:t>
            </w:r>
          </w:p>
        </w:tc>
      </w:tr>
      <w:tr w:rsidR="0079494A" w:rsidRPr="00355102" w:rsidTr="00072387">
        <w:trPr>
          <w:trHeight w:val="249"/>
        </w:trPr>
        <w:tc>
          <w:tcPr>
            <w:tcW w:w="1809" w:type="dxa"/>
          </w:tcPr>
          <w:p w:rsidR="0079494A" w:rsidRDefault="0079494A" w:rsidP="0079494A">
            <w:pPr>
              <w:pStyle w:val="a7"/>
              <w:ind w:firstLine="0"/>
              <w:jc w:val="center"/>
              <w:rPr>
                <w:rFonts w:ascii="Times New Roman" w:hAnsi="Times New Roman" w:cs="Times New Roman"/>
                <w:sz w:val="28"/>
                <w:szCs w:val="28"/>
              </w:rPr>
            </w:pPr>
            <w:r>
              <w:rPr>
                <w:rFonts w:ascii="Times New Roman" w:hAnsi="Times New Roman" w:cs="Times New Roman"/>
                <w:sz w:val="28"/>
                <w:szCs w:val="28"/>
              </w:rPr>
              <w:t>04 марта</w:t>
            </w:r>
          </w:p>
        </w:tc>
        <w:tc>
          <w:tcPr>
            <w:tcW w:w="3367" w:type="dxa"/>
          </w:tcPr>
          <w:p w:rsidR="0079494A" w:rsidRDefault="0079494A" w:rsidP="0079494A">
            <w:pPr>
              <w:pStyle w:val="a7"/>
              <w:ind w:firstLine="0"/>
              <w:rPr>
                <w:rFonts w:ascii="Times New Roman" w:hAnsi="Times New Roman" w:cs="Times New Roman"/>
                <w:sz w:val="28"/>
                <w:szCs w:val="28"/>
              </w:rPr>
            </w:pPr>
            <w:r>
              <w:rPr>
                <w:rFonts w:ascii="Times New Roman" w:hAnsi="Times New Roman" w:cs="Times New Roman"/>
                <w:sz w:val="28"/>
                <w:szCs w:val="28"/>
              </w:rPr>
              <w:t>Газета «</w:t>
            </w:r>
            <w:r w:rsidRPr="005D7809">
              <w:rPr>
                <w:rFonts w:ascii="Times New Roman" w:hAnsi="Times New Roman" w:cs="Times New Roman"/>
                <w:sz w:val="28"/>
                <w:szCs w:val="28"/>
              </w:rPr>
              <w:t>Амурская правда</w:t>
            </w:r>
            <w:r>
              <w:rPr>
                <w:rFonts w:ascii="Times New Roman" w:hAnsi="Times New Roman" w:cs="Times New Roman"/>
                <w:sz w:val="28"/>
                <w:szCs w:val="28"/>
              </w:rPr>
              <w:t>»</w:t>
            </w:r>
          </w:p>
          <w:p w:rsidR="0079494A" w:rsidRDefault="0079494A" w:rsidP="003706F6">
            <w:pPr>
              <w:pStyle w:val="a7"/>
              <w:ind w:firstLine="0"/>
              <w:rPr>
                <w:rFonts w:ascii="Times New Roman" w:hAnsi="Times New Roman" w:cs="Times New Roman"/>
                <w:sz w:val="28"/>
                <w:szCs w:val="28"/>
              </w:rPr>
            </w:pPr>
          </w:p>
        </w:tc>
        <w:tc>
          <w:tcPr>
            <w:tcW w:w="4395" w:type="dxa"/>
          </w:tcPr>
          <w:p w:rsidR="0079494A" w:rsidRPr="00683797" w:rsidRDefault="0079494A" w:rsidP="00072387">
            <w:pPr>
              <w:rPr>
                <w:szCs w:val="28"/>
                <w:lang w:val="ru-RU"/>
              </w:rPr>
            </w:pPr>
            <w:r w:rsidRPr="00683797">
              <w:rPr>
                <w:szCs w:val="28"/>
                <w:lang w:val="ru-RU"/>
              </w:rPr>
              <w:t>Редакция «В Приамурье стартовал отбор членов Общественной палаты региона»</w:t>
            </w:r>
          </w:p>
        </w:tc>
      </w:tr>
      <w:tr w:rsidR="0079494A" w:rsidRPr="00355102" w:rsidTr="00072387">
        <w:trPr>
          <w:trHeight w:val="249"/>
        </w:trPr>
        <w:tc>
          <w:tcPr>
            <w:tcW w:w="1809" w:type="dxa"/>
          </w:tcPr>
          <w:p w:rsidR="0079494A" w:rsidRPr="00F8008A" w:rsidRDefault="0079494A" w:rsidP="00072387">
            <w:pPr>
              <w:pStyle w:val="a7"/>
              <w:ind w:firstLine="0"/>
              <w:jc w:val="center"/>
              <w:rPr>
                <w:rFonts w:ascii="Times New Roman" w:hAnsi="Times New Roman" w:cs="Times New Roman"/>
                <w:sz w:val="28"/>
                <w:szCs w:val="28"/>
              </w:rPr>
            </w:pPr>
            <w:r>
              <w:rPr>
                <w:rFonts w:ascii="Times New Roman" w:hAnsi="Times New Roman" w:cs="Times New Roman"/>
                <w:sz w:val="28"/>
                <w:szCs w:val="28"/>
              </w:rPr>
              <w:t>04 марта</w:t>
            </w:r>
          </w:p>
        </w:tc>
        <w:tc>
          <w:tcPr>
            <w:tcW w:w="3367" w:type="dxa"/>
          </w:tcPr>
          <w:p w:rsidR="0079494A" w:rsidRPr="00B1093D" w:rsidRDefault="0079494A" w:rsidP="00072387">
            <w:pPr>
              <w:rPr>
                <w:szCs w:val="28"/>
                <w:lang w:val="ru-RU"/>
              </w:rPr>
            </w:pPr>
            <w:proofErr w:type="spellStart"/>
            <w:r w:rsidRPr="00B1093D">
              <w:rPr>
                <w:szCs w:val="28"/>
              </w:rPr>
              <w:t>Информационное</w:t>
            </w:r>
            <w:proofErr w:type="spellEnd"/>
            <w:r w:rsidRPr="00B1093D">
              <w:rPr>
                <w:szCs w:val="28"/>
              </w:rPr>
              <w:t xml:space="preserve"> </w:t>
            </w:r>
            <w:proofErr w:type="spellStart"/>
            <w:r w:rsidRPr="00B1093D">
              <w:rPr>
                <w:szCs w:val="28"/>
              </w:rPr>
              <w:t>агентство</w:t>
            </w:r>
            <w:proofErr w:type="spellEnd"/>
            <w:r w:rsidRPr="00B1093D">
              <w:rPr>
                <w:szCs w:val="28"/>
              </w:rPr>
              <w:t xml:space="preserve"> «</w:t>
            </w:r>
            <w:proofErr w:type="spellStart"/>
            <w:r w:rsidRPr="00B1093D">
              <w:rPr>
                <w:szCs w:val="28"/>
              </w:rPr>
              <w:t>Амуринфо</w:t>
            </w:r>
            <w:proofErr w:type="spellEnd"/>
            <w:r w:rsidRPr="00B1093D">
              <w:rPr>
                <w:szCs w:val="28"/>
              </w:rPr>
              <w:t>»</w:t>
            </w:r>
          </w:p>
        </w:tc>
        <w:tc>
          <w:tcPr>
            <w:tcW w:w="4395" w:type="dxa"/>
          </w:tcPr>
          <w:p w:rsidR="0079494A" w:rsidRPr="00B1093D" w:rsidRDefault="0079494A" w:rsidP="00072387">
            <w:pPr>
              <w:rPr>
                <w:rFonts w:eastAsia="Calibri"/>
                <w:szCs w:val="28"/>
                <w:lang w:val="ru-RU"/>
              </w:rPr>
            </w:pPr>
            <w:r w:rsidRPr="00683797">
              <w:rPr>
                <w:szCs w:val="28"/>
                <w:lang w:val="ru-RU"/>
              </w:rPr>
              <w:t xml:space="preserve">Почти 700 операций за год провели врачи благовещенской поликлиники </w:t>
            </w:r>
            <w:r w:rsidRPr="005D7809">
              <w:rPr>
                <w:szCs w:val="28"/>
              </w:rPr>
              <w:t>N</w:t>
            </w:r>
            <w:r w:rsidRPr="00683797">
              <w:rPr>
                <w:szCs w:val="28"/>
                <w:lang w:val="ru-RU"/>
              </w:rPr>
              <w:t xml:space="preserve"> 1</w:t>
            </w:r>
          </w:p>
        </w:tc>
      </w:tr>
      <w:tr w:rsidR="0079494A" w:rsidRPr="00355102" w:rsidTr="00072387">
        <w:trPr>
          <w:trHeight w:val="249"/>
        </w:trPr>
        <w:tc>
          <w:tcPr>
            <w:tcW w:w="1809" w:type="dxa"/>
          </w:tcPr>
          <w:p w:rsidR="0079494A" w:rsidRPr="00F8008A" w:rsidRDefault="0079494A" w:rsidP="00072387">
            <w:pPr>
              <w:pStyle w:val="a7"/>
              <w:ind w:firstLine="0"/>
              <w:jc w:val="center"/>
              <w:rPr>
                <w:rFonts w:ascii="Times New Roman" w:hAnsi="Times New Roman" w:cs="Times New Roman"/>
                <w:sz w:val="28"/>
                <w:szCs w:val="28"/>
              </w:rPr>
            </w:pPr>
            <w:r>
              <w:rPr>
                <w:rFonts w:ascii="Times New Roman" w:hAnsi="Times New Roman" w:cs="Times New Roman"/>
                <w:sz w:val="28"/>
                <w:szCs w:val="28"/>
              </w:rPr>
              <w:t>11 марта</w:t>
            </w:r>
          </w:p>
        </w:tc>
        <w:tc>
          <w:tcPr>
            <w:tcW w:w="3367" w:type="dxa"/>
          </w:tcPr>
          <w:p w:rsidR="0079494A" w:rsidRPr="00B1093D" w:rsidRDefault="0079494A" w:rsidP="00072387">
            <w:pPr>
              <w:pStyle w:val="a7"/>
              <w:ind w:firstLine="0"/>
              <w:rPr>
                <w:rFonts w:ascii="Times New Roman" w:hAnsi="Times New Roman" w:cs="Times New Roman"/>
                <w:sz w:val="28"/>
                <w:szCs w:val="28"/>
              </w:rPr>
            </w:pPr>
            <w:r>
              <w:rPr>
                <w:rFonts w:ascii="Times New Roman" w:hAnsi="Times New Roman" w:cs="Times New Roman"/>
                <w:sz w:val="28"/>
                <w:szCs w:val="28"/>
              </w:rPr>
              <w:t>Портал Правительства Амурской области</w:t>
            </w:r>
          </w:p>
        </w:tc>
        <w:tc>
          <w:tcPr>
            <w:tcW w:w="4395" w:type="dxa"/>
          </w:tcPr>
          <w:p w:rsidR="0079494A" w:rsidRPr="00B1093D" w:rsidRDefault="0079494A" w:rsidP="00072387">
            <w:pPr>
              <w:rPr>
                <w:rFonts w:eastAsia="Calibri"/>
                <w:szCs w:val="28"/>
                <w:lang w:val="ru-RU"/>
              </w:rPr>
            </w:pPr>
            <w:r w:rsidRPr="00683797">
              <w:rPr>
                <w:szCs w:val="28"/>
                <w:lang w:val="ru-RU"/>
              </w:rPr>
              <w:t xml:space="preserve">11 марта Олег Кожемяко в Правительстве области встретился с членами Общественной палаты Амурской области </w:t>
            </w:r>
            <w:r w:rsidRPr="005D7809">
              <w:rPr>
                <w:szCs w:val="28"/>
              </w:rPr>
              <w:t>IV</w:t>
            </w:r>
            <w:r w:rsidRPr="00683797">
              <w:rPr>
                <w:szCs w:val="28"/>
                <w:lang w:val="ru-RU"/>
              </w:rPr>
              <w:t xml:space="preserve"> состава</w:t>
            </w:r>
          </w:p>
        </w:tc>
      </w:tr>
      <w:tr w:rsidR="0079494A" w:rsidRPr="00355102" w:rsidTr="00072387">
        <w:trPr>
          <w:trHeight w:val="249"/>
        </w:trPr>
        <w:tc>
          <w:tcPr>
            <w:tcW w:w="1809" w:type="dxa"/>
          </w:tcPr>
          <w:p w:rsidR="0079494A" w:rsidRDefault="0079494A" w:rsidP="00072387">
            <w:pPr>
              <w:pStyle w:val="a7"/>
              <w:ind w:firstLine="0"/>
              <w:jc w:val="center"/>
              <w:rPr>
                <w:rFonts w:ascii="Times New Roman" w:hAnsi="Times New Roman" w:cs="Times New Roman"/>
                <w:sz w:val="28"/>
                <w:szCs w:val="28"/>
              </w:rPr>
            </w:pPr>
            <w:r>
              <w:rPr>
                <w:rFonts w:ascii="Times New Roman" w:hAnsi="Times New Roman" w:cs="Times New Roman"/>
                <w:sz w:val="28"/>
                <w:szCs w:val="28"/>
              </w:rPr>
              <w:t>11 марта</w:t>
            </w:r>
          </w:p>
        </w:tc>
        <w:tc>
          <w:tcPr>
            <w:tcW w:w="3367" w:type="dxa"/>
          </w:tcPr>
          <w:p w:rsidR="0079494A" w:rsidRDefault="0079494A" w:rsidP="00072387">
            <w:pPr>
              <w:pStyle w:val="a7"/>
              <w:ind w:firstLine="0"/>
              <w:rPr>
                <w:rFonts w:ascii="Times New Roman" w:hAnsi="Times New Roman" w:cs="Times New Roman"/>
                <w:sz w:val="28"/>
                <w:szCs w:val="28"/>
              </w:rPr>
            </w:pPr>
            <w:r w:rsidRPr="005D7809">
              <w:rPr>
                <w:rFonts w:ascii="Times New Roman" w:hAnsi="Times New Roman" w:cs="Times New Roman"/>
                <w:sz w:val="28"/>
                <w:szCs w:val="28"/>
              </w:rPr>
              <w:t xml:space="preserve">ГТРК </w:t>
            </w:r>
            <w:r>
              <w:rPr>
                <w:rFonts w:ascii="Times New Roman" w:hAnsi="Times New Roman" w:cs="Times New Roman"/>
                <w:sz w:val="28"/>
                <w:szCs w:val="28"/>
              </w:rPr>
              <w:t>«</w:t>
            </w:r>
            <w:r w:rsidRPr="005D7809">
              <w:rPr>
                <w:rFonts w:ascii="Times New Roman" w:hAnsi="Times New Roman" w:cs="Times New Roman"/>
                <w:sz w:val="28"/>
                <w:szCs w:val="28"/>
              </w:rPr>
              <w:t>Амур</w:t>
            </w:r>
            <w:r>
              <w:rPr>
                <w:rFonts w:ascii="Times New Roman" w:hAnsi="Times New Roman" w:cs="Times New Roman"/>
                <w:sz w:val="28"/>
                <w:szCs w:val="28"/>
              </w:rPr>
              <w:t>»</w:t>
            </w:r>
          </w:p>
        </w:tc>
        <w:tc>
          <w:tcPr>
            <w:tcW w:w="4395" w:type="dxa"/>
          </w:tcPr>
          <w:p w:rsidR="0079494A" w:rsidRPr="00683797" w:rsidRDefault="0079494A" w:rsidP="00072387">
            <w:pPr>
              <w:rPr>
                <w:szCs w:val="28"/>
                <w:lang w:val="ru-RU"/>
              </w:rPr>
            </w:pPr>
            <w:r w:rsidRPr="00683797">
              <w:rPr>
                <w:szCs w:val="28"/>
                <w:lang w:val="ru-RU"/>
              </w:rPr>
              <w:t>В Приамурье формируется состав региональной Общественной палаты 4-го созыва</w:t>
            </w:r>
          </w:p>
        </w:tc>
      </w:tr>
      <w:tr w:rsidR="00EC6E9E" w:rsidRPr="00355102" w:rsidTr="00072387">
        <w:trPr>
          <w:trHeight w:val="249"/>
        </w:trPr>
        <w:tc>
          <w:tcPr>
            <w:tcW w:w="1809" w:type="dxa"/>
          </w:tcPr>
          <w:p w:rsidR="00EC6E9E" w:rsidRPr="00F8008A" w:rsidRDefault="00EC6E9E" w:rsidP="003706F6">
            <w:pPr>
              <w:pStyle w:val="a7"/>
              <w:ind w:firstLine="0"/>
              <w:jc w:val="center"/>
              <w:rPr>
                <w:rFonts w:ascii="Times New Roman" w:hAnsi="Times New Roman" w:cs="Times New Roman"/>
                <w:sz w:val="28"/>
                <w:szCs w:val="28"/>
              </w:rPr>
            </w:pPr>
            <w:r>
              <w:rPr>
                <w:rFonts w:ascii="Times New Roman" w:hAnsi="Times New Roman" w:cs="Times New Roman"/>
                <w:sz w:val="28"/>
                <w:szCs w:val="28"/>
              </w:rPr>
              <w:t>16 марта</w:t>
            </w:r>
          </w:p>
        </w:tc>
        <w:tc>
          <w:tcPr>
            <w:tcW w:w="3367" w:type="dxa"/>
          </w:tcPr>
          <w:p w:rsidR="00EC6E9E" w:rsidRPr="00B1093D" w:rsidRDefault="00EC6E9E" w:rsidP="00EC6E9E">
            <w:pPr>
              <w:rPr>
                <w:szCs w:val="28"/>
                <w:lang w:val="ru-RU"/>
              </w:rPr>
            </w:pPr>
            <w:proofErr w:type="spellStart"/>
            <w:r w:rsidRPr="00B1093D">
              <w:rPr>
                <w:szCs w:val="28"/>
              </w:rPr>
              <w:t>Информационное</w:t>
            </w:r>
            <w:proofErr w:type="spellEnd"/>
            <w:r w:rsidRPr="00B1093D">
              <w:rPr>
                <w:szCs w:val="28"/>
              </w:rPr>
              <w:t xml:space="preserve"> </w:t>
            </w:r>
            <w:proofErr w:type="spellStart"/>
            <w:r w:rsidRPr="00B1093D">
              <w:rPr>
                <w:szCs w:val="28"/>
              </w:rPr>
              <w:t>агентство</w:t>
            </w:r>
            <w:proofErr w:type="spellEnd"/>
            <w:r w:rsidRPr="00B1093D">
              <w:rPr>
                <w:szCs w:val="28"/>
              </w:rPr>
              <w:t xml:space="preserve"> «</w:t>
            </w:r>
            <w:proofErr w:type="spellStart"/>
            <w:r>
              <w:rPr>
                <w:szCs w:val="28"/>
                <w:lang w:val="ru-RU"/>
              </w:rPr>
              <w:t>Портамур</w:t>
            </w:r>
            <w:proofErr w:type="spellEnd"/>
            <w:r w:rsidRPr="00B1093D">
              <w:rPr>
                <w:szCs w:val="28"/>
              </w:rPr>
              <w:t>»</w:t>
            </w:r>
          </w:p>
        </w:tc>
        <w:tc>
          <w:tcPr>
            <w:tcW w:w="4395" w:type="dxa"/>
          </w:tcPr>
          <w:p w:rsidR="00EC6E9E" w:rsidRPr="00683797" w:rsidRDefault="00EC6E9E" w:rsidP="00072387">
            <w:pPr>
              <w:rPr>
                <w:szCs w:val="28"/>
                <w:lang w:val="ru-RU"/>
              </w:rPr>
            </w:pPr>
            <w:r w:rsidRPr="00683797">
              <w:rPr>
                <w:szCs w:val="28"/>
                <w:lang w:val="ru-RU"/>
              </w:rPr>
              <w:t>18 марта в столице Приамурья пройдет акция в честь годовщины официального воссоединения Крыма с Россией</w:t>
            </w:r>
          </w:p>
        </w:tc>
      </w:tr>
      <w:tr w:rsidR="00EC6E9E" w:rsidRPr="00683797" w:rsidTr="00072387">
        <w:trPr>
          <w:trHeight w:val="249"/>
        </w:trPr>
        <w:tc>
          <w:tcPr>
            <w:tcW w:w="1809" w:type="dxa"/>
          </w:tcPr>
          <w:p w:rsidR="00EC6E9E" w:rsidRPr="00F8008A" w:rsidRDefault="00EC6E9E" w:rsidP="003706F6">
            <w:pPr>
              <w:pStyle w:val="a7"/>
              <w:ind w:firstLine="0"/>
              <w:jc w:val="center"/>
              <w:rPr>
                <w:rFonts w:ascii="Times New Roman" w:hAnsi="Times New Roman" w:cs="Times New Roman"/>
                <w:sz w:val="28"/>
                <w:szCs w:val="28"/>
              </w:rPr>
            </w:pPr>
            <w:r>
              <w:rPr>
                <w:rFonts w:ascii="Times New Roman" w:hAnsi="Times New Roman" w:cs="Times New Roman"/>
                <w:sz w:val="28"/>
                <w:szCs w:val="28"/>
              </w:rPr>
              <w:t>16 марта</w:t>
            </w:r>
          </w:p>
        </w:tc>
        <w:tc>
          <w:tcPr>
            <w:tcW w:w="3367" w:type="dxa"/>
          </w:tcPr>
          <w:p w:rsidR="00EC6E9E" w:rsidRPr="00B1093D" w:rsidRDefault="00EC6E9E" w:rsidP="003706F6">
            <w:pPr>
              <w:rPr>
                <w:szCs w:val="28"/>
                <w:lang w:val="ru-RU"/>
              </w:rPr>
            </w:pPr>
            <w:proofErr w:type="spellStart"/>
            <w:r w:rsidRPr="00B1093D">
              <w:rPr>
                <w:szCs w:val="28"/>
              </w:rPr>
              <w:t>Информационное</w:t>
            </w:r>
            <w:proofErr w:type="spellEnd"/>
            <w:r w:rsidRPr="00B1093D">
              <w:rPr>
                <w:szCs w:val="28"/>
              </w:rPr>
              <w:t xml:space="preserve"> </w:t>
            </w:r>
            <w:proofErr w:type="spellStart"/>
            <w:r w:rsidRPr="00B1093D">
              <w:rPr>
                <w:szCs w:val="28"/>
              </w:rPr>
              <w:t>агентство</w:t>
            </w:r>
            <w:proofErr w:type="spellEnd"/>
            <w:r w:rsidRPr="00B1093D">
              <w:rPr>
                <w:szCs w:val="28"/>
              </w:rPr>
              <w:t xml:space="preserve"> «</w:t>
            </w:r>
            <w:proofErr w:type="spellStart"/>
            <w:r w:rsidRPr="00B1093D">
              <w:rPr>
                <w:szCs w:val="28"/>
              </w:rPr>
              <w:t>Амуринфо</w:t>
            </w:r>
            <w:proofErr w:type="spellEnd"/>
            <w:r w:rsidRPr="00B1093D">
              <w:rPr>
                <w:szCs w:val="28"/>
              </w:rPr>
              <w:t>»</w:t>
            </w:r>
          </w:p>
        </w:tc>
        <w:tc>
          <w:tcPr>
            <w:tcW w:w="4395" w:type="dxa"/>
          </w:tcPr>
          <w:p w:rsidR="00EC6E9E" w:rsidRPr="00683797" w:rsidRDefault="00EC6E9E" w:rsidP="00072387">
            <w:pPr>
              <w:rPr>
                <w:szCs w:val="28"/>
                <w:lang w:val="ru-RU"/>
              </w:rPr>
            </w:pPr>
            <w:r w:rsidRPr="00683797">
              <w:rPr>
                <w:szCs w:val="28"/>
                <w:lang w:val="ru-RU"/>
              </w:rPr>
              <w:t>Благовещенск примет участие во Всероссийской патриотической акции «Воссоединение», посвященной присоединению Крыма к России</w:t>
            </w:r>
          </w:p>
        </w:tc>
      </w:tr>
      <w:tr w:rsidR="00EC6E9E" w:rsidRPr="001B052D" w:rsidTr="00072387">
        <w:trPr>
          <w:trHeight w:val="249"/>
        </w:trPr>
        <w:tc>
          <w:tcPr>
            <w:tcW w:w="1809" w:type="dxa"/>
          </w:tcPr>
          <w:p w:rsidR="00EC6E9E" w:rsidRPr="00F8008A" w:rsidRDefault="00EC6E9E" w:rsidP="00EC6E9E">
            <w:pPr>
              <w:pStyle w:val="a7"/>
              <w:ind w:firstLine="0"/>
              <w:jc w:val="center"/>
              <w:rPr>
                <w:rFonts w:ascii="Times New Roman" w:hAnsi="Times New Roman" w:cs="Times New Roman"/>
                <w:sz w:val="28"/>
                <w:szCs w:val="28"/>
              </w:rPr>
            </w:pPr>
            <w:r>
              <w:rPr>
                <w:rFonts w:ascii="Times New Roman" w:hAnsi="Times New Roman" w:cs="Times New Roman"/>
                <w:sz w:val="28"/>
                <w:szCs w:val="28"/>
              </w:rPr>
              <w:t>18 марта</w:t>
            </w:r>
          </w:p>
        </w:tc>
        <w:tc>
          <w:tcPr>
            <w:tcW w:w="3367" w:type="dxa"/>
          </w:tcPr>
          <w:p w:rsidR="00EC6E9E" w:rsidRPr="00B1093D" w:rsidRDefault="00EC6E9E" w:rsidP="003706F6">
            <w:pPr>
              <w:rPr>
                <w:szCs w:val="28"/>
                <w:lang w:val="ru-RU"/>
              </w:rPr>
            </w:pPr>
            <w:proofErr w:type="spellStart"/>
            <w:r w:rsidRPr="00B1093D">
              <w:rPr>
                <w:szCs w:val="28"/>
              </w:rPr>
              <w:t>Информационное</w:t>
            </w:r>
            <w:proofErr w:type="spellEnd"/>
            <w:r w:rsidRPr="00B1093D">
              <w:rPr>
                <w:szCs w:val="28"/>
              </w:rPr>
              <w:t xml:space="preserve"> </w:t>
            </w:r>
            <w:proofErr w:type="spellStart"/>
            <w:r w:rsidRPr="00B1093D">
              <w:rPr>
                <w:szCs w:val="28"/>
              </w:rPr>
              <w:t>агентство</w:t>
            </w:r>
            <w:proofErr w:type="spellEnd"/>
            <w:r w:rsidRPr="00B1093D">
              <w:rPr>
                <w:szCs w:val="28"/>
              </w:rPr>
              <w:t xml:space="preserve"> «</w:t>
            </w:r>
            <w:proofErr w:type="spellStart"/>
            <w:r w:rsidRPr="00B1093D">
              <w:rPr>
                <w:szCs w:val="28"/>
              </w:rPr>
              <w:t>Амуринфо</w:t>
            </w:r>
            <w:proofErr w:type="spellEnd"/>
            <w:r w:rsidRPr="00B1093D">
              <w:rPr>
                <w:szCs w:val="28"/>
              </w:rPr>
              <w:t>»</w:t>
            </w:r>
          </w:p>
        </w:tc>
        <w:tc>
          <w:tcPr>
            <w:tcW w:w="4395" w:type="dxa"/>
          </w:tcPr>
          <w:p w:rsidR="00EC6E9E" w:rsidRPr="00683797" w:rsidRDefault="00EC6E9E" w:rsidP="00072387">
            <w:pPr>
              <w:rPr>
                <w:szCs w:val="28"/>
                <w:lang w:val="ru-RU"/>
              </w:rPr>
            </w:pPr>
            <w:r w:rsidRPr="00683797">
              <w:rPr>
                <w:szCs w:val="28"/>
                <w:lang w:val="ru-RU"/>
              </w:rPr>
              <w:t>Первую годовщину присоединения Крыма к России в г</w:t>
            </w:r>
            <w:proofErr w:type="gramStart"/>
            <w:r w:rsidRPr="00683797">
              <w:rPr>
                <w:szCs w:val="28"/>
                <w:lang w:val="ru-RU"/>
              </w:rPr>
              <w:t>.Б</w:t>
            </w:r>
            <w:proofErr w:type="gramEnd"/>
            <w:r w:rsidRPr="00683797">
              <w:rPr>
                <w:szCs w:val="28"/>
                <w:lang w:val="ru-RU"/>
              </w:rPr>
              <w:t>лаговещенске отметили массовым митингом</w:t>
            </w:r>
          </w:p>
        </w:tc>
      </w:tr>
    </w:tbl>
    <w:p w:rsidR="0019412D" w:rsidRPr="002A2E35" w:rsidRDefault="0019412D" w:rsidP="00EC6E9E">
      <w:pPr>
        <w:jc w:val="center"/>
        <w:rPr>
          <w:lang w:val="ru-RU"/>
        </w:rPr>
      </w:pPr>
    </w:p>
    <w:sectPr w:rsidR="0019412D" w:rsidRPr="002A2E35" w:rsidSect="002A7478">
      <w:headerReference w:type="default" r:id="rId54"/>
      <w:pgSz w:w="11906" w:h="16838"/>
      <w:pgMar w:top="284" w:right="850" w:bottom="1134" w:left="1701" w:header="708" w:footer="708" w:gutter="0"/>
      <w:cols w:space="708"/>
      <w:titlePg/>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408E7" w:rsidRDefault="005408E7" w:rsidP="00EC7AA2">
      <w:r>
        <w:separator/>
      </w:r>
    </w:p>
  </w:endnote>
  <w:endnote w:type="continuationSeparator" w:id="1">
    <w:p w:rsidR="005408E7" w:rsidRDefault="005408E7" w:rsidP="00EC7AA2">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Consolas">
    <w:panose1 w:val="020B0609020204030204"/>
    <w:charset w:val="CC"/>
    <w:family w:val="modern"/>
    <w:pitch w:val="fixed"/>
    <w:sig w:usb0="E10002FF" w:usb1="4000F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408E7" w:rsidRDefault="005408E7" w:rsidP="00EC7AA2">
      <w:r>
        <w:separator/>
      </w:r>
    </w:p>
  </w:footnote>
  <w:footnote w:type="continuationSeparator" w:id="1">
    <w:p w:rsidR="005408E7" w:rsidRDefault="005408E7" w:rsidP="00EC7AA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6196235"/>
      <w:docPartObj>
        <w:docPartGallery w:val="Page Numbers (Top of Page)"/>
        <w:docPartUnique/>
      </w:docPartObj>
    </w:sdtPr>
    <w:sdtContent>
      <w:p w:rsidR="003056A5" w:rsidRDefault="00B24E26">
        <w:pPr>
          <w:pStyle w:val="a5"/>
          <w:jc w:val="center"/>
        </w:pPr>
        <w:r>
          <w:fldChar w:fldCharType="begin"/>
        </w:r>
        <w:r w:rsidR="000A1779">
          <w:instrText xml:space="preserve"> PAGE   \* MERGEFORMAT </w:instrText>
        </w:r>
        <w:r>
          <w:fldChar w:fldCharType="separate"/>
        </w:r>
        <w:r w:rsidR="001B052D">
          <w:rPr>
            <w:noProof/>
          </w:rPr>
          <w:t>13</w:t>
        </w:r>
        <w:r>
          <w:fldChar w:fldCharType="end"/>
        </w:r>
      </w:p>
    </w:sdtContent>
  </w:sdt>
  <w:p w:rsidR="003056A5" w:rsidRDefault="001B052D">
    <w:pPr>
      <w:pStyle w:val="a5"/>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0"/>
    <w:footnote w:id="1"/>
  </w:footnotePr>
  <w:endnotePr>
    <w:endnote w:id="0"/>
    <w:endnote w:id="1"/>
  </w:endnotePr>
  <w:compat/>
  <w:rsids>
    <w:rsidRoot w:val="002A2E35"/>
    <w:rsid w:val="000A1779"/>
    <w:rsid w:val="00122A8D"/>
    <w:rsid w:val="0019412D"/>
    <w:rsid w:val="001B052D"/>
    <w:rsid w:val="002A2E35"/>
    <w:rsid w:val="002D08A5"/>
    <w:rsid w:val="00355102"/>
    <w:rsid w:val="00524C83"/>
    <w:rsid w:val="005408E7"/>
    <w:rsid w:val="005443E2"/>
    <w:rsid w:val="00591562"/>
    <w:rsid w:val="005A0D4A"/>
    <w:rsid w:val="005D1BFB"/>
    <w:rsid w:val="00683797"/>
    <w:rsid w:val="0079494A"/>
    <w:rsid w:val="00984FAF"/>
    <w:rsid w:val="00A869E9"/>
    <w:rsid w:val="00AF132F"/>
    <w:rsid w:val="00B24E26"/>
    <w:rsid w:val="00C33A70"/>
    <w:rsid w:val="00E91C9D"/>
    <w:rsid w:val="00EC6E9E"/>
    <w:rsid w:val="00EC7AA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A2E35"/>
    <w:pPr>
      <w:spacing w:after="0" w:line="240" w:lineRule="auto"/>
    </w:pPr>
    <w:rPr>
      <w:rFonts w:ascii="Times New Roman" w:hAnsi="Times New Roman" w:cs="Times New Roman"/>
      <w:sz w:val="28"/>
      <w:szCs w:val="24"/>
      <w:lang w:val="en-US" w:bidi="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2A2E35"/>
    <w:pPr>
      <w:ind w:left="720"/>
      <w:contextualSpacing/>
    </w:pPr>
  </w:style>
  <w:style w:type="character" w:styleId="a4">
    <w:name w:val="Hyperlink"/>
    <w:basedOn w:val="a0"/>
    <w:uiPriority w:val="99"/>
    <w:unhideWhenUsed/>
    <w:rsid w:val="002A2E35"/>
    <w:rPr>
      <w:color w:val="0000FF"/>
      <w:u w:val="single"/>
    </w:rPr>
  </w:style>
  <w:style w:type="paragraph" w:styleId="a5">
    <w:name w:val="header"/>
    <w:basedOn w:val="a"/>
    <w:link w:val="a6"/>
    <w:uiPriority w:val="99"/>
    <w:unhideWhenUsed/>
    <w:rsid w:val="002A2E35"/>
    <w:pPr>
      <w:tabs>
        <w:tab w:val="center" w:pos="4677"/>
        <w:tab w:val="right" w:pos="9355"/>
      </w:tabs>
    </w:pPr>
  </w:style>
  <w:style w:type="character" w:customStyle="1" w:styleId="a6">
    <w:name w:val="Верхний колонтитул Знак"/>
    <w:basedOn w:val="a0"/>
    <w:link w:val="a5"/>
    <w:uiPriority w:val="99"/>
    <w:rsid w:val="002A2E35"/>
    <w:rPr>
      <w:rFonts w:ascii="Times New Roman" w:hAnsi="Times New Roman" w:cs="Times New Roman"/>
      <w:sz w:val="28"/>
      <w:szCs w:val="24"/>
      <w:lang w:val="en-US" w:bidi="en-US"/>
    </w:rPr>
  </w:style>
  <w:style w:type="paragraph" w:styleId="a7">
    <w:name w:val="Plain Text"/>
    <w:aliases w:val="Текст Знак1 Знак,Текст Знак Знак Знак,Текст Знак1 Знак Знак Знак,Текст Знак Знак Знак Знак Знак,Текст Знак Знак1 Знак Знак Знак Знак Знак,Текст Знак1 Знак Знак1 Знак Знак Знак Знак Знак Знак,Текст Знак Знак1"/>
    <w:basedOn w:val="a"/>
    <w:link w:val="1"/>
    <w:rsid w:val="002A2E35"/>
    <w:pPr>
      <w:ind w:firstLine="284"/>
    </w:pPr>
    <w:rPr>
      <w:rFonts w:ascii="Courier New" w:eastAsia="Times New Roman" w:hAnsi="Courier New" w:cs="Courier New"/>
      <w:noProof/>
      <w:sz w:val="20"/>
      <w:szCs w:val="20"/>
      <w:lang w:val="ru-RU" w:eastAsia="ru-RU" w:bidi="ar-SA"/>
    </w:rPr>
  </w:style>
  <w:style w:type="character" w:customStyle="1" w:styleId="a8">
    <w:name w:val="Текст Знак"/>
    <w:basedOn w:val="a0"/>
    <w:link w:val="a7"/>
    <w:uiPriority w:val="99"/>
    <w:semiHidden/>
    <w:rsid w:val="002A2E35"/>
    <w:rPr>
      <w:rFonts w:ascii="Consolas" w:hAnsi="Consolas" w:cs="Consolas"/>
      <w:sz w:val="21"/>
      <w:szCs w:val="21"/>
      <w:lang w:val="en-US" w:bidi="en-US"/>
    </w:rPr>
  </w:style>
  <w:style w:type="character" w:customStyle="1" w:styleId="1">
    <w:name w:val="Текст Знак1"/>
    <w:aliases w:val="Текст Знак1 Знак Знак,Текст Знак Знак Знак Знак,Текст Знак1 Знак Знак Знак Знак,Текст Знак Знак Знак Знак Знак Знак,Текст Знак Знак1 Знак Знак Знак Знак Знак Знак,Текст Знак1 Знак Знак1 Знак Знак Знак Знак Знак Знак Знак"/>
    <w:basedOn w:val="a0"/>
    <w:link w:val="a7"/>
    <w:locked/>
    <w:rsid w:val="002A2E35"/>
    <w:rPr>
      <w:rFonts w:ascii="Courier New" w:eastAsia="Times New Roman" w:hAnsi="Courier New" w:cs="Courier New"/>
      <w:noProof/>
      <w:sz w:val="20"/>
      <w:szCs w:val="20"/>
      <w:lang w:eastAsia="ru-RU"/>
    </w:rPr>
  </w:style>
  <w:style w:type="table" w:styleId="a9">
    <w:name w:val="Table Grid"/>
    <w:basedOn w:val="a1"/>
    <w:uiPriority w:val="59"/>
    <w:rsid w:val="002A2E35"/>
    <w:pPr>
      <w:spacing w:after="0" w:line="240" w:lineRule="auto"/>
    </w:pPr>
    <w:rPr>
      <w:rFonts w:cs="Times New Roman"/>
      <w:lang w:val="en-US" w:bidi="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a">
    <w:name w:val="Balloon Text"/>
    <w:basedOn w:val="a"/>
    <w:link w:val="ab"/>
    <w:uiPriority w:val="99"/>
    <w:semiHidden/>
    <w:unhideWhenUsed/>
    <w:rsid w:val="002A2E35"/>
    <w:rPr>
      <w:rFonts w:ascii="Tahoma" w:hAnsi="Tahoma" w:cs="Tahoma"/>
      <w:sz w:val="16"/>
      <w:szCs w:val="16"/>
    </w:rPr>
  </w:style>
  <w:style w:type="character" w:customStyle="1" w:styleId="ab">
    <w:name w:val="Текст выноски Знак"/>
    <w:basedOn w:val="a0"/>
    <w:link w:val="aa"/>
    <w:uiPriority w:val="99"/>
    <w:semiHidden/>
    <w:rsid w:val="002A2E35"/>
    <w:rPr>
      <w:rFonts w:ascii="Tahoma" w:hAnsi="Tahoma" w:cs="Tahoma"/>
      <w:sz w:val="16"/>
      <w:szCs w:val="16"/>
      <w:lang w:val="en-US" w:bidi="en-US"/>
    </w:rPr>
  </w:style>
  <w:style w:type="paragraph" w:customStyle="1" w:styleId="ac">
    <w:name w:val="Знак Знак Знак Знак Знак Знак Знак Знак Знак"/>
    <w:basedOn w:val="a"/>
    <w:rsid w:val="00683797"/>
    <w:pPr>
      <w:widowControl w:val="0"/>
      <w:adjustRightInd w:val="0"/>
      <w:spacing w:after="160" w:line="240" w:lineRule="exact"/>
      <w:jc w:val="right"/>
    </w:pPr>
    <w:rPr>
      <w:rFonts w:eastAsia="Times New Roman"/>
      <w:sz w:val="20"/>
      <w:szCs w:val="20"/>
      <w:lang w:val="en-GB" w:bidi="ar-SA"/>
    </w:rPr>
  </w:style>
  <w:style w:type="paragraph" w:styleId="ad">
    <w:name w:val="Normal (Web)"/>
    <w:basedOn w:val="a"/>
    <w:uiPriority w:val="99"/>
    <w:semiHidden/>
    <w:unhideWhenUsed/>
    <w:rsid w:val="005D1BFB"/>
    <w:pPr>
      <w:spacing w:before="100" w:beforeAutospacing="1" w:after="100" w:afterAutospacing="1"/>
    </w:pPr>
    <w:rPr>
      <w:rFonts w:eastAsia="Times New Roman"/>
      <w:sz w:val="24"/>
      <w:lang w:val="ru-RU" w:eastAsia="ru-RU" w:bidi="ar-SA"/>
    </w:rPr>
  </w:style>
</w:styles>
</file>

<file path=word/webSettings.xml><?xml version="1.0" encoding="utf-8"?>
<w:webSettings xmlns:r="http://schemas.openxmlformats.org/officeDocument/2006/relationships" xmlns:w="http://schemas.openxmlformats.org/wordprocessingml/2006/main">
  <w:divs>
    <w:div w:id="149176218">
      <w:bodyDiv w:val="1"/>
      <w:marLeft w:val="0"/>
      <w:marRight w:val="0"/>
      <w:marTop w:val="0"/>
      <w:marBottom w:val="0"/>
      <w:divBdr>
        <w:top w:val="none" w:sz="0" w:space="0" w:color="auto"/>
        <w:left w:val="none" w:sz="0" w:space="0" w:color="auto"/>
        <w:bottom w:val="none" w:sz="0" w:space="0" w:color="auto"/>
        <w:right w:val="none" w:sz="0" w:space="0" w:color="auto"/>
      </w:divBdr>
      <w:divsChild>
        <w:div w:id="1982344632">
          <w:marLeft w:val="0"/>
          <w:marRight w:val="0"/>
          <w:marTop w:val="0"/>
          <w:marBottom w:val="0"/>
          <w:divBdr>
            <w:top w:val="none" w:sz="0" w:space="0" w:color="auto"/>
            <w:left w:val="none" w:sz="0" w:space="0" w:color="auto"/>
            <w:bottom w:val="none" w:sz="0" w:space="0" w:color="auto"/>
            <w:right w:val="none" w:sz="0" w:space="0" w:color="auto"/>
          </w:divBdr>
        </w:div>
        <w:div w:id="1883590568">
          <w:marLeft w:val="0"/>
          <w:marRight w:val="0"/>
          <w:marTop w:val="0"/>
          <w:marBottom w:val="0"/>
          <w:divBdr>
            <w:top w:val="none" w:sz="0" w:space="0" w:color="auto"/>
            <w:left w:val="none" w:sz="0" w:space="0" w:color="auto"/>
            <w:bottom w:val="none" w:sz="0" w:space="0" w:color="auto"/>
            <w:right w:val="none" w:sz="0" w:space="0" w:color="auto"/>
          </w:divBdr>
        </w:div>
        <w:div w:id="257834494">
          <w:marLeft w:val="0"/>
          <w:marRight w:val="0"/>
          <w:marTop w:val="0"/>
          <w:marBottom w:val="0"/>
          <w:divBdr>
            <w:top w:val="none" w:sz="0" w:space="0" w:color="auto"/>
            <w:left w:val="none" w:sz="0" w:space="0" w:color="auto"/>
            <w:bottom w:val="none" w:sz="0" w:space="0" w:color="auto"/>
            <w:right w:val="none" w:sz="0" w:space="0" w:color="auto"/>
          </w:divBdr>
        </w:div>
        <w:div w:id="1323777620">
          <w:marLeft w:val="0"/>
          <w:marRight w:val="0"/>
          <w:marTop w:val="0"/>
          <w:marBottom w:val="0"/>
          <w:divBdr>
            <w:top w:val="none" w:sz="0" w:space="0" w:color="auto"/>
            <w:left w:val="none" w:sz="0" w:space="0" w:color="auto"/>
            <w:bottom w:val="none" w:sz="0" w:space="0" w:color="auto"/>
            <w:right w:val="none" w:sz="0" w:space="0" w:color="auto"/>
          </w:divBdr>
        </w:div>
        <w:div w:id="1198391543">
          <w:marLeft w:val="0"/>
          <w:marRight w:val="0"/>
          <w:marTop w:val="0"/>
          <w:marBottom w:val="0"/>
          <w:divBdr>
            <w:top w:val="none" w:sz="0" w:space="0" w:color="auto"/>
            <w:left w:val="none" w:sz="0" w:space="0" w:color="auto"/>
            <w:bottom w:val="none" w:sz="0" w:space="0" w:color="auto"/>
            <w:right w:val="none" w:sz="0" w:space="0" w:color="auto"/>
          </w:divBdr>
        </w:div>
        <w:div w:id="486360411">
          <w:marLeft w:val="0"/>
          <w:marRight w:val="0"/>
          <w:marTop w:val="0"/>
          <w:marBottom w:val="0"/>
          <w:divBdr>
            <w:top w:val="none" w:sz="0" w:space="0" w:color="auto"/>
            <w:left w:val="none" w:sz="0" w:space="0" w:color="auto"/>
            <w:bottom w:val="none" w:sz="0" w:space="0" w:color="auto"/>
            <w:right w:val="none" w:sz="0" w:space="0" w:color="auto"/>
          </w:divBdr>
        </w:div>
        <w:div w:id="1119451924">
          <w:marLeft w:val="0"/>
          <w:marRight w:val="0"/>
          <w:marTop w:val="0"/>
          <w:marBottom w:val="0"/>
          <w:divBdr>
            <w:top w:val="none" w:sz="0" w:space="0" w:color="auto"/>
            <w:left w:val="none" w:sz="0" w:space="0" w:color="auto"/>
            <w:bottom w:val="none" w:sz="0" w:space="0" w:color="auto"/>
            <w:right w:val="none" w:sz="0" w:space="0" w:color="auto"/>
          </w:divBdr>
        </w:div>
        <w:div w:id="1577591643">
          <w:marLeft w:val="0"/>
          <w:marRight w:val="0"/>
          <w:marTop w:val="0"/>
          <w:marBottom w:val="0"/>
          <w:divBdr>
            <w:top w:val="none" w:sz="0" w:space="0" w:color="auto"/>
            <w:left w:val="none" w:sz="0" w:space="0" w:color="auto"/>
            <w:bottom w:val="none" w:sz="0" w:space="0" w:color="auto"/>
            <w:right w:val="none" w:sz="0" w:space="0" w:color="auto"/>
          </w:divBdr>
        </w:div>
        <w:div w:id="1499804825">
          <w:marLeft w:val="0"/>
          <w:marRight w:val="0"/>
          <w:marTop w:val="0"/>
          <w:marBottom w:val="0"/>
          <w:divBdr>
            <w:top w:val="none" w:sz="0" w:space="0" w:color="auto"/>
            <w:left w:val="none" w:sz="0" w:space="0" w:color="auto"/>
            <w:bottom w:val="none" w:sz="0" w:space="0" w:color="auto"/>
            <w:right w:val="none" w:sz="0" w:space="0" w:color="auto"/>
          </w:divBdr>
        </w:div>
        <w:div w:id="1759061134">
          <w:marLeft w:val="0"/>
          <w:marRight w:val="0"/>
          <w:marTop w:val="0"/>
          <w:marBottom w:val="0"/>
          <w:divBdr>
            <w:top w:val="none" w:sz="0" w:space="0" w:color="auto"/>
            <w:left w:val="none" w:sz="0" w:space="0" w:color="auto"/>
            <w:bottom w:val="none" w:sz="0" w:space="0" w:color="auto"/>
            <w:right w:val="none" w:sz="0" w:space="0" w:color="auto"/>
          </w:divBdr>
        </w:div>
        <w:div w:id="1988852704">
          <w:marLeft w:val="0"/>
          <w:marRight w:val="0"/>
          <w:marTop w:val="0"/>
          <w:marBottom w:val="0"/>
          <w:divBdr>
            <w:top w:val="none" w:sz="0" w:space="0" w:color="auto"/>
            <w:left w:val="none" w:sz="0" w:space="0" w:color="auto"/>
            <w:bottom w:val="none" w:sz="0" w:space="0" w:color="auto"/>
            <w:right w:val="none" w:sz="0" w:space="0" w:color="auto"/>
          </w:divBdr>
        </w:div>
        <w:div w:id="1744524018">
          <w:marLeft w:val="0"/>
          <w:marRight w:val="0"/>
          <w:marTop w:val="0"/>
          <w:marBottom w:val="0"/>
          <w:divBdr>
            <w:top w:val="none" w:sz="0" w:space="0" w:color="auto"/>
            <w:left w:val="none" w:sz="0" w:space="0" w:color="auto"/>
            <w:bottom w:val="none" w:sz="0" w:space="0" w:color="auto"/>
            <w:right w:val="none" w:sz="0" w:space="0" w:color="auto"/>
          </w:divBdr>
        </w:div>
        <w:div w:id="762991489">
          <w:marLeft w:val="0"/>
          <w:marRight w:val="0"/>
          <w:marTop w:val="0"/>
          <w:marBottom w:val="0"/>
          <w:divBdr>
            <w:top w:val="none" w:sz="0" w:space="0" w:color="auto"/>
            <w:left w:val="none" w:sz="0" w:space="0" w:color="auto"/>
            <w:bottom w:val="none" w:sz="0" w:space="0" w:color="auto"/>
            <w:right w:val="none" w:sz="0" w:space="0" w:color="auto"/>
          </w:divBdr>
        </w:div>
        <w:div w:id="495390191">
          <w:marLeft w:val="0"/>
          <w:marRight w:val="0"/>
          <w:marTop w:val="0"/>
          <w:marBottom w:val="0"/>
          <w:divBdr>
            <w:top w:val="none" w:sz="0" w:space="0" w:color="auto"/>
            <w:left w:val="none" w:sz="0" w:space="0" w:color="auto"/>
            <w:bottom w:val="none" w:sz="0" w:space="0" w:color="auto"/>
            <w:right w:val="none" w:sz="0" w:space="0" w:color="auto"/>
          </w:divBdr>
        </w:div>
      </w:divsChild>
    </w:div>
    <w:div w:id="294916667">
      <w:bodyDiv w:val="1"/>
      <w:marLeft w:val="0"/>
      <w:marRight w:val="0"/>
      <w:marTop w:val="0"/>
      <w:marBottom w:val="0"/>
      <w:divBdr>
        <w:top w:val="none" w:sz="0" w:space="0" w:color="auto"/>
        <w:left w:val="none" w:sz="0" w:space="0" w:color="auto"/>
        <w:bottom w:val="none" w:sz="0" w:space="0" w:color="auto"/>
        <w:right w:val="none" w:sz="0" w:space="0" w:color="auto"/>
      </w:divBdr>
    </w:div>
    <w:div w:id="497044273">
      <w:bodyDiv w:val="1"/>
      <w:marLeft w:val="0"/>
      <w:marRight w:val="0"/>
      <w:marTop w:val="0"/>
      <w:marBottom w:val="0"/>
      <w:divBdr>
        <w:top w:val="none" w:sz="0" w:space="0" w:color="auto"/>
        <w:left w:val="none" w:sz="0" w:space="0" w:color="auto"/>
        <w:bottom w:val="none" w:sz="0" w:space="0" w:color="auto"/>
        <w:right w:val="none" w:sz="0" w:space="0" w:color="auto"/>
      </w:divBdr>
      <w:divsChild>
        <w:div w:id="1605570227">
          <w:marLeft w:val="0"/>
          <w:marRight w:val="0"/>
          <w:marTop w:val="0"/>
          <w:marBottom w:val="0"/>
          <w:divBdr>
            <w:top w:val="none" w:sz="0" w:space="0" w:color="auto"/>
            <w:left w:val="none" w:sz="0" w:space="0" w:color="auto"/>
            <w:bottom w:val="none" w:sz="0" w:space="0" w:color="auto"/>
            <w:right w:val="none" w:sz="0" w:space="0" w:color="auto"/>
          </w:divBdr>
        </w:div>
        <w:div w:id="41712594">
          <w:marLeft w:val="0"/>
          <w:marRight w:val="0"/>
          <w:marTop w:val="300"/>
          <w:marBottom w:val="0"/>
          <w:divBdr>
            <w:top w:val="none" w:sz="0" w:space="0" w:color="auto"/>
            <w:left w:val="none" w:sz="0" w:space="0" w:color="auto"/>
            <w:bottom w:val="none" w:sz="0" w:space="0" w:color="auto"/>
            <w:right w:val="none" w:sz="0" w:space="0" w:color="auto"/>
          </w:divBdr>
        </w:div>
        <w:div w:id="180357511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7.jpeg"/><Relationship Id="rId26" Type="http://schemas.openxmlformats.org/officeDocument/2006/relationships/image" Target="media/image11.jpeg"/><Relationship Id="rId39" Type="http://schemas.openxmlformats.org/officeDocument/2006/relationships/image" Target="media/image18.jpeg"/><Relationship Id="rId21" Type="http://schemas.openxmlformats.org/officeDocument/2006/relationships/hyperlink" Target="http://www.opamur.ru/wp-content/uploads/2015/03/DSC03172.jpg" TargetMode="External"/><Relationship Id="rId34" Type="http://schemas.openxmlformats.org/officeDocument/2006/relationships/hyperlink" Target="http://www.opamur.ru/wp-content/uploads/2015/03/DSC03248.jpg" TargetMode="External"/><Relationship Id="rId42" Type="http://schemas.openxmlformats.org/officeDocument/2006/relationships/hyperlink" Target="http://www.opamur.ru/wp-content/uploads/2015/03/DSC03244.jpg" TargetMode="External"/><Relationship Id="rId47" Type="http://schemas.openxmlformats.org/officeDocument/2006/relationships/image" Target="media/image22.jpeg"/><Relationship Id="rId50" Type="http://schemas.openxmlformats.org/officeDocument/2006/relationships/hyperlink" Target="http://www.opamur.ru/wp-content/uploads/2015/03/DSC03218.jpg" TargetMode="External"/><Relationship Id="rId55"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hyperlink" Target="http://www.opamur.ru/wp-content/uploads/2015/03/IMG_9927.jpg" TargetMode="External"/><Relationship Id="rId17" Type="http://schemas.openxmlformats.org/officeDocument/2006/relationships/hyperlink" Target="http://www.opamur.ru/wp-content/uploads/2015/03/DSC03170.jpg" TargetMode="External"/><Relationship Id="rId25" Type="http://schemas.openxmlformats.org/officeDocument/2006/relationships/hyperlink" Target="http://www.opamur.ru/wp-content/uploads/2015/03/DSC03176.jpg" TargetMode="External"/><Relationship Id="rId33" Type="http://schemas.openxmlformats.org/officeDocument/2006/relationships/image" Target="media/image15.jpeg"/><Relationship Id="rId38" Type="http://schemas.openxmlformats.org/officeDocument/2006/relationships/hyperlink" Target="http://www.opamur.ru/wp-content/uploads/2015/03/DSC03241.jpg" TargetMode="External"/><Relationship Id="rId46" Type="http://schemas.openxmlformats.org/officeDocument/2006/relationships/hyperlink" Target="http://www.opamur.ru/wp-content/uploads/2015/03/DSC03230.jpg" TargetMode="External"/><Relationship Id="rId2" Type="http://schemas.openxmlformats.org/officeDocument/2006/relationships/settings" Target="settings.xml"/><Relationship Id="rId16" Type="http://schemas.openxmlformats.org/officeDocument/2006/relationships/image" Target="media/image6.png"/><Relationship Id="rId20" Type="http://schemas.openxmlformats.org/officeDocument/2006/relationships/image" Target="media/image8.jpeg"/><Relationship Id="rId29" Type="http://schemas.openxmlformats.org/officeDocument/2006/relationships/hyperlink" Target="http://www.opamur.ru/wp-content/uploads/2015/03/DSF2937.jpg" TargetMode="External"/><Relationship Id="rId41" Type="http://schemas.openxmlformats.org/officeDocument/2006/relationships/image" Target="media/image19.jpeg"/><Relationship Id="rId54" Type="http://schemas.openxmlformats.org/officeDocument/2006/relationships/header" Target="header1.xml"/><Relationship Id="rId1" Type="http://schemas.openxmlformats.org/officeDocument/2006/relationships/styles" Target="styles.xml"/><Relationship Id="rId6" Type="http://schemas.openxmlformats.org/officeDocument/2006/relationships/hyperlink" Target="http://www.opamur.ru" TargetMode="External"/><Relationship Id="rId11" Type="http://schemas.openxmlformats.org/officeDocument/2006/relationships/image" Target="media/image3.jpeg"/><Relationship Id="rId24" Type="http://schemas.openxmlformats.org/officeDocument/2006/relationships/image" Target="media/image10.jpeg"/><Relationship Id="rId32" Type="http://schemas.openxmlformats.org/officeDocument/2006/relationships/hyperlink" Target="http://www.opamur.ru/wp-content/uploads/2015/03/DSC03285.jpg" TargetMode="External"/><Relationship Id="rId37" Type="http://schemas.openxmlformats.org/officeDocument/2006/relationships/image" Target="media/image17.jpeg"/><Relationship Id="rId40" Type="http://schemas.openxmlformats.org/officeDocument/2006/relationships/hyperlink" Target="http://www.opamur.ru/wp-content/uploads/2015/03/DSC03329.jpg" TargetMode="External"/><Relationship Id="rId45" Type="http://schemas.openxmlformats.org/officeDocument/2006/relationships/image" Target="media/image21.jpeg"/><Relationship Id="rId53" Type="http://schemas.openxmlformats.org/officeDocument/2006/relationships/image" Target="media/image25.jpeg"/><Relationship Id="rId5" Type="http://schemas.openxmlformats.org/officeDocument/2006/relationships/endnotes" Target="endnotes.xml"/><Relationship Id="rId15" Type="http://schemas.openxmlformats.org/officeDocument/2006/relationships/hyperlink" Target="http://www.opamur.ru/wp-content/uploads/2015/03/90_small.png" TargetMode="External"/><Relationship Id="rId23" Type="http://schemas.openxmlformats.org/officeDocument/2006/relationships/hyperlink" Target="http://www.opamur.ru/wp-content/uploads/2015/03/DSC03204.jpg" TargetMode="External"/><Relationship Id="rId28" Type="http://schemas.openxmlformats.org/officeDocument/2006/relationships/image" Target="media/image12.jpeg"/><Relationship Id="rId36" Type="http://schemas.openxmlformats.org/officeDocument/2006/relationships/hyperlink" Target="http://www.opamur.ru/wp-content/uploads/2015/03/DSC03246.jpg" TargetMode="External"/><Relationship Id="rId49" Type="http://schemas.openxmlformats.org/officeDocument/2006/relationships/image" Target="media/image23.jpeg"/><Relationship Id="rId10" Type="http://schemas.openxmlformats.org/officeDocument/2006/relationships/hyperlink" Target="http://www.opamur.ru/wp-content/uploads/2015/03/IMG_9929.jpg" TargetMode="External"/><Relationship Id="rId19" Type="http://schemas.openxmlformats.org/officeDocument/2006/relationships/hyperlink" Target="http://www.opamur.ru/wp-content/uploads/2015/03/DSC03201.jpg" TargetMode="External"/><Relationship Id="rId31" Type="http://schemas.openxmlformats.org/officeDocument/2006/relationships/image" Target="media/image14.jpeg"/><Relationship Id="rId44" Type="http://schemas.openxmlformats.org/officeDocument/2006/relationships/hyperlink" Target="http://www.opamur.ru/wp-content/uploads/2015/03/DSC03303.jpg" TargetMode="External"/><Relationship Id="rId52" Type="http://schemas.openxmlformats.org/officeDocument/2006/relationships/hyperlink" Target="http://www.opamur.ru/wp-content/uploads/2015/03/DSC03222.jpg" TargetMode="External"/><Relationship Id="rId4" Type="http://schemas.openxmlformats.org/officeDocument/2006/relationships/footnotes" Target="footnote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image" Target="media/image9.jpeg"/><Relationship Id="rId27" Type="http://schemas.openxmlformats.org/officeDocument/2006/relationships/hyperlink" Target="http://www.opamur.ru/wp-content/uploads/2015/03/%D1%81%D0%BE%D0%B3%D0%BB%D0%B0%D1%88%D0%B5%D0%BD%D0%B8%D0%B5-%D1%84%D0%BE%D1%82%D0%BE.jpg" TargetMode="External"/><Relationship Id="rId30" Type="http://schemas.openxmlformats.org/officeDocument/2006/relationships/image" Target="media/image13.jpeg"/><Relationship Id="rId35" Type="http://schemas.openxmlformats.org/officeDocument/2006/relationships/image" Target="media/image16.jpeg"/><Relationship Id="rId43" Type="http://schemas.openxmlformats.org/officeDocument/2006/relationships/image" Target="media/image20.jpeg"/><Relationship Id="rId48" Type="http://schemas.openxmlformats.org/officeDocument/2006/relationships/hyperlink" Target="http://www.opamur.ru/wp-content/uploads/2015/03/DSC03235.jpg" TargetMode="External"/><Relationship Id="rId56" Type="http://schemas.openxmlformats.org/officeDocument/2006/relationships/theme" Target="theme/theme1.xml"/><Relationship Id="rId8" Type="http://schemas.openxmlformats.org/officeDocument/2006/relationships/hyperlink" Target="http://www.opamur.ru/wp-content/uploads/2015/03/IMG_9922.jpg" TargetMode="External"/><Relationship Id="rId51" Type="http://schemas.openxmlformats.org/officeDocument/2006/relationships/image" Target="media/image24.jpeg"/><Relationship Id="rId3"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14</Pages>
  <Words>4144</Words>
  <Characters>23622</Characters>
  <Application>Microsoft Office Word</Application>
  <DocSecurity>0</DocSecurity>
  <Lines>196</Lines>
  <Paragraphs>55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27711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cp:revision>
  <dcterms:created xsi:type="dcterms:W3CDTF">2015-04-08T05:05:00Z</dcterms:created>
  <dcterms:modified xsi:type="dcterms:W3CDTF">2015-04-08T05:11:00Z</dcterms:modified>
</cp:coreProperties>
</file>