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43" w:rsidRPr="00450843" w:rsidRDefault="00450843" w:rsidP="004508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43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proofErr w:type="gramStart"/>
      <w:r w:rsidRPr="00450843">
        <w:rPr>
          <w:rFonts w:ascii="Times New Roman" w:hAnsi="Times New Roman" w:cs="Times New Roman"/>
          <w:b/>
          <w:sz w:val="28"/>
          <w:szCs w:val="28"/>
        </w:rPr>
        <w:t>методики оценки эффективности деятельности общественных советов</w:t>
      </w:r>
      <w:proofErr w:type="gramEnd"/>
      <w:r w:rsidRPr="00450843">
        <w:rPr>
          <w:rFonts w:ascii="Times New Roman" w:hAnsi="Times New Roman" w:cs="Times New Roman"/>
          <w:b/>
          <w:sz w:val="28"/>
          <w:szCs w:val="28"/>
        </w:rPr>
        <w:t xml:space="preserve"> при органах государственной власти Амурской области</w:t>
      </w:r>
    </w:p>
    <w:p w:rsidR="00450843" w:rsidRDefault="00450843" w:rsidP="004508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843" w:rsidRDefault="00450843" w:rsidP="004508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Общественной палаты Амурской области Кириллов Владимир Иннокентьевич 19 января 2016 года принял участие в заседании рабочей группы «Общество и власть» регионального отделения Общероссийского общественного движения «НАРОДНЫЙ ФРОНТ «ЗА РОССИЮ» в Амурской области». </w:t>
      </w:r>
    </w:p>
    <w:p w:rsidR="00450843" w:rsidRDefault="00450843" w:rsidP="004508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Иннокентьевич вынес на обсуждение участников заседания проект Методики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рейтинговой оценки эффективности деятельности общественных советов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Федерации, документа разработанный Общественной палатой</w:t>
      </w:r>
      <w:r w:rsidRPr="00E7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Амурской области. По результатам рассмотрения участники заседания одобрили проект методики без внесения в него поправок и корректив.</w:t>
      </w:r>
      <w:r w:rsidRPr="00165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843" w:rsidRDefault="00450843" w:rsidP="004508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работы субъектов общественного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Амурской области разработана в целях:</w:t>
      </w:r>
    </w:p>
    <w:p w:rsidR="00450843" w:rsidRDefault="00450843" w:rsidP="0045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 деятельности общественных советов, придания ей активного и системного характера;</w:t>
      </w:r>
    </w:p>
    <w:p w:rsidR="00450843" w:rsidRDefault="00450843" w:rsidP="0045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придания объективности общественной оценке эффективности деятельности общественных советов, публичности и открытости осуществления общественного контроля;</w:t>
      </w:r>
    </w:p>
    <w:p w:rsidR="00450843" w:rsidRDefault="00450843" w:rsidP="0045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среди советов наиболее успешно выстраивающих свою практическую деятельность и использования наработанного опыта другими субъектами общественного контроля;</w:t>
      </w:r>
    </w:p>
    <w:p w:rsidR="00450843" w:rsidRDefault="00450843" w:rsidP="0045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прочных деловых связей между субъектами общественного контроля и Общественной палатой Амурской области для повышения оперативности и четкости взаимодействия при выработке предложений и рекомендаций органам власти в реализации государственной политики на определенных направлениях деятельности;</w:t>
      </w:r>
    </w:p>
    <w:p w:rsidR="00450843" w:rsidRDefault="00450843" w:rsidP="0045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 информационного взаимодействия между субъектами общественного контроля, органами государственной власти и органами местного самоуправления, СМИ.</w:t>
      </w:r>
    </w:p>
    <w:p w:rsidR="00450843" w:rsidRDefault="00450843" w:rsidP="0045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2D" w:rsidRDefault="0019412D"/>
    <w:sectPr w:rsidR="0019412D" w:rsidSect="0019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843"/>
    <w:rsid w:val="0019412D"/>
    <w:rsid w:val="002D08A5"/>
    <w:rsid w:val="00450843"/>
    <w:rsid w:val="005A0D4A"/>
    <w:rsid w:val="00DB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2016-01-25T07:14:00Z</dcterms:created>
  <dcterms:modified xsi:type="dcterms:W3CDTF">2016-01-25T07:16:00Z</dcterms:modified>
</cp:coreProperties>
</file>