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D9" w:rsidRPr="009C5F25" w:rsidRDefault="000C7DD9" w:rsidP="006E6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5">
        <w:rPr>
          <w:rFonts w:ascii="Times New Roman" w:hAnsi="Times New Roman"/>
          <w:b/>
          <w:sz w:val="28"/>
          <w:szCs w:val="28"/>
        </w:rPr>
        <w:t>ОТЧЕТ</w:t>
      </w:r>
    </w:p>
    <w:p w:rsidR="000C7DD9" w:rsidRPr="009C5F25" w:rsidRDefault="000C7DD9" w:rsidP="006E6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5">
        <w:rPr>
          <w:rFonts w:ascii="Times New Roman" w:hAnsi="Times New Roman"/>
          <w:b/>
          <w:sz w:val="28"/>
          <w:szCs w:val="28"/>
        </w:rPr>
        <w:t>о работе Амурского областного отделения общероссийского общественного благотворительного фонда «Российский детский фонд» за 2015 год</w:t>
      </w:r>
    </w:p>
    <w:p w:rsidR="000C7DD9" w:rsidRPr="009C5F25" w:rsidRDefault="000C7DD9" w:rsidP="00152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DD9" w:rsidRDefault="000C7DD9" w:rsidP="0097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В 2015 году в Амурском областном отделении</w:t>
      </w:r>
      <w:r>
        <w:rPr>
          <w:rFonts w:ascii="Times New Roman" w:hAnsi="Times New Roman"/>
          <w:sz w:val="24"/>
          <w:szCs w:val="24"/>
        </w:rPr>
        <w:t xml:space="preserve"> ООБФ «РДФ»</w:t>
      </w:r>
      <w:r w:rsidRPr="00082247">
        <w:rPr>
          <w:rFonts w:ascii="Times New Roman" w:hAnsi="Times New Roman"/>
          <w:sz w:val="24"/>
          <w:szCs w:val="24"/>
        </w:rPr>
        <w:t xml:space="preserve"> неизменными оставались основные направления уставной деятельности:</w:t>
      </w:r>
    </w:p>
    <w:p w:rsidR="000C7DD9" w:rsidRPr="00D4226D" w:rsidRDefault="000C7DD9" w:rsidP="001527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247">
        <w:rPr>
          <w:rFonts w:ascii="Times New Roman" w:hAnsi="Times New Roman"/>
          <w:sz w:val="24"/>
          <w:szCs w:val="24"/>
        </w:rPr>
        <w:t>всесторонн</w:t>
      </w:r>
      <w:r>
        <w:rPr>
          <w:rFonts w:ascii="Times New Roman" w:hAnsi="Times New Roman"/>
          <w:sz w:val="24"/>
          <w:szCs w:val="24"/>
        </w:rPr>
        <w:t>яя</w:t>
      </w:r>
      <w:r w:rsidRPr="00082247">
        <w:rPr>
          <w:rFonts w:ascii="Times New Roman" w:hAnsi="Times New Roman"/>
          <w:sz w:val="24"/>
          <w:szCs w:val="24"/>
        </w:rPr>
        <w:t xml:space="preserve"> помощь и поддержк</w:t>
      </w:r>
      <w:r>
        <w:rPr>
          <w:rFonts w:ascii="Times New Roman" w:hAnsi="Times New Roman"/>
          <w:sz w:val="24"/>
          <w:szCs w:val="24"/>
        </w:rPr>
        <w:t>а</w:t>
      </w:r>
      <w:r w:rsidRPr="00082247">
        <w:rPr>
          <w:rFonts w:ascii="Times New Roman" w:hAnsi="Times New Roman"/>
          <w:sz w:val="24"/>
          <w:szCs w:val="24"/>
        </w:rPr>
        <w:t xml:space="preserve"> семей с детьми, сотрудничество и разносторонняя помощь учреждениям государственного воспитания (детским домам, приютам), детям, оставшимся без попечения родителей, укреплени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82247">
        <w:rPr>
          <w:rFonts w:ascii="Times New Roman" w:hAnsi="Times New Roman"/>
          <w:sz w:val="24"/>
          <w:szCs w:val="24"/>
        </w:rPr>
        <w:t>физического и нравственного здоровья детей, адресн</w:t>
      </w:r>
      <w:r>
        <w:rPr>
          <w:rFonts w:ascii="Times New Roman" w:hAnsi="Times New Roman"/>
          <w:sz w:val="24"/>
          <w:szCs w:val="24"/>
        </w:rPr>
        <w:t>ая</w:t>
      </w:r>
      <w:r w:rsidRPr="00082247">
        <w:rPr>
          <w:rFonts w:ascii="Times New Roman" w:hAnsi="Times New Roman"/>
          <w:sz w:val="24"/>
          <w:szCs w:val="24"/>
        </w:rPr>
        <w:t xml:space="preserve"> помощь детям-сиротам, детям – инвалидам,</w:t>
      </w:r>
      <w:r>
        <w:rPr>
          <w:rFonts w:ascii="Times New Roman" w:hAnsi="Times New Roman"/>
          <w:sz w:val="24"/>
          <w:szCs w:val="24"/>
        </w:rPr>
        <w:t xml:space="preserve"> семьям с детьми,</w:t>
      </w:r>
      <w:r w:rsidRPr="00082247">
        <w:rPr>
          <w:rFonts w:ascii="Times New Roman" w:hAnsi="Times New Roman"/>
          <w:sz w:val="24"/>
          <w:szCs w:val="24"/>
        </w:rPr>
        <w:t xml:space="preserve"> попавшим в трудную жизненную ситуацию.</w:t>
      </w:r>
      <w:proofErr w:type="gramEnd"/>
    </w:p>
    <w:p w:rsidR="000C7DD9" w:rsidRPr="00082247" w:rsidRDefault="000C7DD9" w:rsidP="001527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реализация благотворительных программ;</w:t>
      </w:r>
    </w:p>
    <w:p w:rsidR="000C7DD9" w:rsidRDefault="000C7DD9" w:rsidP="001527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закрепление и развитие партнерских отношений с органами исполнительной власти, </w:t>
      </w:r>
      <w:proofErr w:type="spellStart"/>
      <w:proofErr w:type="gramStart"/>
      <w:r w:rsidRPr="00082247">
        <w:rPr>
          <w:rFonts w:ascii="Times New Roman" w:hAnsi="Times New Roman"/>
          <w:sz w:val="24"/>
          <w:szCs w:val="24"/>
        </w:rPr>
        <w:t>бизнес-структурами</w:t>
      </w:r>
      <w:proofErr w:type="spellEnd"/>
      <w:proofErr w:type="gramEnd"/>
      <w:r w:rsidRPr="00082247">
        <w:rPr>
          <w:rFonts w:ascii="Times New Roman" w:hAnsi="Times New Roman"/>
          <w:sz w:val="24"/>
          <w:szCs w:val="24"/>
        </w:rPr>
        <w:t>;</w:t>
      </w:r>
    </w:p>
    <w:p w:rsidR="000C7DD9" w:rsidRPr="003318C9" w:rsidRDefault="000C7DD9" w:rsidP="001527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318C9">
        <w:rPr>
          <w:rFonts w:ascii="Times New Roman" w:hAnsi="Times New Roman"/>
          <w:sz w:val="24"/>
          <w:szCs w:val="24"/>
        </w:rPr>
        <w:t xml:space="preserve">укрепление престижа и роли </w:t>
      </w:r>
      <w:r w:rsidRPr="00082247">
        <w:rPr>
          <w:rFonts w:ascii="Times New Roman" w:hAnsi="Times New Roman"/>
          <w:sz w:val="24"/>
          <w:szCs w:val="24"/>
        </w:rPr>
        <w:t>Амурско</w:t>
      </w:r>
      <w:r>
        <w:rPr>
          <w:rFonts w:ascii="Times New Roman" w:hAnsi="Times New Roman"/>
          <w:sz w:val="24"/>
          <w:szCs w:val="24"/>
        </w:rPr>
        <w:t>го</w:t>
      </w:r>
      <w:r w:rsidRPr="00082247">
        <w:rPr>
          <w:rFonts w:ascii="Times New Roman" w:hAnsi="Times New Roman"/>
          <w:sz w:val="24"/>
          <w:szCs w:val="24"/>
        </w:rPr>
        <w:t xml:space="preserve"> областно</w:t>
      </w:r>
      <w:r>
        <w:rPr>
          <w:rFonts w:ascii="Times New Roman" w:hAnsi="Times New Roman"/>
          <w:sz w:val="24"/>
          <w:szCs w:val="24"/>
        </w:rPr>
        <w:t>го</w:t>
      </w:r>
      <w:r w:rsidRPr="00082247"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>я ООБФ «РДФ»</w:t>
      </w:r>
      <w:r w:rsidRPr="00082247">
        <w:rPr>
          <w:rFonts w:ascii="Times New Roman" w:hAnsi="Times New Roman"/>
          <w:sz w:val="24"/>
          <w:szCs w:val="24"/>
        </w:rPr>
        <w:t xml:space="preserve"> </w:t>
      </w:r>
      <w:r w:rsidRPr="003318C9">
        <w:rPr>
          <w:rFonts w:ascii="Times New Roman" w:hAnsi="Times New Roman"/>
          <w:sz w:val="24"/>
          <w:szCs w:val="24"/>
        </w:rPr>
        <w:t xml:space="preserve">в решении вопросов по </w:t>
      </w:r>
      <w:r>
        <w:rPr>
          <w:rFonts w:ascii="Times New Roman" w:hAnsi="Times New Roman"/>
          <w:sz w:val="24"/>
          <w:szCs w:val="24"/>
        </w:rPr>
        <w:t>улучшению качества жизни детей, проживающих на территории Амурской области</w:t>
      </w:r>
      <w:r w:rsidRPr="003318C9">
        <w:rPr>
          <w:rFonts w:ascii="Times New Roman" w:hAnsi="Times New Roman"/>
          <w:sz w:val="24"/>
          <w:szCs w:val="24"/>
        </w:rPr>
        <w:t>.</w:t>
      </w:r>
    </w:p>
    <w:p w:rsidR="000C7DD9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В отчетном году отделением Фонда сформирован </w:t>
      </w:r>
      <w:r>
        <w:rPr>
          <w:rFonts w:ascii="Times New Roman" w:hAnsi="Times New Roman"/>
          <w:sz w:val="24"/>
          <w:szCs w:val="24"/>
        </w:rPr>
        <w:t>новый состав</w:t>
      </w:r>
      <w:r w:rsidRPr="00082247">
        <w:rPr>
          <w:rFonts w:ascii="Times New Roman" w:hAnsi="Times New Roman"/>
          <w:sz w:val="24"/>
          <w:szCs w:val="24"/>
        </w:rPr>
        <w:t xml:space="preserve"> Попечительск</w:t>
      </w:r>
      <w:r>
        <w:rPr>
          <w:rFonts w:ascii="Times New Roman" w:hAnsi="Times New Roman"/>
          <w:sz w:val="24"/>
          <w:szCs w:val="24"/>
        </w:rPr>
        <w:t>ого</w:t>
      </w:r>
      <w:r w:rsidRPr="00082247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082247">
        <w:rPr>
          <w:rFonts w:ascii="Times New Roman" w:hAnsi="Times New Roman"/>
          <w:sz w:val="24"/>
          <w:szCs w:val="24"/>
        </w:rPr>
        <w:t>, председателем совета утвержден член Совета Федерации</w:t>
      </w:r>
      <w:r>
        <w:rPr>
          <w:rFonts w:ascii="Times New Roman" w:hAnsi="Times New Roman"/>
          <w:sz w:val="24"/>
          <w:szCs w:val="24"/>
        </w:rPr>
        <w:t xml:space="preserve"> Федерального собрания Российской Федерации </w:t>
      </w:r>
      <w:r w:rsidRPr="00082247">
        <w:rPr>
          <w:rFonts w:ascii="Times New Roman" w:hAnsi="Times New Roman"/>
          <w:sz w:val="24"/>
          <w:szCs w:val="24"/>
        </w:rPr>
        <w:t xml:space="preserve"> от Амурской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В своей работе отделением Фонда использовались социальные технологии, которые  рассматривались, как методы воздействия для достижения поставленных задач и решения социальных проблем с разными группами детей и родителей.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В этом направлении Фондом впервые был реализован в области проект «Калейдоскоп  добра». 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Специалисты отделения Фонда работают в ведомственных комиссиях при министерствах Правительства Амурской области, областной комиссии по делам несовершеннолетних</w:t>
      </w:r>
      <w:r>
        <w:rPr>
          <w:rFonts w:ascii="Times New Roman" w:hAnsi="Times New Roman"/>
          <w:sz w:val="24"/>
          <w:szCs w:val="24"/>
        </w:rPr>
        <w:t xml:space="preserve">, являются членами общественных советов. 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Всего на реализацию благотворительных программ в 2015 году израсходовано – </w:t>
      </w:r>
      <w:r w:rsidRPr="00082247">
        <w:rPr>
          <w:rFonts w:ascii="Times New Roman" w:hAnsi="Times New Roman"/>
          <w:b/>
          <w:sz w:val="24"/>
          <w:szCs w:val="24"/>
        </w:rPr>
        <w:t>10,3</w:t>
      </w:r>
      <w:r w:rsidRPr="00082247">
        <w:rPr>
          <w:rFonts w:ascii="Times New Roman" w:hAnsi="Times New Roman"/>
          <w:sz w:val="24"/>
          <w:szCs w:val="24"/>
        </w:rPr>
        <w:t xml:space="preserve"> млн. руб.</w:t>
      </w:r>
    </w:p>
    <w:p w:rsidR="000C7DD9" w:rsidRPr="006571A0" w:rsidRDefault="000C7DD9" w:rsidP="006E67BF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6571A0">
        <w:rPr>
          <w:rFonts w:ascii="Times New Roman" w:hAnsi="Times New Roman"/>
          <w:b/>
          <w:sz w:val="24"/>
          <w:szCs w:val="24"/>
        </w:rPr>
        <w:t>Программа «Скорая социальная помощь»</w:t>
      </w:r>
    </w:p>
    <w:p w:rsidR="000C7DD9" w:rsidRPr="007D52EE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52EE">
        <w:rPr>
          <w:rFonts w:ascii="Times New Roman" w:hAnsi="Times New Roman"/>
          <w:sz w:val="24"/>
          <w:szCs w:val="24"/>
        </w:rPr>
        <w:t xml:space="preserve">Эта программа остается одной из самых актуальных и востребованных. Общая сумма средств, направленных на </w:t>
      </w:r>
      <w:r>
        <w:rPr>
          <w:rFonts w:ascii="Times New Roman" w:hAnsi="Times New Roman"/>
          <w:sz w:val="24"/>
          <w:szCs w:val="24"/>
        </w:rPr>
        <w:t>выполнение п</w:t>
      </w:r>
      <w:r w:rsidRPr="007D52EE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</w:t>
      </w:r>
      <w:r w:rsidRPr="007D52EE">
        <w:rPr>
          <w:rFonts w:ascii="Times New Roman" w:hAnsi="Times New Roman"/>
          <w:sz w:val="24"/>
          <w:szCs w:val="24"/>
        </w:rPr>
        <w:t xml:space="preserve"> «Скорая социальная помощь» </w:t>
      </w:r>
      <w:r w:rsidRPr="007D52EE">
        <w:rPr>
          <w:rFonts w:ascii="Times New Roman" w:hAnsi="Times New Roman"/>
          <w:b/>
          <w:sz w:val="24"/>
          <w:szCs w:val="24"/>
        </w:rPr>
        <w:t>317,0</w:t>
      </w:r>
      <w:r w:rsidRPr="007D52EE">
        <w:rPr>
          <w:rFonts w:ascii="Times New Roman" w:hAnsi="Times New Roman"/>
          <w:sz w:val="24"/>
          <w:szCs w:val="24"/>
        </w:rPr>
        <w:t xml:space="preserve"> тыс. рублей.</w:t>
      </w:r>
    </w:p>
    <w:p w:rsidR="000C7DD9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Отделение Фонда, благодаря сотрудничеству с </w:t>
      </w:r>
      <w:r>
        <w:rPr>
          <w:rFonts w:ascii="Times New Roman" w:hAnsi="Times New Roman"/>
          <w:sz w:val="24"/>
          <w:szCs w:val="24"/>
        </w:rPr>
        <w:t>управлениями социальной защиты населения, комплексными центрами социального обслуживания населения по районам</w:t>
      </w:r>
      <w:r w:rsidRPr="00082247">
        <w:rPr>
          <w:rFonts w:ascii="Times New Roman" w:hAnsi="Times New Roman"/>
          <w:sz w:val="24"/>
          <w:szCs w:val="24"/>
        </w:rPr>
        <w:t xml:space="preserve"> области позволило более оперативно и своевременно оказывать разностороннюю помощь семьям с детьми, оказавшимся в трудной жизненной ситуации. Помощь оказывалась </w:t>
      </w:r>
      <w:r>
        <w:rPr>
          <w:rFonts w:ascii="Times New Roman" w:hAnsi="Times New Roman"/>
          <w:sz w:val="24"/>
          <w:szCs w:val="24"/>
        </w:rPr>
        <w:t>одеждой, обувью, канцтоварами.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064EB">
        <w:rPr>
          <w:rFonts w:ascii="Times New Roman" w:hAnsi="Times New Roman"/>
          <w:sz w:val="24"/>
          <w:szCs w:val="24"/>
        </w:rPr>
        <w:t xml:space="preserve">Уже третий год  в населенных пунктах </w:t>
      </w:r>
      <w:proofErr w:type="spellStart"/>
      <w:r w:rsidRPr="003064EB">
        <w:rPr>
          <w:rFonts w:ascii="Times New Roman" w:hAnsi="Times New Roman"/>
          <w:sz w:val="24"/>
          <w:szCs w:val="24"/>
        </w:rPr>
        <w:t>Сковородинского</w:t>
      </w:r>
      <w:proofErr w:type="spellEnd"/>
      <w:r w:rsidRPr="003064EB">
        <w:rPr>
          <w:rFonts w:ascii="Times New Roman" w:hAnsi="Times New Roman"/>
          <w:sz w:val="24"/>
          <w:szCs w:val="24"/>
        </w:rPr>
        <w:t xml:space="preserve"> района проводится </w:t>
      </w:r>
      <w:r w:rsidRPr="003064EB">
        <w:rPr>
          <w:rFonts w:ascii="Times New Roman" w:hAnsi="Times New Roman"/>
          <w:b/>
          <w:sz w:val="24"/>
          <w:szCs w:val="24"/>
        </w:rPr>
        <w:t>акция «Социальный десант «Сохраним ребенку кровную семью»</w:t>
      </w:r>
      <w:r w:rsidRPr="003064EB">
        <w:rPr>
          <w:rFonts w:ascii="Times New Roman" w:hAnsi="Times New Roman"/>
          <w:sz w:val="24"/>
          <w:szCs w:val="24"/>
        </w:rPr>
        <w:t xml:space="preserve">. </w:t>
      </w:r>
    </w:p>
    <w:p w:rsidR="000C7DD9" w:rsidRPr="007614E8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14E8">
        <w:rPr>
          <w:rFonts w:ascii="Times New Roman" w:hAnsi="Times New Roman"/>
          <w:sz w:val="24"/>
          <w:szCs w:val="24"/>
        </w:rPr>
        <w:t xml:space="preserve">В мае 2015 года акция «Социальный десант «Сохраним ребенку кровную семью» </w:t>
      </w:r>
      <w:r>
        <w:rPr>
          <w:rFonts w:ascii="Times New Roman" w:hAnsi="Times New Roman"/>
          <w:sz w:val="24"/>
          <w:szCs w:val="24"/>
        </w:rPr>
        <w:t xml:space="preserve">прошла </w:t>
      </w:r>
      <w:r w:rsidRPr="007614E8">
        <w:rPr>
          <w:rFonts w:ascii="Times New Roman" w:hAnsi="Times New Roman"/>
          <w:sz w:val="24"/>
          <w:szCs w:val="24"/>
        </w:rPr>
        <w:t xml:space="preserve">в п. Ерофей Павлович. 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этой акции о</w:t>
      </w:r>
      <w:r w:rsidRPr="00082247">
        <w:rPr>
          <w:rFonts w:ascii="Times New Roman" w:hAnsi="Times New Roman"/>
          <w:sz w:val="24"/>
          <w:szCs w:val="24"/>
        </w:rPr>
        <w:t>тделением фонда для комплексного медицинского обследования ребятишек была сформирована бригада детских врачей из областных детских клиник (невролог, нарколог, эндокринолог, окулист, травматолог  и др.)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В центре внимания были дети из малообеспеченных и многодетных семей.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100 детей  прошли комплексное обследование,  а </w:t>
      </w:r>
      <w:r w:rsidRPr="00082247">
        <w:rPr>
          <w:rFonts w:ascii="Times New Roman" w:hAnsi="Times New Roman"/>
          <w:sz w:val="24"/>
          <w:szCs w:val="24"/>
        </w:rPr>
        <w:t>9 ребятишек рекомендовано направить на лечение и дополнительное обследование в областные лечебны</w:t>
      </w:r>
      <w:r>
        <w:rPr>
          <w:rFonts w:ascii="Times New Roman" w:hAnsi="Times New Roman"/>
          <w:sz w:val="24"/>
          <w:szCs w:val="24"/>
        </w:rPr>
        <w:t xml:space="preserve">е учреждения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Благовещенск</w:t>
      </w:r>
      <w:r w:rsidRPr="00082247">
        <w:rPr>
          <w:rFonts w:ascii="Times New Roman" w:hAnsi="Times New Roman"/>
          <w:sz w:val="24"/>
          <w:szCs w:val="24"/>
        </w:rPr>
        <w:t xml:space="preserve">. 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Фондом была приобретена и подарена детям одежда и обувь, волонтерами показан концерт, проведены мастер-к</w:t>
      </w:r>
      <w:r>
        <w:rPr>
          <w:rFonts w:ascii="Times New Roman" w:hAnsi="Times New Roman"/>
          <w:sz w:val="24"/>
          <w:szCs w:val="24"/>
        </w:rPr>
        <w:t>лассы для детей  по изготовлению сувениров, игрушек</w:t>
      </w:r>
      <w:r w:rsidRPr="00082247">
        <w:rPr>
          <w:rFonts w:ascii="Times New Roman" w:hAnsi="Times New Roman"/>
          <w:sz w:val="24"/>
          <w:szCs w:val="24"/>
        </w:rPr>
        <w:t>.</w:t>
      </w:r>
    </w:p>
    <w:p w:rsidR="000C7DD9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lastRenderedPageBreak/>
        <w:t xml:space="preserve">Специалистами Центра занятости населения (были в составе бригады) проведена работа по устройству на работу и обучению  востребованным специальностям. 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Затраты по акции «Социальный десант» составили </w:t>
      </w:r>
      <w:r w:rsidRPr="00082247">
        <w:rPr>
          <w:rFonts w:ascii="Times New Roman" w:hAnsi="Times New Roman"/>
          <w:b/>
          <w:sz w:val="24"/>
          <w:szCs w:val="24"/>
        </w:rPr>
        <w:t>195,0</w:t>
      </w:r>
      <w:r w:rsidRPr="00082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0C7DD9" w:rsidRPr="00420F0B" w:rsidRDefault="000C7DD9" w:rsidP="006E67BF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420F0B">
        <w:rPr>
          <w:rFonts w:ascii="Times New Roman" w:hAnsi="Times New Roman"/>
          <w:b/>
          <w:sz w:val="24"/>
          <w:szCs w:val="24"/>
        </w:rPr>
        <w:t>Программа «Дети - инвалиды»</w:t>
      </w:r>
    </w:p>
    <w:p w:rsidR="000C7DD9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Особого внимания требуют дети-инвалиды. В рамках этой программы совместно с телекомпанией «Альфа-канал» в Международный день защиты детей был проведен благотворительный телемарафон</w:t>
      </w:r>
      <w:r>
        <w:rPr>
          <w:rFonts w:ascii="Times New Roman" w:hAnsi="Times New Roman"/>
          <w:sz w:val="24"/>
          <w:szCs w:val="24"/>
        </w:rPr>
        <w:t xml:space="preserve"> «Крылья»</w:t>
      </w:r>
      <w:r w:rsidRPr="00082247">
        <w:rPr>
          <w:rFonts w:ascii="Times New Roman" w:hAnsi="Times New Roman"/>
          <w:sz w:val="24"/>
          <w:szCs w:val="24"/>
        </w:rPr>
        <w:t xml:space="preserve"> по сбору сре</w:t>
      </w:r>
      <w:proofErr w:type="gramStart"/>
      <w:r w:rsidRPr="00082247"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sz w:val="24"/>
          <w:szCs w:val="24"/>
        </w:rPr>
        <w:t xml:space="preserve">  дл</w:t>
      </w:r>
      <w:proofErr w:type="gramEnd"/>
      <w:r>
        <w:rPr>
          <w:rFonts w:ascii="Times New Roman" w:hAnsi="Times New Roman"/>
          <w:sz w:val="24"/>
          <w:szCs w:val="24"/>
        </w:rPr>
        <w:t>я больных детей.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проведенного телемарафона: выделены денежные средства </w:t>
      </w:r>
      <w:r w:rsidRPr="00082247">
        <w:rPr>
          <w:rFonts w:ascii="Times New Roman" w:hAnsi="Times New Roman"/>
          <w:sz w:val="24"/>
          <w:szCs w:val="24"/>
        </w:rPr>
        <w:t>на протезирование и лечение двух ребятишек, 16 детей-инвалидов получили возможность выехать на лечение в другие регионы РФ  (г.г. Москва, Санкт-Петербург, Новосибирск).</w:t>
      </w:r>
    </w:p>
    <w:p w:rsidR="000C7DD9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Всего на реализацию программы «Дети-инвалиды» было привлечено </w:t>
      </w:r>
      <w:r w:rsidRPr="00082247">
        <w:rPr>
          <w:rFonts w:ascii="Times New Roman" w:hAnsi="Times New Roman"/>
          <w:b/>
          <w:sz w:val="24"/>
          <w:szCs w:val="24"/>
        </w:rPr>
        <w:t>535,0</w:t>
      </w:r>
      <w:r w:rsidRPr="0008224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247">
        <w:rPr>
          <w:rFonts w:ascii="Times New Roman" w:hAnsi="Times New Roman"/>
          <w:sz w:val="24"/>
          <w:szCs w:val="24"/>
        </w:rPr>
        <w:t>рублей.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C7DD9" w:rsidRPr="00744DC7" w:rsidRDefault="000C7DD9" w:rsidP="006E67BF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744DC7">
        <w:rPr>
          <w:rFonts w:ascii="Times New Roman" w:hAnsi="Times New Roman"/>
          <w:b/>
          <w:sz w:val="24"/>
          <w:szCs w:val="24"/>
        </w:rPr>
        <w:t xml:space="preserve">Программа «1 июня - Международный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DC7">
        <w:rPr>
          <w:rFonts w:ascii="Times New Roman" w:hAnsi="Times New Roman"/>
          <w:b/>
          <w:sz w:val="24"/>
          <w:szCs w:val="24"/>
        </w:rPr>
        <w:t>день защиты детей»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В рамках празднования этого дня отделение Фонда было участником ряда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082247">
        <w:rPr>
          <w:rFonts w:ascii="Times New Roman" w:hAnsi="Times New Roman"/>
          <w:sz w:val="24"/>
          <w:szCs w:val="24"/>
        </w:rPr>
        <w:t xml:space="preserve"> проходивших в области.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Фонд принимал участие в проведении областной Спартакиады среди детей с ограниченными физическими возможностями. В Спартакиаде приняли участие 81 ребенок из социальных учреждений Министерства социальной защиты населения </w:t>
      </w:r>
      <w:r>
        <w:rPr>
          <w:rFonts w:ascii="Times New Roman" w:hAnsi="Times New Roman"/>
          <w:sz w:val="24"/>
          <w:szCs w:val="24"/>
        </w:rPr>
        <w:t xml:space="preserve">Амурской </w:t>
      </w:r>
      <w:r w:rsidRPr="00082247">
        <w:rPr>
          <w:rFonts w:ascii="Times New Roman" w:hAnsi="Times New Roman"/>
          <w:sz w:val="24"/>
          <w:szCs w:val="24"/>
        </w:rPr>
        <w:t>области.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При по</w:t>
      </w:r>
      <w:r>
        <w:rPr>
          <w:rFonts w:ascii="Times New Roman" w:hAnsi="Times New Roman"/>
          <w:sz w:val="24"/>
          <w:szCs w:val="24"/>
        </w:rPr>
        <w:t>д</w:t>
      </w:r>
      <w:r w:rsidRPr="00082247">
        <w:rPr>
          <w:rFonts w:ascii="Times New Roman" w:hAnsi="Times New Roman"/>
          <w:sz w:val="24"/>
          <w:szCs w:val="24"/>
        </w:rPr>
        <w:t>ведении итогов и награждении участников Спартакиады Фондом были вручены каждой команде, независимо от призового места Благодарственные письма и подарки с эмблемой РДФ.</w:t>
      </w:r>
    </w:p>
    <w:p w:rsidR="000C7DD9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29 мая 2015 года при проведении праздничного дня, посвященного Международному дню защиты детей</w:t>
      </w:r>
      <w:r>
        <w:rPr>
          <w:rFonts w:ascii="Times New Roman" w:hAnsi="Times New Roman"/>
          <w:sz w:val="24"/>
          <w:szCs w:val="24"/>
        </w:rPr>
        <w:t>,</w:t>
      </w:r>
      <w:r w:rsidRPr="00082247">
        <w:rPr>
          <w:rFonts w:ascii="Times New Roman" w:hAnsi="Times New Roman"/>
          <w:sz w:val="24"/>
          <w:szCs w:val="24"/>
        </w:rPr>
        <w:t xml:space="preserve"> были подведены итоги областного детского конкурса «Открытый мир детства»</w:t>
      </w:r>
      <w:r>
        <w:rPr>
          <w:rFonts w:ascii="Times New Roman" w:hAnsi="Times New Roman"/>
          <w:sz w:val="24"/>
          <w:szCs w:val="24"/>
        </w:rPr>
        <w:t xml:space="preserve"> и  победителям  вручены подарки от Фонда</w:t>
      </w:r>
      <w:r w:rsidRPr="00082247">
        <w:rPr>
          <w:rFonts w:ascii="Times New Roman" w:hAnsi="Times New Roman"/>
          <w:sz w:val="24"/>
          <w:szCs w:val="24"/>
        </w:rPr>
        <w:t xml:space="preserve">. 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200 </w:t>
      </w:r>
      <w:proofErr w:type="gramStart"/>
      <w:r>
        <w:rPr>
          <w:rFonts w:ascii="Times New Roman" w:hAnsi="Times New Roman"/>
          <w:sz w:val="24"/>
          <w:szCs w:val="24"/>
        </w:rPr>
        <w:t>ребятишек</w:t>
      </w:r>
      <w:r w:rsidRPr="00082247">
        <w:rPr>
          <w:rFonts w:ascii="Times New Roman" w:hAnsi="Times New Roman"/>
          <w:sz w:val="24"/>
          <w:szCs w:val="24"/>
        </w:rPr>
        <w:t>, приглашенных из специализированных учреждений для несовершеннолетних  и детских домов области Фонд организовал</w:t>
      </w:r>
      <w:proofErr w:type="gramEnd"/>
      <w:r w:rsidRPr="00082247">
        <w:rPr>
          <w:rFonts w:ascii="Times New Roman" w:hAnsi="Times New Roman"/>
          <w:sz w:val="24"/>
          <w:szCs w:val="24"/>
        </w:rPr>
        <w:t xml:space="preserve"> праздничный обед и двухчасовую прогулку на теплоходе по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247">
        <w:rPr>
          <w:rFonts w:ascii="Times New Roman" w:hAnsi="Times New Roman"/>
          <w:sz w:val="24"/>
          <w:szCs w:val="24"/>
        </w:rPr>
        <w:t>Амур.</w:t>
      </w:r>
    </w:p>
    <w:p w:rsidR="000C7DD9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Организовано посещение областного противотуберкулезного диспансера, где дети находятся на длительном лечении, социального отделения детской городской больницы, социального приюта</w:t>
      </w:r>
      <w:r>
        <w:rPr>
          <w:rFonts w:ascii="Times New Roman" w:hAnsi="Times New Roman"/>
          <w:sz w:val="24"/>
          <w:szCs w:val="24"/>
        </w:rPr>
        <w:t>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Кроме вышеизложенного</w:t>
      </w:r>
      <w:r>
        <w:rPr>
          <w:rFonts w:ascii="Times New Roman" w:hAnsi="Times New Roman"/>
          <w:sz w:val="24"/>
          <w:szCs w:val="24"/>
        </w:rPr>
        <w:t>,</w:t>
      </w:r>
      <w:r w:rsidRPr="00082247">
        <w:rPr>
          <w:rFonts w:ascii="Times New Roman" w:hAnsi="Times New Roman"/>
          <w:sz w:val="24"/>
          <w:szCs w:val="24"/>
        </w:rPr>
        <w:t xml:space="preserve"> отделение Фонда наградило воспитанника </w:t>
      </w:r>
      <w:proofErr w:type="spellStart"/>
      <w:r w:rsidRPr="00082247">
        <w:rPr>
          <w:rFonts w:ascii="Times New Roman" w:hAnsi="Times New Roman"/>
          <w:sz w:val="24"/>
          <w:szCs w:val="24"/>
        </w:rPr>
        <w:t>Поярковского</w:t>
      </w:r>
      <w:proofErr w:type="spellEnd"/>
      <w:r w:rsidRPr="00082247">
        <w:rPr>
          <w:rFonts w:ascii="Times New Roman" w:hAnsi="Times New Roman"/>
          <w:sz w:val="24"/>
          <w:szCs w:val="24"/>
        </w:rPr>
        <w:t xml:space="preserve"> детского дома, занявшего 1-е место в областном конкурсе «Открытый мир детства» (картина «Маки») путевкой в Федеральное государственное бюджетное образовательное учреждение – Всероссийский детский центр «Океан».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В отделение </w:t>
      </w:r>
      <w:r>
        <w:rPr>
          <w:rFonts w:ascii="Times New Roman" w:hAnsi="Times New Roman"/>
          <w:sz w:val="24"/>
          <w:szCs w:val="24"/>
        </w:rPr>
        <w:t>Ф</w:t>
      </w:r>
      <w:r w:rsidRPr="00082247">
        <w:rPr>
          <w:rFonts w:ascii="Times New Roman" w:hAnsi="Times New Roman"/>
          <w:sz w:val="24"/>
          <w:szCs w:val="24"/>
        </w:rPr>
        <w:t xml:space="preserve">онда была приглашена многодетная семья Евгении Ивановны </w:t>
      </w:r>
      <w:proofErr w:type="spellStart"/>
      <w:r w:rsidRPr="00082247">
        <w:rPr>
          <w:rFonts w:ascii="Times New Roman" w:hAnsi="Times New Roman"/>
          <w:sz w:val="24"/>
          <w:szCs w:val="24"/>
        </w:rPr>
        <w:t>Сутунковой</w:t>
      </w:r>
      <w:proofErr w:type="spellEnd"/>
      <w:r w:rsidRPr="00082247">
        <w:rPr>
          <w:rFonts w:ascii="Times New Roman" w:hAnsi="Times New Roman"/>
          <w:sz w:val="24"/>
          <w:szCs w:val="24"/>
        </w:rPr>
        <w:t>, которая одна во</w:t>
      </w:r>
      <w:r>
        <w:rPr>
          <w:rFonts w:ascii="Times New Roman" w:hAnsi="Times New Roman"/>
          <w:sz w:val="24"/>
          <w:szCs w:val="24"/>
        </w:rPr>
        <w:t>спитывает 5 детей, в т.ч. ребен</w:t>
      </w:r>
      <w:r w:rsidRPr="0008224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082247">
        <w:rPr>
          <w:rFonts w:ascii="Times New Roman" w:hAnsi="Times New Roman"/>
          <w:sz w:val="24"/>
          <w:szCs w:val="24"/>
        </w:rPr>
        <w:t>-инвалид</w:t>
      </w:r>
      <w:r>
        <w:rPr>
          <w:rFonts w:ascii="Times New Roman" w:hAnsi="Times New Roman"/>
          <w:sz w:val="24"/>
          <w:szCs w:val="24"/>
        </w:rPr>
        <w:t>а</w:t>
      </w:r>
      <w:r w:rsidRPr="00082247">
        <w:rPr>
          <w:rFonts w:ascii="Times New Roman" w:hAnsi="Times New Roman"/>
          <w:sz w:val="24"/>
          <w:szCs w:val="24"/>
        </w:rPr>
        <w:t>. Ей было вручено Благодарственное письмо за достойное воспитание детей и активное участие всей семьи в проводимых областных выставках, конкурсах со своими ребятишками и «сладкие» подарки.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Всего на праздничных мероприятиях для детей, проживающих в социальных учреждениях, участвовало около 400 ребятишек.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Общая сумма средств израсходованных на проведение праздничных мероприятий  составила  </w:t>
      </w:r>
      <w:r w:rsidRPr="00082247">
        <w:rPr>
          <w:rFonts w:ascii="Times New Roman" w:hAnsi="Times New Roman"/>
          <w:b/>
          <w:sz w:val="24"/>
          <w:szCs w:val="24"/>
        </w:rPr>
        <w:t>56,0</w:t>
      </w:r>
      <w:r w:rsidRPr="00082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0C7DD9" w:rsidRPr="00082247" w:rsidRDefault="000C7DD9" w:rsidP="006E67BF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0C7DD9" w:rsidRPr="00377D73" w:rsidRDefault="000C7DD9" w:rsidP="006E67BF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377D73">
        <w:rPr>
          <w:rFonts w:ascii="Times New Roman" w:hAnsi="Times New Roman"/>
          <w:b/>
          <w:sz w:val="24"/>
          <w:szCs w:val="24"/>
        </w:rPr>
        <w:t>Программа «Новогодний подарок»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В преддверии новогодних праздников уже второй год  Фонд на базе одного из крупных торговых предприятий проводит акцию «Елка желаний», где с 10.12.2015 года покупатели этого торгового предприятия исполняли «желания» детей из многодетных</w:t>
      </w:r>
      <w:r>
        <w:rPr>
          <w:rFonts w:ascii="Times New Roman" w:hAnsi="Times New Roman"/>
          <w:sz w:val="24"/>
          <w:szCs w:val="24"/>
        </w:rPr>
        <w:t xml:space="preserve">, малообеспеченных </w:t>
      </w:r>
      <w:r w:rsidRPr="00082247">
        <w:rPr>
          <w:rFonts w:ascii="Times New Roman" w:hAnsi="Times New Roman"/>
          <w:sz w:val="24"/>
          <w:szCs w:val="24"/>
        </w:rPr>
        <w:t xml:space="preserve"> и приемных семей сел Тамбовского района. В акции приняли участие 51 ребенок от 1,5 до 12 лет. «Елка желаний» выполнила все пожелания и мечты детей. Каждый ребенок получил из рук Деда </w:t>
      </w:r>
      <w:r>
        <w:rPr>
          <w:rFonts w:ascii="Times New Roman" w:hAnsi="Times New Roman"/>
          <w:sz w:val="24"/>
          <w:szCs w:val="24"/>
        </w:rPr>
        <w:t>М</w:t>
      </w:r>
      <w:r w:rsidRPr="00082247">
        <w:rPr>
          <w:rFonts w:ascii="Times New Roman" w:hAnsi="Times New Roman"/>
          <w:sz w:val="24"/>
          <w:szCs w:val="24"/>
        </w:rPr>
        <w:t>ороза не только сладкий подарок, но и «загаданное желание».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Это мероприятие Фондом проводилось </w:t>
      </w:r>
      <w:r>
        <w:rPr>
          <w:rFonts w:ascii="Times New Roman" w:hAnsi="Times New Roman"/>
          <w:sz w:val="24"/>
          <w:szCs w:val="24"/>
        </w:rPr>
        <w:t xml:space="preserve">совместно с Тамбовским комплексным центром социального обслуживания населения. </w:t>
      </w:r>
    </w:p>
    <w:p w:rsidR="000C7DD9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lastRenderedPageBreak/>
        <w:t xml:space="preserve">25 декабря отчетного периода Фонд принял участие в проведении Новогодней елки в областном детском противотуберкулезном диспансере, где дети находятся на длительном лечении (40 ребятишек). Кроме «сладких» новогодних подарков девочкам были подарены нарядные, </w:t>
      </w:r>
      <w:r>
        <w:rPr>
          <w:rFonts w:ascii="Times New Roman" w:hAnsi="Times New Roman"/>
          <w:sz w:val="24"/>
          <w:szCs w:val="24"/>
        </w:rPr>
        <w:t xml:space="preserve">бальные </w:t>
      </w:r>
      <w:r w:rsidRPr="00082247">
        <w:rPr>
          <w:rFonts w:ascii="Times New Roman" w:hAnsi="Times New Roman"/>
          <w:sz w:val="24"/>
          <w:szCs w:val="24"/>
        </w:rPr>
        <w:t xml:space="preserve"> платья.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районные управления </w:t>
      </w:r>
      <w:r w:rsidRPr="00082247">
        <w:rPr>
          <w:rFonts w:ascii="Times New Roman" w:hAnsi="Times New Roman"/>
          <w:sz w:val="24"/>
          <w:szCs w:val="24"/>
        </w:rPr>
        <w:t>социальной защиты населения</w:t>
      </w:r>
      <w:r>
        <w:rPr>
          <w:rFonts w:ascii="Times New Roman" w:hAnsi="Times New Roman"/>
          <w:sz w:val="24"/>
          <w:szCs w:val="24"/>
        </w:rPr>
        <w:t>,</w:t>
      </w:r>
      <w:r w:rsidRPr="00742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комплексные центры социального обслуживания населения</w:t>
      </w:r>
      <w:r w:rsidRPr="00082247">
        <w:rPr>
          <w:rFonts w:ascii="Times New Roman" w:hAnsi="Times New Roman"/>
          <w:sz w:val="24"/>
          <w:szCs w:val="24"/>
        </w:rPr>
        <w:t xml:space="preserve"> были отправлены новогодние подарки для </w:t>
      </w:r>
      <w:r>
        <w:rPr>
          <w:rFonts w:ascii="Times New Roman" w:hAnsi="Times New Roman"/>
          <w:sz w:val="24"/>
          <w:szCs w:val="24"/>
        </w:rPr>
        <w:t xml:space="preserve">детей из </w:t>
      </w:r>
      <w:r w:rsidRPr="00082247">
        <w:rPr>
          <w:rFonts w:ascii="Times New Roman" w:hAnsi="Times New Roman"/>
          <w:sz w:val="24"/>
          <w:szCs w:val="24"/>
        </w:rPr>
        <w:t>многодетных и малообеспеченных семей из сельской глубинки.</w:t>
      </w:r>
    </w:p>
    <w:p w:rsidR="000C7DD9" w:rsidRPr="00082247" w:rsidRDefault="000C7DD9" w:rsidP="006E6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Всего на реализацию Программы израсходовано </w:t>
      </w:r>
      <w:r w:rsidRPr="00082247">
        <w:rPr>
          <w:rFonts w:ascii="Times New Roman" w:hAnsi="Times New Roman"/>
          <w:b/>
          <w:sz w:val="24"/>
          <w:szCs w:val="24"/>
        </w:rPr>
        <w:t>153,0</w:t>
      </w:r>
      <w:r w:rsidRPr="00082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0C7DD9" w:rsidRPr="00082247" w:rsidRDefault="000C7DD9" w:rsidP="006E6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C7DD9" w:rsidRPr="005D096C" w:rsidRDefault="000C7DD9" w:rsidP="006E67BF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5D096C">
        <w:rPr>
          <w:rFonts w:ascii="Times New Roman" w:hAnsi="Times New Roman"/>
          <w:b/>
          <w:sz w:val="24"/>
          <w:szCs w:val="24"/>
        </w:rPr>
        <w:t>Программа «Губернаторский портфель»</w:t>
      </w:r>
    </w:p>
    <w:p w:rsidR="000C7DD9" w:rsidRDefault="000C7DD9" w:rsidP="006E6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>Традиционная благотворительная программа</w:t>
      </w:r>
      <w:r>
        <w:rPr>
          <w:rFonts w:ascii="Times New Roman" w:hAnsi="Times New Roman"/>
          <w:sz w:val="24"/>
          <w:szCs w:val="24"/>
        </w:rPr>
        <w:t>,</w:t>
      </w:r>
      <w:r w:rsidRPr="00082247">
        <w:rPr>
          <w:rFonts w:ascii="Times New Roman" w:hAnsi="Times New Roman"/>
          <w:sz w:val="24"/>
          <w:szCs w:val="24"/>
        </w:rPr>
        <w:t xml:space="preserve"> направленная на подготовку к школе первоклассников из малообеспеченных семей проведена при финансовой поддержке 27 коллективов </w:t>
      </w:r>
      <w:proofErr w:type="spellStart"/>
      <w:r w:rsidRPr="00082247">
        <w:rPr>
          <w:rFonts w:ascii="Times New Roman" w:hAnsi="Times New Roman"/>
          <w:sz w:val="24"/>
          <w:szCs w:val="24"/>
        </w:rPr>
        <w:t>недропользователей</w:t>
      </w:r>
      <w:proofErr w:type="spellEnd"/>
      <w:r w:rsidRPr="00082247">
        <w:rPr>
          <w:rFonts w:ascii="Times New Roman" w:hAnsi="Times New Roman"/>
          <w:sz w:val="24"/>
          <w:szCs w:val="24"/>
        </w:rPr>
        <w:t xml:space="preserve"> области. </w:t>
      </w:r>
    </w:p>
    <w:p w:rsidR="000C7DD9" w:rsidRPr="00082247" w:rsidRDefault="000C7DD9" w:rsidP="006E6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На празднике  «Первый раз в первый класс» в торжественной обстановке </w:t>
      </w:r>
      <w:r>
        <w:rPr>
          <w:rFonts w:ascii="Times New Roman" w:hAnsi="Times New Roman"/>
          <w:sz w:val="24"/>
          <w:szCs w:val="24"/>
        </w:rPr>
        <w:t xml:space="preserve">3 500 </w:t>
      </w:r>
      <w:r w:rsidRPr="00082247">
        <w:rPr>
          <w:rFonts w:ascii="Times New Roman" w:hAnsi="Times New Roman"/>
          <w:sz w:val="24"/>
          <w:szCs w:val="24"/>
        </w:rPr>
        <w:t xml:space="preserve">первоклассникам  </w:t>
      </w:r>
      <w:r>
        <w:rPr>
          <w:rFonts w:ascii="Times New Roman" w:hAnsi="Times New Roman"/>
          <w:sz w:val="24"/>
          <w:szCs w:val="24"/>
        </w:rPr>
        <w:t>вручали портфели</w:t>
      </w:r>
      <w:r w:rsidRPr="00082247">
        <w:rPr>
          <w:rFonts w:ascii="Times New Roman" w:hAnsi="Times New Roman"/>
          <w:sz w:val="24"/>
          <w:szCs w:val="24"/>
        </w:rPr>
        <w:t xml:space="preserve"> с канцелярскими товарами и напутственным письмом от Губернатора области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247">
        <w:rPr>
          <w:rFonts w:ascii="Times New Roman" w:hAnsi="Times New Roman"/>
          <w:sz w:val="24"/>
          <w:szCs w:val="24"/>
        </w:rPr>
        <w:t xml:space="preserve">Козлова. </w:t>
      </w:r>
    </w:p>
    <w:p w:rsidR="000C7DD9" w:rsidRPr="00082247" w:rsidRDefault="000C7DD9" w:rsidP="006E6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Общая сумма акции составила </w:t>
      </w:r>
      <w:r w:rsidRPr="00082247">
        <w:rPr>
          <w:rFonts w:ascii="Times New Roman" w:hAnsi="Times New Roman"/>
          <w:b/>
          <w:sz w:val="24"/>
          <w:szCs w:val="24"/>
        </w:rPr>
        <w:t>9000,0</w:t>
      </w:r>
      <w:r w:rsidRPr="00082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0C7DD9" w:rsidRPr="00082247" w:rsidRDefault="000C7DD9" w:rsidP="006E6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C7DD9" w:rsidRDefault="000C7DD9" w:rsidP="006E67BF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0C2023">
        <w:rPr>
          <w:rFonts w:ascii="Times New Roman" w:hAnsi="Times New Roman"/>
          <w:b/>
          <w:sz w:val="24"/>
          <w:szCs w:val="24"/>
        </w:rPr>
        <w:t>Программа «Теплый дом»</w:t>
      </w:r>
    </w:p>
    <w:p w:rsidR="000C7DD9" w:rsidRPr="00AB6857" w:rsidRDefault="000C7DD9" w:rsidP="00EC102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6857">
        <w:rPr>
          <w:rFonts w:ascii="Times New Roman" w:hAnsi="Times New Roman"/>
          <w:sz w:val="24"/>
          <w:szCs w:val="24"/>
        </w:rPr>
        <w:t>В течение года</w:t>
      </w:r>
      <w:r>
        <w:rPr>
          <w:rFonts w:ascii="Times New Roman" w:hAnsi="Times New Roman"/>
          <w:sz w:val="24"/>
          <w:szCs w:val="24"/>
        </w:rPr>
        <w:t>, традиционно, специалисты Фонда участвовали  в мероприятиях, проходивших  в учреждениях для детей сирот и детей, оставшихся без попечения родителей.</w:t>
      </w:r>
    </w:p>
    <w:p w:rsidR="000C7DD9" w:rsidRPr="00082247" w:rsidRDefault="000C7DD9" w:rsidP="00EC102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По программе оказана помощь в сумме </w:t>
      </w:r>
      <w:r w:rsidRPr="00082247">
        <w:rPr>
          <w:rFonts w:ascii="Times New Roman" w:hAnsi="Times New Roman"/>
          <w:b/>
          <w:sz w:val="24"/>
          <w:szCs w:val="24"/>
        </w:rPr>
        <w:t>140,0</w:t>
      </w:r>
      <w:r w:rsidRPr="00082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0C7DD9" w:rsidRPr="00082247" w:rsidRDefault="000C7DD9" w:rsidP="006E67BF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0C7DD9" w:rsidRPr="00EE6A15" w:rsidRDefault="000C7DD9" w:rsidP="006E67BF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EE6A15">
        <w:rPr>
          <w:rFonts w:ascii="Times New Roman" w:hAnsi="Times New Roman"/>
          <w:b/>
          <w:sz w:val="24"/>
          <w:szCs w:val="24"/>
        </w:rPr>
        <w:t>О всероссийском литературном 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6A15">
        <w:rPr>
          <w:rFonts w:ascii="Times New Roman" w:hAnsi="Times New Roman"/>
          <w:b/>
          <w:sz w:val="24"/>
          <w:szCs w:val="24"/>
        </w:rPr>
        <w:t xml:space="preserve">«Читаем Альберта </w:t>
      </w:r>
      <w:proofErr w:type="spellStart"/>
      <w:r w:rsidRPr="00EE6A15">
        <w:rPr>
          <w:rFonts w:ascii="Times New Roman" w:hAnsi="Times New Roman"/>
          <w:b/>
          <w:sz w:val="24"/>
          <w:szCs w:val="24"/>
        </w:rPr>
        <w:t>Лиханова</w:t>
      </w:r>
      <w:proofErr w:type="spellEnd"/>
      <w:r w:rsidRPr="00EE6A15">
        <w:rPr>
          <w:rFonts w:ascii="Times New Roman" w:hAnsi="Times New Roman"/>
          <w:b/>
          <w:sz w:val="24"/>
          <w:szCs w:val="24"/>
        </w:rPr>
        <w:t>»</w:t>
      </w:r>
    </w:p>
    <w:p w:rsidR="000C7DD9" w:rsidRDefault="000C7DD9" w:rsidP="006E6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ab/>
        <w:t xml:space="preserve">Учредителем областного читательского конкурса «Читаем Альберта </w:t>
      </w:r>
      <w:proofErr w:type="spellStart"/>
      <w:r w:rsidRPr="00082247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082247">
        <w:rPr>
          <w:rFonts w:ascii="Times New Roman" w:hAnsi="Times New Roman"/>
          <w:sz w:val="24"/>
          <w:szCs w:val="24"/>
        </w:rPr>
        <w:t>»,  являлось Министерство культуры и архивного дела Амурской области.</w:t>
      </w:r>
    </w:p>
    <w:p w:rsidR="000C7DD9" w:rsidRPr="00082247" w:rsidRDefault="000C7DD9" w:rsidP="006E6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ab/>
        <w:t>Всего приняло участие в конкурсе 95 человек, в том числе по номинациям для детей – 81 человек и 14 человек – это работники библиотек и педагоги школ области.</w:t>
      </w:r>
    </w:p>
    <w:p w:rsidR="000C7DD9" w:rsidRPr="00082247" w:rsidRDefault="000C7DD9" w:rsidP="006E6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ab/>
        <w:t>Основные темы конкурсных работ – это война, детство, нравственный выбор человека.</w:t>
      </w:r>
    </w:p>
    <w:p w:rsidR="000C7DD9" w:rsidRPr="00082247" w:rsidRDefault="000C7DD9" w:rsidP="006E6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ab/>
        <w:t xml:space="preserve">Педагоги и библиотекари области представили на конкурс работы – </w:t>
      </w:r>
      <w:proofErr w:type="gramStart"/>
      <w:r w:rsidRPr="00082247">
        <w:rPr>
          <w:rFonts w:ascii="Times New Roman" w:hAnsi="Times New Roman"/>
          <w:sz w:val="24"/>
          <w:szCs w:val="24"/>
        </w:rPr>
        <w:t>это</w:t>
      </w:r>
      <w:proofErr w:type="gramEnd"/>
      <w:r w:rsidRPr="00082247">
        <w:rPr>
          <w:rFonts w:ascii="Times New Roman" w:hAnsi="Times New Roman"/>
          <w:sz w:val="24"/>
          <w:szCs w:val="24"/>
        </w:rPr>
        <w:t xml:space="preserve"> прежде всего продвижение творчества </w:t>
      </w:r>
      <w:proofErr w:type="spellStart"/>
      <w:r w:rsidRPr="00082247">
        <w:rPr>
          <w:rFonts w:ascii="Times New Roman" w:hAnsi="Times New Roman"/>
          <w:sz w:val="24"/>
          <w:szCs w:val="24"/>
        </w:rPr>
        <w:t>А.А.Лиханова</w:t>
      </w:r>
      <w:proofErr w:type="spellEnd"/>
      <w:r w:rsidRPr="00082247">
        <w:rPr>
          <w:rFonts w:ascii="Times New Roman" w:hAnsi="Times New Roman"/>
          <w:sz w:val="24"/>
          <w:szCs w:val="24"/>
        </w:rPr>
        <w:t>,  планы - проспекты к Юбилею писателя – внеклассные занятия, читательские конференции.</w:t>
      </w:r>
    </w:p>
    <w:p w:rsidR="000C7DD9" w:rsidRPr="00082247" w:rsidRDefault="000C7DD9" w:rsidP="006E6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ab/>
        <w:t>По итогам Всероссийского конкурса 16 участников (ребят) конкурса получили «Диплом» победителя. Одна из победителей – Даша Еременко получила приглашение в г. Москв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082247">
        <w:rPr>
          <w:rFonts w:ascii="Times New Roman" w:hAnsi="Times New Roman"/>
          <w:sz w:val="24"/>
          <w:szCs w:val="24"/>
        </w:rPr>
        <w:t xml:space="preserve"> на встречу с писателем - руководителем ООБФ «РДФ»   </w:t>
      </w:r>
      <w:proofErr w:type="spellStart"/>
      <w:r w:rsidRPr="00082247">
        <w:rPr>
          <w:rFonts w:ascii="Times New Roman" w:hAnsi="Times New Roman"/>
          <w:sz w:val="24"/>
          <w:szCs w:val="24"/>
        </w:rPr>
        <w:t>А.А.Лихановым</w:t>
      </w:r>
      <w:proofErr w:type="spellEnd"/>
      <w:r w:rsidRPr="00082247">
        <w:rPr>
          <w:rFonts w:ascii="Times New Roman" w:hAnsi="Times New Roman"/>
          <w:sz w:val="24"/>
          <w:szCs w:val="24"/>
        </w:rPr>
        <w:t>.</w:t>
      </w:r>
    </w:p>
    <w:p w:rsidR="000C7DD9" w:rsidRPr="00082247" w:rsidRDefault="000C7DD9" w:rsidP="006E6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ab/>
        <w:t>9 декабря 2015 года в Амурской области состоялась церемония закрытия Года литературы. На торжественное мероприятие приехало более 400 юных читателей из всего Приамурья.</w:t>
      </w:r>
    </w:p>
    <w:p w:rsidR="000C7DD9" w:rsidRPr="00082247" w:rsidRDefault="000C7DD9" w:rsidP="006E6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 </w:t>
      </w:r>
      <w:r w:rsidRPr="00082247">
        <w:rPr>
          <w:rFonts w:ascii="Times New Roman" w:hAnsi="Times New Roman"/>
          <w:sz w:val="24"/>
          <w:szCs w:val="24"/>
        </w:rPr>
        <w:tab/>
        <w:t xml:space="preserve"> Состоялось торжественное награждение победителей Всероссийского конкурса «Читаем Альберта </w:t>
      </w:r>
      <w:proofErr w:type="spellStart"/>
      <w:r w:rsidRPr="00082247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082247">
        <w:rPr>
          <w:rFonts w:ascii="Times New Roman" w:hAnsi="Times New Roman"/>
          <w:sz w:val="24"/>
          <w:szCs w:val="24"/>
        </w:rPr>
        <w:t>».</w:t>
      </w:r>
    </w:p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Дипломы победителя, Благодарственные письма и подписные издания (10томов) Альберта </w:t>
      </w:r>
      <w:proofErr w:type="spellStart"/>
      <w:r w:rsidRPr="00082247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082247">
        <w:rPr>
          <w:rFonts w:ascii="Times New Roman" w:hAnsi="Times New Roman"/>
          <w:sz w:val="24"/>
          <w:szCs w:val="24"/>
        </w:rPr>
        <w:t xml:space="preserve"> от Амурского отделения Российского детского фонда получили победители и активные участники  Всероссийского конкурса «Читаем Альберта </w:t>
      </w:r>
      <w:proofErr w:type="spellStart"/>
      <w:r w:rsidRPr="00082247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082247">
        <w:rPr>
          <w:rFonts w:ascii="Times New Roman" w:hAnsi="Times New Roman"/>
          <w:sz w:val="24"/>
          <w:szCs w:val="24"/>
        </w:rPr>
        <w:t>» (подробный отчет направлен в адрес ООБФ «РДФ»).</w:t>
      </w:r>
    </w:p>
    <w:p w:rsidR="000C7DD9" w:rsidRPr="00082247" w:rsidRDefault="000C7DD9" w:rsidP="006E67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C7DD9" w:rsidRPr="00082247" w:rsidRDefault="000C7DD9" w:rsidP="006E67BF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b/>
          <w:sz w:val="24"/>
          <w:szCs w:val="24"/>
        </w:rPr>
        <w:t>Гранты</w:t>
      </w:r>
    </w:p>
    <w:p w:rsidR="000C7DD9" w:rsidRPr="00082247" w:rsidRDefault="000C7DD9" w:rsidP="00D751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247">
        <w:rPr>
          <w:rFonts w:ascii="Times New Roman" w:hAnsi="Times New Roman"/>
          <w:sz w:val="24"/>
          <w:szCs w:val="24"/>
        </w:rPr>
        <w:t xml:space="preserve">В мае месяце отчетного периода отделение Фонда получило Сертификат победителя конкурса на право получения субсидии из областного бюджета. Тема проекта </w:t>
      </w:r>
      <w:r w:rsidRPr="00082247">
        <w:rPr>
          <w:rFonts w:ascii="Times New Roman" w:hAnsi="Times New Roman"/>
          <w:b/>
          <w:sz w:val="24"/>
          <w:szCs w:val="24"/>
        </w:rPr>
        <w:t xml:space="preserve">«Профильная смена «Калейдоскоп добра». </w:t>
      </w:r>
    </w:p>
    <w:p w:rsidR="000C7DD9" w:rsidRPr="00082247" w:rsidRDefault="000C7DD9" w:rsidP="00D751DB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Данный проект был направлен на профилактику социального сиротства, его главной положительной чертой явилось то, что на первом плане были обозначены интересы ребенка-сироты.</w:t>
      </w:r>
    </w:p>
    <w:p w:rsidR="000C7DD9" w:rsidRPr="00082247" w:rsidRDefault="000C7DD9" w:rsidP="00D751DB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Цель нашего</w:t>
      </w:r>
      <w:r w:rsidRPr="00082247">
        <w:rPr>
          <w:b/>
          <w:sz w:val="24"/>
          <w:szCs w:val="24"/>
        </w:rPr>
        <w:t xml:space="preserve"> </w:t>
      </w:r>
      <w:r w:rsidRPr="00082247">
        <w:rPr>
          <w:sz w:val="24"/>
          <w:szCs w:val="24"/>
        </w:rPr>
        <w:t xml:space="preserve">проекта - оказать психолого-педагогическую поддержку </w:t>
      </w:r>
      <w:r w:rsidRPr="00082247">
        <w:rPr>
          <w:sz w:val="24"/>
          <w:szCs w:val="24"/>
        </w:rPr>
        <w:lastRenderedPageBreak/>
        <w:t>замещающим семьям через создание благоприятной среды, обеспечивающей полноценный совместный творческий отдых приемных детей и их родителей.</w:t>
      </w:r>
    </w:p>
    <w:p w:rsidR="000C7DD9" w:rsidRPr="00082247" w:rsidRDefault="000C7DD9" w:rsidP="00D751DB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 xml:space="preserve">Полученные из областного бюджета финансовые средства были направлены на проведение летней смены отдыха 20 ребятишек  из приемных семей от 7 до 17 лет </w:t>
      </w:r>
      <w:r>
        <w:rPr>
          <w:sz w:val="24"/>
          <w:szCs w:val="24"/>
        </w:rPr>
        <w:t xml:space="preserve">из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Белогорск</w:t>
      </w:r>
      <w:r w:rsidRPr="00082247">
        <w:rPr>
          <w:sz w:val="24"/>
          <w:szCs w:val="24"/>
        </w:rPr>
        <w:t>.</w:t>
      </w:r>
    </w:p>
    <w:p w:rsidR="000C7DD9" w:rsidRPr="00082247" w:rsidRDefault="000C7DD9" w:rsidP="00D751DB">
      <w:pPr>
        <w:pStyle w:val="1"/>
        <w:shd w:val="clear" w:color="auto" w:fill="auto"/>
        <w:tabs>
          <w:tab w:val="right" w:pos="100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Партнерами нашей  программы были  общественные организации: «Белогорский Союз ветеранов Афганистана» и «Боевое братство», поисковый клуб «Возрождение» МОАУ СОШ №5 города Белогорска, артисты учреждений культуры и др.</w:t>
      </w:r>
    </w:p>
    <w:p w:rsidR="000C7DD9" w:rsidRPr="00082247" w:rsidRDefault="000C7DD9" w:rsidP="00D751DB">
      <w:pPr>
        <w:pStyle w:val="1"/>
        <w:shd w:val="clear" w:color="auto" w:fill="auto"/>
        <w:tabs>
          <w:tab w:val="right" w:pos="1006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2247">
        <w:rPr>
          <w:sz w:val="24"/>
          <w:szCs w:val="24"/>
        </w:rPr>
        <w:t>В течение профильной летней смен</w:t>
      </w:r>
      <w:r>
        <w:rPr>
          <w:sz w:val="24"/>
          <w:szCs w:val="24"/>
        </w:rPr>
        <w:t>ы было проведено 27 мероприятий</w:t>
      </w:r>
      <w:r w:rsidRPr="000822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82247">
        <w:rPr>
          <w:sz w:val="24"/>
          <w:szCs w:val="24"/>
        </w:rPr>
        <w:t>2 концерта, в которых принимали участие приемные родители, ведущей этих концертов была одна из приемных мам, конкурсы, экскурсии, встречи с ветеранами Афганистана и др. мероприятия.</w:t>
      </w:r>
    </w:p>
    <w:p w:rsidR="000C7DD9" w:rsidRDefault="000C7DD9" w:rsidP="00D751DB">
      <w:pPr>
        <w:pStyle w:val="1"/>
        <w:shd w:val="clear" w:color="auto" w:fill="auto"/>
        <w:tabs>
          <w:tab w:val="right" w:pos="100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На закрытие смены родители совместно с детьми организовали выставку поделок и сувениров, изготовленных участниками смены.</w:t>
      </w:r>
    </w:p>
    <w:p w:rsidR="000C7DD9" w:rsidRPr="00082247" w:rsidRDefault="000C7DD9" w:rsidP="00D751DB">
      <w:pPr>
        <w:pStyle w:val="1"/>
        <w:shd w:val="clear" w:color="auto" w:fill="auto"/>
        <w:tabs>
          <w:tab w:val="right" w:pos="100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К работе этой смены были подключены специалисты-педагоги, психологи, юрист, социальный педагог, специалисты по социальной работе, педагог-организатор, музыкальный руководитель, инструктор по спорту.</w:t>
      </w:r>
    </w:p>
    <w:p w:rsidR="000C7DD9" w:rsidRPr="00082247" w:rsidRDefault="000C7DD9" w:rsidP="00D751DB">
      <w:pPr>
        <w:pStyle w:val="1"/>
        <w:shd w:val="clear" w:color="auto" w:fill="auto"/>
        <w:tabs>
          <w:tab w:val="left" w:pos="810"/>
          <w:tab w:val="righ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Во всех мероприятиях</w:t>
      </w:r>
      <w:r>
        <w:rPr>
          <w:sz w:val="24"/>
          <w:szCs w:val="24"/>
        </w:rPr>
        <w:t>,</w:t>
      </w:r>
      <w:r w:rsidRPr="00082247">
        <w:rPr>
          <w:sz w:val="24"/>
          <w:szCs w:val="24"/>
        </w:rPr>
        <w:t xml:space="preserve"> во время отдыха детей обязательно присутствовали и принимали активное участие в соревнованиях, викторинах их родители.</w:t>
      </w:r>
    </w:p>
    <w:p w:rsidR="000C7DD9" w:rsidRPr="00082247" w:rsidRDefault="000C7DD9" w:rsidP="00D751DB">
      <w:pPr>
        <w:pStyle w:val="1"/>
        <w:shd w:val="clear" w:color="auto" w:fill="auto"/>
        <w:tabs>
          <w:tab w:val="left" w:pos="810"/>
          <w:tab w:val="righ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В рамках полученного гранта</w:t>
      </w:r>
      <w:r>
        <w:rPr>
          <w:sz w:val="24"/>
          <w:szCs w:val="24"/>
        </w:rPr>
        <w:t>,</w:t>
      </w:r>
      <w:r w:rsidRPr="00082247">
        <w:rPr>
          <w:sz w:val="24"/>
          <w:szCs w:val="24"/>
        </w:rPr>
        <w:t xml:space="preserve"> впервые на Дальнем Востоке </w:t>
      </w:r>
      <w:r>
        <w:rPr>
          <w:sz w:val="24"/>
          <w:szCs w:val="24"/>
        </w:rPr>
        <w:t xml:space="preserve"> </w:t>
      </w:r>
      <w:r w:rsidRPr="00082247">
        <w:rPr>
          <w:sz w:val="24"/>
          <w:szCs w:val="24"/>
        </w:rPr>
        <w:t>проведена профильная смена для детей и родителей из замещающих семей, которая дала ребенку счастье общения, возможность познать личность в сотворчестве с приемными родителями.</w:t>
      </w:r>
    </w:p>
    <w:p w:rsidR="000C7DD9" w:rsidRPr="00082247" w:rsidRDefault="000C7DD9" w:rsidP="00D751DB">
      <w:pPr>
        <w:pStyle w:val="1"/>
        <w:shd w:val="clear" w:color="auto" w:fill="auto"/>
        <w:tabs>
          <w:tab w:val="left" w:pos="0"/>
          <w:tab w:val="righ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15189">
        <w:rPr>
          <w:sz w:val="24"/>
          <w:szCs w:val="24"/>
        </w:rPr>
        <w:t>Отделение Фонда, сделав определенные выводы по проведенному проекту,  в декабре отчетного периода  вышло с новым проектом – «Профильная смена по патриотическому воспитанию «Дорогами отцов».</w:t>
      </w:r>
    </w:p>
    <w:p w:rsidR="000C7DD9" w:rsidRPr="00082247" w:rsidRDefault="000C7DD9" w:rsidP="00D751DB">
      <w:pPr>
        <w:pStyle w:val="1"/>
        <w:shd w:val="clear" w:color="auto" w:fill="auto"/>
        <w:tabs>
          <w:tab w:val="righ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Правительство Амурской области поддержало наш проект. Финансовые средства 30 декабря 2015 года поступили на счет Амурского отделения Российского детского фонда.</w:t>
      </w:r>
    </w:p>
    <w:p w:rsidR="000C7DD9" w:rsidRPr="00082247" w:rsidRDefault="000C7DD9" w:rsidP="00D751DB">
      <w:pPr>
        <w:pStyle w:val="1"/>
        <w:shd w:val="clear" w:color="auto" w:fill="auto"/>
        <w:tabs>
          <w:tab w:val="righ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 xml:space="preserve">Вышеуказанный проект планируется провести </w:t>
      </w:r>
      <w:r>
        <w:rPr>
          <w:sz w:val="24"/>
          <w:szCs w:val="24"/>
        </w:rPr>
        <w:t xml:space="preserve">в  летние месяцы 2016 года </w:t>
      </w:r>
      <w:r w:rsidRPr="00082247">
        <w:rPr>
          <w:sz w:val="24"/>
          <w:szCs w:val="24"/>
        </w:rPr>
        <w:t>на базе Государственного автономного учреждения «Белогорский центр содействия  семейному устройству детей, оставшихся без попечения родителей</w:t>
      </w:r>
      <w:r>
        <w:rPr>
          <w:sz w:val="24"/>
          <w:szCs w:val="24"/>
        </w:rPr>
        <w:t>»</w:t>
      </w:r>
      <w:r w:rsidRPr="00082247">
        <w:rPr>
          <w:sz w:val="24"/>
          <w:szCs w:val="24"/>
        </w:rPr>
        <w:t>.</w:t>
      </w:r>
    </w:p>
    <w:p w:rsidR="000C7DD9" w:rsidRPr="00082247" w:rsidRDefault="000C7DD9" w:rsidP="00D751DB">
      <w:pPr>
        <w:pStyle w:val="1"/>
        <w:shd w:val="clear" w:color="auto" w:fill="auto"/>
        <w:tabs>
          <w:tab w:val="righ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Целевая группа – 30 ребятишек (замещающие семьи и дети-сироты).</w:t>
      </w:r>
    </w:p>
    <w:p w:rsidR="000C7DD9" w:rsidRPr="00082247" w:rsidRDefault="000C7DD9" w:rsidP="00D751DB">
      <w:pPr>
        <w:pStyle w:val="1"/>
        <w:shd w:val="clear" w:color="auto" w:fill="auto"/>
        <w:tabs>
          <w:tab w:val="righ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82247">
        <w:rPr>
          <w:sz w:val="24"/>
          <w:szCs w:val="24"/>
        </w:rPr>
        <w:t xml:space="preserve">Сумма 2-х проектов составила </w:t>
      </w:r>
      <w:r w:rsidRPr="00082247">
        <w:rPr>
          <w:b/>
          <w:sz w:val="24"/>
          <w:szCs w:val="24"/>
        </w:rPr>
        <w:t>300,0</w:t>
      </w:r>
      <w:r w:rsidRPr="00082247">
        <w:rPr>
          <w:sz w:val="24"/>
          <w:szCs w:val="24"/>
        </w:rPr>
        <w:t xml:space="preserve"> тыс. рублей.</w:t>
      </w:r>
    </w:p>
    <w:p w:rsidR="000C7DD9" w:rsidRPr="00082247" w:rsidRDefault="000C7DD9" w:rsidP="00D751DB">
      <w:pPr>
        <w:pStyle w:val="1"/>
        <w:shd w:val="clear" w:color="auto" w:fill="auto"/>
        <w:tabs>
          <w:tab w:val="right" w:pos="0"/>
        </w:tabs>
        <w:spacing w:after="0" w:line="240" w:lineRule="auto"/>
        <w:jc w:val="both"/>
        <w:rPr>
          <w:sz w:val="24"/>
          <w:szCs w:val="24"/>
        </w:rPr>
      </w:pPr>
    </w:p>
    <w:p w:rsidR="000C7DD9" w:rsidRPr="00082247" w:rsidRDefault="000C7DD9" w:rsidP="006E67BF">
      <w:pPr>
        <w:pStyle w:val="1"/>
        <w:shd w:val="clear" w:color="auto" w:fill="auto"/>
        <w:tabs>
          <w:tab w:val="right" w:pos="0"/>
        </w:tabs>
        <w:spacing w:after="0" w:line="240" w:lineRule="auto"/>
        <w:jc w:val="center"/>
        <w:rPr>
          <w:b/>
          <w:sz w:val="24"/>
          <w:szCs w:val="24"/>
        </w:rPr>
      </w:pPr>
      <w:r w:rsidRPr="00082247">
        <w:rPr>
          <w:b/>
          <w:sz w:val="24"/>
          <w:szCs w:val="24"/>
        </w:rPr>
        <w:t>Организационная работа</w:t>
      </w:r>
    </w:p>
    <w:p w:rsidR="000C7DD9" w:rsidRPr="00082247" w:rsidRDefault="000C7DD9" w:rsidP="00722736">
      <w:pPr>
        <w:pStyle w:val="1"/>
        <w:shd w:val="clear" w:color="auto" w:fill="auto"/>
        <w:tabs>
          <w:tab w:val="right" w:pos="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82247">
        <w:rPr>
          <w:sz w:val="24"/>
          <w:szCs w:val="24"/>
        </w:rPr>
        <w:t xml:space="preserve">В 2015 году отделением Фонда проведены: </w:t>
      </w:r>
      <w:r w:rsidRPr="00082247">
        <w:rPr>
          <w:b/>
          <w:sz w:val="24"/>
          <w:szCs w:val="24"/>
        </w:rPr>
        <w:t>1</w:t>
      </w:r>
      <w:r w:rsidRPr="00082247">
        <w:rPr>
          <w:sz w:val="24"/>
          <w:szCs w:val="24"/>
        </w:rPr>
        <w:t xml:space="preserve"> заседание Правления Фонда; </w:t>
      </w:r>
      <w:r w:rsidRPr="00082247">
        <w:rPr>
          <w:b/>
          <w:sz w:val="24"/>
          <w:szCs w:val="24"/>
        </w:rPr>
        <w:t xml:space="preserve">11 </w:t>
      </w:r>
      <w:r w:rsidRPr="00082247">
        <w:rPr>
          <w:sz w:val="24"/>
          <w:szCs w:val="24"/>
        </w:rPr>
        <w:t xml:space="preserve">заседаний Президиума Правления, на которых обсуждались вопросы реализации Программ и проекты Фонда, проведения акций, </w:t>
      </w:r>
      <w:r>
        <w:rPr>
          <w:sz w:val="24"/>
          <w:szCs w:val="24"/>
        </w:rPr>
        <w:t xml:space="preserve">оказание материальной </w:t>
      </w:r>
      <w:r w:rsidRPr="00082247">
        <w:rPr>
          <w:sz w:val="24"/>
          <w:szCs w:val="24"/>
        </w:rPr>
        <w:t>помощ</w:t>
      </w:r>
      <w:r>
        <w:rPr>
          <w:sz w:val="24"/>
          <w:szCs w:val="24"/>
        </w:rPr>
        <w:t>и и</w:t>
      </w:r>
      <w:r w:rsidRPr="00082247">
        <w:rPr>
          <w:sz w:val="24"/>
          <w:szCs w:val="24"/>
        </w:rPr>
        <w:t xml:space="preserve">  выделения финансовых средств; </w:t>
      </w:r>
      <w:r w:rsidRPr="00082247">
        <w:rPr>
          <w:b/>
          <w:sz w:val="24"/>
          <w:szCs w:val="24"/>
        </w:rPr>
        <w:t xml:space="preserve">2 </w:t>
      </w:r>
      <w:r w:rsidRPr="00082247">
        <w:rPr>
          <w:sz w:val="24"/>
          <w:szCs w:val="24"/>
        </w:rPr>
        <w:t>заседания попечительского совета.</w:t>
      </w:r>
    </w:p>
    <w:p w:rsidR="000C7DD9" w:rsidRDefault="000C7DD9" w:rsidP="00722736">
      <w:pPr>
        <w:pStyle w:val="1"/>
        <w:shd w:val="clear" w:color="auto" w:fill="auto"/>
        <w:tabs>
          <w:tab w:val="right" w:pos="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Общая площадь арендуемого (безвозмездно) помещения составляет 96</w:t>
      </w:r>
      <w:r>
        <w:rPr>
          <w:sz w:val="24"/>
          <w:szCs w:val="24"/>
        </w:rPr>
        <w:t xml:space="preserve"> </w:t>
      </w:r>
      <w:r w:rsidRPr="00082247">
        <w:rPr>
          <w:sz w:val="24"/>
          <w:szCs w:val="24"/>
        </w:rPr>
        <w:t xml:space="preserve">кв.м. </w:t>
      </w:r>
    </w:p>
    <w:p w:rsidR="000C7DD9" w:rsidRPr="00082247" w:rsidRDefault="000C7DD9" w:rsidP="00722736">
      <w:pPr>
        <w:pStyle w:val="1"/>
        <w:shd w:val="clear" w:color="auto" w:fill="auto"/>
        <w:tabs>
          <w:tab w:val="right" w:pos="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82247">
        <w:rPr>
          <w:sz w:val="24"/>
          <w:szCs w:val="24"/>
        </w:rPr>
        <w:t xml:space="preserve">В помещении (офисе) Фонда в ноябре </w:t>
      </w:r>
      <w:r>
        <w:rPr>
          <w:sz w:val="24"/>
          <w:szCs w:val="24"/>
        </w:rPr>
        <w:t>волонтерами</w:t>
      </w:r>
      <w:r w:rsidRPr="00082247">
        <w:rPr>
          <w:sz w:val="24"/>
          <w:szCs w:val="24"/>
        </w:rPr>
        <w:t xml:space="preserve"> отремонтирована и оформлена «Детская комната».</w:t>
      </w:r>
    </w:p>
    <w:p w:rsidR="000C7DD9" w:rsidRPr="00082247" w:rsidRDefault="000C7DD9" w:rsidP="00722736">
      <w:pPr>
        <w:pStyle w:val="1"/>
        <w:shd w:val="clear" w:color="auto" w:fill="auto"/>
        <w:tabs>
          <w:tab w:val="right" w:pos="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Для работы Фонда в настоящее время созданы все условия</w:t>
      </w:r>
      <w:r>
        <w:rPr>
          <w:sz w:val="24"/>
          <w:szCs w:val="24"/>
        </w:rPr>
        <w:t xml:space="preserve"> </w:t>
      </w:r>
      <w:proofErr w:type="gramStart"/>
      <w:r w:rsidRPr="00082247">
        <w:rPr>
          <w:sz w:val="24"/>
          <w:szCs w:val="24"/>
        </w:rPr>
        <w:t>-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меются</w:t>
      </w:r>
      <w:r w:rsidRPr="00082247">
        <w:rPr>
          <w:sz w:val="24"/>
          <w:szCs w:val="24"/>
        </w:rPr>
        <w:t xml:space="preserve"> средства связи, оргтехника, машина.</w:t>
      </w:r>
    </w:p>
    <w:p w:rsidR="000C7DD9" w:rsidRPr="00082247" w:rsidRDefault="000C7DD9" w:rsidP="00722736">
      <w:pPr>
        <w:pStyle w:val="1"/>
        <w:shd w:val="clear" w:color="auto" w:fill="auto"/>
        <w:tabs>
          <w:tab w:val="right" w:pos="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82247">
        <w:rPr>
          <w:sz w:val="24"/>
          <w:szCs w:val="24"/>
        </w:rPr>
        <w:t xml:space="preserve">В течение 2015 года отделение Фонда сотрудничало с телекомпаниями – «Россия -1 областной», «Альфа канал», «Свой», популярной газетой «Моя </w:t>
      </w:r>
      <w:r>
        <w:rPr>
          <w:sz w:val="24"/>
          <w:szCs w:val="24"/>
        </w:rPr>
        <w:t>М</w:t>
      </w:r>
      <w:r w:rsidRPr="00082247">
        <w:rPr>
          <w:sz w:val="24"/>
          <w:szCs w:val="24"/>
        </w:rPr>
        <w:t>адонна».</w:t>
      </w:r>
    </w:p>
    <w:p w:rsidR="000C7DD9" w:rsidRPr="00082247" w:rsidRDefault="000C7DD9" w:rsidP="00722736">
      <w:pPr>
        <w:pStyle w:val="1"/>
        <w:shd w:val="clear" w:color="auto" w:fill="auto"/>
        <w:tabs>
          <w:tab w:val="right" w:pos="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Проводило совместные мероприятия с «Фондом мира», Студией для детей с ограниченными возможностями, обменивались информацией по общим вопросам.</w:t>
      </w:r>
    </w:p>
    <w:p w:rsidR="000C7DD9" w:rsidRDefault="000C7DD9" w:rsidP="00722736">
      <w:pPr>
        <w:pStyle w:val="1"/>
        <w:shd w:val="clear" w:color="auto" w:fill="auto"/>
        <w:tabs>
          <w:tab w:val="right" w:pos="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82247">
        <w:rPr>
          <w:sz w:val="24"/>
          <w:szCs w:val="24"/>
        </w:rPr>
        <w:t>В настоящее время Фонд усиленно ведет переговоры с вошедшими на территорию области инвесторами, по привлечению их к совместной работе по благотворительным программам Амурского областного отделения Российского детского фонда.</w:t>
      </w:r>
    </w:p>
    <w:p w:rsidR="000C7DD9" w:rsidRPr="00082247" w:rsidRDefault="000C7DD9" w:rsidP="00722736">
      <w:pPr>
        <w:pStyle w:val="1"/>
        <w:shd w:val="clear" w:color="auto" w:fill="auto"/>
        <w:tabs>
          <w:tab w:val="right" w:pos="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082247">
        <w:rPr>
          <w:sz w:val="24"/>
          <w:szCs w:val="24"/>
        </w:rPr>
        <w:lastRenderedPageBreak/>
        <w:t>В 2016 году перед отделением Фонда стоит задача активизировать работу с инвесторами, вошедшими на территорию области в конце 2015 года, для выполнения совместно благотворительных программ отделения Фонда.</w:t>
      </w:r>
    </w:p>
    <w:p w:rsidR="000C7DD9" w:rsidRDefault="000C7DD9" w:rsidP="006E67BF">
      <w:pPr>
        <w:pStyle w:val="1"/>
        <w:shd w:val="clear" w:color="auto" w:fill="auto"/>
        <w:tabs>
          <w:tab w:val="right" w:pos="0"/>
        </w:tabs>
        <w:spacing w:after="0" w:line="240" w:lineRule="auto"/>
        <w:jc w:val="both"/>
        <w:rPr>
          <w:sz w:val="24"/>
          <w:szCs w:val="24"/>
        </w:rPr>
      </w:pPr>
    </w:p>
    <w:p w:rsidR="000C7DD9" w:rsidRPr="00923959" w:rsidRDefault="000C7DD9" w:rsidP="00FE2402">
      <w:pPr>
        <w:jc w:val="both"/>
        <w:rPr>
          <w:sz w:val="24"/>
          <w:szCs w:val="24"/>
        </w:rPr>
      </w:pPr>
    </w:p>
    <w:p w:rsidR="000C7DD9" w:rsidRPr="00E71D32" w:rsidRDefault="000C7DD9" w:rsidP="009E62B9">
      <w:pPr>
        <w:pStyle w:val="a6"/>
        <w:rPr>
          <w:rFonts w:ascii="Times New Roman" w:hAnsi="Times New Roman"/>
          <w:sz w:val="24"/>
          <w:szCs w:val="24"/>
        </w:rPr>
      </w:pPr>
      <w:r>
        <w:tab/>
      </w:r>
      <w:r w:rsidRPr="00E71D32">
        <w:rPr>
          <w:rFonts w:ascii="Times New Roman" w:hAnsi="Times New Roman"/>
          <w:sz w:val="24"/>
          <w:szCs w:val="24"/>
        </w:rPr>
        <w:t>Программы, которые реализует Амурское областное отделение  ООБФ «РДФ» работают благодаря поддержке и пониманию важности и необходимости работы в этом направлении руководителей предприятий Амурской области, города Благовещенска,  попечителей, волонтеров.</w:t>
      </w:r>
    </w:p>
    <w:p w:rsidR="000C7DD9" w:rsidRPr="00E71D32" w:rsidRDefault="000C7DD9" w:rsidP="009E62B9">
      <w:pPr>
        <w:pStyle w:val="a6"/>
        <w:rPr>
          <w:rFonts w:ascii="Times New Roman" w:hAnsi="Times New Roman"/>
          <w:sz w:val="24"/>
          <w:szCs w:val="24"/>
        </w:rPr>
      </w:pPr>
      <w:r w:rsidRPr="00E71D32">
        <w:rPr>
          <w:rFonts w:ascii="Times New Roman" w:hAnsi="Times New Roman"/>
          <w:sz w:val="24"/>
          <w:szCs w:val="24"/>
        </w:rPr>
        <w:tab/>
        <w:t>Амурское областное отделение  ООБФ «РДФ»  признательно за постоянную помощь и материальную поддержку:</w:t>
      </w:r>
    </w:p>
    <w:p w:rsidR="000C7DD9" w:rsidRPr="00E71D32" w:rsidRDefault="000C7DD9" w:rsidP="009E62B9">
      <w:pPr>
        <w:pStyle w:val="a6"/>
        <w:rPr>
          <w:rFonts w:ascii="Times New Roman" w:hAnsi="Times New Roman"/>
          <w:sz w:val="24"/>
          <w:szCs w:val="24"/>
        </w:rPr>
      </w:pPr>
      <w:r w:rsidRPr="00E71D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D32">
        <w:rPr>
          <w:rFonts w:ascii="Times New Roman" w:hAnsi="Times New Roman"/>
          <w:sz w:val="24"/>
          <w:szCs w:val="24"/>
        </w:rPr>
        <w:t xml:space="preserve">ОАО «ДРСК» Ю.А. </w:t>
      </w:r>
      <w:proofErr w:type="spellStart"/>
      <w:r w:rsidRPr="00E71D32">
        <w:rPr>
          <w:rFonts w:ascii="Times New Roman" w:hAnsi="Times New Roman"/>
          <w:sz w:val="24"/>
          <w:szCs w:val="24"/>
        </w:rPr>
        <w:t>Андреенко</w:t>
      </w:r>
      <w:proofErr w:type="spellEnd"/>
      <w:r w:rsidRPr="00E71D32">
        <w:rPr>
          <w:rFonts w:ascii="Times New Roman" w:hAnsi="Times New Roman"/>
          <w:sz w:val="24"/>
          <w:szCs w:val="24"/>
        </w:rPr>
        <w:t>, ОАО «</w:t>
      </w:r>
      <w:proofErr w:type="spellStart"/>
      <w:r w:rsidRPr="00E71D32">
        <w:rPr>
          <w:rFonts w:ascii="Times New Roman" w:hAnsi="Times New Roman"/>
          <w:sz w:val="24"/>
          <w:szCs w:val="24"/>
        </w:rPr>
        <w:t>Амурснабсбыт</w:t>
      </w:r>
      <w:proofErr w:type="spellEnd"/>
      <w:r w:rsidRPr="00E71D32">
        <w:rPr>
          <w:rFonts w:ascii="Times New Roman" w:hAnsi="Times New Roman"/>
          <w:sz w:val="24"/>
          <w:szCs w:val="24"/>
        </w:rPr>
        <w:t xml:space="preserve">» В.И. </w:t>
      </w:r>
      <w:proofErr w:type="spellStart"/>
      <w:r w:rsidRPr="00E71D32">
        <w:rPr>
          <w:rFonts w:ascii="Times New Roman" w:hAnsi="Times New Roman"/>
          <w:sz w:val="24"/>
          <w:szCs w:val="24"/>
        </w:rPr>
        <w:t>Батаеев</w:t>
      </w:r>
      <w:proofErr w:type="spellEnd"/>
      <w:r w:rsidRPr="00E71D32">
        <w:rPr>
          <w:rFonts w:ascii="Times New Roman" w:hAnsi="Times New Roman"/>
          <w:sz w:val="24"/>
          <w:szCs w:val="24"/>
        </w:rPr>
        <w:t>, ООО «</w:t>
      </w:r>
      <w:proofErr w:type="spellStart"/>
      <w:r w:rsidRPr="00E71D32">
        <w:rPr>
          <w:rFonts w:ascii="Times New Roman" w:hAnsi="Times New Roman"/>
          <w:sz w:val="24"/>
          <w:szCs w:val="24"/>
        </w:rPr>
        <w:t>Амурстройзаказчик</w:t>
      </w:r>
      <w:proofErr w:type="spellEnd"/>
      <w:r w:rsidRPr="00E71D32">
        <w:rPr>
          <w:rFonts w:ascii="Times New Roman" w:hAnsi="Times New Roman"/>
          <w:sz w:val="24"/>
          <w:szCs w:val="24"/>
        </w:rPr>
        <w:t xml:space="preserve">» А.С. Лагутин, ООО «Дальневосточник» Д.В. Лохов, ООО  «Амурский бройлер» О.А. </w:t>
      </w:r>
      <w:proofErr w:type="spellStart"/>
      <w:r w:rsidRPr="00E71D32">
        <w:rPr>
          <w:rFonts w:ascii="Times New Roman" w:hAnsi="Times New Roman"/>
          <w:sz w:val="24"/>
          <w:szCs w:val="24"/>
        </w:rPr>
        <w:t>Турков</w:t>
      </w:r>
      <w:proofErr w:type="spellEnd"/>
      <w:r w:rsidRPr="00E71D32">
        <w:rPr>
          <w:rFonts w:ascii="Times New Roman" w:hAnsi="Times New Roman"/>
          <w:sz w:val="24"/>
          <w:szCs w:val="24"/>
        </w:rPr>
        <w:t>, ЗАО «Пассажирский порт «АМУРАССО» А.А. Лазуткин, ООО «</w:t>
      </w:r>
      <w:proofErr w:type="spellStart"/>
      <w:r w:rsidRPr="00E71D32">
        <w:rPr>
          <w:rFonts w:ascii="Times New Roman" w:hAnsi="Times New Roman"/>
          <w:sz w:val="24"/>
          <w:szCs w:val="24"/>
        </w:rPr>
        <w:t>Инсервис</w:t>
      </w:r>
      <w:proofErr w:type="spellEnd"/>
      <w:r w:rsidRPr="00E71D32">
        <w:rPr>
          <w:rFonts w:ascii="Times New Roman" w:hAnsi="Times New Roman"/>
          <w:sz w:val="24"/>
          <w:szCs w:val="24"/>
        </w:rPr>
        <w:t xml:space="preserve"> плюс» В.В. Павлов, ООО «</w:t>
      </w:r>
      <w:proofErr w:type="spellStart"/>
      <w:r w:rsidRPr="00E71D32">
        <w:rPr>
          <w:rFonts w:ascii="Times New Roman" w:hAnsi="Times New Roman"/>
          <w:sz w:val="24"/>
          <w:szCs w:val="24"/>
        </w:rPr>
        <w:t>Фининвест</w:t>
      </w:r>
      <w:proofErr w:type="spellEnd"/>
      <w:r w:rsidRPr="00E71D32">
        <w:rPr>
          <w:rFonts w:ascii="Times New Roman" w:hAnsi="Times New Roman"/>
          <w:sz w:val="24"/>
          <w:szCs w:val="24"/>
        </w:rPr>
        <w:t>» Ю.С. Павлов, ООО «</w:t>
      </w:r>
      <w:proofErr w:type="spellStart"/>
      <w:r w:rsidRPr="00E71D32">
        <w:rPr>
          <w:rFonts w:ascii="Times New Roman" w:hAnsi="Times New Roman"/>
          <w:sz w:val="24"/>
          <w:szCs w:val="24"/>
        </w:rPr>
        <w:t>Евросервис</w:t>
      </w:r>
      <w:proofErr w:type="spellEnd"/>
      <w:r w:rsidRPr="00E71D32">
        <w:rPr>
          <w:rFonts w:ascii="Times New Roman" w:hAnsi="Times New Roman"/>
          <w:sz w:val="24"/>
          <w:szCs w:val="24"/>
        </w:rPr>
        <w:t xml:space="preserve">» А.О. Таран, ОАО «Благовещенская кондитерская фабрика «Зея» И.А. Феклистов, ООО «Планета  - </w:t>
      </w:r>
      <w:proofErr w:type="spellStart"/>
      <w:r w:rsidRPr="00E71D32">
        <w:rPr>
          <w:rFonts w:ascii="Times New Roman" w:hAnsi="Times New Roman"/>
          <w:sz w:val="24"/>
          <w:szCs w:val="24"/>
        </w:rPr>
        <w:t>Медиа</w:t>
      </w:r>
      <w:proofErr w:type="spellEnd"/>
      <w:proofErr w:type="gramEnd"/>
      <w:r w:rsidRPr="00E71D32">
        <w:rPr>
          <w:rFonts w:ascii="Times New Roman" w:hAnsi="Times New Roman"/>
          <w:sz w:val="24"/>
          <w:szCs w:val="24"/>
        </w:rPr>
        <w:t xml:space="preserve">» А.В. </w:t>
      </w:r>
      <w:proofErr w:type="spellStart"/>
      <w:r w:rsidRPr="00E71D32">
        <w:rPr>
          <w:rFonts w:ascii="Times New Roman" w:hAnsi="Times New Roman"/>
          <w:sz w:val="24"/>
          <w:szCs w:val="24"/>
        </w:rPr>
        <w:t>Солдатченков</w:t>
      </w:r>
      <w:proofErr w:type="spellEnd"/>
      <w:r w:rsidRPr="00E71D32">
        <w:rPr>
          <w:rFonts w:ascii="Times New Roman" w:hAnsi="Times New Roman"/>
          <w:sz w:val="24"/>
          <w:szCs w:val="24"/>
        </w:rPr>
        <w:t>, «ОСБИ» Б.И.Садовников,  детских врачей Амурской областной  больницы, сотрудников торгового предприятия «Карри», руководителей предприятий  общественного питания (кафе) «Время чая», «Кофейня- 1» «</w:t>
      </w:r>
      <w:proofErr w:type="spellStart"/>
      <w:r w:rsidRPr="00E71D32">
        <w:rPr>
          <w:rFonts w:ascii="Times New Roman" w:hAnsi="Times New Roman"/>
          <w:sz w:val="24"/>
          <w:szCs w:val="24"/>
        </w:rPr>
        <w:t>Ориент</w:t>
      </w:r>
      <w:proofErr w:type="spellEnd"/>
      <w:r w:rsidRPr="00E71D32">
        <w:rPr>
          <w:rFonts w:ascii="Times New Roman" w:hAnsi="Times New Roman"/>
          <w:sz w:val="24"/>
          <w:szCs w:val="24"/>
        </w:rPr>
        <w:t>», «Президент-Кафе», «Старый город», «Бирюза», «Вернисаж», «</w:t>
      </w:r>
      <w:proofErr w:type="spellStart"/>
      <w:r w:rsidRPr="00E71D32">
        <w:rPr>
          <w:rFonts w:ascii="Times New Roman" w:hAnsi="Times New Roman"/>
          <w:sz w:val="24"/>
          <w:szCs w:val="24"/>
          <w:lang w:val="en-US"/>
        </w:rPr>
        <w:t>Daddis</w:t>
      </w:r>
      <w:proofErr w:type="spellEnd"/>
      <w:r w:rsidRPr="00E71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D32">
        <w:rPr>
          <w:rFonts w:ascii="Times New Roman" w:hAnsi="Times New Roman"/>
          <w:sz w:val="24"/>
          <w:szCs w:val="24"/>
          <w:lang w:val="en-US"/>
        </w:rPr>
        <w:t>Pab</w:t>
      </w:r>
      <w:proofErr w:type="spellEnd"/>
      <w:r w:rsidRPr="00E71D32">
        <w:rPr>
          <w:rFonts w:ascii="Times New Roman" w:hAnsi="Times New Roman"/>
          <w:sz w:val="24"/>
          <w:szCs w:val="24"/>
        </w:rPr>
        <w:t>» , телекомпании области и многих, многих других партнеров.</w:t>
      </w:r>
    </w:p>
    <w:p w:rsidR="000C7DD9" w:rsidRPr="009E62B9" w:rsidRDefault="000C7DD9" w:rsidP="009E62B9">
      <w:pPr>
        <w:pStyle w:val="a6"/>
        <w:rPr>
          <w:rFonts w:ascii="Times New Roman" w:hAnsi="Times New Roman"/>
          <w:highlight w:val="yellow"/>
        </w:rPr>
      </w:pPr>
    </w:p>
    <w:p w:rsidR="000C7DD9" w:rsidRPr="009E62B9" w:rsidRDefault="000C7DD9" w:rsidP="009E62B9">
      <w:pPr>
        <w:pStyle w:val="a6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9747"/>
      </w:tblGrid>
      <w:tr w:rsidR="000C7DD9" w:rsidRPr="007765DF" w:rsidTr="007765DF">
        <w:trPr>
          <w:trHeight w:val="715"/>
        </w:trPr>
        <w:tc>
          <w:tcPr>
            <w:tcW w:w="9747" w:type="dxa"/>
          </w:tcPr>
          <w:p w:rsidR="000C7DD9" w:rsidRPr="007765DF" w:rsidRDefault="000C7DD9" w:rsidP="007765DF">
            <w:pPr>
              <w:pStyle w:val="1"/>
              <w:shd w:val="clear" w:color="auto" w:fill="auto"/>
              <w:tabs>
                <w:tab w:val="right" w:pos="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765DF">
              <w:rPr>
                <w:sz w:val="24"/>
                <w:szCs w:val="24"/>
              </w:rPr>
              <w:t>Председатель Амурского областного отделения ООБФ «РДФ»  Е.Е.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765DF">
              <w:rPr>
                <w:sz w:val="24"/>
                <w:szCs w:val="24"/>
              </w:rPr>
              <w:t>Москалец</w:t>
            </w:r>
            <w:proofErr w:type="spellEnd"/>
          </w:p>
        </w:tc>
      </w:tr>
    </w:tbl>
    <w:p w:rsidR="000C7DD9" w:rsidRPr="00082247" w:rsidRDefault="000C7DD9" w:rsidP="006E67BF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sectPr w:rsidR="000C7DD9" w:rsidRPr="00082247" w:rsidSect="007614E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B6F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BE8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BEA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3E2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84A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D28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B6D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56D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A2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7E5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D52A9"/>
    <w:multiLevelType w:val="hybridMultilevel"/>
    <w:tmpl w:val="3754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435048"/>
    <w:multiLevelType w:val="hybridMultilevel"/>
    <w:tmpl w:val="234C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71984"/>
    <w:multiLevelType w:val="hybridMultilevel"/>
    <w:tmpl w:val="176E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957F1"/>
    <w:multiLevelType w:val="hybridMultilevel"/>
    <w:tmpl w:val="D4B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32AE7"/>
    <w:multiLevelType w:val="hybridMultilevel"/>
    <w:tmpl w:val="42AC12F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079"/>
    <w:rsid w:val="00006B62"/>
    <w:rsid w:val="00035B3D"/>
    <w:rsid w:val="000372DD"/>
    <w:rsid w:val="0005141E"/>
    <w:rsid w:val="00066087"/>
    <w:rsid w:val="00074310"/>
    <w:rsid w:val="00081F32"/>
    <w:rsid w:val="00082247"/>
    <w:rsid w:val="00091FDF"/>
    <w:rsid w:val="000A425F"/>
    <w:rsid w:val="000B44FB"/>
    <w:rsid w:val="000C2023"/>
    <w:rsid w:val="000C7DD9"/>
    <w:rsid w:val="000E67BC"/>
    <w:rsid w:val="00100C24"/>
    <w:rsid w:val="00107031"/>
    <w:rsid w:val="001101EA"/>
    <w:rsid w:val="00115FE5"/>
    <w:rsid w:val="00124BB8"/>
    <w:rsid w:val="00135B78"/>
    <w:rsid w:val="00137332"/>
    <w:rsid w:val="0015271F"/>
    <w:rsid w:val="0016036C"/>
    <w:rsid w:val="001604C1"/>
    <w:rsid w:val="0016353E"/>
    <w:rsid w:val="00163AB0"/>
    <w:rsid w:val="00176B14"/>
    <w:rsid w:val="00176C8E"/>
    <w:rsid w:val="001839D8"/>
    <w:rsid w:val="001922EE"/>
    <w:rsid w:val="001A2D10"/>
    <w:rsid w:val="001B206F"/>
    <w:rsid w:val="001D0558"/>
    <w:rsid w:val="001D402D"/>
    <w:rsid w:val="001E72EE"/>
    <w:rsid w:val="001F01A8"/>
    <w:rsid w:val="00217C14"/>
    <w:rsid w:val="00242C0E"/>
    <w:rsid w:val="0024472E"/>
    <w:rsid w:val="00265959"/>
    <w:rsid w:val="002A1355"/>
    <w:rsid w:val="002C7402"/>
    <w:rsid w:val="002C74D8"/>
    <w:rsid w:val="002F14E0"/>
    <w:rsid w:val="00304476"/>
    <w:rsid w:val="003064EB"/>
    <w:rsid w:val="003135F7"/>
    <w:rsid w:val="00315043"/>
    <w:rsid w:val="0032160B"/>
    <w:rsid w:val="003318C9"/>
    <w:rsid w:val="003430DF"/>
    <w:rsid w:val="00350BB5"/>
    <w:rsid w:val="00352414"/>
    <w:rsid w:val="00377D73"/>
    <w:rsid w:val="00385067"/>
    <w:rsid w:val="00396A68"/>
    <w:rsid w:val="003A20EE"/>
    <w:rsid w:val="003A531B"/>
    <w:rsid w:val="003B040B"/>
    <w:rsid w:val="003C09F5"/>
    <w:rsid w:val="003D30D6"/>
    <w:rsid w:val="003D4911"/>
    <w:rsid w:val="003E200F"/>
    <w:rsid w:val="003F442C"/>
    <w:rsid w:val="004060CD"/>
    <w:rsid w:val="004119DE"/>
    <w:rsid w:val="00420F0B"/>
    <w:rsid w:val="00422CD7"/>
    <w:rsid w:val="004340C1"/>
    <w:rsid w:val="00435E08"/>
    <w:rsid w:val="00435EDA"/>
    <w:rsid w:val="00462CA3"/>
    <w:rsid w:val="00475EEC"/>
    <w:rsid w:val="00490FBB"/>
    <w:rsid w:val="004A7431"/>
    <w:rsid w:val="004B054C"/>
    <w:rsid w:val="004B4322"/>
    <w:rsid w:val="004B516D"/>
    <w:rsid w:val="004D2A26"/>
    <w:rsid w:val="00504079"/>
    <w:rsid w:val="00504CA6"/>
    <w:rsid w:val="00505773"/>
    <w:rsid w:val="005143B2"/>
    <w:rsid w:val="00521D63"/>
    <w:rsid w:val="00530382"/>
    <w:rsid w:val="00533BC1"/>
    <w:rsid w:val="005410B7"/>
    <w:rsid w:val="00544C44"/>
    <w:rsid w:val="005472CC"/>
    <w:rsid w:val="0055166D"/>
    <w:rsid w:val="00566BCF"/>
    <w:rsid w:val="005711D4"/>
    <w:rsid w:val="00584ED7"/>
    <w:rsid w:val="005942A7"/>
    <w:rsid w:val="005A4E01"/>
    <w:rsid w:val="005B6CCA"/>
    <w:rsid w:val="005C402D"/>
    <w:rsid w:val="005D096C"/>
    <w:rsid w:val="005D4180"/>
    <w:rsid w:val="005D43E3"/>
    <w:rsid w:val="005E2701"/>
    <w:rsid w:val="005E322C"/>
    <w:rsid w:val="005E3704"/>
    <w:rsid w:val="005F0FC4"/>
    <w:rsid w:val="00607BF9"/>
    <w:rsid w:val="00617CEA"/>
    <w:rsid w:val="006365A6"/>
    <w:rsid w:val="006366F8"/>
    <w:rsid w:val="00643D71"/>
    <w:rsid w:val="006440D8"/>
    <w:rsid w:val="006571A0"/>
    <w:rsid w:val="006601DF"/>
    <w:rsid w:val="006A1CE9"/>
    <w:rsid w:val="006B3D00"/>
    <w:rsid w:val="006B3D5D"/>
    <w:rsid w:val="006C2F13"/>
    <w:rsid w:val="006C45D0"/>
    <w:rsid w:val="006D331B"/>
    <w:rsid w:val="006D4757"/>
    <w:rsid w:val="006E4EC8"/>
    <w:rsid w:val="006E67BF"/>
    <w:rsid w:val="006F6B1B"/>
    <w:rsid w:val="007112FA"/>
    <w:rsid w:val="00714203"/>
    <w:rsid w:val="00716CB2"/>
    <w:rsid w:val="00722736"/>
    <w:rsid w:val="00735693"/>
    <w:rsid w:val="00737887"/>
    <w:rsid w:val="00742D72"/>
    <w:rsid w:val="00744DC7"/>
    <w:rsid w:val="00751519"/>
    <w:rsid w:val="007614E8"/>
    <w:rsid w:val="007676BE"/>
    <w:rsid w:val="00770954"/>
    <w:rsid w:val="00773407"/>
    <w:rsid w:val="007756FC"/>
    <w:rsid w:val="007765DF"/>
    <w:rsid w:val="00794807"/>
    <w:rsid w:val="007A0A65"/>
    <w:rsid w:val="007A193C"/>
    <w:rsid w:val="007B23E0"/>
    <w:rsid w:val="007C4FCB"/>
    <w:rsid w:val="007D52EE"/>
    <w:rsid w:val="007E4158"/>
    <w:rsid w:val="007F2D38"/>
    <w:rsid w:val="00802101"/>
    <w:rsid w:val="00804EE4"/>
    <w:rsid w:val="008213ED"/>
    <w:rsid w:val="0082765A"/>
    <w:rsid w:val="008455E7"/>
    <w:rsid w:val="008468AD"/>
    <w:rsid w:val="0085482C"/>
    <w:rsid w:val="0086086F"/>
    <w:rsid w:val="00871FF4"/>
    <w:rsid w:val="00887689"/>
    <w:rsid w:val="008917B3"/>
    <w:rsid w:val="00895432"/>
    <w:rsid w:val="00897A92"/>
    <w:rsid w:val="008D4354"/>
    <w:rsid w:val="008D78A1"/>
    <w:rsid w:val="008F5E23"/>
    <w:rsid w:val="008F62DA"/>
    <w:rsid w:val="00907753"/>
    <w:rsid w:val="009227AC"/>
    <w:rsid w:val="00923959"/>
    <w:rsid w:val="0092778A"/>
    <w:rsid w:val="00930254"/>
    <w:rsid w:val="0093639B"/>
    <w:rsid w:val="0094519E"/>
    <w:rsid w:val="0095622F"/>
    <w:rsid w:val="00973F01"/>
    <w:rsid w:val="00974DCA"/>
    <w:rsid w:val="009776B5"/>
    <w:rsid w:val="00977791"/>
    <w:rsid w:val="00993CED"/>
    <w:rsid w:val="009A53DC"/>
    <w:rsid w:val="009A7DB4"/>
    <w:rsid w:val="009B5F78"/>
    <w:rsid w:val="009C5F25"/>
    <w:rsid w:val="009C7605"/>
    <w:rsid w:val="009D2467"/>
    <w:rsid w:val="009D2999"/>
    <w:rsid w:val="009D59BF"/>
    <w:rsid w:val="009E351D"/>
    <w:rsid w:val="009E62B9"/>
    <w:rsid w:val="009E6836"/>
    <w:rsid w:val="009F7067"/>
    <w:rsid w:val="00A17540"/>
    <w:rsid w:val="00A35BBC"/>
    <w:rsid w:val="00A36347"/>
    <w:rsid w:val="00A4184D"/>
    <w:rsid w:val="00A50ECA"/>
    <w:rsid w:val="00A53FBB"/>
    <w:rsid w:val="00A54EA2"/>
    <w:rsid w:val="00A7472E"/>
    <w:rsid w:val="00A77DD6"/>
    <w:rsid w:val="00A84827"/>
    <w:rsid w:val="00A94463"/>
    <w:rsid w:val="00AA50F1"/>
    <w:rsid w:val="00AB2803"/>
    <w:rsid w:val="00AB4448"/>
    <w:rsid w:val="00AB58F2"/>
    <w:rsid w:val="00AB6857"/>
    <w:rsid w:val="00AB724B"/>
    <w:rsid w:val="00AD4D6C"/>
    <w:rsid w:val="00AF5EF6"/>
    <w:rsid w:val="00B047AE"/>
    <w:rsid w:val="00B179FE"/>
    <w:rsid w:val="00B21731"/>
    <w:rsid w:val="00B32DFA"/>
    <w:rsid w:val="00B56B68"/>
    <w:rsid w:val="00B718C3"/>
    <w:rsid w:val="00B96797"/>
    <w:rsid w:val="00B9784B"/>
    <w:rsid w:val="00BA5D7E"/>
    <w:rsid w:val="00BC6940"/>
    <w:rsid w:val="00BD74A6"/>
    <w:rsid w:val="00BE7781"/>
    <w:rsid w:val="00BF4989"/>
    <w:rsid w:val="00BF57D7"/>
    <w:rsid w:val="00C15189"/>
    <w:rsid w:val="00C2541E"/>
    <w:rsid w:val="00C52AB5"/>
    <w:rsid w:val="00C66C5B"/>
    <w:rsid w:val="00C7204F"/>
    <w:rsid w:val="00C72AA8"/>
    <w:rsid w:val="00C767F2"/>
    <w:rsid w:val="00C945B1"/>
    <w:rsid w:val="00C96B36"/>
    <w:rsid w:val="00CB1DCE"/>
    <w:rsid w:val="00CC415A"/>
    <w:rsid w:val="00CD2BBA"/>
    <w:rsid w:val="00D15612"/>
    <w:rsid w:val="00D228DC"/>
    <w:rsid w:val="00D2334A"/>
    <w:rsid w:val="00D2389F"/>
    <w:rsid w:val="00D31055"/>
    <w:rsid w:val="00D4226D"/>
    <w:rsid w:val="00D54D44"/>
    <w:rsid w:val="00D67DCA"/>
    <w:rsid w:val="00D749DA"/>
    <w:rsid w:val="00D751DB"/>
    <w:rsid w:val="00D810F9"/>
    <w:rsid w:val="00D8412A"/>
    <w:rsid w:val="00DA6A5E"/>
    <w:rsid w:val="00DB7F4E"/>
    <w:rsid w:val="00DC0D2D"/>
    <w:rsid w:val="00DD1969"/>
    <w:rsid w:val="00DE09B6"/>
    <w:rsid w:val="00DE6CC8"/>
    <w:rsid w:val="00DE75AC"/>
    <w:rsid w:val="00E462F5"/>
    <w:rsid w:val="00E60EA1"/>
    <w:rsid w:val="00E70F34"/>
    <w:rsid w:val="00E7110D"/>
    <w:rsid w:val="00E71D32"/>
    <w:rsid w:val="00E96FD7"/>
    <w:rsid w:val="00EA6D24"/>
    <w:rsid w:val="00EC1021"/>
    <w:rsid w:val="00EC331E"/>
    <w:rsid w:val="00ED6E00"/>
    <w:rsid w:val="00ED7BE9"/>
    <w:rsid w:val="00ED7EC1"/>
    <w:rsid w:val="00EE44E9"/>
    <w:rsid w:val="00EE6A15"/>
    <w:rsid w:val="00F14A0C"/>
    <w:rsid w:val="00F1721C"/>
    <w:rsid w:val="00F1766F"/>
    <w:rsid w:val="00F301D8"/>
    <w:rsid w:val="00F32BE0"/>
    <w:rsid w:val="00F70CEA"/>
    <w:rsid w:val="00F77003"/>
    <w:rsid w:val="00F84CD3"/>
    <w:rsid w:val="00FC3966"/>
    <w:rsid w:val="00FE2402"/>
    <w:rsid w:val="00FF3C7F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079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locked/>
    <w:rsid w:val="00C96B3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96B36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pacing w:val="10"/>
      <w:sz w:val="25"/>
      <w:szCs w:val="25"/>
    </w:rPr>
  </w:style>
  <w:style w:type="table" w:styleId="a5">
    <w:name w:val="Table Grid"/>
    <w:basedOn w:val="a1"/>
    <w:uiPriority w:val="99"/>
    <w:rsid w:val="00541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E62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4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1766</Words>
  <Characters>12583</Characters>
  <Application>Microsoft Office Word</Application>
  <DocSecurity>0</DocSecurity>
  <Lines>104</Lines>
  <Paragraphs>28</Paragraphs>
  <ScaleCrop>false</ScaleCrop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432</cp:revision>
  <cp:lastPrinted>2016-02-17T07:48:00Z</cp:lastPrinted>
  <dcterms:created xsi:type="dcterms:W3CDTF">2016-02-08T09:01:00Z</dcterms:created>
  <dcterms:modified xsi:type="dcterms:W3CDTF">2016-04-01T01:42:00Z</dcterms:modified>
</cp:coreProperties>
</file>