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EC" w:rsidRDefault="003B24EC" w:rsidP="00305D8D">
      <w:pPr>
        <w:ind w:firstLine="1843"/>
      </w:pPr>
    </w:p>
    <w:p w:rsidR="00305D8D" w:rsidRDefault="00651464" w:rsidP="00305D8D">
      <w:pPr>
        <w:ind w:firstLine="184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Описание: USB WORKS:POLYLOG:CULTUR MOSAIC:color.png" style="position:absolute;left:0;text-align:left;margin-left:113.4pt;margin-top:-70.75pt;width:396.55pt;height:134.05pt;z-index:-2;visibility:visible">
            <v:imagedata r:id="rId7" o:title="color"/>
          </v:shape>
        </w:pict>
      </w:r>
    </w:p>
    <w:p w:rsidR="00305D8D" w:rsidRDefault="00305D8D" w:rsidP="00305D8D">
      <w:pPr>
        <w:ind w:firstLine="1843"/>
      </w:pPr>
    </w:p>
    <w:p w:rsidR="00305D8D" w:rsidRDefault="00651464" w:rsidP="00305D8D">
      <w:pPr>
        <w:ind w:firstLine="1843"/>
      </w:pPr>
      <w:r>
        <w:rPr>
          <w:noProof/>
        </w:rPr>
        <w:pict>
          <v:shape id="Рисунок 3" o:spid="_x0000_s1026" type="#_x0000_t75" alt="Описание: USB WORKS:POLYLOG:CULTUR MOSAIC:log-color-ru.png" style="position:absolute;left:0;text-align:left;margin-left:10.7pt;margin-top:1.5pt;width:220.45pt;height:84.2pt;z-index:-1;visibility:visible">
            <v:imagedata r:id="rId8" o:title="log-color-ru"/>
          </v:shape>
        </w:pict>
      </w:r>
    </w:p>
    <w:p w:rsidR="00305D8D" w:rsidRDefault="00305D8D" w:rsidP="00305D8D">
      <w:pPr>
        <w:ind w:firstLine="1843"/>
      </w:pPr>
    </w:p>
    <w:p w:rsidR="00305D8D" w:rsidRDefault="00305D8D" w:rsidP="00305D8D">
      <w:pPr>
        <w:ind w:firstLine="1843"/>
      </w:pPr>
    </w:p>
    <w:p w:rsidR="00305D8D" w:rsidRDefault="00305D8D" w:rsidP="00305D8D">
      <w:pPr>
        <w:ind w:firstLine="1843"/>
      </w:pPr>
    </w:p>
    <w:p w:rsidR="00305D8D" w:rsidRDefault="00305D8D" w:rsidP="00305D8D">
      <w:pPr>
        <w:ind w:firstLine="1843"/>
      </w:pPr>
    </w:p>
    <w:p w:rsidR="00305D8D" w:rsidRDefault="00305D8D" w:rsidP="00305D8D">
      <w:pPr>
        <w:ind w:firstLine="1843"/>
      </w:pPr>
    </w:p>
    <w:p w:rsidR="00305D8D" w:rsidRDefault="00305D8D" w:rsidP="00305D8D">
      <w:pPr>
        <w:ind w:firstLine="1843"/>
      </w:pPr>
    </w:p>
    <w:p w:rsidR="00796286" w:rsidRPr="00651464" w:rsidRDefault="004768C1" w:rsidP="00796286">
      <w:pPr>
        <w:jc w:val="right"/>
        <w:rPr>
          <w:rFonts w:ascii="Calibri" w:hAnsi="Calibri"/>
          <w:b/>
          <w:sz w:val="32"/>
          <w:szCs w:val="32"/>
          <w:lang w:val="ru-RU"/>
        </w:rPr>
      </w:pPr>
      <w:r w:rsidRPr="00651464">
        <w:rPr>
          <w:rFonts w:ascii="Calibri" w:hAnsi="Calibri"/>
          <w:b/>
          <w:sz w:val="32"/>
          <w:szCs w:val="32"/>
          <w:lang w:val="ru-RU"/>
        </w:rPr>
        <w:t>Форма заявки</w:t>
      </w:r>
    </w:p>
    <w:p w:rsidR="00C409B5" w:rsidRPr="00651464" w:rsidRDefault="00C409B5" w:rsidP="00796286">
      <w:pPr>
        <w:jc w:val="right"/>
        <w:rPr>
          <w:rFonts w:ascii="Calibri" w:hAnsi="Calibri"/>
          <w:b/>
          <w:sz w:val="32"/>
          <w:szCs w:val="32"/>
          <w:lang w:val="ru-RU"/>
        </w:rPr>
      </w:pPr>
    </w:p>
    <w:p w:rsidR="00796286" w:rsidRPr="00651464" w:rsidRDefault="00796286" w:rsidP="00796286">
      <w:pPr>
        <w:jc w:val="center"/>
        <w:rPr>
          <w:rFonts w:ascii="Calibri" w:eastAsia="Times New Roman" w:hAnsi="Calibri"/>
          <w:b/>
          <w:bCs/>
          <w:sz w:val="32"/>
          <w:szCs w:val="32"/>
          <w:lang w:val="ru-RU"/>
        </w:rPr>
      </w:pPr>
      <w:r w:rsidRPr="00651464">
        <w:rPr>
          <w:rFonts w:ascii="Calibri" w:eastAsia="Times New Roman" w:hAnsi="Calibri"/>
          <w:b/>
          <w:bCs/>
          <w:sz w:val="32"/>
          <w:szCs w:val="32"/>
          <w:lang w:val="ru-RU"/>
        </w:rPr>
        <w:t>Всероссийский конкурс проектов</w:t>
      </w:r>
    </w:p>
    <w:p w:rsidR="00796286" w:rsidRPr="00651464" w:rsidRDefault="00796286" w:rsidP="00796286">
      <w:pPr>
        <w:jc w:val="center"/>
        <w:rPr>
          <w:rFonts w:ascii="Calibri" w:eastAsia="Times New Roman" w:hAnsi="Calibri"/>
          <w:b/>
          <w:bCs/>
          <w:sz w:val="32"/>
          <w:szCs w:val="32"/>
          <w:lang w:val="ru-RU"/>
        </w:rPr>
      </w:pPr>
      <w:r w:rsidRPr="00651464">
        <w:rPr>
          <w:rFonts w:ascii="Calibri" w:eastAsia="Times New Roman" w:hAnsi="Calibri"/>
          <w:b/>
          <w:bCs/>
          <w:sz w:val="32"/>
          <w:szCs w:val="32"/>
          <w:lang w:val="ru-RU"/>
        </w:rPr>
        <w:t>«Культурная мозаика малых городов и с</w:t>
      </w:r>
      <w:r w:rsidR="00C1697D" w:rsidRPr="00651464">
        <w:rPr>
          <w:rFonts w:ascii="Calibri" w:eastAsia="Times New Roman" w:hAnsi="Calibri"/>
          <w:b/>
          <w:bCs/>
          <w:sz w:val="32"/>
          <w:szCs w:val="32"/>
          <w:lang w:val="ru-RU"/>
        </w:rPr>
        <w:t>ё</w:t>
      </w:r>
      <w:r w:rsidRPr="00651464">
        <w:rPr>
          <w:rFonts w:ascii="Calibri" w:eastAsia="Times New Roman" w:hAnsi="Calibri"/>
          <w:b/>
          <w:bCs/>
          <w:sz w:val="32"/>
          <w:szCs w:val="32"/>
          <w:lang w:val="ru-RU"/>
        </w:rPr>
        <w:t>л»</w:t>
      </w:r>
    </w:p>
    <w:p w:rsidR="00B40BAB" w:rsidRPr="00651464" w:rsidRDefault="00B40BAB" w:rsidP="00796286">
      <w:pPr>
        <w:jc w:val="center"/>
        <w:rPr>
          <w:rFonts w:ascii="Calibri" w:eastAsia="Times New Roman" w:hAnsi="Calibri"/>
          <w:b/>
          <w:bCs/>
          <w:sz w:val="32"/>
          <w:szCs w:val="32"/>
          <w:lang w:val="ru-RU"/>
        </w:rPr>
      </w:pPr>
    </w:p>
    <w:p w:rsidR="00796286" w:rsidRPr="00651464" w:rsidRDefault="00796286" w:rsidP="00796286">
      <w:pPr>
        <w:jc w:val="center"/>
        <w:rPr>
          <w:rFonts w:ascii="Calibri" w:eastAsia="Times New Roman" w:hAnsi="Calibri"/>
          <w:b/>
          <w:bCs/>
          <w:color w:val="365F91"/>
          <w:lang w:val="ru-RU"/>
        </w:rPr>
      </w:pPr>
    </w:p>
    <w:p w:rsidR="00C409B5" w:rsidRPr="00C409B5" w:rsidRDefault="00C409B5" w:rsidP="00C409B5">
      <w:pPr>
        <w:numPr>
          <w:ilvl w:val="0"/>
          <w:numId w:val="18"/>
        </w:numPr>
        <w:spacing w:after="200" w:line="276" w:lineRule="auto"/>
        <w:rPr>
          <w:rFonts w:ascii="Calibri" w:eastAsia="Calibri" w:hAnsi="Calibri" w:cs="Calibri"/>
          <w:b/>
          <w:sz w:val="22"/>
          <w:szCs w:val="22"/>
          <w:lang w:val="ru-RU" w:eastAsia="en-US"/>
        </w:rPr>
      </w:pPr>
      <w:r w:rsidRPr="00C409B5">
        <w:rPr>
          <w:rFonts w:ascii="Calibri" w:eastAsia="Calibri" w:hAnsi="Calibri" w:cs="Calibri"/>
          <w:b/>
          <w:sz w:val="22"/>
          <w:szCs w:val="22"/>
          <w:lang w:val="ru-RU" w:eastAsia="en-US"/>
        </w:rPr>
        <w:t>О</w:t>
      </w:r>
      <w:r>
        <w:rPr>
          <w:rFonts w:ascii="Calibri" w:eastAsia="Calibri" w:hAnsi="Calibri" w:cs="Calibri"/>
          <w:b/>
          <w:sz w:val="22"/>
          <w:szCs w:val="22"/>
          <w:lang w:val="ru-RU" w:eastAsia="en-US"/>
        </w:rPr>
        <w:t xml:space="preserve">ПИСАНИЕ ОРГАНИЗАЦИИ </w:t>
      </w:r>
      <w:r w:rsidRPr="00C409B5">
        <w:rPr>
          <w:rFonts w:ascii="Calibri" w:eastAsia="Calibri" w:hAnsi="Calibri" w:cs="Calibri"/>
          <w:b/>
          <w:sz w:val="22"/>
          <w:szCs w:val="22"/>
          <w:lang w:val="ru-RU" w:eastAsia="en-US"/>
        </w:rPr>
        <w:t xml:space="preserve"> </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Название организации (полное</w:t>
      </w:r>
      <w:r w:rsidRPr="00C409B5">
        <w:rPr>
          <w:rFonts w:ascii="Calibri" w:eastAsia="Calibri" w:hAnsi="Calibri" w:cs="Calibri"/>
          <w:sz w:val="22"/>
          <w:szCs w:val="22"/>
          <w:u w:val="single"/>
          <w:vertAlign w:val="superscript"/>
          <w:lang w:val="ru-RU" w:eastAsia="en-US"/>
        </w:rPr>
        <w:footnoteReference w:id="2"/>
      </w:r>
      <w:r w:rsidRPr="00C409B5">
        <w:rPr>
          <w:rFonts w:ascii="Calibri" w:eastAsia="Calibri" w:hAnsi="Calibri" w:cs="Calibri"/>
          <w:sz w:val="22"/>
          <w:szCs w:val="22"/>
          <w:u w:val="single"/>
          <w:lang w:val="ru-RU" w:eastAsia="en-US"/>
        </w:rPr>
        <w:t xml:space="preserve"> и сокращенное)</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Адрес</w:t>
      </w:r>
    </w:p>
    <w:p w:rsidR="00C409B5" w:rsidRPr="00C409B5" w:rsidRDefault="00C409B5" w:rsidP="00C409B5">
      <w:pPr>
        <w:spacing w:after="200" w:line="276" w:lineRule="auto"/>
        <w:ind w:firstLine="708"/>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Адрес (юридический, почтовый, фактический) с указанием почтового индекса.</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Контактная информация</w:t>
      </w:r>
    </w:p>
    <w:p w:rsidR="00C409B5" w:rsidRPr="00C409B5" w:rsidRDefault="00C409B5" w:rsidP="00C409B5">
      <w:pPr>
        <w:spacing w:after="200" w:line="276" w:lineRule="auto"/>
        <w:ind w:firstLine="708"/>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Телефон (с указанием кода города), факс, адрес электронной почты, сайт.</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 xml:space="preserve">Представители организации </w:t>
      </w:r>
    </w:p>
    <w:p w:rsidR="00C409B5" w:rsidRPr="00C409B5" w:rsidRDefault="00C409B5" w:rsidP="00C409B5">
      <w:pPr>
        <w:pStyle w:val="ad"/>
        <w:numPr>
          <w:ilvl w:val="0"/>
          <w:numId w:val="22"/>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Руководитель (ФИО, должность), телефон, факс, адрес электронной почты.</w:t>
      </w:r>
    </w:p>
    <w:p w:rsidR="00C409B5" w:rsidRPr="00C409B5" w:rsidRDefault="00C409B5" w:rsidP="00C409B5">
      <w:pPr>
        <w:pStyle w:val="ad"/>
        <w:numPr>
          <w:ilvl w:val="0"/>
          <w:numId w:val="22"/>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Главный бухгалтер (ФИО), телефон, факс, адрес электронной почты.</w:t>
      </w:r>
    </w:p>
    <w:p w:rsidR="00C409B5" w:rsidRPr="00C409B5" w:rsidRDefault="00C409B5" w:rsidP="00C409B5">
      <w:pPr>
        <w:pStyle w:val="ad"/>
        <w:numPr>
          <w:ilvl w:val="0"/>
          <w:numId w:val="22"/>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Менеджер проекта/контактное лицо, телефон, факс, адрес электронной почты.</w:t>
      </w:r>
    </w:p>
    <w:p w:rsidR="00C409B5" w:rsidRPr="00C409B5" w:rsidRDefault="00C409B5" w:rsidP="00C409B5">
      <w:pPr>
        <w:numPr>
          <w:ilvl w:val="1"/>
          <w:numId w:val="18"/>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u w:val="single"/>
          <w:lang w:val="ru-RU" w:eastAsia="en-US"/>
        </w:rPr>
        <w:t>Краткое описание организации</w:t>
      </w:r>
      <w:r w:rsidRPr="00C409B5">
        <w:rPr>
          <w:rFonts w:ascii="Calibri" w:eastAsia="Calibri" w:hAnsi="Calibri" w:cs="Calibri"/>
          <w:sz w:val="22"/>
          <w:szCs w:val="22"/>
          <w:lang w:val="ru-RU" w:eastAsia="en-US"/>
        </w:rPr>
        <w:t xml:space="preserve"> </w:t>
      </w:r>
    </w:p>
    <w:p w:rsidR="00C409B5" w:rsidRPr="00C409B5" w:rsidRDefault="00C409B5" w:rsidP="00C409B5">
      <w:pPr>
        <w:pStyle w:val="ad"/>
        <w:numPr>
          <w:ilvl w:val="0"/>
          <w:numId w:val="21"/>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Цели и задачи организации</w:t>
      </w:r>
    </w:p>
    <w:p w:rsidR="00C409B5" w:rsidRPr="00C409B5" w:rsidRDefault="00C409B5" w:rsidP="00C409B5">
      <w:pPr>
        <w:pStyle w:val="ad"/>
        <w:numPr>
          <w:ilvl w:val="0"/>
          <w:numId w:val="21"/>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Основные реализованные проекты (за 2013 год);</w:t>
      </w:r>
    </w:p>
    <w:p w:rsidR="00C409B5" w:rsidRPr="00C409B5" w:rsidRDefault="00C409B5" w:rsidP="00C409B5">
      <w:pPr>
        <w:pStyle w:val="ad"/>
        <w:numPr>
          <w:ilvl w:val="0"/>
          <w:numId w:val="21"/>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Количество сотрудников и/или добровольцев;</w:t>
      </w:r>
    </w:p>
    <w:p w:rsidR="00C409B5" w:rsidRPr="00C409B5" w:rsidRDefault="00C409B5" w:rsidP="00C409B5">
      <w:pPr>
        <w:pStyle w:val="ad"/>
        <w:numPr>
          <w:ilvl w:val="0"/>
          <w:numId w:val="21"/>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Собственные ресурсы (помещения, оборудование, финансы и пр.)</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 xml:space="preserve">Основные задачи на ближайшие 1-3 года </w:t>
      </w:r>
    </w:p>
    <w:p w:rsidR="00C409B5" w:rsidRPr="00C409B5" w:rsidRDefault="00C409B5" w:rsidP="00C409B5">
      <w:pPr>
        <w:spacing w:after="200" w:line="276" w:lineRule="auto"/>
        <w:ind w:left="708"/>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Перечисление основных задач, которые ставит перед собой организация на ближайшие 1-3 года. Ресурсы, необходимые для достижения этих задач. Имеющиеся источники.</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Партнёры и доноры организации</w:t>
      </w:r>
    </w:p>
    <w:p w:rsidR="00C409B5" w:rsidRPr="00C409B5" w:rsidRDefault="00C409B5" w:rsidP="00C409B5">
      <w:pPr>
        <w:spacing w:after="200" w:line="276" w:lineRule="auto"/>
        <w:ind w:left="708"/>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lastRenderedPageBreak/>
        <w:t>Перечень партнёров и доноров с указанием их юридического статуса и поддерживаемых ими проектов.</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Банковские реквизиты</w:t>
      </w:r>
    </w:p>
    <w:p w:rsidR="00C409B5" w:rsidRDefault="00C409B5" w:rsidP="00B40BAB">
      <w:pPr>
        <w:spacing w:after="200" w:line="276" w:lineRule="auto"/>
        <w:ind w:firstLine="360"/>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(ИНН, расчётный счёт, банк, отделение банка, корр. счёт, БИК).</w:t>
      </w:r>
    </w:p>
    <w:p w:rsidR="005A79E2" w:rsidRPr="00C409B5" w:rsidRDefault="005A79E2" w:rsidP="00C409B5">
      <w:pPr>
        <w:spacing w:after="200" w:line="276" w:lineRule="auto"/>
        <w:rPr>
          <w:rFonts w:ascii="Calibri" w:eastAsia="Calibri" w:hAnsi="Calibri" w:cs="Calibri"/>
          <w:sz w:val="22"/>
          <w:szCs w:val="22"/>
          <w:lang w:val="ru-RU" w:eastAsia="en-US"/>
        </w:rPr>
      </w:pPr>
    </w:p>
    <w:p w:rsidR="00C409B5" w:rsidRPr="00C409B5" w:rsidRDefault="00C409B5" w:rsidP="00C409B5">
      <w:pPr>
        <w:numPr>
          <w:ilvl w:val="0"/>
          <w:numId w:val="18"/>
        </w:numPr>
        <w:spacing w:after="200" w:line="276" w:lineRule="auto"/>
        <w:rPr>
          <w:rFonts w:ascii="Calibri" w:eastAsia="Calibri" w:hAnsi="Calibri" w:cs="Calibri"/>
          <w:b/>
          <w:sz w:val="22"/>
          <w:szCs w:val="22"/>
          <w:lang w:val="ru-RU" w:eastAsia="en-US"/>
        </w:rPr>
      </w:pPr>
      <w:r>
        <w:rPr>
          <w:rFonts w:ascii="Calibri" w:eastAsia="Calibri" w:hAnsi="Calibri" w:cs="Calibri"/>
          <w:b/>
          <w:sz w:val="22"/>
          <w:szCs w:val="22"/>
          <w:lang w:val="ru-RU" w:eastAsia="en-US"/>
        </w:rPr>
        <w:t>ОПИСАНИЕ ПРОЕКТА</w:t>
      </w:r>
      <w:r w:rsidRPr="00C409B5">
        <w:rPr>
          <w:rFonts w:ascii="Calibri" w:eastAsia="Calibri" w:hAnsi="Calibri" w:cs="Calibri"/>
          <w:b/>
          <w:sz w:val="22"/>
          <w:szCs w:val="22"/>
          <w:lang w:val="ru-RU" w:eastAsia="en-US"/>
        </w:rPr>
        <w:t xml:space="preserve">, </w:t>
      </w:r>
      <w:r>
        <w:rPr>
          <w:rFonts w:ascii="Calibri" w:eastAsia="Calibri" w:hAnsi="Calibri" w:cs="Calibri"/>
          <w:b/>
          <w:sz w:val="22"/>
          <w:szCs w:val="22"/>
          <w:lang w:val="ru-RU" w:eastAsia="en-US"/>
        </w:rPr>
        <w:t xml:space="preserve">НА КОТОРЫЙ ЗАПРАШИВАЕТСЯ ФИНАНСИРОВАНИЕ </w:t>
      </w:r>
      <w:r w:rsidRPr="00C409B5">
        <w:rPr>
          <w:rFonts w:ascii="Calibri" w:eastAsia="Calibri" w:hAnsi="Calibri" w:cs="Calibri"/>
          <w:b/>
          <w:sz w:val="22"/>
          <w:szCs w:val="22"/>
          <w:lang w:val="ru-RU" w:eastAsia="en-US"/>
        </w:rPr>
        <w:t xml:space="preserve"> </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Цель</w:t>
      </w:r>
      <w:r>
        <w:rPr>
          <w:rFonts w:ascii="Calibri" w:eastAsia="Calibri" w:hAnsi="Calibri" w:cs="Calibri"/>
          <w:sz w:val="22"/>
          <w:szCs w:val="22"/>
          <w:u w:val="single"/>
          <w:lang w:val="ru-RU" w:eastAsia="en-US"/>
        </w:rPr>
        <w:t xml:space="preserve"> </w:t>
      </w:r>
      <w:r w:rsidR="005A79E2">
        <w:rPr>
          <w:rFonts w:ascii="Calibri" w:eastAsia="Calibri" w:hAnsi="Calibri" w:cs="Calibri"/>
          <w:sz w:val="22"/>
          <w:szCs w:val="22"/>
          <w:u w:val="single"/>
          <w:lang w:val="ru-RU" w:eastAsia="en-US"/>
        </w:rPr>
        <w:t xml:space="preserve">и задачи </w:t>
      </w:r>
      <w:r>
        <w:rPr>
          <w:rFonts w:ascii="Calibri" w:eastAsia="Calibri" w:hAnsi="Calibri" w:cs="Calibri"/>
          <w:sz w:val="22"/>
          <w:szCs w:val="22"/>
          <w:u w:val="single"/>
          <w:lang w:val="ru-RU" w:eastAsia="en-US"/>
        </w:rPr>
        <w:t>проекта</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Описание проблемы</w:t>
      </w:r>
      <w:r w:rsidR="005A79E2">
        <w:rPr>
          <w:rFonts w:ascii="Calibri" w:eastAsia="Calibri" w:hAnsi="Calibri" w:cs="Calibri"/>
          <w:sz w:val="22"/>
          <w:szCs w:val="22"/>
          <w:u w:val="single"/>
          <w:lang w:val="ru-RU" w:eastAsia="en-US"/>
        </w:rPr>
        <w:t>, которую решает проект</w:t>
      </w:r>
      <w:r w:rsidRPr="00C409B5">
        <w:rPr>
          <w:rFonts w:ascii="Calibri" w:eastAsia="Calibri" w:hAnsi="Calibri" w:cs="Calibri"/>
          <w:sz w:val="22"/>
          <w:szCs w:val="22"/>
          <w:u w:val="single"/>
          <w:lang w:val="ru-RU" w:eastAsia="en-US"/>
        </w:rPr>
        <w:t xml:space="preserve"> </w:t>
      </w:r>
    </w:p>
    <w:p w:rsidR="005A79E2" w:rsidRDefault="005A79E2" w:rsidP="00C409B5">
      <w:pPr>
        <w:numPr>
          <w:ilvl w:val="1"/>
          <w:numId w:val="18"/>
        </w:numPr>
        <w:spacing w:after="200" w:line="276" w:lineRule="auto"/>
        <w:rPr>
          <w:rFonts w:ascii="Calibri" w:eastAsia="Calibri" w:hAnsi="Calibri" w:cs="Calibri"/>
          <w:sz w:val="22"/>
          <w:szCs w:val="22"/>
          <w:u w:val="single"/>
          <w:lang w:val="ru-RU" w:eastAsia="en-US"/>
        </w:rPr>
      </w:pPr>
      <w:r>
        <w:rPr>
          <w:rFonts w:ascii="Calibri" w:eastAsia="Calibri" w:hAnsi="Calibri" w:cs="Calibri"/>
          <w:sz w:val="22"/>
          <w:szCs w:val="22"/>
          <w:u w:val="single"/>
          <w:lang w:val="ru-RU" w:eastAsia="en-US"/>
        </w:rPr>
        <w:t>Целевая аудитория проекта</w:t>
      </w:r>
    </w:p>
    <w:p w:rsidR="005A79E2" w:rsidRDefault="005A79E2" w:rsidP="00C409B5">
      <w:pPr>
        <w:numPr>
          <w:ilvl w:val="1"/>
          <w:numId w:val="18"/>
        </w:numPr>
        <w:spacing w:after="200" w:line="276" w:lineRule="auto"/>
        <w:rPr>
          <w:rFonts w:ascii="Calibri" w:eastAsia="Calibri" w:hAnsi="Calibri" w:cs="Calibri"/>
          <w:sz w:val="22"/>
          <w:szCs w:val="22"/>
          <w:u w:val="single"/>
          <w:lang w:val="ru-RU" w:eastAsia="en-US"/>
        </w:rPr>
      </w:pPr>
      <w:r>
        <w:rPr>
          <w:rFonts w:ascii="Calibri" w:eastAsia="Calibri" w:hAnsi="Calibri" w:cs="Calibri"/>
          <w:sz w:val="22"/>
          <w:szCs w:val="22"/>
          <w:u w:val="single"/>
          <w:lang w:val="ru-RU" w:eastAsia="en-US"/>
        </w:rPr>
        <w:t xml:space="preserve">Продукт/услуга, которая будет предоставляться в рамках проекта </w:t>
      </w:r>
    </w:p>
    <w:p w:rsidR="005A79E2"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Механизм реализации</w:t>
      </w:r>
      <w:r w:rsidR="005A79E2">
        <w:rPr>
          <w:rFonts w:ascii="Calibri" w:eastAsia="Calibri" w:hAnsi="Calibri" w:cs="Calibri"/>
          <w:sz w:val="22"/>
          <w:szCs w:val="22"/>
          <w:u w:val="single"/>
          <w:lang w:val="ru-RU" w:eastAsia="en-US"/>
        </w:rPr>
        <w:t xml:space="preserve"> проекта </w:t>
      </w:r>
    </w:p>
    <w:p w:rsidR="00C409B5" w:rsidRPr="00C409B5" w:rsidRDefault="005A79E2" w:rsidP="00C409B5">
      <w:pPr>
        <w:numPr>
          <w:ilvl w:val="1"/>
          <w:numId w:val="18"/>
        </w:numPr>
        <w:spacing w:after="200" w:line="276" w:lineRule="auto"/>
        <w:rPr>
          <w:rFonts w:ascii="Calibri" w:eastAsia="Calibri" w:hAnsi="Calibri" w:cs="Calibri"/>
          <w:sz w:val="22"/>
          <w:szCs w:val="22"/>
          <w:u w:val="single"/>
          <w:lang w:val="ru-RU" w:eastAsia="en-US"/>
        </w:rPr>
      </w:pPr>
      <w:r>
        <w:rPr>
          <w:rFonts w:ascii="Calibri" w:eastAsia="Calibri" w:hAnsi="Calibri" w:cs="Calibri"/>
          <w:sz w:val="22"/>
          <w:szCs w:val="22"/>
          <w:u w:val="single"/>
          <w:lang w:val="ru-RU" w:eastAsia="en-US"/>
        </w:rPr>
        <w:t>Этапы реализации проекта и план работы</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Ожидаемые результаты программы (качественные и количественные).</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Состав команды, реализующей проект. Привлечённые эксперты (если планируются)</w:t>
      </w:r>
    </w:p>
    <w:p w:rsidR="00C409B5" w:rsidRPr="00C409B5" w:rsidRDefault="00C409B5" w:rsidP="00C409B5">
      <w:pPr>
        <w:numPr>
          <w:ilvl w:val="1"/>
          <w:numId w:val="18"/>
        </w:numPr>
        <w:spacing w:after="200" w:line="276" w:lineRule="auto"/>
        <w:rPr>
          <w:rFonts w:ascii="Calibri" w:eastAsia="Calibri" w:hAnsi="Calibri" w:cs="Calibri"/>
          <w:sz w:val="22"/>
          <w:szCs w:val="22"/>
          <w:u w:val="single"/>
          <w:lang w:val="ru-RU" w:eastAsia="en-US"/>
        </w:rPr>
      </w:pPr>
      <w:r w:rsidRPr="00C409B5">
        <w:rPr>
          <w:rFonts w:ascii="Calibri" w:eastAsia="Calibri" w:hAnsi="Calibri" w:cs="Calibri"/>
          <w:sz w:val="22"/>
          <w:szCs w:val="22"/>
          <w:u w:val="single"/>
          <w:lang w:val="ru-RU" w:eastAsia="en-US"/>
        </w:rPr>
        <w:t xml:space="preserve">Другие партнёры и доноры в этом проекте (если есть) и их роль </w:t>
      </w:r>
    </w:p>
    <w:p w:rsidR="00C409B5" w:rsidRPr="00C409B5" w:rsidRDefault="00C409B5" w:rsidP="00C409B5">
      <w:pPr>
        <w:spacing w:after="200" w:line="276" w:lineRule="auto"/>
        <w:ind w:left="720"/>
        <w:contextualSpacing/>
        <w:rPr>
          <w:rFonts w:ascii="Calibri" w:eastAsia="Calibri" w:hAnsi="Calibri" w:cs="Calibri"/>
          <w:sz w:val="22"/>
          <w:szCs w:val="22"/>
          <w:u w:val="single"/>
          <w:lang w:val="ru-RU" w:eastAsia="en-US"/>
        </w:rPr>
      </w:pPr>
    </w:p>
    <w:p w:rsidR="00C409B5" w:rsidRPr="00C409B5" w:rsidRDefault="00596510" w:rsidP="00C409B5">
      <w:pPr>
        <w:numPr>
          <w:ilvl w:val="0"/>
          <w:numId w:val="18"/>
        </w:numPr>
        <w:spacing w:after="200" w:line="276" w:lineRule="auto"/>
        <w:rPr>
          <w:rFonts w:ascii="Calibri" w:eastAsia="Calibri" w:hAnsi="Calibri" w:cs="Calibri"/>
          <w:b/>
          <w:sz w:val="22"/>
          <w:szCs w:val="22"/>
          <w:lang w:val="ru-RU" w:eastAsia="en-US"/>
        </w:rPr>
      </w:pPr>
      <w:r>
        <w:rPr>
          <w:rFonts w:ascii="Calibri" w:eastAsia="Calibri" w:hAnsi="Calibri" w:cs="Calibri"/>
          <w:b/>
          <w:sz w:val="22"/>
          <w:szCs w:val="22"/>
          <w:lang w:val="ru-RU" w:eastAsia="en-US"/>
        </w:rPr>
        <w:t xml:space="preserve">БЮДЖЕТ ПРОЕКТА </w:t>
      </w:r>
    </w:p>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 xml:space="preserve">Заявка должна включать в себя подробный постатейный  бюджет, отражающий все </w:t>
      </w:r>
      <w:r w:rsidR="005A79E2">
        <w:rPr>
          <w:rFonts w:ascii="Calibri" w:eastAsia="Calibri" w:hAnsi="Calibri" w:cs="Calibri"/>
          <w:sz w:val="22"/>
          <w:szCs w:val="22"/>
          <w:lang w:val="ru-RU" w:eastAsia="en-US"/>
        </w:rPr>
        <w:t>п</w:t>
      </w:r>
      <w:r w:rsidRPr="00C409B5">
        <w:rPr>
          <w:rFonts w:ascii="Calibri" w:eastAsia="Calibri" w:hAnsi="Calibri" w:cs="Calibri"/>
          <w:sz w:val="22"/>
          <w:szCs w:val="22"/>
          <w:lang w:val="ru-RU" w:eastAsia="en-US"/>
        </w:rPr>
        <w:t xml:space="preserve">редполагаемые затраты по проекту, а также собственный вклад заявителя.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028"/>
        <w:gridCol w:w="1652"/>
        <w:gridCol w:w="1842"/>
        <w:gridCol w:w="1211"/>
      </w:tblGrid>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СТАТЬИ РАСХОДОВ</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Сумма, запрашиваемая от Фонда Тимченко</w:t>
            </w:r>
          </w:p>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(руб.)</w:t>
            </w: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Собственный вклад заявителя</w:t>
            </w:r>
          </w:p>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(руб.)</w:t>
            </w: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Софинансирование / вклад  третьих лиц</w:t>
            </w:r>
          </w:p>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(руб.)</w:t>
            </w: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ВСЕГО</w:t>
            </w:r>
          </w:p>
          <w:p w:rsidR="00C409B5" w:rsidRPr="00C409B5" w:rsidRDefault="00C409B5" w:rsidP="005A79E2">
            <w:pPr>
              <w:spacing w:after="200" w:line="276" w:lineRule="auto"/>
              <w:jc w:val="center"/>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(руб.)</w:t>
            </w: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Прямые расходы по проекту</w:t>
            </w:r>
            <w:r w:rsidRPr="00C409B5">
              <w:rPr>
                <w:rFonts w:ascii="Calibri" w:eastAsia="Calibri" w:hAnsi="Calibri" w:cs="Calibri"/>
                <w:sz w:val="22"/>
                <w:szCs w:val="22"/>
                <w:vertAlign w:val="superscript"/>
                <w:lang w:val="ru-RU" w:eastAsia="en-US"/>
              </w:rPr>
              <w:footnoteReference w:id="3"/>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Зарплата, включая налоги</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Оплата привлеченных специалистов</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Транспортные и командировочные расходы</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Оборудование</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Общие административные расходы</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Другие расходы</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84"/>
        </w:trPr>
        <w:tc>
          <w:tcPr>
            <w:tcW w:w="3227"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ВСЕГО:</w:t>
            </w:r>
          </w:p>
        </w:tc>
        <w:tc>
          <w:tcPr>
            <w:tcW w:w="2028"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652"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c>
          <w:tcPr>
            <w:tcW w:w="1211"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p>
        </w:tc>
      </w:tr>
    </w:tbl>
    <w:p w:rsidR="00C409B5" w:rsidRPr="00C409B5" w:rsidRDefault="00C409B5" w:rsidP="00C409B5">
      <w:pPr>
        <w:spacing w:after="200" w:line="276" w:lineRule="auto"/>
        <w:rPr>
          <w:rFonts w:ascii="Calibri" w:eastAsia="Calibri" w:hAnsi="Calibri" w:cs="Calibri"/>
          <w:sz w:val="22"/>
          <w:szCs w:val="22"/>
          <w:lang w:val="ru-RU" w:eastAsia="en-US"/>
        </w:rPr>
      </w:pPr>
    </w:p>
    <w:p w:rsidR="00C409B5" w:rsidRPr="00C409B5" w:rsidRDefault="00C409B5" w:rsidP="00C409B5">
      <w:pPr>
        <w:spacing w:after="200" w:line="276" w:lineRule="auto"/>
        <w:rPr>
          <w:rFonts w:ascii="Calibri" w:eastAsia="Calibri" w:hAnsi="Calibri" w:cs="Calibri"/>
          <w:b/>
          <w:sz w:val="22"/>
          <w:szCs w:val="22"/>
          <w:lang w:val="ru-RU" w:eastAsia="en-US"/>
        </w:rPr>
      </w:pPr>
      <w:r w:rsidRPr="00C409B5">
        <w:rPr>
          <w:rFonts w:ascii="Calibri" w:eastAsia="Calibri" w:hAnsi="Calibri" w:cs="Calibri"/>
          <w:b/>
          <w:sz w:val="22"/>
          <w:szCs w:val="22"/>
          <w:lang w:val="ru-RU" w:eastAsia="en-US"/>
        </w:rPr>
        <w:t>Примечания:</w:t>
      </w:r>
    </w:p>
    <w:p w:rsidR="00C409B5" w:rsidRPr="00C409B5" w:rsidRDefault="00C409B5" w:rsidP="00C409B5">
      <w:pPr>
        <w:numPr>
          <w:ilvl w:val="0"/>
          <w:numId w:val="19"/>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Приведенная выше форма бюджета является примерной. Ваш бюджет должен соответствовать данному примеру, но отражать реальные нужды вашего проекта. Перечень статей расходов также является примером. Вы можете исключить ненужные статьи или добавить необходимые для вашего проекта.</w:t>
      </w:r>
    </w:p>
    <w:p w:rsidR="00C409B5" w:rsidRPr="00C409B5" w:rsidRDefault="005A79E2" w:rsidP="00C409B5">
      <w:pPr>
        <w:numPr>
          <w:ilvl w:val="0"/>
          <w:numId w:val="19"/>
        </w:numPr>
        <w:spacing w:after="200" w:line="276" w:lineRule="auto"/>
        <w:rPr>
          <w:rFonts w:ascii="Calibri" w:eastAsia="Calibri" w:hAnsi="Calibri" w:cs="Calibri"/>
          <w:sz w:val="22"/>
          <w:szCs w:val="22"/>
          <w:lang w:val="ru-RU" w:eastAsia="en-US"/>
        </w:rPr>
      </w:pPr>
      <w:r>
        <w:rPr>
          <w:rFonts w:ascii="Calibri" w:eastAsia="Calibri" w:hAnsi="Calibri" w:cs="Calibri"/>
          <w:sz w:val="22"/>
          <w:szCs w:val="22"/>
          <w:lang w:val="ru-RU" w:eastAsia="en-US"/>
        </w:rPr>
        <w:t xml:space="preserve">В рамках конкурса </w:t>
      </w:r>
      <w:r w:rsidR="00C409B5" w:rsidRPr="00C409B5">
        <w:rPr>
          <w:rFonts w:ascii="Calibri" w:eastAsia="Calibri" w:hAnsi="Calibri" w:cs="Calibri"/>
          <w:sz w:val="22"/>
          <w:szCs w:val="22"/>
          <w:lang w:val="ru-RU" w:eastAsia="en-US"/>
        </w:rPr>
        <w:t>не поддержива</w:t>
      </w:r>
      <w:r>
        <w:rPr>
          <w:rFonts w:ascii="Calibri" w:eastAsia="Calibri" w:hAnsi="Calibri" w:cs="Calibri"/>
          <w:sz w:val="22"/>
          <w:szCs w:val="22"/>
          <w:lang w:val="ru-RU" w:eastAsia="en-US"/>
        </w:rPr>
        <w:t>ются</w:t>
      </w:r>
      <w:r w:rsidR="00C409B5" w:rsidRPr="00C409B5">
        <w:rPr>
          <w:rFonts w:ascii="Calibri" w:eastAsia="Calibri" w:hAnsi="Calibri" w:cs="Calibri"/>
          <w:sz w:val="22"/>
          <w:szCs w:val="22"/>
          <w:lang w:val="ru-RU" w:eastAsia="en-US"/>
        </w:rPr>
        <w:t xml:space="preserve"> такие статьи расходов как “Непредвиденные расходы”, “Представительские расходы”, “Приобретение мобильных телефонов и оплата мобильной связи”.</w:t>
      </w:r>
    </w:p>
    <w:p w:rsidR="00C409B5" w:rsidRPr="00C409B5" w:rsidRDefault="00C409B5" w:rsidP="00C409B5">
      <w:pPr>
        <w:numPr>
          <w:ilvl w:val="0"/>
          <w:numId w:val="19"/>
        </w:numPr>
        <w:spacing w:after="200" w:line="276" w:lineRule="auto"/>
        <w:rPr>
          <w:rFonts w:ascii="Calibri" w:eastAsia="Calibri" w:hAnsi="Calibri" w:cs="Calibri"/>
          <w:sz w:val="22"/>
          <w:szCs w:val="22"/>
          <w:lang w:val="ru-RU" w:eastAsia="en-US"/>
        </w:rPr>
      </w:pPr>
      <w:r w:rsidRPr="00C409B5">
        <w:rPr>
          <w:rFonts w:ascii="Calibri" w:eastAsia="Calibri" w:hAnsi="Calibri" w:cs="Calibri"/>
          <w:b/>
          <w:sz w:val="22"/>
          <w:szCs w:val="22"/>
          <w:lang w:val="ru-RU" w:eastAsia="en-US"/>
        </w:rPr>
        <w:t>Внимание!</w:t>
      </w:r>
      <w:r w:rsidRPr="00C409B5">
        <w:rPr>
          <w:rFonts w:ascii="Calibri" w:eastAsia="Calibri" w:hAnsi="Calibri" w:cs="Calibri"/>
          <w:sz w:val="22"/>
          <w:szCs w:val="22"/>
          <w:lang w:val="ru-RU" w:eastAsia="en-US"/>
        </w:rPr>
        <w:t xml:space="preserve"> Ставка НДФЛ взимается как с суммы заработной платы сотрудников  проекта, так  и  с вознаграждения привлеченных специалистов.</w:t>
      </w:r>
    </w:p>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Просим вас предоставить как можно более точные и обоснованные цифры по расходам по вашему проекту. Все суммы должны быть указаны в рублях. Помимо этих данных необходимо представить комментарии по расходам по каждой статье. В комментариях необходимо описать виды расходов и обосновать их размер. Если планируется использовать собственные средства организации-заявителя или средства софинансирования, укажите это в комментариях к соответствующей статье расходов. Комментарии нужны для того, чтобы максимально предупредить возникновение вопросов, которые могут появиться у экспертов в процессе оценки вашей заявки.</w:t>
      </w:r>
    </w:p>
    <w:p w:rsidR="00C409B5" w:rsidRPr="00C409B5" w:rsidRDefault="00596510" w:rsidP="00C409B5">
      <w:pPr>
        <w:numPr>
          <w:ilvl w:val="0"/>
          <w:numId w:val="18"/>
        </w:numPr>
        <w:spacing w:after="200" w:line="276" w:lineRule="auto"/>
        <w:rPr>
          <w:rFonts w:ascii="Calibri" w:eastAsia="Calibri" w:hAnsi="Calibri" w:cs="Calibri"/>
          <w:b/>
          <w:sz w:val="22"/>
          <w:szCs w:val="22"/>
          <w:lang w:val="ru-RU" w:eastAsia="en-US"/>
        </w:rPr>
      </w:pPr>
      <w:r>
        <w:rPr>
          <w:rFonts w:ascii="Calibri" w:eastAsia="Calibri" w:hAnsi="Calibri" w:cs="Calibri"/>
          <w:b/>
          <w:sz w:val="22"/>
          <w:szCs w:val="22"/>
          <w:lang w:val="ru-RU" w:eastAsia="en-US"/>
        </w:rPr>
        <w:t>КОММЕНТАРИИ К БЮДЖЕТУ</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748"/>
      </w:tblGrid>
      <w:tr w:rsidR="00C409B5" w:rsidRPr="00651464">
        <w:trPr>
          <w:trHeight w:val="32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Расходы</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Обоснование</w:t>
            </w:r>
          </w:p>
        </w:tc>
      </w:tr>
      <w:tr w:rsidR="00C409B5" w:rsidRPr="00651464">
        <w:trPr>
          <w:trHeight w:val="43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Прямые программные расходы</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Зарплата, включая налоги</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Оплата привлеченных специалистов</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57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Транспортные и командировочные расходы</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Оборудование</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307"/>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Общие административные расходы</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r w:rsidR="00C409B5" w:rsidRPr="00651464">
        <w:trPr>
          <w:trHeight w:val="439"/>
        </w:trPr>
        <w:tc>
          <w:tcPr>
            <w:tcW w:w="4219" w:type="dxa"/>
            <w:tcBorders>
              <w:top w:val="single" w:sz="4" w:space="0" w:color="auto"/>
              <w:left w:val="single" w:sz="4" w:space="0" w:color="auto"/>
              <w:bottom w:val="single" w:sz="4" w:space="0" w:color="auto"/>
              <w:right w:val="single" w:sz="4" w:space="0" w:color="auto"/>
            </w:tcBorders>
            <w:noWrap/>
          </w:tcPr>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Другие расходы</w:t>
            </w:r>
          </w:p>
        </w:tc>
        <w:tc>
          <w:tcPr>
            <w:tcW w:w="5748" w:type="dxa"/>
            <w:tcBorders>
              <w:top w:val="single" w:sz="4" w:space="0" w:color="auto"/>
              <w:left w:val="single" w:sz="4" w:space="0" w:color="auto"/>
              <w:bottom w:val="single" w:sz="4" w:space="0" w:color="auto"/>
              <w:right w:val="single" w:sz="4" w:space="0" w:color="auto"/>
            </w:tcBorders>
          </w:tcPr>
          <w:p w:rsidR="00C409B5" w:rsidRPr="00C409B5" w:rsidRDefault="00C409B5" w:rsidP="00C409B5">
            <w:pPr>
              <w:spacing w:after="200" w:line="276" w:lineRule="auto"/>
              <w:rPr>
                <w:rFonts w:ascii="Calibri" w:eastAsia="Calibri" w:hAnsi="Calibri" w:cs="Calibri"/>
                <w:sz w:val="22"/>
                <w:szCs w:val="22"/>
                <w:lang w:val="ru-RU" w:eastAsia="en-US"/>
              </w:rPr>
            </w:pPr>
          </w:p>
        </w:tc>
      </w:tr>
    </w:tbl>
    <w:p w:rsidR="00C409B5" w:rsidRDefault="00C409B5" w:rsidP="00C409B5">
      <w:pPr>
        <w:spacing w:after="200" w:line="276" w:lineRule="auto"/>
        <w:ind w:left="360"/>
        <w:rPr>
          <w:rFonts w:ascii="Calibri" w:eastAsia="Calibri" w:hAnsi="Calibri" w:cs="Calibri"/>
          <w:b/>
          <w:sz w:val="22"/>
          <w:szCs w:val="22"/>
          <w:lang w:val="ru-RU" w:eastAsia="en-US"/>
        </w:rPr>
      </w:pPr>
    </w:p>
    <w:p w:rsidR="00C84DD2" w:rsidRPr="00877FC3" w:rsidRDefault="00877FC3" w:rsidP="00C409B5">
      <w:pPr>
        <w:spacing w:after="200" w:line="276" w:lineRule="auto"/>
        <w:ind w:left="360"/>
        <w:rPr>
          <w:rFonts w:ascii="Calibri" w:eastAsia="Calibri" w:hAnsi="Calibri" w:cs="Calibri"/>
          <w:i/>
          <w:sz w:val="22"/>
          <w:szCs w:val="22"/>
          <w:lang w:val="ru-RU" w:eastAsia="en-US"/>
        </w:rPr>
      </w:pPr>
      <w:r w:rsidRPr="00877FC3">
        <w:rPr>
          <w:rFonts w:ascii="Calibri" w:eastAsia="Calibri" w:hAnsi="Calibri" w:cs="Calibri"/>
          <w:i/>
          <w:sz w:val="22"/>
          <w:szCs w:val="22"/>
          <w:lang w:val="ru-RU" w:eastAsia="en-US"/>
        </w:rPr>
        <w:t>Заявка заполняется  шрифтом Times New Roman</w:t>
      </w:r>
      <w:r>
        <w:rPr>
          <w:rFonts w:ascii="Calibri" w:eastAsia="Calibri" w:hAnsi="Calibri" w:cs="Calibri"/>
          <w:i/>
          <w:sz w:val="22"/>
          <w:szCs w:val="22"/>
          <w:lang w:val="ru-RU" w:eastAsia="en-US"/>
        </w:rPr>
        <w:t xml:space="preserve">, </w:t>
      </w:r>
      <w:r w:rsidRPr="00877FC3">
        <w:rPr>
          <w:rFonts w:ascii="Calibri" w:eastAsia="Calibri" w:hAnsi="Calibri" w:cs="Calibri"/>
          <w:i/>
          <w:sz w:val="22"/>
          <w:szCs w:val="22"/>
          <w:lang w:val="ru-RU" w:eastAsia="en-US"/>
        </w:rPr>
        <w:t xml:space="preserve">полуторным интервалом. Общий объем заявки без приложений не должен превышать 5-7 страниц А4. </w:t>
      </w:r>
      <w:r w:rsidR="00C84DD2" w:rsidRPr="00877FC3">
        <w:rPr>
          <w:rFonts w:ascii="Calibri" w:eastAsia="Calibri" w:hAnsi="Calibri" w:cs="Calibri"/>
          <w:i/>
          <w:sz w:val="22"/>
          <w:szCs w:val="22"/>
          <w:lang w:val="ru-RU" w:eastAsia="en-US"/>
        </w:rPr>
        <w:t xml:space="preserve">  </w:t>
      </w:r>
    </w:p>
    <w:p w:rsidR="00596510" w:rsidRPr="00C409B5" w:rsidRDefault="00596510" w:rsidP="00C409B5">
      <w:pPr>
        <w:spacing w:after="200" w:line="276" w:lineRule="auto"/>
        <w:ind w:left="360"/>
        <w:rPr>
          <w:rFonts w:ascii="Calibri" w:eastAsia="Calibri" w:hAnsi="Calibri" w:cs="Calibri"/>
          <w:i/>
          <w:sz w:val="22"/>
          <w:szCs w:val="22"/>
          <w:lang w:val="ru-RU" w:eastAsia="en-US"/>
        </w:rPr>
      </w:pPr>
      <w:r w:rsidRPr="00877FC3">
        <w:rPr>
          <w:rFonts w:ascii="Calibri" w:eastAsia="Calibri" w:hAnsi="Calibri" w:cs="Calibri"/>
          <w:i/>
          <w:sz w:val="22"/>
          <w:szCs w:val="22"/>
          <w:lang w:val="ru-RU" w:eastAsia="en-US"/>
        </w:rPr>
        <w:t xml:space="preserve">Заявители, прошедшие во второй тур должны будут предоставить региональным координаторам копии следующих документов (по факсу или в отсканированном виде) </w:t>
      </w:r>
    </w:p>
    <w:p w:rsidR="00C409B5" w:rsidRPr="00C409B5" w:rsidRDefault="00596510" w:rsidP="00C409B5">
      <w:pPr>
        <w:numPr>
          <w:ilvl w:val="0"/>
          <w:numId w:val="18"/>
        </w:numPr>
        <w:spacing w:after="200" w:line="276" w:lineRule="auto"/>
        <w:rPr>
          <w:rFonts w:ascii="Calibri" w:eastAsia="Calibri" w:hAnsi="Calibri" w:cs="Calibri"/>
          <w:b/>
          <w:sz w:val="22"/>
          <w:szCs w:val="22"/>
          <w:lang w:val="ru-RU" w:eastAsia="en-US"/>
        </w:rPr>
      </w:pPr>
      <w:r>
        <w:rPr>
          <w:rFonts w:ascii="Calibri" w:eastAsia="Calibri" w:hAnsi="Calibri" w:cs="Calibri"/>
          <w:b/>
          <w:sz w:val="22"/>
          <w:szCs w:val="22"/>
          <w:lang w:val="ru-RU" w:eastAsia="en-US"/>
        </w:rPr>
        <w:t>ПРИЛОЖЕНИЯ</w:t>
      </w:r>
    </w:p>
    <w:p w:rsidR="00C409B5" w:rsidRPr="00C409B5" w:rsidRDefault="00C409B5" w:rsidP="00C409B5">
      <w:p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 xml:space="preserve"> </w:t>
      </w:r>
      <w:r w:rsidR="00596510" w:rsidRPr="00596510">
        <w:rPr>
          <w:rFonts w:ascii="Calibri" w:eastAsia="Calibri" w:hAnsi="Calibri" w:cs="Calibri"/>
          <w:sz w:val="22"/>
          <w:szCs w:val="22"/>
          <w:lang w:val="ru-RU" w:eastAsia="en-US"/>
        </w:rPr>
        <w:t>Заявители, прошедшие во второй тур должны будут предоставить региональным координаторам копии следующих документов (по факсу или в отсканированном виде)</w:t>
      </w:r>
    </w:p>
    <w:p w:rsidR="00C409B5" w:rsidRPr="00C409B5" w:rsidRDefault="001E323B" w:rsidP="00C409B5">
      <w:pPr>
        <w:numPr>
          <w:ilvl w:val="0"/>
          <w:numId w:val="20"/>
        </w:numPr>
        <w:spacing w:after="200" w:line="276" w:lineRule="auto"/>
        <w:rPr>
          <w:rFonts w:ascii="Calibri" w:eastAsia="Calibri" w:hAnsi="Calibri" w:cs="Calibri"/>
          <w:sz w:val="22"/>
          <w:szCs w:val="22"/>
          <w:lang w:val="ru-RU" w:eastAsia="en-US"/>
        </w:rPr>
      </w:pPr>
      <w:r>
        <w:rPr>
          <w:rFonts w:ascii="Calibri" w:eastAsia="Calibri" w:hAnsi="Calibri" w:cs="Calibri"/>
          <w:sz w:val="22"/>
          <w:szCs w:val="22"/>
          <w:lang w:val="ru-RU" w:eastAsia="en-US"/>
        </w:rPr>
        <w:t>П</w:t>
      </w:r>
      <w:r w:rsidR="00C409B5" w:rsidRPr="00C409B5">
        <w:rPr>
          <w:rFonts w:ascii="Calibri" w:eastAsia="Calibri" w:hAnsi="Calibri" w:cs="Calibri"/>
          <w:sz w:val="22"/>
          <w:szCs w:val="22"/>
          <w:lang w:val="ru-RU" w:eastAsia="en-US"/>
        </w:rPr>
        <w:t>оследн</w:t>
      </w:r>
      <w:r>
        <w:rPr>
          <w:rFonts w:ascii="Calibri" w:eastAsia="Calibri" w:hAnsi="Calibri" w:cs="Calibri"/>
          <w:sz w:val="22"/>
          <w:szCs w:val="22"/>
          <w:lang w:val="ru-RU" w:eastAsia="en-US"/>
        </w:rPr>
        <w:t>ий</w:t>
      </w:r>
      <w:r w:rsidR="00C409B5" w:rsidRPr="00C409B5">
        <w:rPr>
          <w:rFonts w:ascii="Calibri" w:eastAsia="Calibri" w:hAnsi="Calibri" w:cs="Calibri"/>
          <w:sz w:val="22"/>
          <w:szCs w:val="22"/>
          <w:lang w:val="ru-RU" w:eastAsia="en-US"/>
        </w:rPr>
        <w:t xml:space="preserve"> годово</w:t>
      </w:r>
      <w:r>
        <w:rPr>
          <w:rFonts w:ascii="Calibri" w:eastAsia="Calibri" w:hAnsi="Calibri" w:cs="Calibri"/>
          <w:sz w:val="22"/>
          <w:szCs w:val="22"/>
          <w:lang w:val="ru-RU" w:eastAsia="en-US"/>
        </w:rPr>
        <w:t>й</w:t>
      </w:r>
      <w:r w:rsidR="00C409B5" w:rsidRPr="00C409B5">
        <w:rPr>
          <w:rFonts w:ascii="Calibri" w:eastAsia="Calibri" w:hAnsi="Calibri" w:cs="Calibri"/>
          <w:sz w:val="22"/>
          <w:szCs w:val="22"/>
          <w:lang w:val="ru-RU" w:eastAsia="en-US"/>
        </w:rPr>
        <w:t xml:space="preserve"> отчёт</w:t>
      </w:r>
      <w:r w:rsidR="00596510">
        <w:rPr>
          <w:rFonts w:ascii="Calibri" w:eastAsia="Calibri" w:hAnsi="Calibri" w:cs="Calibri"/>
          <w:sz w:val="22"/>
          <w:szCs w:val="22"/>
          <w:lang w:val="ru-RU" w:eastAsia="en-US"/>
        </w:rPr>
        <w:t>;</w:t>
      </w:r>
    </w:p>
    <w:p w:rsidR="00C409B5" w:rsidRPr="00C409B5" w:rsidRDefault="00C409B5" w:rsidP="00C409B5">
      <w:pPr>
        <w:numPr>
          <w:ilvl w:val="0"/>
          <w:numId w:val="20"/>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Устав организации (со всеми внесенными изменениями и дополнениями), с отметкой регистрирующего органа</w:t>
      </w:r>
      <w:r w:rsidRPr="00C409B5">
        <w:rPr>
          <w:rFonts w:ascii="Calibri" w:eastAsia="Calibri" w:hAnsi="Calibri" w:cs="Calibri"/>
          <w:sz w:val="22"/>
          <w:szCs w:val="22"/>
          <w:vertAlign w:val="superscript"/>
          <w:lang w:val="ru-RU" w:eastAsia="en-US"/>
        </w:rPr>
        <w:footnoteReference w:id="4"/>
      </w:r>
      <w:r w:rsidRPr="00C409B5">
        <w:rPr>
          <w:rFonts w:ascii="Calibri" w:eastAsia="Calibri" w:hAnsi="Calibri" w:cs="Calibri"/>
          <w:sz w:val="22"/>
          <w:szCs w:val="22"/>
          <w:lang w:val="ru-RU" w:eastAsia="en-US"/>
        </w:rPr>
        <w:t>;</w:t>
      </w:r>
    </w:p>
    <w:p w:rsidR="00596510" w:rsidRDefault="00596510" w:rsidP="00C409B5">
      <w:pPr>
        <w:numPr>
          <w:ilvl w:val="0"/>
          <w:numId w:val="20"/>
        </w:numPr>
        <w:spacing w:after="200" w:line="276" w:lineRule="auto"/>
        <w:rPr>
          <w:rFonts w:ascii="Calibri" w:eastAsia="Calibri" w:hAnsi="Calibri" w:cs="Calibri"/>
          <w:sz w:val="22"/>
          <w:szCs w:val="22"/>
          <w:lang w:val="ru-RU" w:eastAsia="en-US"/>
        </w:rPr>
      </w:pPr>
      <w:r>
        <w:rPr>
          <w:rFonts w:ascii="Calibri" w:eastAsia="Calibri" w:hAnsi="Calibri" w:cs="Calibri"/>
          <w:sz w:val="22"/>
          <w:szCs w:val="22"/>
          <w:lang w:val="ru-RU" w:eastAsia="en-US"/>
        </w:rPr>
        <w:t>Свидетельств</w:t>
      </w:r>
      <w:r w:rsidR="001E323B">
        <w:rPr>
          <w:rFonts w:ascii="Calibri" w:eastAsia="Calibri" w:hAnsi="Calibri" w:cs="Calibri"/>
          <w:sz w:val="22"/>
          <w:szCs w:val="22"/>
          <w:lang w:val="ru-RU" w:eastAsia="en-US"/>
        </w:rPr>
        <w:t>о</w:t>
      </w:r>
      <w:r>
        <w:rPr>
          <w:rFonts w:ascii="Calibri" w:eastAsia="Calibri" w:hAnsi="Calibri" w:cs="Calibri"/>
          <w:sz w:val="22"/>
          <w:szCs w:val="22"/>
          <w:lang w:val="ru-RU" w:eastAsia="en-US"/>
        </w:rPr>
        <w:t xml:space="preserve"> о регистрации юридического лица уполномоченным органом;</w:t>
      </w:r>
    </w:p>
    <w:p w:rsidR="00C409B5" w:rsidRPr="00C409B5" w:rsidRDefault="00C409B5" w:rsidP="00C409B5">
      <w:pPr>
        <w:numPr>
          <w:ilvl w:val="0"/>
          <w:numId w:val="20"/>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Выписка из Единого государственного реестра юридических лиц или ее аналог, полученный не ранее, чем за 1 (один) месяц до дня заключения договора;</w:t>
      </w:r>
    </w:p>
    <w:p w:rsidR="00596510" w:rsidRDefault="00596510" w:rsidP="00C409B5">
      <w:pPr>
        <w:numPr>
          <w:ilvl w:val="0"/>
          <w:numId w:val="20"/>
        </w:numPr>
        <w:spacing w:after="200" w:line="276" w:lineRule="auto"/>
        <w:rPr>
          <w:rFonts w:ascii="Calibri" w:eastAsia="Calibri" w:hAnsi="Calibri" w:cs="Calibri"/>
          <w:sz w:val="22"/>
          <w:szCs w:val="22"/>
          <w:lang w:val="ru-RU" w:eastAsia="en-US"/>
        </w:rPr>
      </w:pPr>
      <w:r>
        <w:rPr>
          <w:rFonts w:ascii="Calibri" w:eastAsia="Calibri" w:hAnsi="Calibri" w:cs="Calibri"/>
          <w:sz w:val="22"/>
          <w:szCs w:val="22"/>
          <w:lang w:val="ru-RU" w:eastAsia="en-US"/>
        </w:rPr>
        <w:t>Свидетельств</w:t>
      </w:r>
      <w:r w:rsidR="001E323B">
        <w:rPr>
          <w:rFonts w:ascii="Calibri" w:eastAsia="Calibri" w:hAnsi="Calibri" w:cs="Calibri"/>
          <w:sz w:val="22"/>
          <w:szCs w:val="22"/>
          <w:lang w:val="ru-RU" w:eastAsia="en-US"/>
        </w:rPr>
        <w:t>о</w:t>
      </w:r>
      <w:r>
        <w:rPr>
          <w:rFonts w:ascii="Calibri" w:eastAsia="Calibri" w:hAnsi="Calibri" w:cs="Calibri"/>
          <w:sz w:val="22"/>
          <w:szCs w:val="22"/>
          <w:lang w:val="ru-RU" w:eastAsia="en-US"/>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(заверенную подписью руководителя и печатью организации)    </w:t>
      </w:r>
    </w:p>
    <w:p w:rsidR="00C409B5" w:rsidRPr="00C409B5" w:rsidRDefault="00C409B5" w:rsidP="00C409B5">
      <w:pPr>
        <w:numPr>
          <w:ilvl w:val="0"/>
          <w:numId w:val="20"/>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Для государственных и муниципальных органов (учреждений) - документ, подтверждающий их статус (решение о создании органа /учреждения и т.п.);</w:t>
      </w:r>
    </w:p>
    <w:p w:rsidR="00C409B5" w:rsidRPr="00C409B5" w:rsidRDefault="00C409B5" w:rsidP="00C409B5">
      <w:pPr>
        <w:numPr>
          <w:ilvl w:val="0"/>
          <w:numId w:val="20"/>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 xml:space="preserve">Документ, подтверждающий полномочия руководителя (например, протокол об избрании, приказ, доверенность), а также документ, подтверждающий полномочия лица, которое будет подписывать договор (в случае, если договор будет подписывать не руководитель организации); </w:t>
      </w:r>
    </w:p>
    <w:p w:rsidR="00C409B5" w:rsidRPr="00C409B5" w:rsidRDefault="00C409B5" w:rsidP="00C409B5">
      <w:pPr>
        <w:numPr>
          <w:ilvl w:val="0"/>
          <w:numId w:val="20"/>
        </w:numPr>
        <w:spacing w:after="200" w:line="276" w:lineRule="auto"/>
        <w:rPr>
          <w:rFonts w:ascii="Calibri" w:eastAsia="Calibri" w:hAnsi="Calibri" w:cs="Calibri"/>
          <w:sz w:val="22"/>
          <w:szCs w:val="22"/>
          <w:lang w:val="ru-RU" w:eastAsia="en-US"/>
        </w:rPr>
      </w:pPr>
      <w:r w:rsidRPr="00C409B5">
        <w:rPr>
          <w:rFonts w:ascii="Calibri" w:eastAsia="Calibri" w:hAnsi="Calibri" w:cs="Calibri"/>
          <w:sz w:val="22"/>
          <w:szCs w:val="22"/>
          <w:lang w:val="ru-RU" w:eastAsia="en-US"/>
        </w:rPr>
        <w:t xml:space="preserve">Письмо/справка банка о наличии </w:t>
      </w:r>
      <w:r w:rsidR="001E323B">
        <w:rPr>
          <w:rFonts w:ascii="Calibri" w:eastAsia="Calibri" w:hAnsi="Calibri" w:cs="Calibri"/>
          <w:sz w:val="22"/>
          <w:szCs w:val="22"/>
          <w:lang w:val="ru-RU" w:eastAsia="en-US"/>
        </w:rPr>
        <w:t xml:space="preserve">расчетного </w:t>
      </w:r>
      <w:r w:rsidRPr="00C409B5">
        <w:rPr>
          <w:rFonts w:ascii="Calibri" w:eastAsia="Calibri" w:hAnsi="Calibri" w:cs="Calibri"/>
          <w:sz w:val="22"/>
          <w:szCs w:val="22"/>
          <w:lang w:val="ru-RU" w:eastAsia="en-US"/>
        </w:rPr>
        <w:t>счета</w:t>
      </w:r>
      <w:r w:rsidR="001E323B">
        <w:rPr>
          <w:rFonts w:ascii="Calibri" w:eastAsia="Calibri" w:hAnsi="Calibri" w:cs="Calibri"/>
          <w:sz w:val="22"/>
          <w:szCs w:val="22"/>
          <w:lang w:val="ru-RU" w:eastAsia="en-US"/>
        </w:rPr>
        <w:t xml:space="preserve"> с указанием лиц, имеющих право подписи. Если заявитель государственное или муниципальное учреждение, то справка должна быть заверена профильным финансовым ведомством (например, департаментом финансов и казначейского исполнения бюджета Администрации города)</w:t>
      </w:r>
      <w:r w:rsidRPr="00C409B5">
        <w:rPr>
          <w:rFonts w:ascii="Calibri" w:eastAsia="Calibri" w:hAnsi="Calibri" w:cs="Calibri"/>
          <w:sz w:val="22"/>
          <w:szCs w:val="22"/>
          <w:lang w:val="ru-RU" w:eastAsia="en-US"/>
        </w:rPr>
        <w:t>;</w:t>
      </w:r>
    </w:p>
    <w:p w:rsidR="00C409B5" w:rsidRPr="00651464" w:rsidRDefault="00C409B5" w:rsidP="004768C1">
      <w:pPr>
        <w:numPr>
          <w:ilvl w:val="0"/>
          <w:numId w:val="20"/>
        </w:numPr>
        <w:spacing w:after="200" w:line="276" w:lineRule="auto"/>
        <w:jc w:val="both"/>
        <w:rPr>
          <w:rFonts w:ascii="Calibri" w:eastAsia="Times New Roman" w:hAnsi="Calibri"/>
          <w:b/>
          <w:bCs/>
          <w:color w:val="365F91"/>
          <w:lang w:val="ru-RU"/>
        </w:rPr>
      </w:pPr>
      <w:r w:rsidRPr="00C409B5">
        <w:rPr>
          <w:rFonts w:ascii="Calibri" w:eastAsia="Calibri" w:hAnsi="Calibri" w:cs="Calibri"/>
          <w:sz w:val="22"/>
          <w:szCs w:val="22"/>
          <w:lang w:val="ru-RU" w:eastAsia="en-US"/>
        </w:rPr>
        <w:t>Отчет</w:t>
      </w:r>
      <w:r w:rsidRPr="00C409B5">
        <w:rPr>
          <w:rFonts w:ascii="Calibri" w:eastAsia="Calibri" w:hAnsi="Calibri" w:cs="Calibri"/>
          <w:sz w:val="22"/>
          <w:szCs w:val="22"/>
          <w:vertAlign w:val="superscript"/>
          <w:lang w:val="ru-RU" w:eastAsia="en-US"/>
        </w:rPr>
        <w:footnoteReference w:id="5"/>
      </w:r>
      <w:r w:rsidRPr="00C409B5">
        <w:rPr>
          <w:rFonts w:ascii="Calibri" w:eastAsia="Calibri" w:hAnsi="Calibri" w:cs="Calibri"/>
          <w:sz w:val="22"/>
          <w:szCs w:val="22"/>
          <w:vertAlign w:val="superscript"/>
          <w:lang w:val="ru-RU" w:eastAsia="en-US"/>
        </w:rPr>
        <w:t xml:space="preserve"> </w:t>
      </w:r>
      <w:r w:rsidRPr="00C409B5">
        <w:rPr>
          <w:rFonts w:ascii="Calibri" w:eastAsia="Calibri" w:hAnsi="Calibri" w:cs="Calibri"/>
          <w:sz w:val="22"/>
          <w:szCs w:val="22"/>
          <w:lang w:val="ru-RU" w:eastAsia="en-US"/>
        </w:rPr>
        <w:t>в Минюст России/иной регистрирующий орган за предшествующий отчетный период</w:t>
      </w:r>
      <w:r w:rsidRPr="00C409B5">
        <w:rPr>
          <w:rFonts w:ascii="Calibri" w:eastAsia="Calibri" w:hAnsi="Calibri" w:cs="Calibri"/>
          <w:sz w:val="22"/>
          <w:szCs w:val="22"/>
          <w:vertAlign w:val="superscript"/>
          <w:lang w:val="ru-RU" w:eastAsia="en-US"/>
        </w:rPr>
        <w:footnoteReference w:id="6"/>
      </w:r>
      <w:r w:rsidRPr="00C409B5">
        <w:rPr>
          <w:rFonts w:ascii="Calibri" w:eastAsia="Calibri" w:hAnsi="Calibri" w:cs="Calibri"/>
          <w:sz w:val="22"/>
          <w:szCs w:val="22"/>
          <w:lang w:val="ru-RU" w:eastAsia="en-US"/>
        </w:rPr>
        <w:t xml:space="preserve"> или ссылка на его версию, размещенную на Информационном портале Минюста России</w:t>
      </w:r>
      <w:r w:rsidRPr="00C409B5">
        <w:rPr>
          <w:rFonts w:ascii="Calibri" w:eastAsia="Calibri" w:hAnsi="Calibri" w:cs="Calibri"/>
          <w:sz w:val="22"/>
          <w:szCs w:val="22"/>
          <w:vertAlign w:val="superscript"/>
          <w:lang w:val="ru-RU" w:eastAsia="en-US"/>
        </w:rPr>
        <w:footnoteReference w:id="7"/>
      </w:r>
      <w:r w:rsidRPr="00C409B5">
        <w:rPr>
          <w:rFonts w:ascii="Calibri" w:eastAsia="Calibri" w:hAnsi="Calibri" w:cs="Calibri"/>
          <w:sz w:val="22"/>
          <w:szCs w:val="22"/>
          <w:lang w:val="ru-RU" w:eastAsia="en-US"/>
        </w:rPr>
        <w:t xml:space="preserve">  по адресу: </w:t>
      </w:r>
      <w:hyperlink r:id="rId9" w:history="1">
        <w:r w:rsidRPr="001E323B">
          <w:rPr>
            <w:rFonts w:ascii="Calibri" w:eastAsia="Calibri" w:hAnsi="Calibri" w:cs="Calibri"/>
            <w:color w:val="0000FF"/>
            <w:sz w:val="22"/>
            <w:szCs w:val="22"/>
            <w:u w:val="single"/>
            <w:lang w:val="ru-RU" w:eastAsia="en-US"/>
          </w:rPr>
          <w:t>http://unro.minjust.ru/</w:t>
        </w:r>
      </w:hyperlink>
    </w:p>
    <w:p w:rsidR="001E323B" w:rsidRPr="00651464" w:rsidRDefault="001E323B" w:rsidP="004768C1">
      <w:pPr>
        <w:numPr>
          <w:ilvl w:val="0"/>
          <w:numId w:val="20"/>
        </w:numPr>
        <w:spacing w:after="200" w:line="276" w:lineRule="auto"/>
        <w:jc w:val="both"/>
        <w:rPr>
          <w:rFonts w:ascii="Calibri" w:eastAsia="Times New Roman" w:hAnsi="Calibri"/>
          <w:b/>
          <w:bCs/>
          <w:color w:val="365F91"/>
          <w:lang w:val="ru-RU"/>
        </w:rPr>
      </w:pPr>
      <w:r>
        <w:rPr>
          <w:rFonts w:ascii="Calibri" w:eastAsia="Calibri" w:hAnsi="Calibri" w:cs="Calibri"/>
          <w:sz w:val="22"/>
          <w:szCs w:val="22"/>
          <w:lang w:val="ru-RU" w:eastAsia="en-US"/>
        </w:rPr>
        <w:t>Письма поддержки, рекомендательные письма (если имеются)</w:t>
      </w:r>
    </w:p>
    <w:p w:rsidR="001E323B" w:rsidRPr="00651464" w:rsidRDefault="001E323B" w:rsidP="004768C1">
      <w:pPr>
        <w:numPr>
          <w:ilvl w:val="0"/>
          <w:numId w:val="20"/>
        </w:numPr>
        <w:spacing w:after="200" w:line="276" w:lineRule="auto"/>
        <w:jc w:val="both"/>
        <w:rPr>
          <w:rFonts w:ascii="Calibri" w:eastAsia="Times New Roman" w:hAnsi="Calibri"/>
          <w:b/>
          <w:bCs/>
          <w:color w:val="365F91"/>
          <w:lang w:val="ru-RU"/>
        </w:rPr>
      </w:pPr>
      <w:r>
        <w:rPr>
          <w:rFonts w:ascii="Calibri" w:eastAsia="Calibri" w:hAnsi="Calibri" w:cs="Calibri"/>
          <w:sz w:val="22"/>
          <w:szCs w:val="22"/>
          <w:lang w:val="ru-RU" w:eastAsia="en-US"/>
        </w:rPr>
        <w:t xml:space="preserve">Другие документы, подтверждающие опыт организации, исполнителей или значимость проекта (данные документы к представлению не обязательны) </w:t>
      </w:r>
    </w:p>
    <w:p w:rsidR="00B40BAB" w:rsidRDefault="00B40BAB" w:rsidP="00B40BAB">
      <w:pPr>
        <w:spacing w:after="200"/>
        <w:jc w:val="both"/>
        <w:rPr>
          <w:rFonts w:ascii="Calibri" w:eastAsia="Calibri" w:hAnsi="Calibri" w:cs="Calibri"/>
          <w:sz w:val="22"/>
          <w:szCs w:val="22"/>
          <w:lang w:val="ru-RU" w:eastAsia="en-US"/>
        </w:rPr>
      </w:pPr>
    </w:p>
    <w:p w:rsidR="001E323B" w:rsidRDefault="001E323B" w:rsidP="00B40BAB">
      <w:pPr>
        <w:spacing w:after="200"/>
        <w:jc w:val="both"/>
        <w:rPr>
          <w:rFonts w:ascii="Calibri" w:eastAsia="Calibri" w:hAnsi="Calibri" w:cs="Calibri"/>
          <w:sz w:val="22"/>
          <w:szCs w:val="22"/>
          <w:lang w:val="ru-RU" w:eastAsia="en-US"/>
        </w:rPr>
      </w:pPr>
      <w:r>
        <w:rPr>
          <w:rFonts w:ascii="Calibri" w:eastAsia="Calibri" w:hAnsi="Calibri" w:cs="Calibri"/>
          <w:sz w:val="22"/>
          <w:szCs w:val="22"/>
          <w:lang w:val="ru-RU" w:eastAsia="en-US"/>
        </w:rPr>
        <w:t>Все указанные документы предоставляются в электронном виде.</w:t>
      </w:r>
      <w:r w:rsidR="00B40BAB">
        <w:rPr>
          <w:rFonts w:ascii="Calibri" w:eastAsia="Calibri" w:hAnsi="Calibri" w:cs="Calibri"/>
          <w:sz w:val="22"/>
          <w:szCs w:val="22"/>
          <w:lang w:val="ru-RU" w:eastAsia="en-US"/>
        </w:rPr>
        <w:t xml:space="preserve"> </w:t>
      </w:r>
      <w:r>
        <w:rPr>
          <w:rFonts w:ascii="Calibri" w:eastAsia="Calibri" w:hAnsi="Calibri" w:cs="Calibri"/>
          <w:sz w:val="22"/>
          <w:szCs w:val="22"/>
          <w:lang w:val="ru-RU" w:eastAsia="en-US"/>
        </w:rPr>
        <w:t>Расходы, связанные с подготовкой и представлением заявок несут участник</w:t>
      </w:r>
      <w:r w:rsidR="000A7EDC">
        <w:rPr>
          <w:rFonts w:ascii="Calibri" w:eastAsia="Calibri" w:hAnsi="Calibri" w:cs="Calibri"/>
          <w:sz w:val="22"/>
          <w:szCs w:val="22"/>
          <w:lang w:val="ru-RU" w:eastAsia="en-US"/>
        </w:rPr>
        <w:t>и</w:t>
      </w:r>
      <w:r>
        <w:rPr>
          <w:rFonts w:ascii="Calibri" w:eastAsia="Calibri" w:hAnsi="Calibri" w:cs="Calibri"/>
          <w:sz w:val="22"/>
          <w:szCs w:val="22"/>
          <w:lang w:val="ru-RU" w:eastAsia="en-US"/>
        </w:rPr>
        <w:t xml:space="preserve"> Конкурса (заявители)</w:t>
      </w:r>
      <w:r w:rsidR="00B40BAB">
        <w:rPr>
          <w:rFonts w:ascii="Calibri" w:eastAsia="Calibri" w:hAnsi="Calibri" w:cs="Calibri"/>
          <w:sz w:val="22"/>
          <w:szCs w:val="22"/>
          <w:lang w:val="ru-RU" w:eastAsia="en-US"/>
        </w:rPr>
        <w:t xml:space="preserve">. </w:t>
      </w:r>
      <w:r>
        <w:rPr>
          <w:rFonts w:ascii="Calibri" w:eastAsia="Calibri" w:hAnsi="Calibri" w:cs="Calibri"/>
          <w:sz w:val="22"/>
          <w:szCs w:val="22"/>
          <w:lang w:val="ru-RU" w:eastAsia="en-US"/>
        </w:rPr>
        <w:t>Документы, представленные на Конкурс, не рецензируются и не возвращаются.</w:t>
      </w:r>
    </w:p>
    <w:p w:rsidR="001E323B" w:rsidRPr="00651464" w:rsidRDefault="001E323B" w:rsidP="001E323B">
      <w:pPr>
        <w:spacing w:after="200" w:line="276" w:lineRule="auto"/>
        <w:jc w:val="both"/>
        <w:rPr>
          <w:rFonts w:ascii="Calibri" w:eastAsia="Times New Roman" w:hAnsi="Calibri"/>
          <w:b/>
          <w:bCs/>
          <w:color w:val="365F91"/>
          <w:lang w:val="ru-RU"/>
        </w:rPr>
      </w:pPr>
    </w:p>
    <w:sectPr w:rsidR="001E323B" w:rsidRPr="00651464" w:rsidSect="00C84DD2">
      <w:footerReference w:type="default" r:id="rId10"/>
      <w:pgSz w:w="11900" w:h="16840"/>
      <w:pgMar w:top="1134" w:right="850"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449" w:rsidRDefault="00832449" w:rsidP="00796286">
      <w:r>
        <w:separator/>
      </w:r>
    </w:p>
  </w:endnote>
  <w:endnote w:type="continuationSeparator" w:id="1">
    <w:p w:rsidR="00832449" w:rsidRDefault="00832449" w:rsidP="00796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400" w:rsidRDefault="009C0400">
    <w:pPr>
      <w:pStyle w:val="af3"/>
      <w:jc w:val="right"/>
    </w:pPr>
    <w:fldSimple w:instr="PAGE   \* MERGEFORMAT">
      <w:r w:rsidR="00832449" w:rsidRPr="00832449">
        <w:rPr>
          <w:noProof/>
          <w:lang w:val="ru-RU"/>
        </w:rPr>
        <w:t>1</w:t>
      </w:r>
    </w:fldSimple>
  </w:p>
  <w:p w:rsidR="009C0400" w:rsidRDefault="009C040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449" w:rsidRDefault="00832449" w:rsidP="00796286">
      <w:r>
        <w:separator/>
      </w:r>
    </w:p>
  </w:footnote>
  <w:footnote w:type="continuationSeparator" w:id="1">
    <w:p w:rsidR="00832449" w:rsidRDefault="00832449" w:rsidP="00796286">
      <w:r>
        <w:continuationSeparator/>
      </w:r>
    </w:p>
  </w:footnote>
  <w:footnote w:id="2">
    <w:p w:rsidR="00C409B5" w:rsidRDefault="00C409B5" w:rsidP="00C409B5">
      <w:pPr>
        <w:pStyle w:val="a5"/>
        <w:jc w:val="both"/>
        <w:rPr>
          <w:b/>
          <w:color w:val="FF0000"/>
        </w:rPr>
      </w:pPr>
      <w:r>
        <w:rPr>
          <w:sz w:val="18"/>
          <w:szCs w:val="18"/>
          <w:vertAlign w:val="superscript"/>
        </w:rPr>
        <w:footnoteRef/>
      </w:r>
      <w:r>
        <w:rPr>
          <w:sz w:val="18"/>
          <w:szCs w:val="18"/>
        </w:rPr>
        <w:t xml:space="preserve"> Как в свидетельстве о внесении записи о юридическом лице в ЕГРЮЛ</w:t>
      </w:r>
    </w:p>
  </w:footnote>
  <w:footnote w:id="3">
    <w:p w:rsidR="00C409B5" w:rsidRDefault="00C409B5" w:rsidP="00C409B5">
      <w:pPr>
        <w:pStyle w:val="a5"/>
        <w:jc w:val="both"/>
        <w:rPr>
          <w:sz w:val="18"/>
          <w:szCs w:val="18"/>
        </w:rPr>
      </w:pPr>
      <w:r>
        <w:rPr>
          <w:rStyle w:val="a7"/>
          <w:sz w:val="18"/>
          <w:szCs w:val="18"/>
        </w:rPr>
        <w:footnoteRef/>
      </w:r>
      <w:r>
        <w:rPr>
          <w:sz w:val="18"/>
          <w:szCs w:val="18"/>
        </w:rPr>
        <w:t xml:space="preserve"> Под «прямыми расходами» понимаются выплаты другим контрагентам или партнерам</w:t>
      </w:r>
      <w:r w:rsidR="005A79E2">
        <w:rPr>
          <w:sz w:val="18"/>
          <w:szCs w:val="18"/>
          <w:lang w:val="ru-RU"/>
        </w:rPr>
        <w:t>, необходимые для реализации проекта</w:t>
      </w:r>
      <w:r>
        <w:rPr>
          <w:sz w:val="18"/>
          <w:szCs w:val="18"/>
        </w:rPr>
        <w:t>.</w:t>
      </w:r>
      <w:r w:rsidR="005A79E2">
        <w:rPr>
          <w:sz w:val="18"/>
          <w:szCs w:val="18"/>
          <w:lang w:val="ru-RU"/>
        </w:rPr>
        <w:t xml:space="preserve"> </w:t>
      </w:r>
      <w:r>
        <w:rPr>
          <w:sz w:val="18"/>
          <w:szCs w:val="18"/>
        </w:rPr>
        <w:t xml:space="preserve"> </w:t>
      </w:r>
    </w:p>
  </w:footnote>
  <w:footnote w:id="4">
    <w:p w:rsidR="00C409B5" w:rsidRDefault="00C409B5" w:rsidP="00C409B5">
      <w:pPr>
        <w:pStyle w:val="a5"/>
        <w:jc w:val="both"/>
        <w:rPr>
          <w:sz w:val="18"/>
          <w:szCs w:val="18"/>
        </w:rPr>
      </w:pPr>
      <w:r>
        <w:rPr>
          <w:rStyle w:val="a7"/>
          <w:sz w:val="18"/>
          <w:szCs w:val="18"/>
        </w:rPr>
        <w:footnoteRef/>
      </w:r>
      <w:r>
        <w:rPr>
          <w:sz w:val="18"/>
          <w:szCs w:val="18"/>
        </w:rPr>
        <w:t xml:space="preserve"> Устав необходим для определения целей и задач организации, механизма ее управления, правовой возможности заключения с ней договора.</w:t>
      </w:r>
    </w:p>
  </w:footnote>
  <w:footnote w:id="5">
    <w:p w:rsidR="00C409B5" w:rsidRDefault="00C409B5" w:rsidP="00C409B5">
      <w:pPr>
        <w:pStyle w:val="a5"/>
        <w:jc w:val="both"/>
        <w:rPr>
          <w:sz w:val="18"/>
          <w:szCs w:val="18"/>
        </w:rPr>
      </w:pPr>
      <w:r>
        <w:rPr>
          <w:rStyle w:val="a7"/>
          <w:sz w:val="18"/>
          <w:szCs w:val="18"/>
        </w:rPr>
        <w:footnoteRef/>
      </w:r>
      <w:r>
        <w:rPr>
          <w:sz w:val="18"/>
          <w:szCs w:val="18"/>
        </w:rPr>
        <w:t xml:space="preserve"> НКО, учредителями (участниками, членами) которых не являются иностранные граждане и (или) организации либо лица без гражданства, а также не имевших в течение года поступлений имущества и денежных средств от международных или иностранных организаций, иностранных граждан, лиц без гражданства, в случае, если поступления имущества и денежных средств таких некоммерческих организаций в течение года составили до трех миллионов рублей,  вместо отчета в Минюст России предоставляют копию заявление  о продолжении деятельности, направленного ими в Минюст России, или ссылку на сообщение о продолжении  деятельности, размещенное  на Информационном портале Минюста России  по адресу: http://unro.minjust.ru/.</w:t>
      </w:r>
    </w:p>
  </w:footnote>
  <w:footnote w:id="6">
    <w:p w:rsidR="00C409B5" w:rsidRDefault="00C409B5" w:rsidP="00C409B5">
      <w:pPr>
        <w:pStyle w:val="a5"/>
        <w:jc w:val="both"/>
        <w:rPr>
          <w:sz w:val="18"/>
          <w:szCs w:val="18"/>
        </w:rPr>
      </w:pPr>
      <w:r>
        <w:rPr>
          <w:rStyle w:val="a7"/>
          <w:sz w:val="18"/>
          <w:szCs w:val="18"/>
        </w:rPr>
        <w:footnoteRef/>
      </w:r>
      <w:r>
        <w:rPr>
          <w:sz w:val="18"/>
          <w:szCs w:val="18"/>
        </w:rPr>
        <w:t xml:space="preserve"> Отчет в Минюст России подтверждает соблюдение заявителем требования законодательства оп отчетности и снижает риск ликвидации по основанию не предоставления отчетности. В случае если организация не представила копию отчета в Минюст России, необходимо прописать в договоре обязанность благополучателя представить наряду с финансовым отчетом копию отчета в Минюст РФ, поданный за период, в течение которого расходовались средства целевого поступления-пожертвования.</w:t>
      </w:r>
    </w:p>
  </w:footnote>
  <w:footnote w:id="7">
    <w:p w:rsidR="00C409B5" w:rsidRDefault="00C409B5" w:rsidP="00C409B5">
      <w:pPr>
        <w:pStyle w:val="a5"/>
        <w:jc w:val="both"/>
        <w:rPr>
          <w:sz w:val="18"/>
          <w:szCs w:val="18"/>
        </w:rPr>
      </w:pPr>
      <w:r>
        <w:rPr>
          <w:rStyle w:val="a7"/>
          <w:sz w:val="18"/>
          <w:szCs w:val="18"/>
        </w:rPr>
        <w:footnoteRef/>
      </w:r>
      <w:r>
        <w:rPr>
          <w:sz w:val="18"/>
          <w:szCs w:val="18"/>
        </w:rPr>
        <w:t xml:space="preserve"> В соответствии с приказом Министерства юстиции Российской Федерации от 07.10.2010 № 252 «О порядке размещения в сети Интернет отчетов о деятельности и сообщений о продолжении деятельности некоммерческих организаций», начиная со 02.11.2010 представители некоммерческих организаций могут размещать отчеты о деятельности и сообщения о продолжении деятельности некоммерческих организаций в разделе «Отчеты НКО» на Информационном портале Министерства юстиции Российской Федерации «Портал НКО» через указанную на официальном сайте Минюста России (www.minjust.ru) в сети Интернет ссылку: «Информационный портал Министерства юстиции Российской Федерации деятельности некоммерческих организаций».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ymbol"/>
        <w:b/>
      </w:rPr>
    </w:lvl>
    <w:lvl w:ilvl="2">
      <w:start w:val="1"/>
      <w:numFmt w:val="bullet"/>
      <w:lvlText w:val=""/>
      <w:lvlJc w:val="left"/>
      <w:pPr>
        <w:tabs>
          <w:tab w:val="num" w:pos="1080"/>
        </w:tabs>
        <w:ind w:left="1080" w:hanging="360"/>
      </w:pPr>
      <w:rPr>
        <w:rFonts w:ascii="Symbol" w:hAnsi="Symbol" w:cs="Symbol"/>
        <w:b/>
      </w:rPr>
    </w:lvl>
    <w:lvl w:ilvl="3">
      <w:start w:val="1"/>
      <w:numFmt w:val="bullet"/>
      <w:lvlText w:val=""/>
      <w:lvlJc w:val="left"/>
      <w:pPr>
        <w:tabs>
          <w:tab w:val="num" w:pos="1440"/>
        </w:tabs>
        <w:ind w:left="1440" w:hanging="360"/>
      </w:pPr>
      <w:rPr>
        <w:rFonts w:ascii="Symbol" w:hAnsi="Symbol" w:cs="Symbol"/>
        <w:b/>
      </w:rPr>
    </w:lvl>
    <w:lvl w:ilvl="4">
      <w:start w:val="1"/>
      <w:numFmt w:val="bullet"/>
      <w:lvlText w:val=""/>
      <w:lvlJc w:val="left"/>
      <w:pPr>
        <w:tabs>
          <w:tab w:val="num" w:pos="1800"/>
        </w:tabs>
        <w:ind w:left="1800" w:hanging="360"/>
      </w:pPr>
      <w:rPr>
        <w:rFonts w:ascii="Symbol" w:hAnsi="Symbol" w:cs="Symbol"/>
        <w:b/>
      </w:rPr>
    </w:lvl>
    <w:lvl w:ilvl="5">
      <w:start w:val="1"/>
      <w:numFmt w:val="bullet"/>
      <w:lvlText w:val=""/>
      <w:lvlJc w:val="left"/>
      <w:pPr>
        <w:tabs>
          <w:tab w:val="num" w:pos="2160"/>
        </w:tabs>
        <w:ind w:left="2160" w:hanging="360"/>
      </w:pPr>
      <w:rPr>
        <w:rFonts w:ascii="Symbol" w:hAnsi="Symbol" w:cs="Symbol"/>
        <w:b/>
      </w:rPr>
    </w:lvl>
    <w:lvl w:ilvl="6">
      <w:start w:val="1"/>
      <w:numFmt w:val="bullet"/>
      <w:lvlText w:val=""/>
      <w:lvlJc w:val="left"/>
      <w:pPr>
        <w:tabs>
          <w:tab w:val="num" w:pos="2520"/>
        </w:tabs>
        <w:ind w:left="2520" w:hanging="360"/>
      </w:pPr>
      <w:rPr>
        <w:rFonts w:ascii="Symbol" w:hAnsi="Symbol" w:cs="Symbol"/>
        <w:b/>
      </w:rPr>
    </w:lvl>
    <w:lvl w:ilvl="7">
      <w:start w:val="1"/>
      <w:numFmt w:val="bullet"/>
      <w:lvlText w:val=""/>
      <w:lvlJc w:val="left"/>
      <w:pPr>
        <w:tabs>
          <w:tab w:val="num" w:pos="2880"/>
        </w:tabs>
        <w:ind w:left="2880" w:hanging="360"/>
      </w:pPr>
      <w:rPr>
        <w:rFonts w:ascii="Symbol" w:hAnsi="Symbol" w:cs="Symbol"/>
        <w:b/>
      </w:rPr>
    </w:lvl>
    <w:lvl w:ilvl="8">
      <w:start w:val="1"/>
      <w:numFmt w:val="bullet"/>
      <w:lvlText w:val=""/>
      <w:lvlJc w:val="left"/>
      <w:pPr>
        <w:tabs>
          <w:tab w:val="num" w:pos="3240"/>
        </w:tabs>
        <w:ind w:left="3240" w:hanging="360"/>
      </w:pPr>
      <w:rPr>
        <w:rFonts w:ascii="Symbol" w:hAnsi="Symbol" w:cs="Symbol"/>
        <w:b/>
      </w:rPr>
    </w:lvl>
  </w:abstractNum>
  <w:abstractNum w:abstractNumId="2">
    <w:nsid w:val="06702BAB"/>
    <w:multiLevelType w:val="hybridMultilevel"/>
    <w:tmpl w:val="FE5CD8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9A06765"/>
    <w:multiLevelType w:val="multilevel"/>
    <w:tmpl w:val="6040D31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0E0748E0"/>
    <w:multiLevelType w:val="hybridMultilevel"/>
    <w:tmpl w:val="03AEA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B67B2"/>
    <w:multiLevelType w:val="hybridMultilevel"/>
    <w:tmpl w:val="D1E254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9F4834"/>
    <w:multiLevelType w:val="multilevel"/>
    <w:tmpl w:val="5346F79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23C443A4"/>
    <w:multiLevelType w:val="multilevel"/>
    <w:tmpl w:val="3726387C"/>
    <w:lvl w:ilvl="0">
      <w:start w:val="1"/>
      <w:numFmt w:val="none"/>
      <w:suff w:val="nothing"/>
      <w:lvlText w:val=""/>
      <w:lvlJc w:val="left"/>
      <w:pPr>
        <w:tabs>
          <w:tab w:val="num" w:pos="0"/>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2B7A1CDA"/>
    <w:multiLevelType w:val="hybridMultilevel"/>
    <w:tmpl w:val="FF9C8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94372B"/>
    <w:multiLevelType w:val="hybridMultilevel"/>
    <w:tmpl w:val="40C4F80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nsid w:val="3357435D"/>
    <w:multiLevelType w:val="hybridMultilevel"/>
    <w:tmpl w:val="EFF8B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AC30131"/>
    <w:multiLevelType w:val="hybridMultilevel"/>
    <w:tmpl w:val="C8D41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20803"/>
    <w:multiLevelType w:val="hybridMultilevel"/>
    <w:tmpl w:val="21C4A5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E895D0B"/>
    <w:multiLevelType w:val="multilevel"/>
    <w:tmpl w:val="52D2D7EC"/>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3FEA4704"/>
    <w:multiLevelType w:val="hybridMultilevel"/>
    <w:tmpl w:val="5BE60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BF5826"/>
    <w:multiLevelType w:val="hybridMultilevel"/>
    <w:tmpl w:val="2BEE9B98"/>
    <w:lvl w:ilvl="0" w:tplc="CEA2B8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3327B0"/>
    <w:multiLevelType w:val="hybridMultilevel"/>
    <w:tmpl w:val="87CC0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0E2D9E"/>
    <w:multiLevelType w:val="hybridMultilevel"/>
    <w:tmpl w:val="925EB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91FC6"/>
    <w:multiLevelType w:val="hybridMultilevel"/>
    <w:tmpl w:val="57C21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572821"/>
    <w:multiLevelType w:val="hybridMultilevel"/>
    <w:tmpl w:val="60D42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EF3976"/>
    <w:multiLevelType w:val="hybridMultilevel"/>
    <w:tmpl w:val="69F0AA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DA20789"/>
    <w:multiLevelType w:val="multilevel"/>
    <w:tmpl w:val="6168527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 w:numId="2">
    <w:abstractNumId w:val="7"/>
  </w:num>
  <w:num w:numId="3">
    <w:abstractNumId w:val="18"/>
  </w:num>
  <w:num w:numId="4">
    <w:abstractNumId w:val="12"/>
  </w:num>
  <w:num w:numId="5">
    <w:abstractNumId w:val="11"/>
  </w:num>
  <w:num w:numId="6">
    <w:abstractNumId w:val="21"/>
  </w:num>
  <w:num w:numId="7">
    <w:abstractNumId w:val="16"/>
  </w:num>
  <w:num w:numId="8">
    <w:abstractNumId w:val="6"/>
  </w:num>
  <w:num w:numId="9">
    <w:abstractNumId w:val="19"/>
  </w:num>
  <w:num w:numId="10">
    <w:abstractNumId w:val="14"/>
  </w:num>
  <w:num w:numId="11">
    <w:abstractNumId w:val="15"/>
  </w:num>
  <w:num w:numId="12">
    <w:abstractNumId w:val="17"/>
  </w:num>
  <w:num w:numId="13">
    <w:abstractNumId w:val="13"/>
  </w:num>
  <w:num w:numId="14">
    <w:abstractNumId w:val="2"/>
  </w:num>
  <w:num w:numId="15">
    <w:abstractNumId w:val="9"/>
  </w:num>
  <w:num w:numId="16">
    <w:abstractNumId w:val="4"/>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0"/>
  </w:num>
  <w:num w:numId="21">
    <w:abstractNumId w:val="2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savePreviewPicture/>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5D8D"/>
    <w:rsid w:val="000A7EDC"/>
    <w:rsid w:val="000F6B39"/>
    <w:rsid w:val="000F7739"/>
    <w:rsid w:val="001E323B"/>
    <w:rsid w:val="001F4C00"/>
    <w:rsid w:val="0022257D"/>
    <w:rsid w:val="00242FD0"/>
    <w:rsid w:val="003008EA"/>
    <w:rsid w:val="00305D8D"/>
    <w:rsid w:val="003105A1"/>
    <w:rsid w:val="00312555"/>
    <w:rsid w:val="003B24EC"/>
    <w:rsid w:val="003B7872"/>
    <w:rsid w:val="004768C1"/>
    <w:rsid w:val="004E19E3"/>
    <w:rsid w:val="00596510"/>
    <w:rsid w:val="005A79E2"/>
    <w:rsid w:val="005D769C"/>
    <w:rsid w:val="00651464"/>
    <w:rsid w:val="007174EB"/>
    <w:rsid w:val="00751CEE"/>
    <w:rsid w:val="00757E21"/>
    <w:rsid w:val="00796286"/>
    <w:rsid w:val="007C6249"/>
    <w:rsid w:val="007E4748"/>
    <w:rsid w:val="00832449"/>
    <w:rsid w:val="00843A36"/>
    <w:rsid w:val="00861780"/>
    <w:rsid w:val="00877FC3"/>
    <w:rsid w:val="00962FBC"/>
    <w:rsid w:val="009754C4"/>
    <w:rsid w:val="009C0400"/>
    <w:rsid w:val="00A804DE"/>
    <w:rsid w:val="00A91500"/>
    <w:rsid w:val="00A97303"/>
    <w:rsid w:val="00B32895"/>
    <w:rsid w:val="00B40BAB"/>
    <w:rsid w:val="00C008EE"/>
    <w:rsid w:val="00C1697D"/>
    <w:rsid w:val="00C209B6"/>
    <w:rsid w:val="00C409B5"/>
    <w:rsid w:val="00C5387F"/>
    <w:rsid w:val="00C84DD2"/>
    <w:rsid w:val="00D30BFB"/>
    <w:rsid w:val="00D87812"/>
    <w:rsid w:val="00D91462"/>
    <w:rsid w:val="00E05138"/>
    <w:rsid w:val="00E714C2"/>
    <w:rsid w:val="00F22F75"/>
    <w:rsid w:val="00F40D4F"/>
    <w:rsid w:val="00F43280"/>
    <w:rsid w:val="00FF2F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rPr>
  </w:style>
  <w:style w:type="paragraph" w:styleId="1">
    <w:name w:val="heading 1"/>
    <w:basedOn w:val="a"/>
    <w:next w:val="a"/>
    <w:link w:val="10"/>
    <w:uiPriority w:val="9"/>
    <w:qFormat/>
    <w:rsid w:val="00796286"/>
    <w:pPr>
      <w:pBdr>
        <w:bottom w:val="single" w:sz="12" w:space="1" w:color="365F91"/>
      </w:pBdr>
      <w:spacing w:before="600" w:after="80"/>
      <w:outlineLvl w:val="0"/>
    </w:pPr>
    <w:rPr>
      <w:rFonts w:eastAsia="Times New Roman"/>
      <w:b/>
      <w:bCs/>
      <w:color w:val="365F91"/>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D8D"/>
    <w:rPr>
      <w:rFonts w:ascii="Lucida Grande" w:hAnsi="Lucida Grande"/>
      <w:sz w:val="18"/>
      <w:szCs w:val="18"/>
      <w:lang/>
    </w:rPr>
  </w:style>
  <w:style w:type="character" w:customStyle="1" w:styleId="a4">
    <w:name w:val="Текст выноски Знак"/>
    <w:link w:val="a3"/>
    <w:uiPriority w:val="99"/>
    <w:semiHidden/>
    <w:rsid w:val="00305D8D"/>
    <w:rPr>
      <w:rFonts w:ascii="Lucida Grande" w:hAnsi="Lucida Grande"/>
      <w:sz w:val="18"/>
      <w:szCs w:val="18"/>
    </w:rPr>
  </w:style>
  <w:style w:type="character" w:customStyle="1" w:styleId="10">
    <w:name w:val="Заголовок 1 Знак"/>
    <w:link w:val="1"/>
    <w:uiPriority w:val="9"/>
    <w:rsid w:val="00796286"/>
    <w:rPr>
      <w:rFonts w:ascii="Cambria" w:eastAsia="Times New Roman" w:hAnsi="Cambria" w:cs="Times New Roman"/>
      <w:b/>
      <w:bCs/>
      <w:color w:val="365F91"/>
      <w:lang/>
    </w:rPr>
  </w:style>
  <w:style w:type="paragraph" w:styleId="a5">
    <w:name w:val="footnote text"/>
    <w:basedOn w:val="a"/>
    <w:link w:val="a6"/>
    <w:uiPriority w:val="99"/>
    <w:semiHidden/>
    <w:unhideWhenUsed/>
    <w:rsid w:val="00796286"/>
    <w:pPr>
      <w:spacing w:after="200" w:line="276" w:lineRule="auto"/>
    </w:pPr>
    <w:rPr>
      <w:rFonts w:ascii="Calibri" w:eastAsia="Calibri" w:hAnsi="Calibri"/>
      <w:sz w:val="20"/>
      <w:szCs w:val="20"/>
      <w:lang/>
    </w:rPr>
  </w:style>
  <w:style w:type="character" w:customStyle="1" w:styleId="a6">
    <w:name w:val="Текст сноски Знак"/>
    <w:link w:val="a5"/>
    <w:uiPriority w:val="99"/>
    <w:semiHidden/>
    <w:rsid w:val="00796286"/>
    <w:rPr>
      <w:rFonts w:ascii="Calibri" w:eastAsia="Calibri" w:hAnsi="Calibri" w:cs="Times New Roman"/>
      <w:sz w:val="20"/>
      <w:szCs w:val="20"/>
      <w:lang/>
    </w:rPr>
  </w:style>
  <w:style w:type="character" w:styleId="a7">
    <w:name w:val="footnote reference"/>
    <w:semiHidden/>
    <w:unhideWhenUsed/>
    <w:rsid w:val="00796286"/>
    <w:rPr>
      <w:vertAlign w:val="superscript"/>
    </w:rPr>
  </w:style>
  <w:style w:type="paragraph" w:styleId="a8">
    <w:name w:val="No Spacing"/>
    <w:uiPriority w:val="1"/>
    <w:qFormat/>
    <w:rsid w:val="00796286"/>
    <w:rPr>
      <w:rFonts w:ascii="Times New Roman" w:eastAsia="Times New Roman" w:hAnsi="Times New Roman"/>
      <w:sz w:val="24"/>
      <w:szCs w:val="24"/>
    </w:rPr>
  </w:style>
  <w:style w:type="character" w:styleId="a9">
    <w:name w:val="annotation reference"/>
    <w:uiPriority w:val="99"/>
    <w:semiHidden/>
    <w:unhideWhenUsed/>
    <w:rsid w:val="00796286"/>
    <w:rPr>
      <w:sz w:val="16"/>
      <w:szCs w:val="16"/>
    </w:rPr>
  </w:style>
  <w:style w:type="paragraph" w:styleId="aa">
    <w:name w:val="annotation text"/>
    <w:basedOn w:val="a"/>
    <w:link w:val="ab"/>
    <w:uiPriority w:val="99"/>
    <w:semiHidden/>
    <w:unhideWhenUsed/>
    <w:rsid w:val="00796286"/>
    <w:pPr>
      <w:spacing w:after="200" w:line="276" w:lineRule="auto"/>
    </w:pPr>
    <w:rPr>
      <w:rFonts w:ascii="Calibri" w:eastAsia="Calibri" w:hAnsi="Calibri"/>
      <w:sz w:val="20"/>
      <w:szCs w:val="20"/>
      <w:lang w:val="ru-RU" w:eastAsia="en-US"/>
    </w:rPr>
  </w:style>
  <w:style w:type="character" w:customStyle="1" w:styleId="ab">
    <w:name w:val="Текст примечания Знак"/>
    <w:link w:val="aa"/>
    <w:uiPriority w:val="99"/>
    <w:semiHidden/>
    <w:rsid w:val="00796286"/>
    <w:rPr>
      <w:rFonts w:ascii="Calibri" w:eastAsia="Calibri" w:hAnsi="Calibri" w:cs="Times New Roman"/>
      <w:sz w:val="20"/>
      <w:szCs w:val="20"/>
      <w:lang w:val="ru-RU" w:eastAsia="en-US"/>
    </w:rPr>
  </w:style>
  <w:style w:type="character" w:styleId="ac">
    <w:name w:val="Hyperlink"/>
    <w:uiPriority w:val="99"/>
    <w:unhideWhenUsed/>
    <w:rsid w:val="00796286"/>
    <w:rPr>
      <w:color w:val="0000FF"/>
      <w:u w:val="single"/>
    </w:rPr>
  </w:style>
  <w:style w:type="paragraph" w:styleId="ad">
    <w:name w:val="List Paragraph"/>
    <w:basedOn w:val="a"/>
    <w:uiPriority w:val="34"/>
    <w:qFormat/>
    <w:rsid w:val="000F7739"/>
    <w:pPr>
      <w:ind w:left="720"/>
      <w:contextualSpacing/>
    </w:pPr>
  </w:style>
  <w:style w:type="paragraph" w:styleId="ae">
    <w:name w:val="endnote text"/>
    <w:basedOn w:val="a"/>
    <w:link w:val="af"/>
    <w:uiPriority w:val="99"/>
    <w:semiHidden/>
    <w:unhideWhenUsed/>
    <w:rsid w:val="00A97303"/>
    <w:rPr>
      <w:sz w:val="20"/>
      <w:szCs w:val="20"/>
      <w:lang/>
    </w:rPr>
  </w:style>
  <w:style w:type="character" w:customStyle="1" w:styleId="af">
    <w:name w:val="Текст концевой сноски Знак"/>
    <w:link w:val="ae"/>
    <w:uiPriority w:val="99"/>
    <w:semiHidden/>
    <w:rsid w:val="00A97303"/>
    <w:rPr>
      <w:sz w:val="20"/>
      <w:szCs w:val="20"/>
    </w:rPr>
  </w:style>
  <w:style w:type="character" w:styleId="af0">
    <w:name w:val="endnote reference"/>
    <w:uiPriority w:val="99"/>
    <w:semiHidden/>
    <w:unhideWhenUsed/>
    <w:rsid w:val="00A97303"/>
    <w:rPr>
      <w:vertAlign w:val="superscript"/>
    </w:rPr>
  </w:style>
  <w:style w:type="paragraph" w:customStyle="1" w:styleId="TableParagraph">
    <w:name w:val="Table Paragraph"/>
    <w:basedOn w:val="a"/>
    <w:uiPriority w:val="1"/>
    <w:qFormat/>
    <w:rsid w:val="00C409B5"/>
    <w:pPr>
      <w:widowControl w:val="0"/>
      <w:autoSpaceDE w:val="0"/>
      <w:autoSpaceDN w:val="0"/>
      <w:adjustRightInd w:val="0"/>
    </w:pPr>
    <w:rPr>
      <w:rFonts w:ascii="Times New Roman" w:eastAsia="Times New Roman" w:hAnsi="Times New Roman"/>
      <w:lang w:val="ru-RU"/>
    </w:rPr>
  </w:style>
  <w:style w:type="character" w:customStyle="1" w:styleId="2">
    <w:name w:val="Стиль2"/>
    <w:uiPriority w:val="1"/>
    <w:rsid w:val="00C409B5"/>
    <w:rPr>
      <w:sz w:val="16"/>
    </w:rPr>
  </w:style>
  <w:style w:type="character" w:customStyle="1" w:styleId="4">
    <w:name w:val="Стиль4"/>
    <w:uiPriority w:val="1"/>
    <w:rsid w:val="00C409B5"/>
    <w:rPr>
      <w:rFonts w:ascii="Calibri" w:hAnsi="Calibri"/>
      <w:sz w:val="16"/>
    </w:rPr>
  </w:style>
  <w:style w:type="paragraph" w:styleId="af1">
    <w:name w:val="header"/>
    <w:basedOn w:val="a"/>
    <w:link w:val="af2"/>
    <w:uiPriority w:val="99"/>
    <w:unhideWhenUsed/>
    <w:rsid w:val="009C0400"/>
    <w:pPr>
      <w:tabs>
        <w:tab w:val="center" w:pos="4677"/>
        <w:tab w:val="right" w:pos="9355"/>
      </w:tabs>
    </w:pPr>
  </w:style>
  <w:style w:type="character" w:customStyle="1" w:styleId="af2">
    <w:name w:val="Верхний колонтитул Знак"/>
    <w:basedOn w:val="a0"/>
    <w:link w:val="af1"/>
    <w:uiPriority w:val="99"/>
    <w:rsid w:val="009C0400"/>
  </w:style>
  <w:style w:type="paragraph" w:styleId="af3">
    <w:name w:val="footer"/>
    <w:basedOn w:val="a"/>
    <w:link w:val="af4"/>
    <w:uiPriority w:val="99"/>
    <w:unhideWhenUsed/>
    <w:rsid w:val="009C0400"/>
    <w:pPr>
      <w:tabs>
        <w:tab w:val="center" w:pos="4677"/>
        <w:tab w:val="right" w:pos="9355"/>
      </w:tabs>
    </w:pPr>
  </w:style>
  <w:style w:type="character" w:customStyle="1" w:styleId="af4">
    <w:name w:val="Нижний колонтитул Знак"/>
    <w:basedOn w:val="a0"/>
    <w:link w:val="af3"/>
    <w:uiPriority w:val="99"/>
    <w:rsid w:val="009C0400"/>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nr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6118</CharactersWithSpaces>
  <SharedDoc>false</SharedDoc>
  <HLinks>
    <vt:vector size="6" baseType="variant">
      <vt:variant>
        <vt:i4>2687096</vt:i4>
      </vt:variant>
      <vt:variant>
        <vt:i4>0</vt:i4>
      </vt:variant>
      <vt:variant>
        <vt:i4>0</vt:i4>
      </vt:variant>
      <vt:variant>
        <vt:i4>5</vt:i4>
      </vt:variant>
      <vt:variant>
        <vt:lpwstr>http://unro.minjust.ru/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cp:lastModifiedBy>
  <cp:revision>2</cp:revision>
  <cp:lastPrinted>2014-02-12T08:15:00Z</cp:lastPrinted>
  <dcterms:created xsi:type="dcterms:W3CDTF">2014-03-16T23:49:00Z</dcterms:created>
  <dcterms:modified xsi:type="dcterms:W3CDTF">2014-03-16T23:49:00Z</dcterms:modified>
</cp:coreProperties>
</file>