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6B66C8" w:rsidRPr="0084372C" w:rsidRDefault="006B66C8"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6B66C8" w:rsidRPr="00180878" w:rsidRDefault="006B66C8" w:rsidP="00D80B47">
                            <w:pPr>
                              <w:jc w:val="center"/>
                              <w:rPr>
                                <w:rFonts w:asciiTheme="minorHAnsi" w:hAnsiTheme="minorHAnsi"/>
                                <w:sz w:val="12"/>
                                <w:szCs w:val="22"/>
                                <w:lang w:val="ru-RU"/>
                              </w:rPr>
                            </w:pPr>
                          </w:p>
                          <w:p w:rsidR="006B66C8" w:rsidRPr="00180878" w:rsidRDefault="006B66C8"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6B66C8" w:rsidRPr="00180878" w:rsidRDefault="006B66C8" w:rsidP="00D80B47">
                            <w:pPr>
                              <w:jc w:val="center"/>
                              <w:rPr>
                                <w:rFonts w:asciiTheme="minorHAnsi" w:hAnsiTheme="minorHAnsi"/>
                                <w:sz w:val="22"/>
                                <w:szCs w:val="22"/>
                                <w:lang w:val="pt-BR"/>
                              </w:rPr>
                            </w:pPr>
                            <w:hyperlink r:id="rId7"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hyperlink r:id="rId8" w:history="1">
                              <w:r w:rsidRPr="00180878">
                                <w:rPr>
                                  <w:rStyle w:val="a4"/>
                                  <w:rFonts w:asciiTheme="minorHAnsi" w:eastAsiaTheme="majorEastAsia" w:hAnsiTheme="minorHAnsi"/>
                                  <w:sz w:val="22"/>
                                  <w:szCs w:val="22"/>
                                  <w:lang w:val="pt-BR"/>
                                </w:rPr>
                                <w:t>op-adm@mail.ru</w:t>
                              </w:r>
                            </w:hyperlink>
                            <w:r w:rsidRPr="00180878">
                              <w:rPr>
                                <w:rFonts w:asciiTheme="minorHAnsi" w:hAnsiTheme="minorHAnsi"/>
                                <w:sz w:val="22"/>
                                <w:szCs w:val="22"/>
                                <w:lang w:val="pt-BR"/>
                              </w:rPr>
                              <w:t>;</w:t>
                            </w:r>
                          </w:p>
                          <w:p w:rsidR="006B66C8" w:rsidRPr="006757A3" w:rsidRDefault="006B66C8"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6B66C8" w:rsidRDefault="006B66C8"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6B66C8" w:rsidRPr="0084372C" w:rsidRDefault="006B66C8"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6B66C8" w:rsidRPr="00180878" w:rsidRDefault="006B66C8" w:rsidP="00D80B47">
                      <w:pPr>
                        <w:jc w:val="center"/>
                        <w:rPr>
                          <w:rFonts w:asciiTheme="minorHAnsi" w:hAnsiTheme="minorHAnsi"/>
                          <w:sz w:val="12"/>
                          <w:szCs w:val="22"/>
                          <w:lang w:val="ru-RU"/>
                        </w:rPr>
                      </w:pPr>
                    </w:p>
                    <w:p w:rsidR="006B66C8" w:rsidRPr="00180878" w:rsidRDefault="006B66C8"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6B66C8" w:rsidRPr="00180878" w:rsidRDefault="006B66C8" w:rsidP="00D80B47">
                      <w:pPr>
                        <w:jc w:val="center"/>
                        <w:rPr>
                          <w:rFonts w:asciiTheme="minorHAnsi" w:hAnsiTheme="minorHAnsi"/>
                          <w:sz w:val="22"/>
                          <w:szCs w:val="22"/>
                          <w:lang w:val="pt-BR"/>
                        </w:rPr>
                      </w:pPr>
                      <w:hyperlink r:id="rId9"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hyperlink r:id="rId10" w:history="1">
                        <w:r w:rsidRPr="00180878">
                          <w:rPr>
                            <w:rStyle w:val="a4"/>
                            <w:rFonts w:asciiTheme="minorHAnsi" w:eastAsiaTheme="majorEastAsia" w:hAnsiTheme="minorHAnsi"/>
                            <w:sz w:val="22"/>
                            <w:szCs w:val="22"/>
                            <w:lang w:val="pt-BR"/>
                          </w:rPr>
                          <w:t>op-adm@mail.ru</w:t>
                        </w:r>
                      </w:hyperlink>
                      <w:r w:rsidRPr="00180878">
                        <w:rPr>
                          <w:rFonts w:asciiTheme="minorHAnsi" w:hAnsiTheme="minorHAnsi"/>
                          <w:sz w:val="22"/>
                          <w:szCs w:val="22"/>
                          <w:lang w:val="pt-BR"/>
                        </w:rPr>
                        <w:t>;</w:t>
                      </w:r>
                    </w:p>
                    <w:p w:rsidR="006B66C8" w:rsidRPr="006757A3" w:rsidRDefault="006B66C8"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6B66C8" w:rsidRDefault="006B66C8"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1"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6B66C8">
        <w:rPr>
          <w:rFonts w:eastAsia="Times New Roman"/>
          <w:b/>
          <w:kern w:val="36"/>
          <w:szCs w:val="28"/>
          <w:lang w:val="ru-RU" w:eastAsia="ru-RU" w:bidi="ar-SA"/>
        </w:rPr>
        <w:t>январе 2021</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6B66C8" w:rsidP="00682FCB">
      <w:pPr>
        <w:pStyle w:val="1"/>
        <w:shd w:val="clear" w:color="auto" w:fill="FFFFFF"/>
        <w:spacing w:before="0" w:beforeAutospacing="0" w:after="0" w:afterAutospacing="0"/>
        <w:jc w:val="center"/>
        <w:rPr>
          <w:bCs w:val="0"/>
          <w:color w:val="171717" w:themeColor="background2" w:themeShade="1A"/>
          <w:sz w:val="28"/>
          <w:szCs w:val="36"/>
        </w:rPr>
      </w:pPr>
      <w:r w:rsidRPr="006B66C8">
        <w:rPr>
          <w:bCs w:val="0"/>
          <w:color w:val="171717" w:themeColor="background2" w:themeShade="1A"/>
          <w:sz w:val="28"/>
          <w:szCs w:val="36"/>
        </w:rPr>
        <w:t>УВЕДОМЛЕНИЕ о продлении сроков приема документов кандидатов в Общественный совет при управлении проектной деятельности Амурской области</w:t>
      </w:r>
    </w:p>
    <w:p w:rsidR="009209BA" w:rsidRPr="00682FCB" w:rsidRDefault="009209BA" w:rsidP="00682FCB">
      <w:pPr>
        <w:pStyle w:val="1"/>
        <w:shd w:val="clear" w:color="auto" w:fill="FFFFFF"/>
        <w:spacing w:before="0" w:beforeAutospacing="0" w:after="0" w:afterAutospacing="0"/>
        <w:jc w:val="center"/>
        <w:rPr>
          <w:bCs w:val="0"/>
          <w:color w:val="171717" w:themeColor="background2" w:themeShade="1A"/>
          <w:sz w:val="28"/>
          <w:szCs w:val="36"/>
        </w:rPr>
      </w:pP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 xml:space="preserve">Срок подачи документов </w:t>
      </w:r>
      <w:r>
        <w:rPr>
          <w:color w:val="171717" w:themeColor="background2" w:themeShade="1A"/>
          <w:sz w:val="28"/>
          <w:szCs w:val="28"/>
        </w:rPr>
        <w:t>до 18 часов 25 января 2021 года</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Управление проектной деятельности Амурской области (далее — управление) уведомляет о начале процедуры формирования состава Общественного совета в соответствии с Положением об Общественном совете при управлении, утвержденным приказом от 18.11.2020 № 24-Пр (Положение Управления проектной деятельности), и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(ПОЛОЖЕНИЕ о порядке прове</w:t>
      </w:r>
      <w:r>
        <w:rPr>
          <w:color w:val="171717" w:themeColor="background2" w:themeShade="1A"/>
          <w:sz w:val="28"/>
          <w:szCs w:val="28"/>
        </w:rPr>
        <w:t>дения конкурса для ОС при ОИВ).</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 xml:space="preserve"> Для участия в конкурсе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представляют в конкурсну</w:t>
      </w:r>
      <w:r>
        <w:rPr>
          <w:color w:val="171717" w:themeColor="background2" w:themeShade="1A"/>
          <w:sz w:val="28"/>
          <w:szCs w:val="28"/>
        </w:rPr>
        <w:t>ю комиссию следующие документы:</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 заявление о выдвижении кандидата в состав общественного сов</w:t>
      </w:r>
      <w:r>
        <w:rPr>
          <w:color w:val="171717" w:themeColor="background2" w:themeShade="1A"/>
          <w:sz w:val="28"/>
          <w:szCs w:val="28"/>
        </w:rPr>
        <w:t>ета (Приложение 1 — заявление);</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 копия документа, удос</w:t>
      </w:r>
      <w:r>
        <w:rPr>
          <w:color w:val="171717" w:themeColor="background2" w:themeShade="1A"/>
          <w:sz w:val="28"/>
          <w:szCs w:val="28"/>
        </w:rPr>
        <w:t>товеряющего личность кандидата;</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 биографическая справка (Приложение 2 — Биографи</w:t>
      </w:r>
      <w:r>
        <w:rPr>
          <w:color w:val="171717" w:themeColor="background2" w:themeShade="1A"/>
          <w:sz w:val="28"/>
          <w:szCs w:val="28"/>
        </w:rPr>
        <w:t>ческая справка);</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 согласие кандидата на обработку персональных да</w:t>
      </w:r>
      <w:r>
        <w:rPr>
          <w:color w:val="171717" w:themeColor="background2" w:themeShade="1A"/>
          <w:sz w:val="28"/>
          <w:szCs w:val="28"/>
        </w:rPr>
        <w:t>нных (Приложение 3 — Согласие);</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 иные материалы, которые общественное объединение считает необходимым предо</w:t>
      </w:r>
      <w:r>
        <w:rPr>
          <w:color w:val="171717" w:themeColor="background2" w:themeShade="1A"/>
          <w:sz w:val="28"/>
          <w:szCs w:val="28"/>
        </w:rPr>
        <w:t>ставить для участия в конкурсе.</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lastRenderedPageBreak/>
        <w:t>Заявления, полученные после окончания срока подачи докуме</w:t>
      </w:r>
      <w:r>
        <w:rPr>
          <w:color w:val="171717" w:themeColor="background2" w:themeShade="1A"/>
          <w:sz w:val="28"/>
          <w:szCs w:val="28"/>
        </w:rPr>
        <w:t>нтов, не подлежат рассмотрению.</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 xml:space="preserve"> Членами обще</w:t>
      </w:r>
      <w:r>
        <w:rPr>
          <w:color w:val="171717" w:themeColor="background2" w:themeShade="1A"/>
          <w:sz w:val="28"/>
          <w:szCs w:val="28"/>
        </w:rPr>
        <w:t>ственного совета не могут быть:</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 лица, для которых федеральными законами и законами области уст</w:t>
      </w:r>
      <w:r>
        <w:rPr>
          <w:color w:val="171717" w:themeColor="background2" w:themeShade="1A"/>
          <w:sz w:val="28"/>
          <w:szCs w:val="28"/>
        </w:rPr>
        <w:t>ановлены запреты и ограничения;</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 лица, признанные недееспособными или ограниченно дееспособными на ос</w:t>
      </w:r>
      <w:r>
        <w:rPr>
          <w:color w:val="171717" w:themeColor="background2" w:themeShade="1A"/>
          <w:sz w:val="28"/>
          <w:szCs w:val="28"/>
        </w:rPr>
        <w:t>новании решения суда;</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 лица, имеющие непог</w:t>
      </w:r>
      <w:r>
        <w:rPr>
          <w:color w:val="171717" w:themeColor="background2" w:themeShade="1A"/>
          <w:sz w:val="28"/>
          <w:szCs w:val="28"/>
        </w:rPr>
        <w:t>ашенную или неснятую судимость;</w:t>
      </w:r>
    </w:p>
    <w:p w:rsidR="006B66C8" w:rsidRPr="006B66C8" w:rsidRDefault="006B66C8" w:rsidP="006B66C8">
      <w:pPr>
        <w:pStyle w:val="aa"/>
        <w:ind w:firstLine="709"/>
        <w:jc w:val="both"/>
        <w:rPr>
          <w:color w:val="171717" w:themeColor="background2" w:themeShade="1A"/>
          <w:sz w:val="28"/>
          <w:szCs w:val="28"/>
        </w:rPr>
      </w:pPr>
      <w:r>
        <w:rPr>
          <w:color w:val="171717" w:themeColor="background2" w:themeShade="1A"/>
          <w:sz w:val="28"/>
          <w:szCs w:val="28"/>
        </w:rPr>
        <w:t>— лица, не имеющие гражданства;</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 лиц</w:t>
      </w:r>
      <w:r>
        <w:rPr>
          <w:color w:val="171717" w:themeColor="background2" w:themeShade="1A"/>
          <w:sz w:val="28"/>
          <w:szCs w:val="28"/>
        </w:rPr>
        <w:t>а, имеющие двойное гражданство;</w:t>
      </w:r>
    </w:p>
    <w:p w:rsidR="006B66C8" w:rsidRPr="006B66C8" w:rsidRDefault="006B66C8" w:rsidP="006B66C8">
      <w:pPr>
        <w:pStyle w:val="aa"/>
        <w:ind w:firstLine="709"/>
        <w:jc w:val="both"/>
        <w:rPr>
          <w:color w:val="171717" w:themeColor="background2" w:themeShade="1A"/>
          <w:sz w:val="28"/>
          <w:szCs w:val="28"/>
        </w:rPr>
      </w:pPr>
      <w:r w:rsidRPr="006B66C8">
        <w:rPr>
          <w:color w:val="171717" w:themeColor="background2" w:themeShade="1A"/>
          <w:sz w:val="28"/>
          <w:szCs w:val="28"/>
        </w:rPr>
        <w:t xml:space="preserve">— 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w:t>
      </w:r>
      <w:r>
        <w:rPr>
          <w:color w:val="171717" w:themeColor="background2" w:themeShade="1A"/>
          <w:sz w:val="28"/>
          <w:szCs w:val="28"/>
        </w:rPr>
        <w:t>должность муниципальной службы.</w:t>
      </w:r>
    </w:p>
    <w:p w:rsidR="00183FDB" w:rsidRPr="00183FDB" w:rsidRDefault="006B66C8" w:rsidP="006B66C8">
      <w:pPr>
        <w:pStyle w:val="aa"/>
        <w:spacing w:before="0" w:beforeAutospacing="0" w:after="0" w:afterAutospacing="0"/>
        <w:ind w:firstLine="709"/>
        <w:jc w:val="both"/>
        <w:rPr>
          <w:color w:val="171717" w:themeColor="background2" w:themeShade="1A"/>
          <w:szCs w:val="28"/>
        </w:rPr>
      </w:pPr>
      <w:r w:rsidRPr="006B66C8">
        <w:rPr>
          <w:color w:val="171717" w:themeColor="background2" w:themeShade="1A"/>
          <w:sz w:val="28"/>
          <w:szCs w:val="28"/>
        </w:rPr>
        <w:t>Срок направления писем о выдвижении кандидатов в состав общественного совета до 18 часов 25 января 2021 года по адресу: 675000, г.Благовещенск, ул. Зейская, 211, каб. 110. За дополнительной информацией обращаться по телефону 8(4162) 22 16 48.</w:t>
      </w:r>
    </w:p>
    <w:p w:rsidR="00B016D5" w:rsidRDefault="00B016D5" w:rsidP="00D80B47">
      <w:pPr>
        <w:ind w:firstLine="709"/>
        <w:jc w:val="both"/>
        <w:rPr>
          <w:rFonts w:eastAsia="Times New Roman"/>
          <w:color w:val="171717" w:themeColor="background2" w:themeShade="1A"/>
          <w:szCs w:val="28"/>
          <w:lang w:val="ru-RU" w:eastAsia="ru-RU" w:bidi="ar-SA"/>
        </w:rPr>
      </w:pPr>
    </w:p>
    <w:p w:rsidR="00183FDB" w:rsidRDefault="00183FDB" w:rsidP="00D80B47">
      <w:pPr>
        <w:ind w:firstLine="709"/>
        <w:jc w:val="both"/>
        <w:rPr>
          <w:b/>
          <w:szCs w:val="28"/>
          <w:lang w:val="ru-RU"/>
        </w:rPr>
      </w:pPr>
    </w:p>
    <w:p w:rsidR="00183FDB" w:rsidRPr="00183FDB" w:rsidRDefault="006B66C8" w:rsidP="006B66C8">
      <w:pPr>
        <w:jc w:val="center"/>
        <w:rPr>
          <w:rFonts w:eastAsia="Times New Roman"/>
          <w:b/>
          <w:bCs/>
          <w:color w:val="171717" w:themeColor="background2" w:themeShade="1A"/>
          <w:kern w:val="36"/>
          <w:szCs w:val="36"/>
          <w:lang w:val="ru-RU" w:eastAsia="ru-RU"/>
        </w:rPr>
      </w:pPr>
      <w:r w:rsidRPr="006B66C8">
        <w:rPr>
          <w:rFonts w:eastAsia="Times New Roman"/>
          <w:b/>
          <w:bCs/>
          <w:color w:val="171717" w:themeColor="background2" w:themeShade="1A"/>
          <w:kern w:val="36"/>
          <w:szCs w:val="36"/>
          <w:lang w:val="ru-RU" w:eastAsia="ru-RU"/>
        </w:rPr>
        <w:t>Амурское отделение СПР одержало победу в конкурсе «Лучшее региональное отделение общественной организации «Союз пенсионеров России»</w:t>
      </w:r>
    </w:p>
    <w:p w:rsidR="00183FDB" w:rsidRPr="00677687" w:rsidRDefault="00183FDB" w:rsidP="00183FDB">
      <w:pPr>
        <w:rPr>
          <w:rFonts w:eastAsia="Times New Roman"/>
          <w:b/>
          <w:bCs/>
          <w:color w:val="171717" w:themeColor="background2" w:themeShade="1A"/>
          <w:kern w:val="36"/>
          <w:szCs w:val="36"/>
          <w:lang w:val="ru-RU" w:eastAsia="ru-RU"/>
        </w:rPr>
      </w:pPr>
    </w:p>
    <w:p w:rsidR="006B66C8" w:rsidRPr="006B66C8" w:rsidRDefault="006B66C8" w:rsidP="006B66C8">
      <w:pPr>
        <w:ind w:firstLine="567"/>
        <w:jc w:val="both"/>
        <w:rPr>
          <w:noProof/>
          <w:szCs w:val="28"/>
          <w:lang w:val="ru-RU" w:eastAsia="ru-RU" w:bidi="ar-SA"/>
        </w:rPr>
      </w:pPr>
      <w:r w:rsidRPr="006B66C8">
        <w:rPr>
          <w:b/>
          <w:bCs/>
          <w:noProof/>
          <w:szCs w:val="28"/>
          <w:lang w:val="ru-RU" w:eastAsia="ru-RU" w:bidi="ar-SA"/>
        </w:rPr>
        <w:t>Диплом за победу в номинации «За достижения в сфере развития внутреннего туризма» за подписью председателя Союза пенсионеров России Валерия Рязанского амурчане получили вчера.</w:t>
      </w:r>
    </w:p>
    <w:p w:rsidR="006B66C8" w:rsidRPr="006B66C8" w:rsidRDefault="006B66C8" w:rsidP="006B66C8">
      <w:pPr>
        <w:ind w:firstLine="567"/>
        <w:jc w:val="both"/>
        <w:rPr>
          <w:noProof/>
          <w:szCs w:val="28"/>
          <w:lang w:val="ru-RU" w:eastAsia="ru-RU" w:bidi="ar-SA"/>
        </w:rPr>
      </w:pPr>
      <w:r>
        <w:rPr>
          <w:noProof/>
          <w:lang w:val="ru-RU" w:eastAsia="ru-RU" w:bidi="ar-SA"/>
        </w:rPr>
        <w:lastRenderedPageBreak/>
        <w:drawing>
          <wp:anchor distT="0" distB="0" distL="114300" distR="114300" simplePos="0" relativeHeight="251723776" behindDoc="0" locked="0" layoutInCell="1" allowOverlap="1" wp14:anchorId="131F45CB" wp14:editId="31C549A0">
            <wp:simplePos x="0" y="0"/>
            <wp:positionH relativeFrom="column">
              <wp:posOffset>1343025</wp:posOffset>
            </wp:positionH>
            <wp:positionV relativeFrom="paragraph">
              <wp:posOffset>0</wp:posOffset>
            </wp:positionV>
            <wp:extent cx="3032760" cy="4290060"/>
            <wp:effectExtent l="0" t="0" r="0" b="0"/>
            <wp:wrapTopAndBottom/>
            <wp:docPr id="1" name="Рисунок 1" descr="http://www.opamur.ru/wp-content/uploads/2021/01/SKM_C2272101130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1/SKM_C227210113041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2760" cy="429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6C8">
        <w:rPr>
          <w:noProof/>
          <w:szCs w:val="28"/>
          <w:lang w:val="ru-RU" w:eastAsia="ru-RU" w:bidi="ar-SA"/>
        </w:rPr>
        <w:t>– Для нас это был настоящий сюрприз, — поделилась председатель правления АРО СПР Елена Самбур, – Потому что мы понимаем, что нас отметили за большую работу по федеральному гранту, президентскому, который был посвящен 160-летию Амурской области и социальному туризму по региону наших пенсионеров.</w:t>
      </w:r>
    </w:p>
    <w:p w:rsidR="006B66C8" w:rsidRPr="006B66C8" w:rsidRDefault="006B66C8" w:rsidP="006B66C8">
      <w:pPr>
        <w:ind w:firstLine="567"/>
        <w:jc w:val="both"/>
        <w:rPr>
          <w:noProof/>
          <w:szCs w:val="28"/>
          <w:lang w:val="ru-RU" w:eastAsia="ru-RU" w:bidi="ar-SA"/>
        </w:rPr>
      </w:pPr>
      <w:r w:rsidRPr="006B66C8">
        <w:rPr>
          <w:noProof/>
          <w:szCs w:val="28"/>
          <w:lang w:val="ru-RU" w:eastAsia="ru-RU" w:bidi="ar-SA"/>
        </w:rPr>
        <w:t>Проект «Кланяюсь земле Амурской!» выиграл президентский грант в 2018 году. Общественной организации АРО «Союз пенсионеров России» было выделено 1,8 млн. рублей на социальный туризм старшего поколения в 2018-2019 годах. За это время путешествия по региону совершили 452 амурских пенсионера почти из всех городов и районов области — это те, кто принимают активное участие в общественной жизни региона и являются участниками ветеранских объединений.</w:t>
      </w:r>
    </w:p>
    <w:p w:rsidR="006B66C8" w:rsidRPr="006B66C8" w:rsidRDefault="006B66C8" w:rsidP="006B66C8">
      <w:pPr>
        <w:ind w:firstLine="567"/>
        <w:jc w:val="both"/>
        <w:rPr>
          <w:noProof/>
          <w:szCs w:val="28"/>
          <w:lang w:val="ru-RU" w:eastAsia="ru-RU" w:bidi="ar-SA"/>
        </w:rPr>
      </w:pPr>
      <w:r w:rsidRPr="006B66C8">
        <w:rPr>
          <w:noProof/>
          <w:szCs w:val="28"/>
          <w:lang w:val="ru-RU" w:eastAsia="ru-RU" w:bidi="ar-SA"/>
        </w:rPr>
        <w:t>– Я, как руководитель организации, очень довольна, что не прошла незамеченной наша работа, – отметила Елена Петровна, – Хочу поблагодарить всех участников нашей команды, которая была не очень большая, пять человек всего, и туристические компании, которые считались с нами. А еще поблагодарить председателей местных отделений нашего Союза пенсионеров Амурской области. Без них мы бы этого не сделали!</w:t>
      </w:r>
    </w:p>
    <w:p w:rsidR="006B66C8" w:rsidRPr="006B66C8" w:rsidRDefault="006B66C8" w:rsidP="006B66C8">
      <w:pPr>
        <w:ind w:firstLine="567"/>
        <w:jc w:val="both"/>
        <w:rPr>
          <w:noProof/>
          <w:szCs w:val="28"/>
          <w:lang w:val="ru-RU" w:eastAsia="ru-RU" w:bidi="ar-SA"/>
        </w:rPr>
      </w:pPr>
      <w:r w:rsidRPr="006B66C8">
        <w:rPr>
          <w:b/>
          <w:bCs/>
          <w:i/>
          <w:iCs/>
          <w:noProof/>
          <w:szCs w:val="28"/>
          <w:lang w:val="ru-RU" w:eastAsia="ru-RU" w:bidi="ar-SA"/>
        </w:rPr>
        <w:t>Для справки:</w:t>
      </w:r>
      <w:r w:rsidRPr="006B66C8">
        <w:rPr>
          <w:noProof/>
          <w:szCs w:val="28"/>
          <w:lang w:val="ru-RU" w:eastAsia="ru-RU" w:bidi="ar-SA"/>
        </w:rPr>
        <w:t xml:space="preserve"> Амурское региональное отделение «Союза пенсионеров России» — крупная общественная организация, включающая в себя более 4,5 тысячи пожилых амурчан. Она занимается организацией курсов повышения компьютерной грамотности неработающих пенсионеров, совместно с </w:t>
      </w:r>
      <w:r w:rsidRPr="006B66C8">
        <w:rPr>
          <w:noProof/>
          <w:szCs w:val="28"/>
          <w:lang w:val="ru-RU" w:eastAsia="ru-RU" w:bidi="ar-SA"/>
        </w:rPr>
        <w:lastRenderedPageBreak/>
        <w:t>Отделением ПФР по Амурской области и другими партнерами проводит ежегодные олимпиады и спартакиады.</w:t>
      </w:r>
    </w:p>
    <w:p w:rsidR="006B66C8" w:rsidRPr="006B66C8" w:rsidRDefault="006B66C8" w:rsidP="006B66C8">
      <w:pPr>
        <w:ind w:firstLine="567"/>
        <w:jc w:val="both"/>
        <w:rPr>
          <w:noProof/>
          <w:szCs w:val="28"/>
          <w:lang w:val="ru-RU" w:eastAsia="ru-RU" w:bidi="ar-SA"/>
        </w:rPr>
      </w:pPr>
      <w:r w:rsidRPr="006B66C8">
        <w:rPr>
          <w:i/>
          <w:iCs/>
          <w:noProof/>
          <w:szCs w:val="28"/>
          <w:lang w:val="ru-RU" w:eastAsia="ru-RU" w:bidi="ar-SA"/>
        </w:rPr>
        <w:t>По информации АРО СПР</w:t>
      </w:r>
    </w:p>
    <w:p w:rsidR="00216352" w:rsidRPr="00216352" w:rsidRDefault="00216352" w:rsidP="00216352">
      <w:pPr>
        <w:ind w:firstLine="567"/>
        <w:jc w:val="both"/>
        <w:rPr>
          <w:noProof/>
          <w:szCs w:val="28"/>
          <w:lang w:val="ru-RU" w:eastAsia="ru-RU" w:bidi="ar-SA"/>
        </w:rPr>
      </w:pPr>
    </w:p>
    <w:p w:rsidR="00183FDB" w:rsidRDefault="00183FDB" w:rsidP="00C07C10">
      <w:pPr>
        <w:jc w:val="both"/>
        <w:rPr>
          <w:lang w:val="ru-RU"/>
        </w:rPr>
      </w:pPr>
    </w:p>
    <w:p w:rsidR="0011203F" w:rsidRDefault="006B66C8" w:rsidP="00B016D5">
      <w:pPr>
        <w:pStyle w:val="1"/>
        <w:shd w:val="clear" w:color="auto" w:fill="FFFFFF"/>
        <w:spacing w:before="75" w:beforeAutospacing="0" w:after="0" w:afterAutospacing="0"/>
        <w:jc w:val="center"/>
        <w:rPr>
          <w:bCs w:val="0"/>
          <w:color w:val="222222"/>
          <w:sz w:val="28"/>
          <w:szCs w:val="28"/>
        </w:rPr>
      </w:pPr>
      <w:r>
        <w:rPr>
          <w:noProof/>
        </w:rPr>
        <w:drawing>
          <wp:anchor distT="0" distB="0" distL="114300" distR="114300" simplePos="0" relativeHeight="251724800" behindDoc="1" locked="0" layoutInCell="1" allowOverlap="1" wp14:anchorId="5C1C6CAA" wp14:editId="4981A27A">
            <wp:simplePos x="0" y="0"/>
            <wp:positionH relativeFrom="column">
              <wp:posOffset>-5715</wp:posOffset>
            </wp:positionH>
            <wp:positionV relativeFrom="paragraph">
              <wp:posOffset>62230</wp:posOffset>
            </wp:positionV>
            <wp:extent cx="1234440" cy="1234440"/>
            <wp:effectExtent l="0" t="0" r="3810" b="0"/>
            <wp:wrapTight wrapText="bothSides">
              <wp:wrapPolygon edited="0">
                <wp:start x="8333" y="0"/>
                <wp:lineTo x="6000" y="1333"/>
                <wp:lineTo x="4333" y="3667"/>
                <wp:lineTo x="4333" y="11000"/>
                <wp:lineTo x="1333" y="15667"/>
                <wp:lineTo x="0" y="18333"/>
                <wp:lineTo x="0" y="20667"/>
                <wp:lineTo x="21333" y="20667"/>
                <wp:lineTo x="21333" y="18333"/>
                <wp:lineTo x="20667" y="16333"/>
                <wp:lineTo x="17333" y="11000"/>
                <wp:lineTo x="17667" y="4000"/>
                <wp:lineTo x="15000" y="667"/>
                <wp:lineTo x="13000" y="0"/>
                <wp:lineTo x="8333" y="0"/>
              </wp:wrapPolygon>
            </wp:wrapTight>
            <wp:docPr id="2" name="Рисунок 2" descr="http://www.opamur.ru/wp-content/uploads/2021/01/%D0%BB%D0%BE%D0%B3%D0%BE%D1%82%D0%B8%D0%BF-%D0%BF%D1%80%D0%B0%D0%B2%D0%B8%D1%82%D0%B5%D0%BB%D1%8C%D1%81%D1%82%D0%B2%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1/%D0%BB%D0%BE%D0%B3%D0%BE%D1%82%D0%B8%D0%BF-%D0%BF%D1%80%D0%B0%D0%B2%D0%B8%D1%82%D0%B5%D0%BB%D1%8C%D1%81%D1%82%D0%B2%D0%B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6C8">
        <w:rPr>
          <w:bCs w:val="0"/>
          <w:color w:val="222222"/>
          <w:sz w:val="28"/>
          <w:szCs w:val="28"/>
        </w:rPr>
        <w:t>Аппарат губернатора области и Правительства области объявляет о начале приема представлений о выдвижении кандидатов в члены Общественной палаты</w:t>
      </w:r>
    </w:p>
    <w:p w:rsidR="00B016D5" w:rsidRDefault="00B016D5" w:rsidP="0028348E">
      <w:pPr>
        <w:pStyle w:val="1"/>
        <w:shd w:val="clear" w:color="auto" w:fill="FFFFFF"/>
        <w:spacing w:before="0" w:beforeAutospacing="0" w:after="0" w:afterAutospacing="0"/>
        <w:rPr>
          <w:bCs w:val="0"/>
          <w:color w:val="222222"/>
          <w:sz w:val="28"/>
          <w:szCs w:val="28"/>
        </w:rPr>
      </w:pPr>
    </w:p>
    <w:p w:rsidR="006B66C8" w:rsidRPr="006B66C8" w:rsidRDefault="006B66C8" w:rsidP="006B66C8">
      <w:pPr>
        <w:pStyle w:val="1"/>
        <w:shd w:val="clear" w:color="auto" w:fill="FFFFFF"/>
        <w:spacing w:before="0" w:beforeAutospacing="0" w:after="0" w:afterAutospacing="0"/>
        <w:ind w:firstLine="709"/>
        <w:jc w:val="both"/>
        <w:rPr>
          <w:b w:val="0"/>
          <w:bCs w:val="0"/>
          <w:noProof/>
          <w:kern w:val="0"/>
          <w:sz w:val="28"/>
          <w:szCs w:val="28"/>
        </w:rPr>
      </w:pPr>
      <w:r w:rsidRPr="006B66C8">
        <w:rPr>
          <w:b w:val="0"/>
          <w:bCs w:val="0"/>
          <w:noProof/>
          <w:kern w:val="0"/>
          <w:sz w:val="28"/>
          <w:szCs w:val="28"/>
        </w:rPr>
        <w:t>Аппарат губернатора области и Правительства области объявляет о начале приема губернатором Амурской области представлений о выдвижении кандидатов в члены Общественной палаты от структурных подразделений общероссийских и межрегиональных общественных объединений для доформирования состава Общественной палаты Амурской области V созыва.</w:t>
      </w:r>
    </w:p>
    <w:p w:rsidR="006B66C8" w:rsidRPr="006B66C8" w:rsidRDefault="006B66C8" w:rsidP="006B66C8">
      <w:pPr>
        <w:pStyle w:val="1"/>
        <w:shd w:val="clear" w:color="auto" w:fill="FFFFFF"/>
        <w:spacing w:before="0" w:beforeAutospacing="0" w:after="0" w:afterAutospacing="0"/>
        <w:ind w:firstLine="709"/>
        <w:jc w:val="both"/>
        <w:rPr>
          <w:b w:val="0"/>
          <w:bCs w:val="0"/>
          <w:noProof/>
          <w:kern w:val="0"/>
          <w:sz w:val="28"/>
          <w:szCs w:val="28"/>
        </w:rPr>
      </w:pPr>
      <w:r w:rsidRPr="006B66C8">
        <w:rPr>
          <w:b w:val="0"/>
          <w:bCs w:val="0"/>
          <w:noProof/>
          <w:kern w:val="0"/>
          <w:sz w:val="28"/>
          <w:szCs w:val="28"/>
        </w:rPr>
        <w:t>Представления на кандидатов принимаются и рассматриваются по адресу: 675023, г. Благовещенск, ул. Ленина, 135, каб. 505, контактный телефон: 8(4162) 596-115. Прием представлений осуществляется в период с 13 января 2021 года по 22 января 2021 года включительно, кроме выходных дней. Время приема представлений: с 09.00 до 13.00 и с 14.00 до 18.00.</w:t>
      </w:r>
    </w:p>
    <w:p w:rsidR="006B66C8" w:rsidRPr="006B66C8" w:rsidRDefault="006B66C8" w:rsidP="006B66C8">
      <w:pPr>
        <w:pStyle w:val="1"/>
        <w:shd w:val="clear" w:color="auto" w:fill="FFFFFF"/>
        <w:spacing w:before="0" w:beforeAutospacing="0" w:after="0" w:afterAutospacing="0"/>
        <w:ind w:firstLine="709"/>
        <w:jc w:val="both"/>
        <w:rPr>
          <w:b w:val="0"/>
          <w:bCs w:val="0"/>
          <w:noProof/>
          <w:kern w:val="0"/>
          <w:sz w:val="28"/>
          <w:szCs w:val="28"/>
        </w:rPr>
      </w:pPr>
      <w:r w:rsidRPr="006B66C8">
        <w:rPr>
          <w:b w:val="0"/>
          <w:bCs w:val="0"/>
          <w:noProof/>
          <w:kern w:val="0"/>
          <w:sz w:val="28"/>
          <w:szCs w:val="28"/>
        </w:rPr>
        <w:t>Консультирование и прием документов осуществляет заместитель начальника отдела по взаимодействию с институтами гражданского общества управления внутренней политики аппарата губернатора области и Правительства области Конюх Оксана Александровна.</w:t>
      </w:r>
    </w:p>
    <w:p w:rsidR="006B66C8" w:rsidRPr="006B66C8" w:rsidRDefault="006B66C8" w:rsidP="006B66C8">
      <w:pPr>
        <w:pStyle w:val="1"/>
        <w:shd w:val="clear" w:color="auto" w:fill="FFFFFF"/>
        <w:spacing w:before="0" w:beforeAutospacing="0" w:after="0" w:afterAutospacing="0"/>
        <w:ind w:firstLine="709"/>
        <w:jc w:val="both"/>
        <w:rPr>
          <w:b w:val="0"/>
          <w:bCs w:val="0"/>
          <w:noProof/>
          <w:kern w:val="0"/>
          <w:sz w:val="28"/>
          <w:szCs w:val="28"/>
        </w:rPr>
      </w:pPr>
      <w:r w:rsidRPr="006B66C8">
        <w:rPr>
          <w:b w:val="0"/>
          <w:bCs w:val="0"/>
          <w:noProof/>
          <w:kern w:val="0"/>
          <w:sz w:val="28"/>
          <w:szCs w:val="28"/>
        </w:rPr>
        <w:t>Порядок отбора кандидатов для включения в список формирования Общественной палаты Амурской области от губернатора области определен постановлением губернатора Амурской области от 22.02.2018 № 21 «Об утверждении Порядка отбора и утверждения членов Общественной палаты Амурской области».</w:t>
      </w:r>
    </w:p>
    <w:p w:rsidR="006B66C8" w:rsidRPr="006B66C8" w:rsidRDefault="006B66C8" w:rsidP="006B66C8">
      <w:pPr>
        <w:pStyle w:val="1"/>
        <w:shd w:val="clear" w:color="auto" w:fill="FFFFFF"/>
        <w:spacing w:before="0" w:beforeAutospacing="0" w:after="0" w:afterAutospacing="0"/>
        <w:ind w:firstLine="709"/>
        <w:jc w:val="both"/>
        <w:rPr>
          <w:b w:val="0"/>
          <w:bCs w:val="0"/>
          <w:noProof/>
          <w:kern w:val="0"/>
          <w:sz w:val="28"/>
          <w:szCs w:val="28"/>
        </w:rPr>
      </w:pPr>
      <w:r w:rsidRPr="006B66C8">
        <w:rPr>
          <w:b w:val="0"/>
          <w:bCs w:val="0"/>
          <w:noProof/>
          <w:kern w:val="0"/>
          <w:sz w:val="28"/>
          <w:szCs w:val="28"/>
        </w:rPr>
        <w:t>Требования к кандидатам в состав Общественной палаты области установлены статьей 6 Закона Амурской области от 04.06.2008 № 35-ОЗ «Об Общественной палате Амурской области».  Так, членом органа может быть гражданин:</w:t>
      </w:r>
    </w:p>
    <w:p w:rsidR="006B66C8" w:rsidRPr="006B66C8" w:rsidRDefault="006B66C8" w:rsidP="006B66C8">
      <w:pPr>
        <w:pStyle w:val="1"/>
        <w:shd w:val="clear" w:color="auto" w:fill="FFFFFF"/>
        <w:spacing w:before="0" w:beforeAutospacing="0" w:after="0" w:afterAutospacing="0"/>
        <w:ind w:firstLine="709"/>
        <w:jc w:val="both"/>
        <w:rPr>
          <w:b w:val="0"/>
          <w:bCs w:val="0"/>
          <w:noProof/>
          <w:kern w:val="0"/>
          <w:sz w:val="28"/>
          <w:szCs w:val="28"/>
        </w:rPr>
      </w:pPr>
      <w:r w:rsidRPr="006B66C8">
        <w:rPr>
          <w:b w:val="0"/>
          <w:bCs w:val="0"/>
          <w:noProof/>
          <w:kern w:val="0"/>
          <w:sz w:val="28"/>
          <w:szCs w:val="28"/>
        </w:rPr>
        <w:t>— достигший возраста восемнадцати лет;</w:t>
      </w:r>
    </w:p>
    <w:p w:rsidR="006B66C8" w:rsidRPr="006B66C8" w:rsidRDefault="006B66C8" w:rsidP="006B66C8">
      <w:pPr>
        <w:pStyle w:val="1"/>
        <w:shd w:val="clear" w:color="auto" w:fill="FFFFFF"/>
        <w:spacing w:before="0" w:beforeAutospacing="0" w:after="0" w:afterAutospacing="0"/>
        <w:ind w:firstLine="709"/>
        <w:jc w:val="both"/>
        <w:rPr>
          <w:b w:val="0"/>
          <w:bCs w:val="0"/>
          <w:noProof/>
          <w:kern w:val="0"/>
          <w:sz w:val="28"/>
          <w:szCs w:val="28"/>
        </w:rPr>
      </w:pPr>
      <w:r w:rsidRPr="006B66C8">
        <w:rPr>
          <w:b w:val="0"/>
          <w:bCs w:val="0"/>
          <w:noProof/>
          <w:kern w:val="0"/>
          <w:sz w:val="28"/>
          <w:szCs w:val="28"/>
        </w:rPr>
        <w:t>— не занимающий должности федеральной государственной службы, государственной службы области, муниципальной службы;</w:t>
      </w:r>
    </w:p>
    <w:p w:rsidR="006B66C8" w:rsidRPr="006B66C8" w:rsidRDefault="006B66C8" w:rsidP="006B66C8">
      <w:pPr>
        <w:pStyle w:val="1"/>
        <w:shd w:val="clear" w:color="auto" w:fill="FFFFFF"/>
        <w:spacing w:before="0" w:beforeAutospacing="0" w:after="0" w:afterAutospacing="0"/>
        <w:ind w:firstLine="709"/>
        <w:jc w:val="both"/>
        <w:rPr>
          <w:b w:val="0"/>
          <w:bCs w:val="0"/>
          <w:noProof/>
          <w:kern w:val="0"/>
          <w:sz w:val="28"/>
          <w:szCs w:val="28"/>
        </w:rPr>
      </w:pPr>
      <w:r w:rsidRPr="006B66C8">
        <w:rPr>
          <w:b w:val="0"/>
          <w:bCs w:val="0"/>
          <w:noProof/>
          <w:kern w:val="0"/>
          <w:sz w:val="28"/>
          <w:szCs w:val="28"/>
        </w:rPr>
        <w:t>— не признанный недееспособным или ограниченно дееспособным на основании решения суда;</w:t>
      </w:r>
    </w:p>
    <w:p w:rsidR="006B66C8" w:rsidRPr="006B66C8" w:rsidRDefault="006B66C8" w:rsidP="006B66C8">
      <w:pPr>
        <w:pStyle w:val="1"/>
        <w:shd w:val="clear" w:color="auto" w:fill="FFFFFF"/>
        <w:spacing w:before="0" w:beforeAutospacing="0" w:after="0" w:afterAutospacing="0"/>
        <w:ind w:firstLine="709"/>
        <w:jc w:val="both"/>
        <w:rPr>
          <w:b w:val="0"/>
          <w:bCs w:val="0"/>
          <w:noProof/>
          <w:kern w:val="0"/>
          <w:sz w:val="28"/>
          <w:szCs w:val="28"/>
        </w:rPr>
      </w:pPr>
      <w:r w:rsidRPr="006B66C8">
        <w:rPr>
          <w:b w:val="0"/>
          <w:bCs w:val="0"/>
          <w:noProof/>
          <w:kern w:val="0"/>
          <w:sz w:val="28"/>
          <w:szCs w:val="28"/>
        </w:rPr>
        <w:t>— не имеющий непогашенной или неснятой судимости;</w:t>
      </w:r>
    </w:p>
    <w:p w:rsidR="006B66C8" w:rsidRPr="006B66C8" w:rsidRDefault="006B66C8" w:rsidP="006B66C8">
      <w:pPr>
        <w:pStyle w:val="1"/>
        <w:shd w:val="clear" w:color="auto" w:fill="FFFFFF"/>
        <w:spacing w:before="0" w:beforeAutospacing="0" w:after="0" w:afterAutospacing="0"/>
        <w:ind w:firstLine="709"/>
        <w:jc w:val="both"/>
        <w:rPr>
          <w:b w:val="0"/>
          <w:bCs w:val="0"/>
          <w:noProof/>
          <w:kern w:val="0"/>
          <w:sz w:val="28"/>
          <w:szCs w:val="28"/>
        </w:rPr>
      </w:pPr>
      <w:r w:rsidRPr="006B66C8">
        <w:rPr>
          <w:b w:val="0"/>
          <w:bCs w:val="0"/>
          <w:noProof/>
          <w:kern w:val="0"/>
          <w:sz w:val="28"/>
          <w:szCs w:val="28"/>
        </w:rPr>
        <w:t>— не имеющий гражданства другого государства или вида на жительство.</w:t>
      </w:r>
    </w:p>
    <w:p w:rsidR="006B66C8" w:rsidRPr="006B66C8" w:rsidRDefault="006B66C8" w:rsidP="006B66C8">
      <w:pPr>
        <w:pStyle w:val="1"/>
        <w:shd w:val="clear" w:color="auto" w:fill="FFFFFF"/>
        <w:spacing w:before="0" w:beforeAutospacing="0" w:after="0" w:afterAutospacing="0"/>
        <w:ind w:firstLine="709"/>
        <w:jc w:val="both"/>
        <w:rPr>
          <w:b w:val="0"/>
          <w:bCs w:val="0"/>
          <w:noProof/>
          <w:kern w:val="0"/>
          <w:sz w:val="28"/>
          <w:szCs w:val="28"/>
        </w:rPr>
      </w:pPr>
      <w:r w:rsidRPr="006B66C8">
        <w:rPr>
          <w:b w:val="0"/>
          <w:bCs w:val="0"/>
          <w:noProof/>
          <w:kern w:val="0"/>
          <w:sz w:val="28"/>
          <w:szCs w:val="28"/>
        </w:rPr>
        <w:t>Кроме того, член Общественной палаты в случае избрания должен будет приостановить членство в политической партии на срок осуществления полномочий.</w:t>
      </w:r>
    </w:p>
    <w:p w:rsidR="009209BA" w:rsidRDefault="006B66C8" w:rsidP="006B66C8">
      <w:pPr>
        <w:pStyle w:val="1"/>
        <w:shd w:val="clear" w:color="auto" w:fill="FFFFFF"/>
        <w:spacing w:before="0" w:beforeAutospacing="0" w:after="0" w:afterAutospacing="0"/>
        <w:ind w:firstLine="709"/>
        <w:jc w:val="both"/>
        <w:rPr>
          <w:b w:val="0"/>
          <w:bCs w:val="0"/>
          <w:noProof/>
          <w:kern w:val="0"/>
          <w:sz w:val="28"/>
          <w:szCs w:val="28"/>
        </w:rPr>
      </w:pPr>
      <w:r w:rsidRPr="006B66C8">
        <w:rPr>
          <w:b w:val="0"/>
          <w:bCs w:val="0"/>
          <w:noProof/>
          <w:kern w:val="0"/>
          <w:sz w:val="28"/>
          <w:szCs w:val="28"/>
        </w:rPr>
        <w:lastRenderedPageBreak/>
        <w:t>ПГ21 от 22.02.2018 порядок формирования ОП АО</w:t>
      </w:r>
    </w:p>
    <w:p w:rsidR="00B016D5" w:rsidRDefault="00B016D5" w:rsidP="0028348E">
      <w:pPr>
        <w:pStyle w:val="1"/>
        <w:shd w:val="clear" w:color="auto" w:fill="FFFFFF"/>
        <w:spacing w:before="0" w:beforeAutospacing="0" w:after="0" w:afterAutospacing="0"/>
        <w:ind w:firstLine="709"/>
        <w:jc w:val="both"/>
        <w:rPr>
          <w:b w:val="0"/>
          <w:bCs w:val="0"/>
          <w:noProof/>
          <w:kern w:val="0"/>
          <w:sz w:val="28"/>
          <w:szCs w:val="28"/>
        </w:rPr>
      </w:pPr>
    </w:p>
    <w:p w:rsidR="00183FDB" w:rsidRPr="009209BA" w:rsidRDefault="00183FDB" w:rsidP="0028348E">
      <w:pPr>
        <w:pStyle w:val="1"/>
        <w:shd w:val="clear" w:color="auto" w:fill="FFFFFF"/>
        <w:spacing w:before="0" w:beforeAutospacing="0" w:after="0" w:afterAutospacing="0"/>
        <w:ind w:firstLine="709"/>
        <w:jc w:val="both"/>
        <w:rPr>
          <w:b w:val="0"/>
          <w:bCs w:val="0"/>
          <w:noProof/>
          <w:kern w:val="0"/>
          <w:sz w:val="28"/>
          <w:szCs w:val="28"/>
        </w:rPr>
      </w:pPr>
    </w:p>
    <w:p w:rsidR="009209BA" w:rsidRDefault="009209BA" w:rsidP="009209BA">
      <w:pPr>
        <w:pStyle w:val="1"/>
        <w:shd w:val="clear" w:color="auto" w:fill="FFFFFF"/>
        <w:spacing w:before="0" w:beforeAutospacing="0" w:after="0" w:afterAutospacing="0"/>
        <w:jc w:val="center"/>
        <w:rPr>
          <w:rFonts w:ascii="Verdana" w:hAnsi="Verdana"/>
          <w:b w:val="0"/>
          <w:bCs w:val="0"/>
          <w:noProof/>
          <w:color w:val="205B87"/>
          <w:kern w:val="0"/>
          <w:sz w:val="18"/>
          <w:szCs w:val="18"/>
        </w:rPr>
      </w:pPr>
    </w:p>
    <w:p w:rsidR="006B66C8" w:rsidRPr="006B66C8" w:rsidRDefault="006B66C8" w:rsidP="006B66C8">
      <w:pPr>
        <w:shd w:val="clear" w:color="auto" w:fill="FFFFFF"/>
        <w:jc w:val="center"/>
        <w:rPr>
          <w:rFonts w:eastAsia="Times New Roman"/>
          <w:b/>
          <w:color w:val="171717" w:themeColor="background2" w:themeShade="1A"/>
          <w:kern w:val="36"/>
          <w:szCs w:val="28"/>
          <w:lang w:val="ru-RU" w:eastAsia="ru-RU" w:bidi="ar-SA"/>
        </w:rPr>
      </w:pPr>
      <w:r w:rsidRPr="006B66C8">
        <w:rPr>
          <w:rFonts w:eastAsia="Times New Roman"/>
          <w:b/>
          <w:color w:val="171717" w:themeColor="background2" w:themeShade="1A"/>
          <w:kern w:val="36"/>
          <w:szCs w:val="28"/>
          <w:lang w:val="ru-RU" w:eastAsia="ru-RU" w:bidi="ar-SA"/>
        </w:rPr>
        <w:t>О победителе регионального конкурса «Поступки и люди» из Приамурья узнала вся Россия</w:t>
      </w:r>
    </w:p>
    <w:p w:rsidR="009209BA" w:rsidRPr="008D756A" w:rsidRDefault="009209BA" w:rsidP="008D756A">
      <w:pPr>
        <w:shd w:val="clear" w:color="auto" w:fill="FFFFFF"/>
        <w:jc w:val="both"/>
        <w:rPr>
          <w:color w:val="171717" w:themeColor="background2" w:themeShade="1A"/>
          <w:szCs w:val="28"/>
          <w:lang w:val="ru-RU"/>
        </w:rPr>
      </w:pPr>
    </w:p>
    <w:p w:rsidR="005F7A04" w:rsidRPr="005F7A04" w:rsidRDefault="005F7A04" w:rsidP="005F7A04">
      <w:pPr>
        <w:pStyle w:val="aa"/>
        <w:spacing w:before="0" w:beforeAutospacing="0" w:after="0" w:afterAutospacing="0"/>
        <w:ind w:firstLine="709"/>
        <w:jc w:val="both"/>
        <w:rPr>
          <w:noProof/>
          <w:color w:val="171717" w:themeColor="background2" w:themeShade="1A"/>
          <w:sz w:val="28"/>
          <w:szCs w:val="28"/>
        </w:rPr>
      </w:pPr>
      <w:r>
        <w:rPr>
          <w:noProof/>
        </w:rPr>
        <w:drawing>
          <wp:anchor distT="0" distB="0" distL="114300" distR="114300" simplePos="0" relativeHeight="251725824" behindDoc="0" locked="0" layoutInCell="1" allowOverlap="1" wp14:anchorId="36538BF8" wp14:editId="3E2D85DB">
            <wp:simplePos x="0" y="0"/>
            <wp:positionH relativeFrom="column">
              <wp:posOffset>3499485</wp:posOffset>
            </wp:positionH>
            <wp:positionV relativeFrom="paragraph">
              <wp:posOffset>38735</wp:posOffset>
            </wp:positionV>
            <wp:extent cx="2482215" cy="2941320"/>
            <wp:effectExtent l="0" t="0" r="0" b="0"/>
            <wp:wrapSquare wrapText="bothSides"/>
            <wp:docPr id="3" name="Рисунок 3" descr="http://www.opamur.ru/wp-content/uploads/2021/01/%D1%82%D1%80%D1%83%D1%81%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1/%D1%82%D1%80%D1%83%D1%81%D0%BE%D0%B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2215"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A04">
        <w:rPr>
          <w:noProof/>
          <w:color w:val="171717" w:themeColor="background2" w:themeShade="1A"/>
          <w:sz w:val="28"/>
          <w:szCs w:val="28"/>
        </w:rPr>
        <w:t>Победитель регионального конкурса «Поступки и люди» в номинации «Гражданская позиция» амурчанин Олег Трусов по результатам голосования в конце 2020 года стал также победителем всероссийского к</w:t>
      </w:r>
      <w:r>
        <w:rPr>
          <w:noProof/>
          <w:color w:val="171717" w:themeColor="background2" w:themeShade="1A"/>
          <w:sz w:val="28"/>
          <w:szCs w:val="28"/>
        </w:rPr>
        <w:t>онкурса «Герои уходящего года».</w:t>
      </w:r>
    </w:p>
    <w:p w:rsidR="005F7A04" w:rsidRPr="005F7A04" w:rsidRDefault="005F7A04" w:rsidP="005F7A04">
      <w:pPr>
        <w:pStyle w:val="aa"/>
        <w:spacing w:before="0" w:beforeAutospacing="0" w:after="0" w:afterAutospacing="0"/>
        <w:ind w:firstLine="709"/>
        <w:jc w:val="both"/>
        <w:rPr>
          <w:noProof/>
          <w:color w:val="171717" w:themeColor="background2" w:themeShade="1A"/>
          <w:sz w:val="28"/>
          <w:szCs w:val="28"/>
        </w:rPr>
      </w:pPr>
      <w:r w:rsidRPr="005F7A04">
        <w:rPr>
          <w:noProof/>
          <w:color w:val="171717" w:themeColor="background2" w:themeShade="1A"/>
          <w:sz w:val="28"/>
          <w:szCs w:val="28"/>
        </w:rPr>
        <w:t>Его поддержало достаточное количество пользователей социальной сети «ВКонтакте» на официальной странице правительства Амурской области https://vk.com/amuroblgov. В итоге, история Олега Викторовича появилась на сайте — https://www.russiaheroes2020.com/ .</w:t>
      </w:r>
    </w:p>
    <w:p w:rsidR="005F7A04" w:rsidRPr="005F7A04" w:rsidRDefault="005F7A04" w:rsidP="005F7A04">
      <w:pPr>
        <w:pStyle w:val="aa"/>
        <w:spacing w:before="0" w:beforeAutospacing="0" w:after="0" w:afterAutospacing="0"/>
        <w:ind w:firstLine="709"/>
        <w:jc w:val="both"/>
        <w:rPr>
          <w:noProof/>
          <w:color w:val="171717" w:themeColor="background2" w:themeShade="1A"/>
          <w:sz w:val="28"/>
          <w:szCs w:val="28"/>
        </w:rPr>
      </w:pPr>
      <w:r w:rsidRPr="005F7A04">
        <w:rPr>
          <w:noProof/>
          <w:color w:val="171717" w:themeColor="background2" w:themeShade="1A"/>
          <w:sz w:val="28"/>
          <w:szCs w:val="28"/>
        </w:rPr>
        <w:t>Олег Трусов стал известен сначала амурчанам, а затем и всем россиянам тем, что на арендованном земельном участке рядом со своим домом на собственные средства построил в селе Константиноградовка Ивановского района православную часовню в честь Свято</w:t>
      </w:r>
      <w:r>
        <w:rPr>
          <w:noProof/>
          <w:color w:val="171717" w:themeColor="background2" w:themeShade="1A"/>
          <w:sz w:val="28"/>
          <w:szCs w:val="28"/>
        </w:rPr>
        <w:t>й Блаженной Матроны Московской.</w:t>
      </w:r>
    </w:p>
    <w:p w:rsidR="00183FDB" w:rsidRPr="00183FDB" w:rsidRDefault="005F7A04" w:rsidP="005F7A04">
      <w:pPr>
        <w:pStyle w:val="aa"/>
        <w:spacing w:before="0" w:beforeAutospacing="0" w:after="0" w:afterAutospacing="0"/>
        <w:ind w:firstLine="709"/>
        <w:jc w:val="both"/>
        <w:rPr>
          <w:noProof/>
          <w:color w:val="171717" w:themeColor="background2" w:themeShade="1A"/>
          <w:sz w:val="28"/>
          <w:szCs w:val="28"/>
        </w:rPr>
      </w:pPr>
      <w:r w:rsidRPr="005F7A04">
        <w:rPr>
          <w:noProof/>
          <w:color w:val="171717" w:themeColor="background2" w:themeShade="1A"/>
          <w:sz w:val="28"/>
          <w:szCs w:val="28"/>
        </w:rPr>
        <w:t>Всероссийский проект «Герои уходящего года» – о людях, которые в 2020 году проявили свои лучшие качества. На сайте конкурса — https://www.russiaheroes2020.com/ можно познакомиться с самыми яркими героями российских регионов.</w:t>
      </w:r>
    </w:p>
    <w:p w:rsidR="008D756A" w:rsidRDefault="00FA6BEE" w:rsidP="00216352">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FA6BEE">
        <w:rPr>
          <w:rFonts w:eastAsiaTheme="minorHAnsi"/>
          <w:noProof/>
          <w:color w:val="171717" w:themeColor="background2" w:themeShade="1A"/>
          <w:sz w:val="28"/>
          <w:szCs w:val="28"/>
        </w:rPr>
        <w:t xml:space="preserve"> </w:t>
      </w:r>
    </w:p>
    <w:p w:rsidR="003537BB" w:rsidRDefault="003537BB" w:rsidP="00677687">
      <w:pPr>
        <w:jc w:val="both"/>
        <w:rPr>
          <w:b/>
          <w:szCs w:val="28"/>
          <w:lang w:val="ru-RU"/>
        </w:rPr>
      </w:pPr>
    </w:p>
    <w:p w:rsidR="00542305" w:rsidRDefault="00FA2CF9" w:rsidP="00677687">
      <w:pPr>
        <w:pStyle w:val="1"/>
        <w:shd w:val="clear" w:color="auto" w:fill="FFFFFF"/>
        <w:spacing w:before="0" w:beforeAutospacing="0" w:after="0" w:afterAutospacing="0"/>
        <w:jc w:val="center"/>
        <w:rPr>
          <w:bCs w:val="0"/>
          <w:sz w:val="28"/>
          <w:szCs w:val="28"/>
        </w:rPr>
      </w:pPr>
      <w:r w:rsidRPr="00FA2CF9">
        <w:rPr>
          <w:bCs w:val="0"/>
          <w:sz w:val="28"/>
          <w:szCs w:val="28"/>
        </w:rPr>
        <w:t>11 амурских проектов победили в грантовом конкурсе СИБУРа «Формула хороших дел»</w:t>
      </w:r>
    </w:p>
    <w:p w:rsidR="00183FDB" w:rsidRPr="00C07C10" w:rsidRDefault="00183FDB" w:rsidP="00677687">
      <w:pPr>
        <w:pStyle w:val="1"/>
        <w:shd w:val="clear" w:color="auto" w:fill="FFFFFF"/>
        <w:spacing w:before="0" w:beforeAutospacing="0" w:after="0" w:afterAutospacing="0"/>
        <w:jc w:val="center"/>
        <w:rPr>
          <w:bCs w:val="0"/>
          <w:sz w:val="28"/>
          <w:szCs w:val="28"/>
        </w:rPr>
      </w:pPr>
    </w:p>
    <w:p w:rsidR="00FA2CF9" w:rsidRPr="00FA2CF9" w:rsidRDefault="00FA2CF9" w:rsidP="00FA2CF9">
      <w:pPr>
        <w:ind w:firstLine="720"/>
        <w:jc w:val="both"/>
        <w:rPr>
          <w:noProof/>
          <w:lang w:val="ru-RU" w:eastAsia="ru-RU" w:bidi="ar-SA"/>
        </w:rPr>
      </w:pPr>
      <w:r w:rsidRPr="00FA2CF9">
        <w:rPr>
          <w:noProof/>
          <w:lang w:val="ru-RU" w:eastAsia="ru-RU" w:bidi="ar-SA"/>
        </w:rPr>
        <w:t>СИБУР объявил итоги шестого конкурса социально значимых проектов, который проходит в рамках программы социальных инвестиций «Формула хороших дел».</w:t>
      </w:r>
    </w:p>
    <w:p w:rsidR="00FA2CF9" w:rsidRPr="00FA2CF9" w:rsidRDefault="00FA2CF9" w:rsidP="00FA2CF9">
      <w:pPr>
        <w:ind w:firstLine="720"/>
        <w:jc w:val="both"/>
        <w:rPr>
          <w:noProof/>
          <w:lang w:val="ru-RU" w:eastAsia="ru-RU" w:bidi="ar-SA"/>
        </w:rPr>
      </w:pPr>
      <w:r>
        <w:rPr>
          <w:noProof/>
          <w:lang w:val="ru-RU" w:eastAsia="ru-RU" w:bidi="ar-SA"/>
        </w:rPr>
        <w:drawing>
          <wp:anchor distT="0" distB="0" distL="114300" distR="114300" simplePos="0" relativeHeight="251726848" behindDoc="0" locked="0" layoutInCell="1" allowOverlap="1" wp14:anchorId="4EF854CD" wp14:editId="27DA1078">
            <wp:simplePos x="0" y="0"/>
            <wp:positionH relativeFrom="column">
              <wp:posOffset>4124325</wp:posOffset>
            </wp:positionH>
            <wp:positionV relativeFrom="paragraph">
              <wp:posOffset>63500</wp:posOffset>
            </wp:positionV>
            <wp:extent cx="1943100" cy="1143000"/>
            <wp:effectExtent l="0" t="0" r="0" b="0"/>
            <wp:wrapSquare wrapText="bothSides"/>
            <wp:docPr id="4" name="Рисунок 4" descr="http://www.opamur.ru/wp-content/uploads/2021/01/204x120xsibur.png.pagespeed.ic_.JfN_WVnP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1/01/204x120xsibur.png.pagespeed.ic_.JfN_WVnPbv.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CF9">
        <w:rPr>
          <w:noProof/>
          <w:lang w:val="ru-RU" w:eastAsia="ru-RU" w:bidi="ar-SA"/>
        </w:rPr>
        <w:t>В 2021 году компания поддержит 126 проектов в 15 городах России.</w:t>
      </w:r>
    </w:p>
    <w:p w:rsidR="00FA2CF9" w:rsidRPr="00FA2CF9" w:rsidRDefault="00FA2CF9" w:rsidP="00FA2CF9">
      <w:pPr>
        <w:ind w:firstLine="720"/>
        <w:jc w:val="both"/>
        <w:rPr>
          <w:noProof/>
          <w:lang w:val="ru-RU" w:eastAsia="ru-RU" w:bidi="ar-SA"/>
        </w:rPr>
      </w:pPr>
      <w:r w:rsidRPr="00FA2CF9">
        <w:rPr>
          <w:noProof/>
          <w:lang w:val="ru-RU" w:eastAsia="ru-RU" w:bidi="ar-SA"/>
        </w:rPr>
        <w:t xml:space="preserve">В 2020 году грантовый конкурс «Формулы хороших дел» впервые прошел в двух городах Амурской области – Благовещенске и Свободном. Участники заявили на конкурс 72 проекта, 11 из </w:t>
      </w:r>
      <w:r w:rsidRPr="00FA2CF9">
        <w:rPr>
          <w:noProof/>
          <w:lang w:val="ru-RU" w:eastAsia="ru-RU" w:bidi="ar-SA"/>
        </w:rPr>
        <w:lastRenderedPageBreak/>
        <w:t>которых признаны победителями: четыре в Благовещенске и семь в Свободном. Тематика проектов отличается разнообразием: в регионе будут созданы библиотечный коворкинг и сад камней, организованы соревнования по уличному баскетболу и «книжные гастроли», реализован ряд других интересных инициатив.</w:t>
      </w:r>
    </w:p>
    <w:p w:rsidR="00FA2CF9" w:rsidRPr="00FA2CF9" w:rsidRDefault="00FA2CF9" w:rsidP="00FA2CF9">
      <w:pPr>
        <w:ind w:firstLine="720"/>
        <w:jc w:val="both"/>
        <w:rPr>
          <w:noProof/>
          <w:lang w:val="ru-RU" w:eastAsia="ru-RU" w:bidi="ar-SA"/>
        </w:rPr>
      </w:pPr>
      <w:r w:rsidRPr="00FA2CF9">
        <w:rPr>
          <w:noProof/>
          <w:lang w:val="ru-RU" w:eastAsia="ru-RU" w:bidi="ar-SA"/>
        </w:rPr>
        <w:t>Организации-победители из Благовещенска: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78"/>
        <w:gridCol w:w="4561"/>
      </w:tblGrid>
      <w:tr w:rsidR="00FA2CF9" w:rsidRPr="00FA2CF9" w:rsidTr="00FA2CF9">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Автономная некоммерческая физкультурно-спортивная организация по развитию спорта в Амурской области «Академия спорта»</w:t>
            </w:r>
          </w:p>
        </w:tc>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«Покори вершину!»</w:t>
            </w:r>
          </w:p>
        </w:tc>
      </w:tr>
      <w:tr w:rsidR="00FA2CF9" w:rsidRPr="00FA2CF9" w:rsidTr="00FA2CF9">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Общественно-культурный центр</w:t>
            </w:r>
          </w:p>
        </w:tc>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«Создание сада камней, цветов и декоративных кустарников в парке Дружбы»</w:t>
            </w:r>
          </w:p>
        </w:tc>
      </w:tr>
      <w:tr w:rsidR="00FA2CF9" w:rsidRPr="00FA2CF9" w:rsidTr="00FA2CF9">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Благовещенский государственный педагогический университет</w:t>
            </w:r>
          </w:p>
        </w:tc>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«Хочу стать лаборантом»</w:t>
            </w:r>
          </w:p>
        </w:tc>
      </w:tr>
      <w:tr w:rsidR="00FA2CF9" w:rsidRPr="00FA2CF9" w:rsidTr="00FA2CF9">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Региональная общественная спортивная организация «Амурская областная Федерация баскетбола»</w:t>
            </w:r>
          </w:p>
        </w:tc>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«Ремонт Центра уличного баскетбола СИБУРа и проведение турнира 3х3 среди детей и юношей»</w:t>
            </w:r>
          </w:p>
        </w:tc>
      </w:tr>
    </w:tbl>
    <w:p w:rsidR="00FA2CF9" w:rsidRPr="00FA2CF9" w:rsidRDefault="00FA2CF9" w:rsidP="00FA2CF9">
      <w:pPr>
        <w:ind w:firstLine="720"/>
        <w:jc w:val="both"/>
        <w:rPr>
          <w:noProof/>
          <w:lang w:val="ru-RU" w:eastAsia="ru-RU" w:bidi="ar-SA"/>
        </w:rPr>
      </w:pPr>
      <w:r w:rsidRPr="00FA2CF9">
        <w:rPr>
          <w:noProof/>
          <w:lang w:val="ru-RU" w:eastAsia="ru-RU" w:bidi="ar-SA"/>
        </w:rPr>
        <w:t>Организации-победители из Свободного:</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32"/>
        <w:gridCol w:w="4607"/>
      </w:tblGrid>
      <w:tr w:rsidR="00FA2CF9" w:rsidRPr="00FA2CF9" w:rsidTr="00FA2CF9">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Централизованная библиотечная система города Свободного</w:t>
            </w:r>
          </w:p>
        </w:tc>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«Библиотечный коворкинг-центр»</w:t>
            </w:r>
          </w:p>
        </w:tc>
      </w:tr>
      <w:tr w:rsidR="00FA2CF9" w:rsidRPr="00FA2CF9" w:rsidTr="00FA2CF9">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Новоивановская средняя общеобразовательная школа</w:t>
            </w:r>
          </w:p>
        </w:tc>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«Сельский биатлонный клуб»</w:t>
            </w:r>
          </w:p>
        </w:tc>
      </w:tr>
      <w:tr w:rsidR="00FA2CF9" w:rsidRPr="00FA2CF9" w:rsidTr="00FA2CF9">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Дом культуры имени С. Лазо города Свободного</w:t>
            </w:r>
          </w:p>
        </w:tc>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«Мастерская современного театра «Чудодеи»</w:t>
            </w:r>
          </w:p>
        </w:tc>
      </w:tr>
      <w:tr w:rsidR="00FA2CF9" w:rsidRPr="00FA2CF9" w:rsidTr="00FA2CF9">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Амурский институт железнодорожного транспорта – филиал ДВГУПС в городе Свободном</w:t>
            </w:r>
          </w:p>
        </w:tc>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«Мы памяти своей верны»</w:t>
            </w:r>
          </w:p>
        </w:tc>
      </w:tr>
      <w:tr w:rsidR="00FA2CF9" w:rsidRPr="00FA2CF9" w:rsidTr="00FA2CF9">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Межпоселенческая библиотека Свободненского района</w:t>
            </w:r>
          </w:p>
        </w:tc>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«Библиокараван «Хорошим книгам – добрый путь»</w:t>
            </w:r>
          </w:p>
        </w:tc>
      </w:tr>
      <w:tr w:rsidR="00FA2CF9" w:rsidRPr="00FA2CF9" w:rsidTr="00FA2CF9">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Гимназия № 9 города Свободного</w:t>
            </w:r>
          </w:p>
        </w:tc>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«Профильная естественно-научная смена «Невероятные приключения веществ из смартфона и не только…»</w:t>
            </w:r>
          </w:p>
        </w:tc>
      </w:tr>
      <w:tr w:rsidR="00FA2CF9" w:rsidRPr="00FA2CF9" w:rsidTr="00FA2CF9">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t>Сычёвская</w:t>
            </w:r>
          </w:p>
          <w:p w:rsidR="00FA2CF9" w:rsidRPr="00FA2CF9" w:rsidRDefault="00FA2CF9" w:rsidP="00FA2CF9">
            <w:pPr>
              <w:ind w:firstLine="720"/>
              <w:jc w:val="both"/>
              <w:rPr>
                <w:noProof/>
                <w:lang w:val="ru-RU" w:eastAsia="ru-RU" w:bidi="ar-SA"/>
              </w:rPr>
            </w:pPr>
            <w:r w:rsidRPr="00FA2CF9">
              <w:rPr>
                <w:noProof/>
                <w:lang w:val="ru-RU" w:eastAsia="ru-RU" w:bidi="ar-SA"/>
              </w:rPr>
              <w:lastRenderedPageBreak/>
              <w:t>средняя общеобразовательная школа</w:t>
            </w:r>
          </w:p>
        </w:tc>
        <w:tc>
          <w:tcPr>
            <w:tcW w:w="560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A2CF9" w:rsidRPr="00FA2CF9" w:rsidRDefault="00FA2CF9" w:rsidP="00FA2CF9">
            <w:pPr>
              <w:ind w:firstLine="720"/>
              <w:jc w:val="both"/>
              <w:rPr>
                <w:noProof/>
                <w:lang w:val="ru-RU" w:eastAsia="ru-RU" w:bidi="ar-SA"/>
              </w:rPr>
            </w:pPr>
            <w:r w:rsidRPr="00FA2CF9">
              <w:rPr>
                <w:noProof/>
                <w:lang w:val="ru-RU" w:eastAsia="ru-RU" w:bidi="ar-SA"/>
              </w:rPr>
              <w:lastRenderedPageBreak/>
              <w:t>«Доброта без границ»</w:t>
            </w:r>
          </w:p>
        </w:tc>
      </w:tr>
    </w:tbl>
    <w:p w:rsidR="00FA2CF9" w:rsidRPr="00FA2CF9" w:rsidRDefault="00FA2CF9" w:rsidP="00FA2CF9">
      <w:pPr>
        <w:ind w:firstLine="720"/>
        <w:jc w:val="both"/>
        <w:rPr>
          <w:noProof/>
          <w:lang w:val="ru-RU" w:eastAsia="ru-RU" w:bidi="ar-SA"/>
        </w:rPr>
      </w:pPr>
      <w:r w:rsidRPr="00FA2CF9">
        <w:rPr>
          <w:noProof/>
          <w:lang w:val="ru-RU" w:eastAsia="ru-RU" w:bidi="ar-SA"/>
        </w:rPr>
        <w:t>Поздравляем победителей и желаем успехов в реализации проектов!</w:t>
      </w:r>
    </w:p>
    <w:p w:rsidR="00FA2CF9" w:rsidRPr="00FA2CF9" w:rsidRDefault="00FA2CF9" w:rsidP="00FA2CF9">
      <w:pPr>
        <w:ind w:firstLine="720"/>
        <w:jc w:val="both"/>
        <w:rPr>
          <w:noProof/>
          <w:lang w:val="ru-RU" w:eastAsia="ru-RU" w:bidi="ar-SA"/>
        </w:rPr>
      </w:pPr>
      <w:r w:rsidRPr="00FA2CF9">
        <w:rPr>
          <w:noProof/>
          <w:lang w:val="ru-RU" w:eastAsia="ru-RU" w:bidi="ar-SA"/>
        </w:rPr>
        <w:t>На конкурс было принято 489 заявок. Благовещенск (Амурская обл.), в котором грантовый конкурс проходил впервые (52 заявки), занял второе место по количеству заявок. Уступил только многолетнему лидеру Тобольску.</w:t>
      </w:r>
    </w:p>
    <w:p w:rsidR="00FA2CF9" w:rsidRPr="00FA2CF9" w:rsidRDefault="00FA2CF9" w:rsidP="00FA2CF9">
      <w:pPr>
        <w:ind w:firstLine="720"/>
        <w:jc w:val="both"/>
        <w:rPr>
          <w:noProof/>
          <w:lang w:val="ru-RU" w:eastAsia="ru-RU" w:bidi="ar-SA"/>
        </w:rPr>
      </w:pPr>
      <w:r w:rsidRPr="00FA2CF9">
        <w:rPr>
          <w:noProof/>
          <w:lang w:val="ru-RU" w:eastAsia="ru-RU" w:bidi="ar-SA"/>
        </w:rPr>
        <w:t>Программа социальных инвестиций СИБУРа «Формула хороших дел» реализуется с февраля 2016 года во всех ключевых городах деятельности компании. В программу входят шесть направлений, которые охватывают важные общественные сферы: «Город», «Образование и наука», «Спорт», «Охрана окружающей среды», «Культура» и «Волонтерство». В «Формулу хороших дел» также входит программа корпоративного волонтерства СИБУРа.</w:t>
      </w:r>
    </w:p>
    <w:p w:rsidR="00216352" w:rsidRPr="00183FDB" w:rsidRDefault="00216352" w:rsidP="00FA2CF9">
      <w:pPr>
        <w:jc w:val="both"/>
        <w:rPr>
          <w:noProof/>
          <w:lang w:val="ru-RU" w:eastAsia="ru-RU" w:bidi="ar-SA"/>
        </w:rPr>
      </w:pPr>
    </w:p>
    <w:p w:rsidR="00B016D5" w:rsidRDefault="00B016D5" w:rsidP="00E91183">
      <w:pPr>
        <w:ind w:firstLine="709"/>
        <w:jc w:val="center"/>
        <w:rPr>
          <w:noProof/>
          <w:lang w:val="ru-RU" w:eastAsia="ru-RU" w:bidi="ar-SA"/>
        </w:rPr>
      </w:pPr>
    </w:p>
    <w:p w:rsidR="00E94FAF" w:rsidRPr="00C07C10" w:rsidRDefault="00FA2CF9" w:rsidP="00E91183">
      <w:pPr>
        <w:pStyle w:val="1"/>
        <w:shd w:val="clear" w:color="auto" w:fill="FFFFFF"/>
        <w:spacing w:before="0" w:beforeAutospacing="0" w:after="0" w:afterAutospacing="0"/>
        <w:jc w:val="center"/>
        <w:rPr>
          <w:bCs w:val="0"/>
          <w:color w:val="171717" w:themeColor="background2" w:themeShade="1A"/>
          <w:sz w:val="28"/>
          <w:szCs w:val="28"/>
        </w:rPr>
      </w:pPr>
      <w:r w:rsidRPr="00FA2CF9">
        <w:rPr>
          <w:bCs w:val="0"/>
          <w:color w:val="171717" w:themeColor="background2" w:themeShade="1A"/>
          <w:sz w:val="28"/>
          <w:szCs w:val="28"/>
        </w:rPr>
        <w:t>Поздравляем победителей первого конкурса 2021 года Фонда президентских грантов!</w:t>
      </w:r>
    </w:p>
    <w:p w:rsidR="007639A1" w:rsidRPr="002E4835"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Pr>
          <w:noProof/>
        </w:rPr>
        <w:drawing>
          <wp:anchor distT="0" distB="0" distL="114300" distR="114300" simplePos="0" relativeHeight="251727872" behindDoc="0" locked="0" layoutInCell="1" allowOverlap="1" wp14:anchorId="131D4377" wp14:editId="64B1E792">
            <wp:simplePos x="0" y="0"/>
            <wp:positionH relativeFrom="column">
              <wp:posOffset>-5715</wp:posOffset>
            </wp:positionH>
            <wp:positionV relativeFrom="paragraph">
              <wp:posOffset>45085</wp:posOffset>
            </wp:positionV>
            <wp:extent cx="1675765" cy="1264920"/>
            <wp:effectExtent l="0" t="0" r="635" b="0"/>
            <wp:wrapSquare wrapText="bothSides"/>
            <wp:docPr id="5" name="Рисунок 5" descr="http://www.opamur.ru/wp-content/uploads/2020/09/fond-300x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9/fond-300x22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576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CF9">
        <w:rPr>
          <w:b w:val="0"/>
          <w:bCs w:val="0"/>
          <w:color w:val="222222"/>
          <w:sz w:val="28"/>
          <w:szCs w:val="28"/>
        </w:rPr>
        <w:t>Фонд президентских грантов поддержал восемь проектов амурских общественников в первом конкурсе 2021 года.</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Среди амурских победителей есть как ветераны конкурса, так и участники-дебютанты.</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Эксперты крупнейшего грантооператора страны подвели итоги и выбрали некоммерческие организации, чьи социальные проекты получат финансовую поддержку. Из 9 637 проектов со всей страны, допущенных до независимой экспертизы,  по итогам первого конкурса 2021 года поддержку на сумму 4,2 млрд рублей получат 2000 проектов.</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В числе победителей – 8 проектов амурских организаций. Это, в основном, уже известные в Приамурье некоммерческие организации, не раз получавшие одобрение и поддержку своих социальных проектов.</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История продолжается</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Самый высокий балл от экспертов конкурса получил проект «Пишем историю вместе» некоммерческой организации «Ассоциация средних медицинских работников Амурской области».</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 xml:space="preserve">— Мы буквально вчера закончили отчитываться по предыдущему выигранному гранту и вот сегодня – новая победа, — искренне радуется Евгений Владимирович Пушкарев, президент Ассоциации средних медицинских работников Амурской области. – Проект «Пишем историю вместе» расскажет о становлении медицинской помощи в Приамурье  от истоков и до наших дней. Совместно с нашим многолетним партнером — </w:t>
      </w:r>
      <w:r w:rsidRPr="00FA2CF9">
        <w:rPr>
          <w:b w:val="0"/>
          <w:bCs w:val="0"/>
          <w:color w:val="222222"/>
          <w:sz w:val="28"/>
          <w:szCs w:val="28"/>
        </w:rPr>
        <w:lastRenderedPageBreak/>
        <w:t>Амурским медицинским колледжем, мы создадим «партиципаторный музей»: народное участие, краеведение и интерактивность экспозиции.</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Серьезный подход</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Один из самых масштабных проектов амурчан — проект «СОНКО + ОНК = содействие в защите прав человека в местах принудительного содержания через совершенствование работы Общественной наблюдательной комиссии», получивший поддержку в грантовом направлении «Защита прав и свобод человека и гражданина, в том числе защита прав заключённых».  Его цель — налаживание системы общественного контроля за обеспечением прав человека в местах принудительного содержания. Автор проекта —  амурская областная общественная организация «Открытое сердце». До 2021 года общественники из «Открытого сердца» несколько лет подряд при поддержке Фонда успешно проводили фестиваль для творческих ребят «Детство на Амуре».</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Лариса Болеславовна Павлова, руководитель организации, комментирует, что предстоит большая работа на совершенно новом для них поле.</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 xml:space="preserve"> —    Для нашей общественной организации это седьмой президентский грант. Но первый в направлении правозащитной деятельности. В июле 2020 года в Амурской области сформирована новая Общественная наблюдательная комиссия (ОНК) по защите прав человека в местах принудительного содержания. Специальные мандаты Общественная палата Российской Федерации доверила четырём амурчанам, в том числе мне. Это специфическое направление, оно очень обязывает. Нам предстоит начинать с  чистого листа.</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Для эффективной работы новый состав ОНК разработал ряд мероприятий, направленных на социализацию осужденных и профилактику правонарушений среди групп риска, в том числе подростков. Начало реализации проекта — 1 февраля.</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Спорт – на высоте!</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То, что Амурская область – спортивная, регулярно подтверждают участники и победители конкурса Фонда президентских грантов, сделав темой своих проектов спорт.</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АМУРСКАЯ РЕГИОНАЛЬНАЯ ФИЗКУЛЬТУРНО-СПОРТИВНАЯ ОБЩЕСТВЕННАЯ ОРГАНИЗАЦИЯ КЛУБ ЛЮБИТЕЛЕЙ БЕГА «БЕГ К МЕЧТЕ»  предложила на конкурс проект «Бегу быть». Он является логическим продолжением проектов «Бег к мечте — край родной беговой», который был поддержан фондом президентских грантов в 2018 году, реализован в 2019 году и «Движение к мечте», реализованном в 2020 г.</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 xml:space="preserve">АМУРСКАЯ ОБЛАСТНАЯ ФИЗКУЛЬТУРНО-СПОРТИВНАЯ ОБЩЕСТВЕННАЯ ОРГАНИЗАЦИЯ «СПОРТИВНЫЙ КЛУБ ЛЫЖНЫХ ГОНОК И БИАТЛОНА «ЯРЫЙ» будет реализовывать социальный проект на стыке спорта и воспитания. Проект «Из группы риска в биатлон» предполагает организацию воспитательного процесса детей из группы риска через приобщение к занятию биатлоном. Целевой аудиторией проекта станут </w:t>
      </w:r>
      <w:r w:rsidRPr="00FA2CF9">
        <w:rPr>
          <w:b w:val="0"/>
          <w:bCs w:val="0"/>
          <w:color w:val="222222"/>
          <w:sz w:val="28"/>
          <w:szCs w:val="28"/>
        </w:rPr>
        <w:lastRenderedPageBreak/>
        <w:t>подростки 12 — 14 лет из отдаленного района г. Благовещенска — поселка Моховая падь.</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Курс на помощь детям</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Традиционно много проектов-победителей работают с детской аудиторией.</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АМУРСКАЯ ОБЛАСТНАЯ ОБЩЕСТВЕННАЯ ОРГАНИЗАЦИЯ «СОЦИАЛЬНАЯ ИНИЦИАТИВА» получила поддержку на  проведение чемпионата по чтению вслух для старшеклассников Благовещенска в новом формате. Это будет пятый сезон соревнований, завоевавших популярность у амурчан.</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Амурская молодежная общественная организация «Амурский Клуб Веселых и Находчивых «Лига «Союз» будет через игры помогать детям из детских домов. Проект «Интеллектуальные состязания для детей-сирот и детей, оказавшихся в трудной жизненной ситуации»  предполагает формирование и подготовку интеллектуальных команд детей, проведение для них занятий по командообразованию и серии тренировочных on-line-состязаний, организацию участия в финальном фестивале интеллектуальных игр, который пройдет в очном формате после снятия ограничений, связанных с пандемией COVID-19. Всё это – для социализации и развития навыков общения, умения встраиваться в большую жизнь детям, которым не смогли волею судеб привить эти навыки родители.</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Амурское областное отделение Общероссийского общественного благотворительного фонда «Российский детский фонд», являясь попечителем государственного бюджетного учреждения здравоохранения Амурской области «Дом ребенка специализированный», выдвинул на конкурс проект «Дай шанс!»  Его цель: улучшение качества жизни детей, оставшихся без попечения родителей и детей – сирот из «Дома ребенка» и подготовка детей к устройству в семьи.</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Первые победы</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Среди победителей из Амурской области только одна организация получает поддержку впервые — это РАЙЧИХИНСКАЯ ГОРОДСКАЯ ОБЩЕСТВЕННАЯ ОРГАНИЗАЦИЯ ТАНЦЕВАЛЬНО-ОЗДОРОВИТЕЛЬНЫЙ КЛУБ «СЕРЕБРЯННАЯ ЛИГА».  Их проект «Здоровым быть – активно жить!» направлен на то, чтоб вернуть  физическую активность в жизнь людей «серебряного возраста», привлечь их к занятиям танцами, оздоровительной гимнастикой. Ранее активистов из Райчихинска поддерживали на муниципальном и областном уровнях. Например, в конце 2020 года они вошли в число победителей первого областного конкурса социально значимых проектов от Министерства здравоохранения Амурской области.</w:t>
      </w:r>
    </w:p>
    <w:p w:rsidR="00FA2CF9" w:rsidRPr="00FA2CF9"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Справочно:</w:t>
      </w:r>
    </w:p>
    <w:p w:rsidR="00B27602" w:rsidRPr="007639A1" w:rsidRDefault="00FA2CF9" w:rsidP="00FA2CF9">
      <w:pPr>
        <w:pStyle w:val="1"/>
        <w:shd w:val="clear" w:color="auto" w:fill="FFFFFF"/>
        <w:spacing w:before="0" w:beforeAutospacing="0" w:after="0" w:afterAutospacing="0"/>
        <w:ind w:firstLine="709"/>
        <w:jc w:val="both"/>
        <w:rPr>
          <w:b w:val="0"/>
          <w:bCs w:val="0"/>
          <w:color w:val="222222"/>
          <w:sz w:val="28"/>
          <w:szCs w:val="28"/>
        </w:rPr>
      </w:pPr>
      <w:r w:rsidRPr="00FA2CF9">
        <w:rPr>
          <w:b w:val="0"/>
          <w:bCs w:val="0"/>
          <w:color w:val="222222"/>
          <w:sz w:val="28"/>
          <w:szCs w:val="28"/>
        </w:rPr>
        <w:t>Амурские участники и победители Фонда президентских грантов 1 конкурса ФПГ 2021 года: подана 31 заявка, 8 победителей на общую сумму грантов 6 050 949,0 рублей.</w:t>
      </w:r>
    </w:p>
    <w:p w:rsidR="00E91183" w:rsidRDefault="00E91183" w:rsidP="00094458">
      <w:pPr>
        <w:rPr>
          <w:b/>
          <w:color w:val="171717" w:themeColor="background2" w:themeShade="1A"/>
          <w:szCs w:val="32"/>
          <w:lang w:val="ru-RU"/>
        </w:rPr>
      </w:pPr>
    </w:p>
    <w:p w:rsidR="00216352" w:rsidRPr="00216352" w:rsidRDefault="00FA2CF9" w:rsidP="00FA2CF9">
      <w:pPr>
        <w:ind w:firstLine="567"/>
        <w:jc w:val="center"/>
        <w:rPr>
          <w:b/>
          <w:noProof/>
          <w:lang w:val="ru-RU" w:eastAsia="ru-RU" w:bidi="ar-SA"/>
        </w:rPr>
      </w:pPr>
      <w:r w:rsidRPr="00FA2CF9">
        <w:rPr>
          <w:b/>
          <w:noProof/>
          <w:lang w:val="ru-RU" w:eastAsia="ru-RU" w:bidi="ar-SA"/>
        </w:rPr>
        <w:t>О V Всероссийском конкурсе имени Льва Выготского</w:t>
      </w:r>
    </w:p>
    <w:p w:rsidR="00E91183" w:rsidRPr="00E91183" w:rsidRDefault="00E91183" w:rsidP="00E91183">
      <w:pPr>
        <w:ind w:firstLine="567"/>
        <w:jc w:val="center"/>
        <w:rPr>
          <w:b/>
          <w:noProof/>
          <w:lang w:val="ru-RU" w:eastAsia="ru-RU" w:bidi="ar-SA"/>
        </w:rPr>
      </w:pPr>
    </w:p>
    <w:p w:rsidR="00094458" w:rsidRPr="00094458" w:rsidRDefault="00FA2CF9" w:rsidP="00E03C4C">
      <w:pPr>
        <w:rPr>
          <w:b/>
          <w:color w:val="171717" w:themeColor="background2" w:themeShade="1A"/>
          <w:szCs w:val="32"/>
          <w:lang w:val="ru-RU"/>
        </w:rPr>
      </w:pPr>
      <w:r>
        <w:rPr>
          <w:noProof/>
          <w:lang w:val="ru-RU" w:eastAsia="ru-RU" w:bidi="ar-SA"/>
        </w:rPr>
        <w:drawing>
          <wp:inline distT="0" distB="0" distL="0" distR="0" wp14:anchorId="0D933035" wp14:editId="628D9149">
            <wp:extent cx="5940425" cy="1873214"/>
            <wp:effectExtent l="0" t="0" r="3175" b="0"/>
            <wp:docPr id="7" name="Рисунок 7" descr="http://www.opamur.ru/wp-content/uploads/2021/01/5dfae6c266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1/5dfae6c2660b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873214"/>
                    </a:xfrm>
                    <a:prstGeom prst="rect">
                      <a:avLst/>
                    </a:prstGeom>
                    <a:noFill/>
                    <a:ln>
                      <a:noFill/>
                    </a:ln>
                  </pic:spPr>
                </pic:pic>
              </a:graphicData>
            </a:graphic>
          </wp:inline>
        </w:drawing>
      </w:r>
    </w:p>
    <w:p w:rsidR="00FA2CF9" w:rsidRPr="00FA2CF9" w:rsidRDefault="00FA2CF9" w:rsidP="00FA2CF9">
      <w:pPr>
        <w:ind w:firstLine="567"/>
        <w:jc w:val="both"/>
        <w:rPr>
          <w:color w:val="171717" w:themeColor="background2" w:themeShade="1A"/>
          <w:szCs w:val="32"/>
          <w:lang w:val="ru-RU"/>
        </w:rPr>
      </w:pPr>
      <w:r w:rsidRPr="00FA2CF9">
        <w:rPr>
          <w:color w:val="171717" w:themeColor="background2" w:themeShade="1A"/>
          <w:szCs w:val="32"/>
          <w:lang w:val="ru-RU"/>
        </w:rPr>
        <w:t>Комиссия Общественной палаты Российской Федерации по развитию дошкольного, школьного, среднего профессионального образования и просветительской деятельности сообщает, что с 25 ноября 2020 г. по 29 января 2021 г. осуществляется приём заявок на участие в V Всероссийском конкурсе имени Льва Выготского (далее — Конкурс).</w:t>
      </w:r>
    </w:p>
    <w:p w:rsidR="00FA2CF9" w:rsidRPr="00FA2CF9" w:rsidRDefault="00FA2CF9" w:rsidP="00FA2CF9">
      <w:pPr>
        <w:ind w:firstLine="567"/>
        <w:jc w:val="both"/>
        <w:rPr>
          <w:color w:val="171717" w:themeColor="background2" w:themeShade="1A"/>
          <w:szCs w:val="32"/>
          <w:lang w:val="ru-RU"/>
        </w:rPr>
      </w:pPr>
      <w:r w:rsidRPr="00FA2CF9">
        <w:rPr>
          <w:color w:val="171717" w:themeColor="background2" w:themeShade="1A"/>
          <w:szCs w:val="32"/>
          <w:lang w:val="ru-RU"/>
        </w:rPr>
        <w:t>Названный Конкурс направлен на поиск, поддержку и распространение лучших современных педагогических практик в области дошкольного образования.</w:t>
      </w:r>
    </w:p>
    <w:p w:rsidR="00FA2CF9" w:rsidRPr="00FA2CF9" w:rsidRDefault="00FA2CF9" w:rsidP="00FA2CF9">
      <w:pPr>
        <w:ind w:firstLine="567"/>
        <w:jc w:val="both"/>
        <w:rPr>
          <w:color w:val="171717" w:themeColor="background2" w:themeShade="1A"/>
          <w:szCs w:val="32"/>
          <w:lang w:val="ru-RU"/>
        </w:rPr>
      </w:pPr>
      <w:r w:rsidRPr="00FA2CF9">
        <w:rPr>
          <w:color w:val="171717" w:themeColor="background2" w:themeShade="1A"/>
          <w:szCs w:val="32"/>
          <w:lang w:val="ru-RU"/>
        </w:rPr>
        <w:t>Комиссия Общественной палаты Российской Федерации по развитию дошкольного, школьного, среднего профессионального образования и просветительской деятельности поддерживает проведение Конкурса, по итогам которого в Общественной палате Российской Федерации планируется проведение круглого стола.</w:t>
      </w:r>
    </w:p>
    <w:p w:rsidR="00FA2CF9" w:rsidRPr="00FA2CF9" w:rsidRDefault="00FA2CF9" w:rsidP="00FA2CF9">
      <w:pPr>
        <w:ind w:firstLine="567"/>
        <w:jc w:val="both"/>
        <w:rPr>
          <w:color w:val="171717" w:themeColor="background2" w:themeShade="1A"/>
          <w:szCs w:val="32"/>
          <w:lang w:val="ru-RU"/>
        </w:rPr>
      </w:pPr>
      <w:hyperlink r:id="rId18" w:history="1">
        <w:r w:rsidRPr="00FA2CF9">
          <w:rPr>
            <w:rStyle w:val="a4"/>
            <w:szCs w:val="32"/>
            <w:lang w:val="ru-RU"/>
          </w:rPr>
          <w:t>2020 Положение о Международном конкурсе имени Льва Выготского</w:t>
        </w:r>
      </w:hyperlink>
    </w:p>
    <w:p w:rsidR="00FA2CF9" w:rsidRPr="00FA2CF9" w:rsidRDefault="00FA2CF9" w:rsidP="00FA2CF9">
      <w:pPr>
        <w:ind w:firstLine="567"/>
        <w:jc w:val="both"/>
        <w:rPr>
          <w:color w:val="171717" w:themeColor="background2" w:themeShade="1A"/>
          <w:szCs w:val="32"/>
          <w:lang w:val="ru-RU"/>
        </w:rPr>
      </w:pPr>
      <w:hyperlink r:id="rId19" w:history="1">
        <w:r w:rsidRPr="00FA2CF9">
          <w:rPr>
            <w:rStyle w:val="a4"/>
            <w:szCs w:val="32"/>
            <w:lang w:val="ru-RU"/>
          </w:rPr>
          <w:t>Памятка участника Педагог V Всероссийский конкурс имени Выготского</w:t>
        </w:r>
      </w:hyperlink>
    </w:p>
    <w:p w:rsidR="00DE1D60" w:rsidRPr="00DE1D60" w:rsidRDefault="00DE1D60" w:rsidP="00DE1D60">
      <w:pPr>
        <w:ind w:firstLine="567"/>
        <w:jc w:val="both"/>
        <w:rPr>
          <w:color w:val="171717" w:themeColor="background2" w:themeShade="1A"/>
          <w:szCs w:val="32"/>
          <w:lang w:val="ru-RU"/>
        </w:rPr>
      </w:pPr>
    </w:p>
    <w:p w:rsidR="00E03C4C" w:rsidRPr="00E03C4C" w:rsidRDefault="00E03C4C" w:rsidP="00FA2CF9">
      <w:pPr>
        <w:jc w:val="both"/>
        <w:rPr>
          <w:color w:val="171717" w:themeColor="background2" w:themeShade="1A"/>
          <w:szCs w:val="32"/>
          <w:lang w:val="ru-RU"/>
        </w:rPr>
      </w:pPr>
    </w:p>
    <w:p w:rsidR="00E30AD5" w:rsidRDefault="00FA2CF9" w:rsidP="00FA2CF9">
      <w:pPr>
        <w:ind w:firstLine="567"/>
        <w:jc w:val="center"/>
        <w:rPr>
          <w:b/>
          <w:color w:val="171717" w:themeColor="background2" w:themeShade="1A"/>
          <w:szCs w:val="32"/>
          <w:lang w:val="ru-RU"/>
        </w:rPr>
      </w:pPr>
      <w:r w:rsidRPr="00FA2CF9">
        <w:rPr>
          <w:b/>
          <w:color w:val="171717" w:themeColor="background2" w:themeShade="1A"/>
          <w:szCs w:val="32"/>
          <w:lang w:val="ru-RU"/>
        </w:rPr>
        <w:t>Амурчан приглашают на конкурс «Топ-1000 локальных культурных и туристических брендов России»</w:t>
      </w:r>
    </w:p>
    <w:p w:rsidR="00FA2CF9" w:rsidRDefault="00FA2CF9" w:rsidP="00FA2CF9">
      <w:pPr>
        <w:ind w:firstLine="567"/>
        <w:jc w:val="center"/>
        <w:rPr>
          <w:b/>
          <w:color w:val="171717" w:themeColor="background2" w:themeShade="1A"/>
          <w:szCs w:val="32"/>
          <w:lang w:val="ru-RU"/>
        </w:rPr>
      </w:pPr>
    </w:p>
    <w:p w:rsidR="00FA2CF9" w:rsidRPr="00FA2CF9" w:rsidRDefault="00FA2CF9" w:rsidP="00FA2CF9">
      <w:pPr>
        <w:ind w:firstLine="567"/>
        <w:jc w:val="both"/>
        <w:rPr>
          <w:bCs/>
          <w:color w:val="171717" w:themeColor="background2" w:themeShade="1A"/>
          <w:szCs w:val="32"/>
          <w:lang w:val="ru-RU"/>
        </w:rPr>
      </w:pPr>
      <w:r>
        <w:rPr>
          <w:noProof/>
          <w:lang w:val="ru-RU" w:eastAsia="ru-RU" w:bidi="ar-SA"/>
        </w:rPr>
        <w:drawing>
          <wp:anchor distT="0" distB="0" distL="114300" distR="114300" simplePos="0" relativeHeight="251728896" behindDoc="0" locked="0" layoutInCell="1" allowOverlap="1" wp14:anchorId="4CAC3500" wp14:editId="057A1EBD">
            <wp:simplePos x="0" y="0"/>
            <wp:positionH relativeFrom="column">
              <wp:posOffset>3469005</wp:posOffset>
            </wp:positionH>
            <wp:positionV relativeFrom="paragraph">
              <wp:posOffset>99695</wp:posOffset>
            </wp:positionV>
            <wp:extent cx="2476500" cy="1663700"/>
            <wp:effectExtent l="0" t="0" r="0" b="0"/>
            <wp:wrapSquare wrapText="bothSides"/>
            <wp:docPr id="8" name="Рисунок 8" descr="http://www.opamur.ru/wp-content/uploads/2021/01/i-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1/i-300x2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CF9">
        <w:rPr>
          <w:bCs/>
          <w:color w:val="171717" w:themeColor="background2" w:themeShade="1A"/>
          <w:szCs w:val="32"/>
          <w:lang w:val="ru-RU"/>
        </w:rPr>
        <w:t xml:space="preserve">Общественная палата Российской Федерации приглашает представителей регионов к участию в конкурсе «Топ-1000 локальных культурных и туристических брендов России», проводимом на интерактивной цифровой платформе Живоенаследие.рф (www.livingheritage.ru) при поддержке Русского географического общества, Агентства стратегических инициатив, Общенационального </w:t>
      </w:r>
      <w:r>
        <w:rPr>
          <w:bCs/>
          <w:color w:val="171717" w:themeColor="background2" w:themeShade="1A"/>
          <w:szCs w:val="32"/>
          <w:lang w:val="ru-RU"/>
        </w:rPr>
        <w:t>союза индустрии гостеприимства.</w:t>
      </w:r>
    </w:p>
    <w:p w:rsidR="00FA2CF9" w:rsidRPr="00FA2CF9" w:rsidRDefault="00FA2CF9" w:rsidP="00FA2CF9">
      <w:pPr>
        <w:ind w:firstLine="567"/>
        <w:jc w:val="both"/>
        <w:rPr>
          <w:bCs/>
          <w:color w:val="171717" w:themeColor="background2" w:themeShade="1A"/>
          <w:szCs w:val="32"/>
          <w:lang w:val="ru-RU"/>
        </w:rPr>
      </w:pPr>
      <w:r w:rsidRPr="00FA2CF9">
        <w:rPr>
          <w:bCs/>
          <w:color w:val="171717" w:themeColor="background2" w:themeShade="1A"/>
          <w:szCs w:val="32"/>
          <w:lang w:val="ru-RU"/>
        </w:rPr>
        <w:t xml:space="preserve">Общественный проект «Живое наследие», реализуемый при поддержке Фонда президентских грантов и Общественной палаты Российской </w:t>
      </w:r>
      <w:r w:rsidRPr="00FA2CF9">
        <w:rPr>
          <w:bCs/>
          <w:color w:val="171717" w:themeColor="background2" w:themeShade="1A"/>
          <w:szCs w:val="32"/>
          <w:lang w:val="ru-RU"/>
        </w:rPr>
        <w:lastRenderedPageBreak/>
        <w:t>Федерации, ставит своей целью формирование сети местных сообществ спасения, возрождения и популяризации локальных достопримечательностей России. Первые 500 культурных брендов, большинство из которых составили широко известные достопримечательности, о</w:t>
      </w:r>
      <w:r>
        <w:rPr>
          <w:bCs/>
          <w:color w:val="171717" w:themeColor="background2" w:themeShade="1A"/>
          <w:szCs w:val="32"/>
          <w:lang w:val="ru-RU"/>
        </w:rPr>
        <w:t>тобрали члены экспертного жюри.</w:t>
      </w:r>
    </w:p>
    <w:p w:rsidR="00FA2CF9" w:rsidRPr="00FA2CF9" w:rsidRDefault="00FA2CF9" w:rsidP="00FA2CF9">
      <w:pPr>
        <w:ind w:firstLine="567"/>
        <w:jc w:val="both"/>
        <w:rPr>
          <w:bCs/>
          <w:color w:val="171717" w:themeColor="background2" w:themeShade="1A"/>
          <w:szCs w:val="32"/>
          <w:lang w:val="ru-RU"/>
        </w:rPr>
      </w:pPr>
      <w:r w:rsidRPr="00FA2CF9">
        <w:rPr>
          <w:bCs/>
          <w:color w:val="171717" w:themeColor="background2" w:themeShade="1A"/>
          <w:szCs w:val="32"/>
          <w:lang w:val="ru-RU"/>
        </w:rPr>
        <w:t>В настоящее время проект «Живое наследие» выходит на новый этап — составление списка ТОП-1000 культурных и туристических брендов. Крауд- система портала собрала сотни заявок на включение и описание новых объектов. Предполагается, что в список войдут бренды, известные преимущественно на локальном уровне и имеющие потенциал стать точками притяжения туристов, добровольцев и инвесторов в национальном и глобальном масштабе. Увеличение известности таких объектов и нематериальных явлений через включение их в Топ-1000 будет вести к культурному возрождению и экономическому развитию</w:t>
      </w:r>
      <w:r>
        <w:rPr>
          <w:bCs/>
          <w:color w:val="171717" w:themeColor="background2" w:themeShade="1A"/>
          <w:szCs w:val="32"/>
          <w:lang w:val="ru-RU"/>
        </w:rPr>
        <w:t xml:space="preserve"> территорий.</w:t>
      </w:r>
    </w:p>
    <w:p w:rsidR="00FA2CF9" w:rsidRPr="00FA2CF9" w:rsidRDefault="00FA2CF9" w:rsidP="00FA2CF9">
      <w:pPr>
        <w:ind w:firstLine="567"/>
        <w:jc w:val="both"/>
        <w:rPr>
          <w:bCs/>
          <w:color w:val="171717" w:themeColor="background2" w:themeShade="1A"/>
          <w:szCs w:val="32"/>
          <w:lang w:val="ru-RU"/>
        </w:rPr>
      </w:pPr>
      <w:r w:rsidRPr="00FA2CF9">
        <w:rPr>
          <w:bCs/>
          <w:color w:val="171717" w:themeColor="background2" w:themeShade="1A"/>
          <w:szCs w:val="32"/>
          <w:lang w:val="ru-RU"/>
        </w:rPr>
        <w:t>На платформе Живоенаследие.рф (www.livingheritage.ru) создана возможность для добавления и описания новых достопримечательностей силами участников сети — краеведов, экспертов по туризму и культурному наследию, представителей креативных индустрий и туристического бизнеса, ту</w:t>
      </w:r>
      <w:r>
        <w:rPr>
          <w:bCs/>
          <w:color w:val="171717" w:themeColor="background2" w:themeShade="1A"/>
          <w:szCs w:val="32"/>
          <w:lang w:val="ru-RU"/>
        </w:rPr>
        <w:t>ристско-информационных центров.</w:t>
      </w:r>
    </w:p>
    <w:p w:rsidR="00FA2CF9" w:rsidRPr="00FA2CF9" w:rsidRDefault="00FA2CF9" w:rsidP="00FA2CF9">
      <w:pPr>
        <w:ind w:firstLine="567"/>
        <w:jc w:val="both"/>
        <w:rPr>
          <w:bCs/>
          <w:color w:val="171717" w:themeColor="background2" w:themeShade="1A"/>
          <w:szCs w:val="32"/>
          <w:lang w:val="ru-RU"/>
        </w:rPr>
      </w:pPr>
      <w:r w:rsidRPr="00FA2CF9">
        <w:rPr>
          <w:bCs/>
          <w:color w:val="171717" w:themeColor="background2" w:themeShade="1A"/>
          <w:szCs w:val="32"/>
          <w:lang w:val="ru-RU"/>
        </w:rPr>
        <w:t>Конкурс стартовал 4 ноября — в День народного единства. Помимо составления списка Топ-1000, учитываемого при составлении брендовых культурных маршрутов, предполагаются призы авторам лучших описаний, призы зрительских симпати</w:t>
      </w:r>
      <w:r>
        <w:rPr>
          <w:bCs/>
          <w:color w:val="171717" w:themeColor="background2" w:themeShade="1A"/>
          <w:szCs w:val="32"/>
          <w:lang w:val="ru-RU"/>
        </w:rPr>
        <w:t>й, специальные призы партнеров.</w:t>
      </w:r>
    </w:p>
    <w:p w:rsidR="00DE1D60" w:rsidRPr="00FA2CF9" w:rsidRDefault="00FA2CF9" w:rsidP="00FA2CF9">
      <w:pPr>
        <w:ind w:firstLine="567"/>
        <w:jc w:val="both"/>
        <w:rPr>
          <w:color w:val="171717" w:themeColor="background2" w:themeShade="1A"/>
          <w:szCs w:val="32"/>
          <w:lang w:val="ru-RU"/>
        </w:rPr>
      </w:pPr>
      <w:r w:rsidRPr="00FA2CF9">
        <w:rPr>
          <w:bCs/>
          <w:color w:val="171717" w:themeColor="background2" w:themeShade="1A"/>
          <w:szCs w:val="32"/>
          <w:lang w:val="ru-RU"/>
        </w:rPr>
        <w:t>Со всеми вопросами по участию в конкурсе следует обращаться по электронной почте: top1000@livingheritage.ru</w:t>
      </w:r>
    </w:p>
    <w:p w:rsidR="00E30AD5" w:rsidRPr="005C3D41" w:rsidRDefault="00E30AD5" w:rsidP="005C3D41">
      <w:pPr>
        <w:ind w:firstLine="567"/>
        <w:jc w:val="both"/>
        <w:rPr>
          <w:color w:val="171717" w:themeColor="background2" w:themeShade="1A"/>
          <w:szCs w:val="32"/>
          <w:lang w:val="ru-RU"/>
        </w:rPr>
      </w:pPr>
    </w:p>
    <w:p w:rsidR="00E30AD5" w:rsidRDefault="00E30AD5" w:rsidP="002254D4">
      <w:pPr>
        <w:rPr>
          <w:b/>
          <w:color w:val="171717" w:themeColor="background2" w:themeShade="1A"/>
          <w:szCs w:val="32"/>
          <w:lang w:val="ru-RU"/>
        </w:rPr>
      </w:pPr>
    </w:p>
    <w:p w:rsidR="00FA2CF9" w:rsidRPr="00FA2CF9" w:rsidRDefault="00FA2CF9" w:rsidP="00FA2CF9">
      <w:pPr>
        <w:ind w:firstLine="567"/>
        <w:jc w:val="center"/>
        <w:rPr>
          <w:b/>
          <w:color w:val="171717" w:themeColor="background2" w:themeShade="1A"/>
          <w:szCs w:val="32"/>
          <w:lang w:val="ru-RU"/>
        </w:rPr>
      </w:pPr>
      <w:r w:rsidRPr="00FA2CF9">
        <w:rPr>
          <w:b/>
          <w:color w:val="171717" w:themeColor="background2" w:themeShade="1A"/>
          <w:szCs w:val="32"/>
          <w:lang w:val="ru-RU"/>
        </w:rPr>
        <w:t>Фонд президентских грантов поддержит НКО на условиях софинансирования с регионами</w:t>
      </w:r>
    </w:p>
    <w:p w:rsidR="00E03C4C" w:rsidRPr="00E03C4C" w:rsidRDefault="00E03C4C" w:rsidP="00FA2CF9">
      <w:pPr>
        <w:rPr>
          <w:b/>
          <w:color w:val="171717" w:themeColor="background2" w:themeShade="1A"/>
          <w:szCs w:val="32"/>
          <w:lang w:val="ru-RU"/>
        </w:rPr>
      </w:pPr>
    </w:p>
    <w:p w:rsidR="00B27602" w:rsidRPr="000D7086" w:rsidRDefault="00B27602" w:rsidP="005C3D41">
      <w:pPr>
        <w:rPr>
          <w:color w:val="FF0000"/>
          <w:szCs w:val="28"/>
          <w:lang w:val="ru-RU"/>
        </w:rPr>
      </w:pPr>
    </w:p>
    <w:p w:rsidR="00FA2CF9" w:rsidRPr="00FA2CF9" w:rsidRDefault="00FA2CF9" w:rsidP="00FA2CF9">
      <w:pPr>
        <w:ind w:firstLine="567"/>
        <w:jc w:val="both"/>
        <w:rPr>
          <w:noProof/>
          <w:szCs w:val="28"/>
          <w:lang w:val="ru-RU" w:eastAsia="ru-RU"/>
        </w:rPr>
      </w:pPr>
      <w:r>
        <w:rPr>
          <w:noProof/>
          <w:lang w:val="ru-RU" w:eastAsia="ru-RU" w:bidi="ar-SA"/>
        </w:rPr>
        <w:drawing>
          <wp:anchor distT="0" distB="0" distL="114300" distR="114300" simplePos="0" relativeHeight="251729920" behindDoc="0" locked="0" layoutInCell="1" allowOverlap="1" wp14:anchorId="0A7B60A8" wp14:editId="3A37CD65">
            <wp:simplePos x="0" y="0"/>
            <wp:positionH relativeFrom="column">
              <wp:posOffset>9525</wp:posOffset>
            </wp:positionH>
            <wp:positionV relativeFrom="paragraph">
              <wp:posOffset>34925</wp:posOffset>
            </wp:positionV>
            <wp:extent cx="2880360" cy="1920240"/>
            <wp:effectExtent l="0" t="0" r="0" b="3810"/>
            <wp:wrapSquare wrapText="bothSides"/>
            <wp:docPr id="9" name="Рисунок 9" descr="http://www.opamur.ru/wp-content/uploads/2021/01/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1/fro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CF9">
        <w:rPr>
          <w:noProof/>
          <w:szCs w:val="28"/>
          <w:lang w:val="ru-RU" w:eastAsia="ru-RU"/>
        </w:rPr>
        <w:t>С 2021 Фонд президентских грантов сможет поддержать некоммерческий сектор не только напрямую, но и путем софинансирования с субъектами Российской Федерации, т. е. через конкурсы, организованные региональными органами исполнительной власти.</w:t>
      </w:r>
    </w:p>
    <w:p w:rsidR="00FA2CF9" w:rsidRPr="00FA2CF9" w:rsidRDefault="00FA2CF9" w:rsidP="00FA2CF9">
      <w:pPr>
        <w:ind w:firstLine="567"/>
        <w:jc w:val="both"/>
        <w:rPr>
          <w:noProof/>
          <w:szCs w:val="28"/>
          <w:lang w:val="ru-RU" w:eastAsia="ru-RU"/>
        </w:rPr>
      </w:pPr>
      <w:r w:rsidRPr="00FA2CF9">
        <w:rPr>
          <w:noProof/>
          <w:szCs w:val="28"/>
          <w:lang w:val="ru-RU" w:eastAsia="ru-RU"/>
        </w:rPr>
        <w:t xml:space="preserve">«Этого давно ждали в субъектах РФ и сами НКО, и органы власти, — комментирует Елена Тополева-Солдунова, председатель Комиссии Общественной палаты РФ по развитию некоммерческого сектора и поддержке социально ориентированных (СО) </w:t>
      </w:r>
      <w:r w:rsidRPr="00FA2CF9">
        <w:rPr>
          <w:noProof/>
          <w:szCs w:val="28"/>
          <w:lang w:val="ru-RU" w:eastAsia="ru-RU"/>
        </w:rPr>
        <w:lastRenderedPageBreak/>
        <w:t>НКО. — И вот наконец каждый субъект может подать заявку в Фонд президентских грантов на получение софинансирования на поддержку неправительственных, некоммерческих организаций в своем регионе на конкурсной основе. Это именно софинансирование: чтобы получить поддержку фонда, региону необходимо показать, что и он такую поддержку окажет, потому что, к сожалению, у нас еще остаются регионы, в которых не осуществляется такая системная поддержка НКО. Второй важный момент — это должно происходить на конкурсной основе».</w:t>
      </w:r>
    </w:p>
    <w:p w:rsidR="00FA2CF9" w:rsidRPr="00FA2CF9" w:rsidRDefault="00FA2CF9" w:rsidP="00FA2CF9">
      <w:pPr>
        <w:ind w:firstLine="567"/>
        <w:jc w:val="both"/>
        <w:rPr>
          <w:noProof/>
          <w:szCs w:val="28"/>
          <w:lang w:val="ru-RU" w:eastAsia="ru-RU"/>
        </w:rPr>
      </w:pPr>
      <w:r w:rsidRPr="00FA2CF9">
        <w:rPr>
          <w:noProof/>
          <w:szCs w:val="28"/>
          <w:lang w:val="ru-RU" w:eastAsia="ru-RU"/>
        </w:rPr>
        <w:t>Для того чтобы получить софинансирование на проведение конкурса, главы регионов до 15 февраля должны направить в Фонд президентских грантов соответствующие запросы. Уже в марте гранты будут распределены между регионами, а до 30 апреля регионам будет необходимо подать документы для получения грантов. Все подробности о программе софинансирования доступны на сайте фонда.</w:t>
      </w:r>
    </w:p>
    <w:p w:rsidR="00FA2CF9" w:rsidRPr="00FA2CF9" w:rsidRDefault="00FA2CF9" w:rsidP="00FA2CF9">
      <w:pPr>
        <w:ind w:firstLine="567"/>
        <w:jc w:val="both"/>
        <w:rPr>
          <w:noProof/>
          <w:szCs w:val="28"/>
          <w:lang w:val="ru-RU" w:eastAsia="ru-RU"/>
        </w:rPr>
      </w:pPr>
      <w:r w:rsidRPr="00FA2CF9">
        <w:rPr>
          <w:noProof/>
          <w:szCs w:val="28"/>
          <w:lang w:val="ru-RU" w:eastAsia="ru-RU"/>
        </w:rPr>
        <w:t>«Времени остается мало, и очень важно всем напомнить, что есть такая редкая возможность. Это тем более ценно сейчас, когда сложилась непростая ситуация из-за пандемии коронавируса, экономическая в том числе, и в некоторых субъектах, к сожалению, пытаются урезать расходы на поддержку НКО. Мы же призываем к тому, чтобы эту поддержку не урезали, особенно памятуя о том, какой важный вклад внесли НКО в борьбу с пандемией и помощь пострадавшим людям, и учитывая, что можно получить дополнительные средства на поддержку таких организаций из Фонда президентских грантов», — убеждает Тополева-Солдунова.</w:t>
      </w:r>
    </w:p>
    <w:p w:rsidR="00FA2CF9" w:rsidRPr="00FA2CF9" w:rsidRDefault="00FA2CF9" w:rsidP="00FA2CF9">
      <w:pPr>
        <w:ind w:firstLine="567"/>
        <w:jc w:val="both"/>
        <w:rPr>
          <w:noProof/>
          <w:szCs w:val="28"/>
          <w:lang w:val="ru-RU" w:eastAsia="ru-RU"/>
        </w:rPr>
      </w:pPr>
      <w:r w:rsidRPr="00FA2CF9">
        <w:rPr>
          <w:noProof/>
          <w:szCs w:val="28"/>
          <w:lang w:val="ru-RU" w:eastAsia="ru-RU"/>
        </w:rPr>
        <w:t>Глава Комиссии ОП РФ обратилась и к общественным палатам субъектов РФ и призвала их активнее информировать администрацию своих регионов о том, что можно получить такую поддержку, а также по возможности мотивировать региональные правительства на принятие участия в программе софинансирования проектов СО НКО в регионах.</w:t>
      </w:r>
    </w:p>
    <w:p w:rsidR="00FA2CF9" w:rsidRPr="00FA2CF9" w:rsidRDefault="00FA2CF9" w:rsidP="00FA2CF9">
      <w:pPr>
        <w:ind w:firstLine="567"/>
        <w:jc w:val="both"/>
        <w:rPr>
          <w:noProof/>
          <w:szCs w:val="28"/>
          <w:lang w:val="ru-RU" w:eastAsia="ru-RU"/>
        </w:rPr>
      </w:pPr>
      <w:r w:rsidRPr="00FA2CF9">
        <w:rPr>
          <w:noProof/>
          <w:szCs w:val="28"/>
          <w:lang w:val="ru-RU" w:eastAsia="ru-RU"/>
        </w:rPr>
        <w:t>По словам Елены Тополевой-Солдуновой, объем софинансирования для регионов-победителей будет рассчитываться по специальному коэффициенту, но общая сумма гранта от фонда не должна превышать сумму, выделенную для поддержки НКО в самом регионе, и не может превышать 150 миллионов рублей — таков максимальный размер гранта на один субъект РФ. Исключением стали два региона — Москва и Санкт-Петербург, где поддержка может составить 50 процентов средств, выделяемых субъектом Федерации.</w:t>
      </w:r>
    </w:p>
    <w:p w:rsidR="00FA2CF9" w:rsidRPr="00FA2CF9" w:rsidRDefault="00FA2CF9" w:rsidP="00FA2CF9">
      <w:pPr>
        <w:ind w:firstLine="567"/>
        <w:jc w:val="both"/>
        <w:rPr>
          <w:noProof/>
          <w:szCs w:val="28"/>
          <w:lang w:val="ru-RU" w:eastAsia="ru-RU"/>
        </w:rPr>
      </w:pPr>
      <w:r w:rsidRPr="00FA2CF9">
        <w:rPr>
          <w:noProof/>
          <w:szCs w:val="28"/>
          <w:lang w:val="ru-RU" w:eastAsia="ru-RU"/>
        </w:rPr>
        <w:t>«Это очень своевременный и важный конкурс, хорошая возможность для некоммерческих организаций, для развития и поддержки в регионах их проектов. Еще раз обращаю внимание, что поддержку получат в основном те регионы, которые продемонстрируют, что процедура распределения средств будет максимально открытой, прозрачной и понятной. Это важнейшее требование для регионов», — подчеркнула общественница.</w:t>
      </w:r>
    </w:p>
    <w:p w:rsidR="00FA2CF9" w:rsidRPr="00FA2CF9" w:rsidRDefault="00FA2CF9" w:rsidP="00FA2CF9">
      <w:pPr>
        <w:ind w:firstLine="567"/>
        <w:jc w:val="both"/>
        <w:rPr>
          <w:noProof/>
          <w:szCs w:val="28"/>
          <w:lang w:val="ru-RU" w:eastAsia="ru-RU"/>
        </w:rPr>
      </w:pPr>
      <w:r w:rsidRPr="00FA2CF9">
        <w:rPr>
          <w:noProof/>
          <w:szCs w:val="28"/>
          <w:lang w:val="ru-RU" w:eastAsia="ru-RU"/>
        </w:rPr>
        <w:t> </w:t>
      </w:r>
    </w:p>
    <w:p w:rsidR="005C3D41" w:rsidRPr="005C3D41" w:rsidRDefault="00FA2CF9" w:rsidP="002859E4">
      <w:pPr>
        <w:ind w:firstLine="567"/>
        <w:jc w:val="both"/>
        <w:rPr>
          <w:noProof/>
          <w:szCs w:val="28"/>
          <w:lang w:val="ru-RU" w:eastAsia="ru-RU"/>
        </w:rPr>
      </w:pPr>
      <w:r w:rsidRPr="00FA2CF9">
        <w:rPr>
          <w:i/>
          <w:iCs/>
          <w:noProof/>
          <w:szCs w:val="28"/>
          <w:lang w:val="ru-RU" w:eastAsia="ru-RU"/>
        </w:rPr>
        <w:t>По информации пресс-службы Общественной палаты Российской Федерации</w:t>
      </w:r>
    </w:p>
    <w:p w:rsidR="00B27602" w:rsidRDefault="00B27602" w:rsidP="00E03C4C">
      <w:pPr>
        <w:jc w:val="both"/>
        <w:rPr>
          <w:noProof/>
          <w:szCs w:val="28"/>
          <w:lang w:val="ru-RU" w:eastAsia="ru-RU" w:bidi="ar-SA"/>
        </w:rPr>
      </w:pPr>
    </w:p>
    <w:p w:rsidR="008874C4" w:rsidRPr="008874C4" w:rsidRDefault="002859E4" w:rsidP="002859E4">
      <w:pPr>
        <w:ind w:firstLine="567"/>
        <w:jc w:val="center"/>
        <w:rPr>
          <w:b/>
          <w:szCs w:val="28"/>
          <w:lang w:val="ru-RU"/>
        </w:rPr>
      </w:pPr>
      <w:r w:rsidRPr="002859E4">
        <w:rPr>
          <w:b/>
          <w:szCs w:val="28"/>
          <w:lang w:val="ru-RU"/>
        </w:rPr>
        <w:t>Горячая линия: сообщите о небезопасных детских площадках</w:t>
      </w:r>
    </w:p>
    <w:p w:rsidR="00B27602" w:rsidRDefault="00B27602" w:rsidP="008874C4">
      <w:pPr>
        <w:rPr>
          <w:b/>
          <w:szCs w:val="28"/>
          <w:lang w:val="ru-RU"/>
        </w:rPr>
      </w:pPr>
    </w:p>
    <w:p w:rsidR="002859E4" w:rsidRPr="002859E4" w:rsidRDefault="002859E4" w:rsidP="002859E4">
      <w:pPr>
        <w:ind w:firstLine="567"/>
        <w:jc w:val="both"/>
        <w:rPr>
          <w:szCs w:val="28"/>
          <w:lang w:val="ru-RU"/>
        </w:rPr>
      </w:pPr>
      <w:r>
        <w:rPr>
          <w:noProof/>
          <w:lang w:val="ru-RU" w:eastAsia="ru-RU" w:bidi="ar-SA"/>
        </w:rPr>
        <w:drawing>
          <wp:anchor distT="0" distB="0" distL="114300" distR="114300" simplePos="0" relativeHeight="251730944" behindDoc="0" locked="0" layoutInCell="1" allowOverlap="1" wp14:anchorId="356AAA26" wp14:editId="580E49AC">
            <wp:simplePos x="0" y="0"/>
            <wp:positionH relativeFrom="column">
              <wp:posOffset>1905</wp:posOffset>
            </wp:positionH>
            <wp:positionV relativeFrom="paragraph">
              <wp:posOffset>67310</wp:posOffset>
            </wp:positionV>
            <wp:extent cx="2857500" cy="2141220"/>
            <wp:effectExtent l="0" t="0" r="0" b="0"/>
            <wp:wrapSquare wrapText="bothSides"/>
            <wp:docPr id="10" name="Рисунок 10" descr="http://www.opamur.ru/wp-content/uploads/2021/01/kacheli_deti_ploshadka22122020-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1/01/kacheli_deti_ploshadka22122020-300x2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E4">
        <w:rPr>
          <w:szCs w:val="28"/>
          <w:lang w:val="ru-RU"/>
        </w:rPr>
        <w:t>Поделиться проблемой можно по телефону или на сайте ОП РФ</w:t>
      </w:r>
    </w:p>
    <w:p w:rsidR="002859E4" w:rsidRPr="002859E4" w:rsidRDefault="002859E4" w:rsidP="002859E4">
      <w:pPr>
        <w:ind w:firstLine="567"/>
        <w:jc w:val="both"/>
        <w:rPr>
          <w:szCs w:val="28"/>
          <w:lang w:val="ru-RU"/>
        </w:rPr>
      </w:pPr>
      <w:r w:rsidRPr="002859E4">
        <w:rPr>
          <w:szCs w:val="28"/>
          <w:lang w:val="ru-RU"/>
        </w:rPr>
        <w:t>В Общественной палате РФ с 21 января по 31 декабря 2021 года будет работать горячая линия «Детские площадки — территория безопасности» в рамках одноименного всероссийского проекта.</w:t>
      </w:r>
    </w:p>
    <w:p w:rsidR="002859E4" w:rsidRPr="002859E4" w:rsidRDefault="002859E4" w:rsidP="002859E4">
      <w:pPr>
        <w:ind w:firstLine="567"/>
        <w:jc w:val="both"/>
        <w:rPr>
          <w:szCs w:val="28"/>
          <w:lang w:val="ru-RU"/>
        </w:rPr>
      </w:pPr>
      <w:r w:rsidRPr="002859E4">
        <w:rPr>
          <w:szCs w:val="28"/>
          <w:lang w:val="ru-RU"/>
        </w:rPr>
        <w:t>Россияне смогут сообщить о некачественных, травмоопасных детских площадках по многоканальному телефону: +7 (495) 221-83-63 либо заполнить </w:t>
      </w:r>
      <w:hyperlink r:id="rId23" w:history="1">
        <w:r w:rsidRPr="002859E4">
          <w:rPr>
            <w:rStyle w:val="a4"/>
            <w:b/>
            <w:bCs/>
            <w:szCs w:val="28"/>
            <w:lang w:val="ru-RU"/>
          </w:rPr>
          <w:t>электронный опросный лист на сайте ОП РФ.</w:t>
        </w:r>
      </w:hyperlink>
    </w:p>
    <w:p w:rsidR="002859E4" w:rsidRPr="002859E4" w:rsidRDefault="002859E4" w:rsidP="002859E4">
      <w:pPr>
        <w:ind w:firstLine="567"/>
        <w:jc w:val="both"/>
        <w:rPr>
          <w:szCs w:val="28"/>
          <w:lang w:val="ru-RU"/>
        </w:rPr>
      </w:pPr>
      <w:r w:rsidRPr="002859E4">
        <w:rPr>
          <w:szCs w:val="28"/>
          <w:lang w:val="ru-RU"/>
        </w:rPr>
        <w:t>Кроме того, в рамках проекта общественники реализуют выездные проверки мест отдыха, парков аттракционов и рекреационных зон. По итогам работы будет создана общероссийская электронная карта опасных детских площадок.</w:t>
      </w:r>
    </w:p>
    <w:p w:rsidR="002859E4" w:rsidRPr="002859E4" w:rsidRDefault="002859E4" w:rsidP="002859E4">
      <w:pPr>
        <w:ind w:firstLine="567"/>
        <w:jc w:val="both"/>
        <w:rPr>
          <w:szCs w:val="28"/>
          <w:lang w:val="ru-RU"/>
        </w:rPr>
      </w:pPr>
      <w:r w:rsidRPr="002859E4">
        <w:rPr>
          <w:szCs w:val="28"/>
          <w:lang w:val="ru-RU"/>
        </w:rPr>
        <w:t>По статистике, каждый год на российских детских площадках происходит в среднем 40 тысяч несчастных случаев. Часть из них заканчивается гибелью детей.</w:t>
      </w:r>
    </w:p>
    <w:p w:rsidR="002859E4" w:rsidRPr="002859E4" w:rsidRDefault="002859E4" w:rsidP="002859E4">
      <w:pPr>
        <w:ind w:firstLine="567"/>
        <w:jc w:val="both"/>
        <w:rPr>
          <w:szCs w:val="28"/>
          <w:lang w:val="ru-RU"/>
        </w:rPr>
      </w:pPr>
      <w:r w:rsidRPr="002859E4">
        <w:rPr>
          <w:szCs w:val="28"/>
          <w:lang w:val="ru-RU"/>
        </w:rPr>
        <w:t>С 1 июня 2020 года с введением нового технического регламента правила по введению в эксплуатацию игрового оборудования ужесточились (раньше соответствие ГОСТам для производителей являлось рекомендацией, а сейчас это строгое правило). Но в России по-прежнему десятки тысяч площадок не соответствуют современным требованиям и подлежат замене, подчеркивают инициаторы проекта.</w:t>
      </w:r>
    </w:p>
    <w:p w:rsidR="002859E4" w:rsidRPr="002859E4" w:rsidRDefault="002859E4" w:rsidP="002859E4">
      <w:pPr>
        <w:ind w:firstLine="567"/>
        <w:jc w:val="both"/>
        <w:rPr>
          <w:szCs w:val="28"/>
          <w:lang w:val="ru-RU"/>
        </w:rPr>
      </w:pPr>
      <w:r w:rsidRPr="002859E4">
        <w:rPr>
          <w:szCs w:val="28"/>
          <w:lang w:val="ru-RU"/>
        </w:rPr>
        <w:t>Закупка дешевого оборудования у недобросовестных производителей, отсутствие должной системы тестирования и выявления неисправностей и некачественных элементов, ошибки при проектировании и эксплуатации площадок — за все это в итоге расплачиваются здоровьем дети.</w:t>
      </w:r>
    </w:p>
    <w:p w:rsidR="002859E4" w:rsidRPr="002859E4" w:rsidRDefault="002859E4" w:rsidP="002859E4">
      <w:pPr>
        <w:ind w:firstLine="567"/>
        <w:jc w:val="both"/>
        <w:rPr>
          <w:szCs w:val="28"/>
          <w:lang w:val="ru-RU"/>
        </w:rPr>
      </w:pPr>
      <w:r w:rsidRPr="002859E4">
        <w:rPr>
          <w:szCs w:val="28"/>
          <w:lang w:val="ru-RU"/>
        </w:rPr>
        <w:t>Плановые и внеплановые проверки площадок должны проводиться муниципалитетами по всей стране, а управляющие организации обязаны проверять соответствие ГОСТам, безопасность оборудования и качество покрытия, а также следить за верной установкой оборудования и проектированием площадок.</w:t>
      </w:r>
    </w:p>
    <w:p w:rsidR="002859E4" w:rsidRPr="002859E4" w:rsidRDefault="002859E4" w:rsidP="002859E4">
      <w:pPr>
        <w:ind w:firstLine="567"/>
        <w:jc w:val="both"/>
        <w:rPr>
          <w:szCs w:val="28"/>
          <w:lang w:val="ru-RU"/>
        </w:rPr>
      </w:pPr>
      <w:r w:rsidRPr="002859E4">
        <w:rPr>
          <w:szCs w:val="28"/>
          <w:lang w:val="ru-RU"/>
        </w:rPr>
        <w:t>Самыми заинтересованными в безопасности детских площадок, естественно, являются родители, поэтому участие родительского сообщества при подготовке карты опасных площадок станет драйвером проекта «Детские площадки — территория безопасности», инициированного Комиссией ОП РФ по ЖКХ, строительству и дорогам совместно с Комиссией ОП РФ по демографии, защите семьи, детей и традиционных семейных ценностей.</w:t>
      </w:r>
    </w:p>
    <w:p w:rsidR="002859E4" w:rsidRPr="002859E4" w:rsidRDefault="002859E4" w:rsidP="002859E4">
      <w:pPr>
        <w:ind w:firstLine="567"/>
        <w:jc w:val="both"/>
        <w:rPr>
          <w:szCs w:val="28"/>
          <w:lang w:val="ru-RU"/>
        </w:rPr>
      </w:pPr>
      <w:r w:rsidRPr="002859E4">
        <w:rPr>
          <w:szCs w:val="28"/>
          <w:lang w:val="ru-RU"/>
        </w:rPr>
        <w:lastRenderedPageBreak/>
        <w:t>По словам председателя Комиссии ОП РФ по ЖКХ, строительству и дорогам Светланы Разворотневой, задача общественного контроля — выявлять факты и нарушения, которые недоступны в документах статистической отчетности и не могут быть предоставлены органами исполнительной власти.</w:t>
      </w:r>
    </w:p>
    <w:p w:rsidR="002859E4" w:rsidRPr="002859E4" w:rsidRDefault="002859E4" w:rsidP="002859E4">
      <w:pPr>
        <w:ind w:firstLine="567"/>
        <w:jc w:val="both"/>
        <w:rPr>
          <w:szCs w:val="28"/>
          <w:lang w:val="ru-RU"/>
        </w:rPr>
      </w:pPr>
      <w:r w:rsidRPr="002859E4">
        <w:rPr>
          <w:szCs w:val="28"/>
          <w:lang w:val="ru-RU"/>
        </w:rPr>
        <w:t>«Исправность детских площадок не фигурирует ни в каких отчетах, за исключением, к сожалению, отчетов о количестве детских травм. Выявить нарушения возможно только объединившись всем вместе, включив в процесс пользователей этих площадок: родителей, бабушек и дедушек. Мы открываем такой общенациональный проект, в котором задействованы региональные общественные палаты, некоммерческие организации, уполномоченные по правам ребенка в субъектах Российской Федерации, родительские организации. Наша задача — привлечь как можно большее количество неравнодушных граждан, чтобы вооружить их знаниями, благодаря которым любая площадка, которая несет угрозу жизни и здоровью, будет сначала обозначена на специальной карте, а в дальнейшем переделана», — говорит Светлана Разворотнева.</w:t>
      </w:r>
    </w:p>
    <w:p w:rsidR="002859E4" w:rsidRPr="002859E4" w:rsidRDefault="002859E4" w:rsidP="002859E4">
      <w:pPr>
        <w:ind w:firstLine="567"/>
        <w:jc w:val="both"/>
        <w:rPr>
          <w:szCs w:val="28"/>
          <w:lang w:val="ru-RU"/>
        </w:rPr>
      </w:pPr>
      <w:r w:rsidRPr="002859E4">
        <w:rPr>
          <w:szCs w:val="28"/>
          <w:lang w:val="ru-RU"/>
        </w:rPr>
        <w:t>Председатель Комиссии ОП РФ по демографии, защите семьи, детей и традиционных семейных ценностей Сергей Рыбальченко напомнил, что в плане основных мероприятий «Десятилетия детства до 2027 года» предусмотрен отдельный раздел по безопасности детства, который напрямую связан с проблематикой безопасности детских площадок.</w:t>
      </w:r>
    </w:p>
    <w:p w:rsidR="002859E4" w:rsidRPr="002859E4" w:rsidRDefault="002859E4" w:rsidP="002859E4">
      <w:pPr>
        <w:ind w:firstLine="567"/>
        <w:jc w:val="both"/>
        <w:rPr>
          <w:szCs w:val="28"/>
          <w:lang w:val="ru-RU"/>
        </w:rPr>
      </w:pPr>
      <w:r w:rsidRPr="002859E4">
        <w:rPr>
          <w:szCs w:val="28"/>
          <w:lang w:val="ru-RU"/>
        </w:rPr>
        <w:t>«Из регионов поступают многочисленные сообщения о проблемах, которые возникают при неисправностях, на площадках страдают десятки детей. Поэтому общественный контроль, организованный в рамках горячей линии, поможет нам привести площадки в порядок до наступления летнего сезона. В условиях пандемии и самоизоляции зоны отдыха остаются одними из немногих объектов, которыми могут воспользоваться родители для досуга детей и возможности провести с ними время на свежем воздухе», — отметил Сергей Рыбальченко.</w:t>
      </w:r>
    </w:p>
    <w:p w:rsidR="002859E4" w:rsidRPr="002859E4" w:rsidRDefault="002859E4" w:rsidP="002859E4">
      <w:pPr>
        <w:ind w:firstLine="567"/>
        <w:jc w:val="both"/>
        <w:rPr>
          <w:szCs w:val="28"/>
          <w:lang w:val="ru-RU"/>
        </w:rPr>
      </w:pPr>
      <w:r w:rsidRPr="002859E4">
        <w:rPr>
          <w:szCs w:val="28"/>
          <w:lang w:val="ru-RU"/>
        </w:rPr>
        <w:t>Общественник напомнил, что с 2020 года введены дополнительные нормы обеспечения безопасности для аттракционов.</w:t>
      </w:r>
    </w:p>
    <w:p w:rsidR="002859E4" w:rsidRPr="002859E4" w:rsidRDefault="002859E4" w:rsidP="002859E4">
      <w:pPr>
        <w:ind w:firstLine="567"/>
        <w:jc w:val="both"/>
        <w:rPr>
          <w:szCs w:val="28"/>
          <w:lang w:val="ru-RU"/>
        </w:rPr>
      </w:pPr>
      <w:r w:rsidRPr="002859E4">
        <w:rPr>
          <w:szCs w:val="28"/>
          <w:lang w:val="ru-RU"/>
        </w:rPr>
        <w:t>«Мы будем реагировать на все сигналы, чтобы понять, учитываются ли новые требования при организации работы и какие бывают нарушения правил использования аттракционов. Также в ближайшее время мы рассмотрим вопросы по безопасному функционированию зимних мест отдыха, поскольку за зимние каникулы было большое количество случаев, которые привели к травмированию детей на зимних площадках», — подчеркнул Рыбальченко.</w:t>
      </w:r>
    </w:p>
    <w:p w:rsidR="002859E4" w:rsidRPr="002859E4" w:rsidRDefault="002859E4" w:rsidP="002859E4">
      <w:pPr>
        <w:ind w:firstLine="567"/>
        <w:jc w:val="both"/>
        <w:rPr>
          <w:szCs w:val="28"/>
          <w:lang w:val="ru-RU"/>
        </w:rPr>
      </w:pPr>
      <w:r w:rsidRPr="002859E4">
        <w:rPr>
          <w:i/>
          <w:iCs/>
          <w:szCs w:val="28"/>
          <w:lang w:val="ru-RU"/>
        </w:rPr>
        <w:t>По информации пресс-службы Общественной палаты Российской Федерации</w:t>
      </w:r>
    </w:p>
    <w:p w:rsidR="00AE1D0E" w:rsidRPr="00094458" w:rsidRDefault="00AE1D0E" w:rsidP="00DE1D60">
      <w:pPr>
        <w:jc w:val="both"/>
        <w:rPr>
          <w:b/>
          <w:szCs w:val="28"/>
          <w:lang w:val="ru-RU"/>
        </w:rPr>
      </w:pPr>
    </w:p>
    <w:p w:rsidR="008F5BAD" w:rsidRPr="00B27602" w:rsidRDefault="008F5BAD" w:rsidP="00E03C4C">
      <w:pPr>
        <w:jc w:val="both"/>
        <w:rPr>
          <w:szCs w:val="28"/>
          <w:lang w:val="ru-RU"/>
        </w:rPr>
      </w:pPr>
    </w:p>
    <w:p w:rsidR="002859E4" w:rsidRDefault="002859E4" w:rsidP="002859E4">
      <w:pPr>
        <w:jc w:val="center"/>
        <w:rPr>
          <w:b/>
          <w:szCs w:val="28"/>
          <w:lang w:val="ru-RU"/>
        </w:rPr>
      </w:pPr>
    </w:p>
    <w:p w:rsidR="002859E4" w:rsidRDefault="002859E4" w:rsidP="002859E4">
      <w:pPr>
        <w:jc w:val="center"/>
        <w:rPr>
          <w:b/>
          <w:szCs w:val="28"/>
          <w:lang w:val="ru-RU"/>
        </w:rPr>
      </w:pPr>
    </w:p>
    <w:p w:rsidR="002859E4" w:rsidRPr="002859E4" w:rsidRDefault="002859E4" w:rsidP="002859E4">
      <w:pPr>
        <w:jc w:val="center"/>
        <w:rPr>
          <w:b/>
          <w:szCs w:val="28"/>
          <w:lang w:val="ru-RU"/>
        </w:rPr>
      </w:pPr>
      <w:r w:rsidRPr="002859E4">
        <w:rPr>
          <w:b/>
          <w:szCs w:val="28"/>
          <w:lang w:val="ru-RU"/>
        </w:rPr>
        <w:lastRenderedPageBreak/>
        <w:t>Поговорим о медицинских масках</w:t>
      </w:r>
    </w:p>
    <w:p w:rsidR="00DE1D60" w:rsidRPr="00DE1D60" w:rsidRDefault="002859E4" w:rsidP="00DE1D60">
      <w:pPr>
        <w:jc w:val="center"/>
        <w:rPr>
          <w:b/>
          <w:szCs w:val="28"/>
          <w:lang w:val="ru-RU"/>
        </w:rPr>
      </w:pPr>
      <w:r>
        <w:rPr>
          <w:noProof/>
          <w:lang w:val="ru-RU" w:eastAsia="ru-RU" w:bidi="ar-SA"/>
        </w:rPr>
        <w:drawing>
          <wp:anchor distT="0" distB="0" distL="114300" distR="114300" simplePos="0" relativeHeight="251731968" behindDoc="0" locked="0" layoutInCell="1" allowOverlap="1" wp14:anchorId="241D7428" wp14:editId="18FDD8DB">
            <wp:simplePos x="0" y="0"/>
            <wp:positionH relativeFrom="column">
              <wp:posOffset>-59055</wp:posOffset>
            </wp:positionH>
            <wp:positionV relativeFrom="paragraph">
              <wp:posOffset>247650</wp:posOffset>
            </wp:positionV>
            <wp:extent cx="5940425" cy="8403388"/>
            <wp:effectExtent l="0" t="0" r="3175" b="0"/>
            <wp:wrapThrough wrapText="bothSides">
              <wp:wrapPolygon edited="0">
                <wp:start x="0" y="0"/>
                <wp:lineTo x="0" y="21546"/>
                <wp:lineTo x="21542" y="21546"/>
                <wp:lineTo x="21542" y="0"/>
                <wp:lineTo x="0" y="0"/>
              </wp:wrapPolygon>
            </wp:wrapThrough>
            <wp:docPr id="11" name="Рисунок 11" descr="http://www.opamur.ru/wp-content/uploads/2021/01/%D0%9C%D0%90%D0%96%D0%90%D0%A0%D0%9E%D0%92%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1/%D0%9C%D0%90%D0%96%D0%90%D0%A0%D0%9E%D0%92%D0%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3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D60" w:rsidRDefault="00DE1D60" w:rsidP="00DE1D60">
      <w:pPr>
        <w:ind w:firstLine="567"/>
        <w:jc w:val="both"/>
        <w:rPr>
          <w:szCs w:val="28"/>
          <w:lang w:val="ru-RU"/>
        </w:rPr>
      </w:pPr>
    </w:p>
    <w:p w:rsidR="002859E4" w:rsidRPr="002859E4" w:rsidRDefault="002859E4" w:rsidP="002859E4">
      <w:pPr>
        <w:jc w:val="center"/>
        <w:rPr>
          <w:b/>
          <w:szCs w:val="28"/>
          <w:lang w:val="ru-RU"/>
        </w:rPr>
      </w:pPr>
      <w:r>
        <w:rPr>
          <w:noProof/>
          <w:lang w:val="ru-RU" w:eastAsia="ru-RU" w:bidi="ar-SA"/>
        </w:rPr>
        <w:drawing>
          <wp:anchor distT="0" distB="0" distL="114300" distR="114300" simplePos="0" relativeHeight="251732992" behindDoc="0" locked="0" layoutInCell="1" allowOverlap="1" wp14:anchorId="04F91F80" wp14:editId="643A21AD">
            <wp:simplePos x="0" y="0"/>
            <wp:positionH relativeFrom="column">
              <wp:posOffset>459105</wp:posOffset>
            </wp:positionH>
            <wp:positionV relativeFrom="paragraph">
              <wp:posOffset>278130</wp:posOffset>
            </wp:positionV>
            <wp:extent cx="4678680" cy="4678680"/>
            <wp:effectExtent l="0" t="0" r="7620" b="7620"/>
            <wp:wrapTopAndBottom/>
            <wp:docPr id="12" name="Рисунок 12" descr="http://www.opamur.ru/wp-content/uploads/2021/01/WhatsApp-Image-2021-01-23-at-11.3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1/01/WhatsApp-Image-2021-01-23-at-11.33.3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8680" cy="467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E4">
        <w:rPr>
          <w:b/>
          <w:szCs w:val="28"/>
          <w:lang w:val="ru-RU"/>
        </w:rPr>
        <w:t>#ДЕТИВНЕПОЛИТИКИ</w:t>
      </w:r>
    </w:p>
    <w:p w:rsidR="002859E4" w:rsidRDefault="002859E4" w:rsidP="00DE1D60">
      <w:pPr>
        <w:ind w:firstLine="567"/>
        <w:jc w:val="both"/>
        <w:rPr>
          <w:szCs w:val="28"/>
          <w:lang w:val="ru-RU"/>
        </w:rPr>
      </w:pPr>
    </w:p>
    <w:p w:rsidR="002859E4" w:rsidRPr="002859E4" w:rsidRDefault="002859E4" w:rsidP="002859E4">
      <w:pPr>
        <w:jc w:val="center"/>
        <w:rPr>
          <w:szCs w:val="28"/>
          <w:lang w:val="ru-RU"/>
        </w:rPr>
      </w:pPr>
      <w:r w:rsidRPr="002859E4">
        <w:rPr>
          <w:szCs w:val="28"/>
          <w:lang w:val="ru-RU"/>
        </w:rPr>
        <w:t>ДОРОГИЕ Единомышленники!</w:t>
      </w:r>
    </w:p>
    <w:p w:rsidR="002859E4" w:rsidRPr="002859E4" w:rsidRDefault="002859E4" w:rsidP="002859E4">
      <w:pPr>
        <w:jc w:val="center"/>
        <w:rPr>
          <w:szCs w:val="28"/>
          <w:lang w:val="ru-RU"/>
        </w:rPr>
      </w:pPr>
      <w:r w:rsidRPr="002859E4">
        <w:rPr>
          <w:szCs w:val="28"/>
          <w:lang w:val="ru-RU"/>
        </w:rPr>
        <w:t>Отцы, матери, бабушки, дедушки!</w:t>
      </w:r>
    </w:p>
    <w:p w:rsidR="002859E4" w:rsidRPr="002859E4" w:rsidRDefault="002859E4" w:rsidP="002859E4">
      <w:pPr>
        <w:jc w:val="center"/>
        <w:rPr>
          <w:szCs w:val="28"/>
          <w:lang w:val="ru-RU"/>
        </w:rPr>
      </w:pPr>
      <w:r w:rsidRPr="002859E4">
        <w:rPr>
          <w:szCs w:val="28"/>
          <w:lang w:val="ru-RU"/>
        </w:rPr>
        <w:t>Уважаемые руководители женсоветов, общественных организаций и объединений!</w:t>
      </w:r>
    </w:p>
    <w:p w:rsidR="002859E4" w:rsidRPr="002859E4" w:rsidRDefault="002859E4" w:rsidP="002859E4">
      <w:pPr>
        <w:ind w:firstLine="567"/>
        <w:jc w:val="both"/>
        <w:rPr>
          <w:szCs w:val="28"/>
          <w:lang w:val="ru-RU"/>
        </w:rPr>
      </w:pPr>
    </w:p>
    <w:p w:rsidR="002859E4" w:rsidRPr="002859E4" w:rsidRDefault="002859E4" w:rsidP="002859E4">
      <w:pPr>
        <w:ind w:firstLine="567"/>
        <w:jc w:val="both"/>
        <w:rPr>
          <w:szCs w:val="28"/>
          <w:lang w:val="ru-RU"/>
        </w:rPr>
      </w:pPr>
      <w:r w:rsidRPr="002859E4">
        <w:rPr>
          <w:szCs w:val="28"/>
          <w:lang w:val="ru-RU"/>
        </w:rPr>
        <w:t>Амурский областной союз женщин, представители самой большой в стране, общественно — государственной женской организации — «Союз женщин России», призываем всех оградить детей от влияния новоиспечённых лидеров цветных революц</w:t>
      </w:r>
      <w:r>
        <w:rPr>
          <w:szCs w:val="28"/>
          <w:lang w:val="ru-RU"/>
        </w:rPr>
        <w:t xml:space="preserve">ий по западным образцам,которые </w:t>
      </w:r>
      <w:r w:rsidRPr="002859E4">
        <w:rPr>
          <w:szCs w:val="28"/>
          <w:lang w:val="ru-RU"/>
        </w:rPr>
        <w:t>23 января 2021 года призывают несовершеннолетних выйти на митинги протеста в защиту и поддержку Навального.</w:t>
      </w:r>
    </w:p>
    <w:p w:rsidR="002859E4" w:rsidRPr="002859E4" w:rsidRDefault="002859E4" w:rsidP="002859E4">
      <w:pPr>
        <w:ind w:firstLine="567"/>
        <w:jc w:val="both"/>
        <w:rPr>
          <w:szCs w:val="28"/>
          <w:lang w:val="ru-RU"/>
        </w:rPr>
      </w:pPr>
      <w:r w:rsidRPr="002859E4">
        <w:rPr>
          <w:szCs w:val="28"/>
          <w:lang w:val="ru-RU"/>
        </w:rPr>
        <w:t>Мы просим вас, в первую очередь ответственных родителей — не оставаться в стороне от сегодняшних тревожных событий !</w:t>
      </w:r>
    </w:p>
    <w:p w:rsidR="002859E4" w:rsidRPr="002859E4" w:rsidRDefault="002859E4" w:rsidP="002859E4">
      <w:pPr>
        <w:ind w:firstLine="567"/>
        <w:jc w:val="both"/>
        <w:rPr>
          <w:szCs w:val="28"/>
          <w:lang w:val="ru-RU"/>
        </w:rPr>
      </w:pPr>
      <w:r w:rsidRPr="002859E4">
        <w:rPr>
          <w:szCs w:val="28"/>
          <w:lang w:val="ru-RU"/>
        </w:rPr>
        <w:t>Мы призываем словом и делом уберечь ребят от втягивания в политику!</w:t>
      </w:r>
    </w:p>
    <w:p w:rsidR="002859E4" w:rsidRPr="002859E4" w:rsidRDefault="002859E4" w:rsidP="002859E4">
      <w:pPr>
        <w:ind w:firstLine="567"/>
        <w:jc w:val="both"/>
        <w:rPr>
          <w:szCs w:val="28"/>
          <w:lang w:val="ru-RU"/>
        </w:rPr>
      </w:pPr>
      <w:r w:rsidRPr="002859E4">
        <w:rPr>
          <w:szCs w:val="28"/>
          <w:lang w:val="ru-RU"/>
        </w:rPr>
        <w:t>Мы не можем допустить изломанных и исковерканных судеб своих детей и возврата в 90-е.</w:t>
      </w:r>
    </w:p>
    <w:p w:rsidR="002859E4" w:rsidRPr="002859E4" w:rsidRDefault="002859E4" w:rsidP="002859E4">
      <w:pPr>
        <w:jc w:val="both"/>
        <w:rPr>
          <w:szCs w:val="28"/>
          <w:lang w:val="ru-RU"/>
        </w:rPr>
      </w:pPr>
    </w:p>
    <w:p w:rsidR="002859E4" w:rsidRPr="002859E4" w:rsidRDefault="002859E4" w:rsidP="002859E4">
      <w:pPr>
        <w:ind w:firstLine="567"/>
        <w:jc w:val="both"/>
        <w:rPr>
          <w:szCs w:val="28"/>
          <w:lang w:val="ru-RU"/>
        </w:rPr>
      </w:pPr>
    </w:p>
    <w:p w:rsidR="002859E4" w:rsidRPr="00DE1D60" w:rsidRDefault="002859E4" w:rsidP="002859E4">
      <w:pPr>
        <w:ind w:firstLine="567"/>
        <w:jc w:val="both"/>
        <w:rPr>
          <w:szCs w:val="28"/>
          <w:lang w:val="ru-RU"/>
        </w:rPr>
      </w:pPr>
      <w:r>
        <w:rPr>
          <w:szCs w:val="28"/>
          <w:lang w:val="ru-RU"/>
        </w:rPr>
        <w:lastRenderedPageBreak/>
        <w:t xml:space="preserve">С уважением, Ж.Э Орлова, </w:t>
      </w:r>
      <w:r w:rsidRPr="002859E4">
        <w:rPr>
          <w:szCs w:val="28"/>
          <w:lang w:val="ru-RU"/>
        </w:rPr>
        <w:t>председатель Амурского Регионального Отделения Союза женщин России.</w:t>
      </w:r>
    </w:p>
    <w:p w:rsidR="00AE1D0E" w:rsidRDefault="00AE1D0E" w:rsidP="00DE1D60">
      <w:pPr>
        <w:jc w:val="both"/>
        <w:rPr>
          <w:szCs w:val="28"/>
          <w:lang w:val="ru-RU"/>
        </w:rPr>
      </w:pPr>
    </w:p>
    <w:p w:rsidR="002859E4" w:rsidRDefault="002859E4" w:rsidP="00DE1D60">
      <w:pPr>
        <w:jc w:val="both"/>
        <w:rPr>
          <w:szCs w:val="28"/>
          <w:lang w:val="ru-RU"/>
        </w:rPr>
      </w:pPr>
    </w:p>
    <w:p w:rsidR="002859E4" w:rsidRDefault="002859E4" w:rsidP="002859E4">
      <w:pPr>
        <w:jc w:val="center"/>
        <w:rPr>
          <w:b/>
          <w:szCs w:val="28"/>
          <w:lang w:val="ru-RU"/>
        </w:rPr>
      </w:pPr>
      <w:r>
        <w:rPr>
          <w:noProof/>
          <w:lang w:val="ru-RU" w:eastAsia="ru-RU" w:bidi="ar-SA"/>
        </w:rPr>
        <w:drawing>
          <wp:anchor distT="0" distB="0" distL="114300" distR="114300" simplePos="0" relativeHeight="251734016" behindDoc="0" locked="0" layoutInCell="1" allowOverlap="1" wp14:anchorId="0496F4D9" wp14:editId="2E3BC9BA">
            <wp:simplePos x="0" y="0"/>
            <wp:positionH relativeFrom="column">
              <wp:posOffset>55245</wp:posOffset>
            </wp:positionH>
            <wp:positionV relativeFrom="paragraph">
              <wp:posOffset>15240</wp:posOffset>
            </wp:positionV>
            <wp:extent cx="1432560" cy="1432560"/>
            <wp:effectExtent l="0" t="0" r="0" b="0"/>
            <wp:wrapThrough wrapText="bothSides">
              <wp:wrapPolygon edited="0">
                <wp:start x="0" y="0"/>
                <wp:lineTo x="0" y="21255"/>
                <wp:lineTo x="21255" y="21255"/>
                <wp:lineTo x="21255" y="0"/>
                <wp:lineTo x="0" y="0"/>
              </wp:wrapPolygon>
            </wp:wrapThrough>
            <wp:docPr id="13" name="Рисунок 13" descr="http://www.opamur.ru/wp-content/uploads/2021/01/A_Ba2ZmByvk-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1/01/A_Ba2ZmByvk-150x1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E4">
        <w:rPr>
          <w:b/>
          <w:szCs w:val="28"/>
          <w:lang w:val="ru-RU"/>
        </w:rPr>
        <w:t>«Дай шанс»</w:t>
      </w:r>
    </w:p>
    <w:p w:rsidR="002859E4" w:rsidRPr="002859E4" w:rsidRDefault="002859E4" w:rsidP="002859E4">
      <w:pPr>
        <w:jc w:val="center"/>
        <w:rPr>
          <w:b/>
          <w:szCs w:val="28"/>
          <w:lang w:val="ru-RU"/>
        </w:rPr>
      </w:pPr>
    </w:p>
    <w:p w:rsidR="002859E4" w:rsidRPr="002859E4" w:rsidRDefault="002859E4" w:rsidP="002859E4">
      <w:pPr>
        <w:ind w:firstLine="709"/>
        <w:jc w:val="both"/>
        <w:rPr>
          <w:szCs w:val="28"/>
          <w:lang w:val="ru-RU"/>
        </w:rPr>
      </w:pPr>
      <w:r w:rsidRPr="002859E4">
        <w:rPr>
          <w:szCs w:val="28"/>
          <w:lang w:val="ru-RU"/>
        </w:rPr>
        <w:t>Амурское областное отделение Российского детского фонда сообщает, что Фонд Президентских Грантов поддержал Амурское областное отделение Российского детского фонда по проекту «Дай шанс».</w:t>
      </w:r>
    </w:p>
    <w:p w:rsidR="002859E4" w:rsidRPr="002859E4" w:rsidRDefault="002859E4" w:rsidP="002859E4">
      <w:pPr>
        <w:ind w:firstLine="709"/>
        <w:jc w:val="both"/>
        <w:rPr>
          <w:szCs w:val="28"/>
          <w:lang w:val="ru-RU"/>
        </w:rPr>
      </w:pPr>
      <w:r w:rsidRPr="002859E4">
        <w:rPr>
          <w:szCs w:val="28"/>
          <w:lang w:val="ru-RU"/>
        </w:rPr>
        <w:t>Цель проекта: улучшение качества жизни детей, оставшихся без попечения родителей и детей сирот. Подготовка детей к устройству в семьи. Планируется провести комплексную коррекцию речевых и двигательных нарушений у группы детей из ГБУЗ АО «Дом ребенка специализированный». Приобрести и оснастить сенсорную комнату в учреждении. Обеспечить Дом ребенка специализированными изделиями для использования в повседневных занятиях с детьми логопедом, врачом неврологом, психологом, врачом ЛФК. Партнёром проекта совместно с Фондом выступает ООО «Амур-Орто».</w:t>
      </w:r>
    </w:p>
    <w:p w:rsidR="002859E4" w:rsidRPr="002859E4" w:rsidRDefault="002859E4" w:rsidP="002859E4">
      <w:pPr>
        <w:ind w:firstLine="709"/>
        <w:jc w:val="both"/>
        <w:rPr>
          <w:szCs w:val="28"/>
          <w:lang w:val="ru-RU"/>
        </w:rPr>
      </w:pPr>
      <w:r w:rsidRPr="002859E4">
        <w:rPr>
          <w:szCs w:val="28"/>
          <w:lang w:val="ru-RU"/>
        </w:rPr>
        <w:t>Общая сумма проекта 720.8 тыс.рублей, в том числе 487,8 размер Президентского гранта.</w:t>
      </w:r>
    </w:p>
    <w:p w:rsidR="002859E4" w:rsidRDefault="002859E4" w:rsidP="00DE1D60">
      <w:pPr>
        <w:jc w:val="both"/>
        <w:rPr>
          <w:szCs w:val="28"/>
          <w:lang w:val="ru-RU"/>
        </w:rPr>
      </w:pPr>
    </w:p>
    <w:p w:rsidR="00AE1D0E" w:rsidRDefault="00AE1D0E" w:rsidP="000D7086">
      <w:pPr>
        <w:ind w:firstLine="567"/>
        <w:jc w:val="both"/>
        <w:rPr>
          <w:szCs w:val="28"/>
          <w:lang w:val="ru-RU"/>
        </w:rPr>
      </w:pPr>
    </w:p>
    <w:p w:rsidR="002859E4" w:rsidRPr="002859E4" w:rsidRDefault="002859E4" w:rsidP="002859E4">
      <w:pPr>
        <w:jc w:val="center"/>
        <w:rPr>
          <w:b/>
          <w:szCs w:val="28"/>
          <w:lang w:val="ru-RU"/>
        </w:rPr>
      </w:pPr>
      <w:r w:rsidRPr="002859E4">
        <w:rPr>
          <w:b/>
          <w:szCs w:val="28"/>
          <w:lang w:val="ru-RU"/>
        </w:rPr>
        <w:t>Поздравляем! Так держать!</w:t>
      </w:r>
    </w:p>
    <w:p w:rsidR="002859E4" w:rsidRDefault="002859E4" w:rsidP="000D7086">
      <w:pPr>
        <w:ind w:firstLine="567"/>
        <w:jc w:val="both"/>
        <w:rPr>
          <w:szCs w:val="28"/>
          <w:lang w:val="ru-RU"/>
        </w:rPr>
      </w:pPr>
    </w:p>
    <w:p w:rsidR="002859E4" w:rsidRPr="002859E4" w:rsidRDefault="002859E4" w:rsidP="002859E4">
      <w:pPr>
        <w:ind w:firstLine="567"/>
        <w:jc w:val="both"/>
        <w:rPr>
          <w:szCs w:val="28"/>
          <w:lang w:val="ru-RU"/>
        </w:rPr>
      </w:pPr>
      <w:r>
        <w:rPr>
          <w:noProof/>
          <w:lang w:val="ru-RU" w:eastAsia="ru-RU" w:bidi="ar-SA"/>
        </w:rPr>
        <w:drawing>
          <wp:anchor distT="0" distB="0" distL="114300" distR="114300" simplePos="0" relativeHeight="251735040" behindDoc="0" locked="0" layoutInCell="1" allowOverlap="1" wp14:anchorId="545AC667" wp14:editId="397A49C4">
            <wp:simplePos x="0" y="0"/>
            <wp:positionH relativeFrom="column">
              <wp:posOffset>3804285</wp:posOffset>
            </wp:positionH>
            <wp:positionV relativeFrom="paragraph">
              <wp:posOffset>80645</wp:posOffset>
            </wp:positionV>
            <wp:extent cx="2164080" cy="2164080"/>
            <wp:effectExtent l="0" t="0" r="7620" b="7620"/>
            <wp:wrapSquare wrapText="bothSides"/>
            <wp:docPr id="14" name="Рисунок 14" descr="http://www.opamur.ru/wp-content/uploads/2021/01/05-%D0%BC%D1%8D%D1%80-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pamur.ru/wp-content/uploads/2021/01/05-%D0%BC%D1%8D%D1%80-1024x10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E4">
        <w:rPr>
          <w:szCs w:val="28"/>
          <w:lang w:val="ru-RU"/>
        </w:rPr>
        <w:t>На днях  в администрации г. Благовещенска Председателю АРО СПР Елене Самбур была вручена благодарность мэра Благовещенска Амурскому региональному отделению Общероссийской общественной организации «Союз пенсионеров России» за значительный вклад в развитие гражданского общества и успешную реализацию социально-значимых проектов на территории города Благовещенска.</w:t>
      </w:r>
    </w:p>
    <w:p w:rsidR="002859E4" w:rsidRPr="002859E4" w:rsidRDefault="002859E4" w:rsidP="002859E4">
      <w:pPr>
        <w:ind w:firstLine="567"/>
        <w:jc w:val="both"/>
        <w:rPr>
          <w:szCs w:val="28"/>
          <w:lang w:val="ru-RU"/>
        </w:rPr>
      </w:pPr>
      <w:r w:rsidRPr="002859E4">
        <w:rPr>
          <w:szCs w:val="28"/>
          <w:lang w:val="ru-RU"/>
        </w:rPr>
        <w:t>В частности, это награда за неоднократное участие в грантовой работе местного отделения СПР города Благовещенска.</w:t>
      </w:r>
    </w:p>
    <w:p w:rsidR="002859E4" w:rsidRPr="002859E4" w:rsidRDefault="002859E4" w:rsidP="002859E4">
      <w:pPr>
        <w:ind w:firstLine="567"/>
        <w:jc w:val="both"/>
        <w:rPr>
          <w:szCs w:val="28"/>
          <w:lang w:val="ru-RU"/>
        </w:rPr>
      </w:pPr>
      <w:r w:rsidRPr="002859E4">
        <w:rPr>
          <w:szCs w:val="28"/>
          <w:lang w:val="ru-RU"/>
        </w:rPr>
        <w:t>На очередном собрании МО СПР г. Благовещенска Елена Петровна передала коллегам благодарность, вымпел и книгу «НКО – родному городу».</w:t>
      </w:r>
    </w:p>
    <w:p w:rsidR="002859E4" w:rsidRDefault="002859E4" w:rsidP="002859E4">
      <w:pPr>
        <w:ind w:firstLine="567"/>
        <w:jc w:val="both"/>
        <w:rPr>
          <w:szCs w:val="28"/>
          <w:lang w:val="ru-RU"/>
        </w:rPr>
      </w:pPr>
      <w:r w:rsidRPr="002859E4">
        <w:rPr>
          <w:szCs w:val="28"/>
          <w:lang w:val="ru-RU"/>
        </w:rPr>
        <w:t xml:space="preserve"> Поздравляем! Так держать!!!</w:t>
      </w:r>
    </w:p>
    <w:p w:rsidR="002859E4" w:rsidRDefault="002859E4" w:rsidP="002859E4">
      <w:pPr>
        <w:ind w:firstLine="567"/>
        <w:jc w:val="both"/>
        <w:rPr>
          <w:szCs w:val="28"/>
          <w:lang w:val="ru-RU"/>
        </w:rPr>
      </w:pPr>
    </w:p>
    <w:p w:rsidR="002859E4" w:rsidRDefault="002859E4" w:rsidP="002859E4">
      <w:pPr>
        <w:ind w:firstLine="567"/>
        <w:jc w:val="both"/>
        <w:rPr>
          <w:szCs w:val="28"/>
          <w:lang w:val="ru-RU"/>
        </w:rPr>
      </w:pPr>
    </w:p>
    <w:p w:rsidR="002859E4" w:rsidRPr="002859E4" w:rsidRDefault="002859E4" w:rsidP="002859E4">
      <w:pPr>
        <w:jc w:val="center"/>
        <w:rPr>
          <w:b/>
          <w:szCs w:val="28"/>
          <w:lang w:val="ru-RU"/>
        </w:rPr>
      </w:pPr>
      <w:r w:rsidRPr="002859E4">
        <w:rPr>
          <w:b/>
          <w:szCs w:val="28"/>
          <w:lang w:val="ru-RU"/>
        </w:rPr>
        <w:lastRenderedPageBreak/>
        <w:t>УВЕДОМЛЕНИЕ о формировании Общественного совета при инспекции государственного строительного надзора Амурской области от 25 января 2021 года</w:t>
      </w:r>
    </w:p>
    <w:p w:rsidR="002859E4" w:rsidRDefault="002859E4" w:rsidP="002859E4">
      <w:pPr>
        <w:ind w:firstLine="567"/>
        <w:jc w:val="both"/>
        <w:rPr>
          <w:szCs w:val="28"/>
          <w:lang w:val="ru-RU"/>
        </w:rPr>
      </w:pPr>
    </w:p>
    <w:p w:rsidR="002859E4" w:rsidRPr="002859E4" w:rsidRDefault="002859E4" w:rsidP="002859E4">
      <w:pPr>
        <w:ind w:firstLine="567"/>
        <w:jc w:val="both"/>
        <w:rPr>
          <w:szCs w:val="28"/>
          <w:lang w:val="ru-RU"/>
        </w:rPr>
      </w:pPr>
      <w:r w:rsidRPr="002859E4">
        <w:rPr>
          <w:szCs w:val="28"/>
          <w:lang w:val="ru-RU"/>
        </w:rPr>
        <w:t>Срок подачи документов до 18 часов 03 февраля 2021 года</w:t>
      </w:r>
    </w:p>
    <w:p w:rsidR="002859E4" w:rsidRPr="002859E4" w:rsidRDefault="002859E4" w:rsidP="002859E4">
      <w:pPr>
        <w:ind w:firstLine="567"/>
        <w:jc w:val="both"/>
        <w:rPr>
          <w:szCs w:val="28"/>
          <w:lang w:val="ru-RU"/>
        </w:rPr>
      </w:pPr>
      <w:r w:rsidRPr="002859E4">
        <w:rPr>
          <w:b/>
          <w:bCs/>
          <w:szCs w:val="28"/>
          <w:lang w:val="ru-RU"/>
        </w:rPr>
        <w:t>Инспекции государственного строительного надзора Амурской области </w:t>
      </w:r>
      <w:r w:rsidRPr="002859E4">
        <w:rPr>
          <w:szCs w:val="28"/>
          <w:lang w:val="ru-RU"/>
        </w:rPr>
        <w:t>(далее — инспекция) </w:t>
      </w:r>
      <w:r w:rsidRPr="002859E4">
        <w:rPr>
          <w:szCs w:val="28"/>
          <w:u w:val="single"/>
          <w:lang w:val="ru-RU"/>
        </w:rPr>
        <w:t>уведомляет о начале процедуры доформирования состава Общественного совета</w:t>
      </w:r>
      <w:r w:rsidRPr="002859E4">
        <w:rPr>
          <w:szCs w:val="28"/>
          <w:lang w:val="ru-RU"/>
        </w:rPr>
        <w:t> в соответствии с Положением об Общественном совете при инспекции, утвержденным приказом от 16.10.2014 № 58 (</w:t>
      </w:r>
      <w:hyperlink r:id="rId28" w:history="1">
        <w:r w:rsidRPr="002859E4">
          <w:rPr>
            <w:rStyle w:val="a4"/>
            <w:szCs w:val="28"/>
            <w:lang w:val="ru-RU"/>
          </w:rPr>
          <w:t>Положение</w:t>
        </w:r>
      </w:hyperlink>
      <w:r w:rsidRPr="002859E4">
        <w:rPr>
          <w:szCs w:val="28"/>
          <w:lang w:val="ru-RU"/>
        </w:rPr>
        <w:t>), и Положением о порядке проведения конкурса для отбора кандидатов в состав общественных советов при органах исполнительной власти Амурской области, утвержденным решением совета Общественной палаты Амурской области от 06.11.2015 № 1 (</w:t>
      </w:r>
      <w:hyperlink r:id="rId29" w:history="1">
        <w:r w:rsidRPr="002859E4">
          <w:rPr>
            <w:rStyle w:val="a4"/>
            <w:szCs w:val="28"/>
            <w:lang w:val="ru-RU"/>
          </w:rPr>
          <w:t>ПОЛОЖЕНИЕ о порядке проведения конкурса для ОС при ОИВ</w:t>
        </w:r>
      </w:hyperlink>
      <w:r w:rsidRPr="002859E4">
        <w:rPr>
          <w:szCs w:val="28"/>
          <w:lang w:val="ru-RU"/>
        </w:rPr>
        <w:t>).</w:t>
      </w:r>
    </w:p>
    <w:p w:rsidR="002859E4" w:rsidRPr="002859E4" w:rsidRDefault="002859E4" w:rsidP="002859E4">
      <w:pPr>
        <w:ind w:firstLine="567"/>
        <w:jc w:val="both"/>
        <w:rPr>
          <w:szCs w:val="28"/>
          <w:lang w:val="ru-RU"/>
        </w:rPr>
      </w:pPr>
      <w:r w:rsidRPr="002859E4">
        <w:rPr>
          <w:szCs w:val="28"/>
          <w:u w:val="single"/>
          <w:lang w:val="ru-RU"/>
        </w:rPr>
        <w:t>Для участия в конкурсе</w:t>
      </w:r>
      <w:r w:rsidRPr="002859E4">
        <w:rPr>
          <w:szCs w:val="28"/>
          <w:lang w:val="ru-RU"/>
        </w:rPr>
        <w:t>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представляют в конкурсную комиссию следующие документы:</w:t>
      </w:r>
    </w:p>
    <w:p w:rsidR="002859E4" w:rsidRPr="002859E4" w:rsidRDefault="002859E4" w:rsidP="002859E4">
      <w:pPr>
        <w:ind w:firstLine="567"/>
        <w:jc w:val="both"/>
        <w:rPr>
          <w:szCs w:val="28"/>
          <w:lang w:val="ru-RU"/>
        </w:rPr>
      </w:pPr>
      <w:r w:rsidRPr="002859E4">
        <w:rPr>
          <w:szCs w:val="28"/>
          <w:lang w:val="ru-RU"/>
        </w:rPr>
        <w:t>— заявление о выдвижении кандидата в состав общественного совета (</w:t>
      </w:r>
      <w:hyperlink r:id="rId30" w:history="1">
        <w:r w:rsidRPr="002859E4">
          <w:rPr>
            <w:rStyle w:val="a4"/>
            <w:szCs w:val="28"/>
            <w:lang w:val="ru-RU"/>
          </w:rPr>
          <w:t>Приложение 1 — заявление</w:t>
        </w:r>
      </w:hyperlink>
      <w:r w:rsidRPr="002859E4">
        <w:rPr>
          <w:szCs w:val="28"/>
          <w:lang w:val="ru-RU"/>
        </w:rPr>
        <w:t>);</w:t>
      </w:r>
    </w:p>
    <w:p w:rsidR="002859E4" w:rsidRPr="002859E4" w:rsidRDefault="002859E4" w:rsidP="002859E4">
      <w:pPr>
        <w:ind w:firstLine="567"/>
        <w:jc w:val="both"/>
        <w:rPr>
          <w:szCs w:val="28"/>
          <w:lang w:val="ru-RU"/>
        </w:rPr>
      </w:pPr>
      <w:r w:rsidRPr="002859E4">
        <w:rPr>
          <w:szCs w:val="28"/>
          <w:lang w:val="ru-RU"/>
        </w:rPr>
        <w:t>— копия документа, удостоверяющего личность кандидата;</w:t>
      </w:r>
    </w:p>
    <w:p w:rsidR="002859E4" w:rsidRPr="002859E4" w:rsidRDefault="002859E4" w:rsidP="002859E4">
      <w:pPr>
        <w:ind w:firstLine="567"/>
        <w:jc w:val="both"/>
        <w:rPr>
          <w:szCs w:val="28"/>
          <w:lang w:val="ru-RU"/>
        </w:rPr>
      </w:pPr>
      <w:r w:rsidRPr="002859E4">
        <w:rPr>
          <w:szCs w:val="28"/>
          <w:lang w:val="ru-RU"/>
        </w:rPr>
        <w:t>— биографическая справка (</w:t>
      </w:r>
      <w:hyperlink r:id="rId31" w:history="1">
        <w:r w:rsidRPr="002859E4">
          <w:rPr>
            <w:rStyle w:val="a4"/>
            <w:szCs w:val="28"/>
            <w:lang w:val="ru-RU"/>
          </w:rPr>
          <w:t>Приложение 2 — Биографическая справка</w:t>
        </w:r>
      </w:hyperlink>
      <w:r w:rsidRPr="002859E4">
        <w:rPr>
          <w:szCs w:val="28"/>
          <w:lang w:val="ru-RU"/>
        </w:rPr>
        <w:t>);</w:t>
      </w:r>
    </w:p>
    <w:p w:rsidR="002859E4" w:rsidRPr="002859E4" w:rsidRDefault="002859E4" w:rsidP="002859E4">
      <w:pPr>
        <w:ind w:firstLine="567"/>
        <w:jc w:val="both"/>
        <w:rPr>
          <w:szCs w:val="28"/>
          <w:lang w:val="ru-RU"/>
        </w:rPr>
      </w:pPr>
      <w:r w:rsidRPr="002859E4">
        <w:rPr>
          <w:szCs w:val="28"/>
          <w:lang w:val="ru-RU"/>
        </w:rPr>
        <w:t>— согласие кандидата на обработку персональных данных (</w:t>
      </w:r>
      <w:hyperlink r:id="rId32" w:history="1">
        <w:r w:rsidRPr="002859E4">
          <w:rPr>
            <w:rStyle w:val="a4"/>
            <w:szCs w:val="28"/>
            <w:lang w:val="ru-RU"/>
          </w:rPr>
          <w:t>Приложение 3 — Согласие</w:t>
        </w:r>
      </w:hyperlink>
      <w:r w:rsidRPr="002859E4">
        <w:rPr>
          <w:szCs w:val="28"/>
          <w:lang w:val="ru-RU"/>
        </w:rPr>
        <w:t>);</w:t>
      </w:r>
    </w:p>
    <w:p w:rsidR="002859E4" w:rsidRPr="002859E4" w:rsidRDefault="002859E4" w:rsidP="002859E4">
      <w:pPr>
        <w:ind w:firstLine="567"/>
        <w:jc w:val="both"/>
        <w:rPr>
          <w:szCs w:val="28"/>
          <w:lang w:val="ru-RU"/>
        </w:rPr>
      </w:pPr>
      <w:r w:rsidRPr="002859E4">
        <w:rPr>
          <w:szCs w:val="28"/>
          <w:lang w:val="ru-RU"/>
        </w:rPr>
        <w:t>— иные материалы, которые общественное объединение считает необходимым предоставить для участия в конкурсе.</w:t>
      </w:r>
    </w:p>
    <w:p w:rsidR="002859E4" w:rsidRPr="002859E4" w:rsidRDefault="002859E4" w:rsidP="002859E4">
      <w:pPr>
        <w:ind w:firstLine="567"/>
        <w:jc w:val="both"/>
        <w:rPr>
          <w:szCs w:val="28"/>
          <w:lang w:val="ru-RU"/>
        </w:rPr>
      </w:pPr>
      <w:r w:rsidRPr="002859E4">
        <w:rPr>
          <w:szCs w:val="28"/>
          <w:lang w:val="ru-RU"/>
        </w:rPr>
        <w:t>Заявления, полученные после окончания срока подачи документов, не подлежат рассмотрению.</w:t>
      </w:r>
    </w:p>
    <w:p w:rsidR="002859E4" w:rsidRPr="002859E4" w:rsidRDefault="002859E4" w:rsidP="002859E4">
      <w:pPr>
        <w:ind w:firstLine="567"/>
        <w:jc w:val="both"/>
        <w:rPr>
          <w:szCs w:val="28"/>
          <w:lang w:val="ru-RU"/>
        </w:rPr>
      </w:pPr>
      <w:r w:rsidRPr="002859E4">
        <w:rPr>
          <w:szCs w:val="28"/>
          <w:u w:val="single"/>
          <w:lang w:val="ru-RU"/>
        </w:rPr>
        <w:t>Членами общественного совета не могут быть:</w:t>
      </w:r>
    </w:p>
    <w:p w:rsidR="002859E4" w:rsidRPr="002859E4" w:rsidRDefault="002859E4" w:rsidP="002859E4">
      <w:pPr>
        <w:ind w:firstLine="567"/>
        <w:jc w:val="both"/>
        <w:rPr>
          <w:szCs w:val="28"/>
          <w:lang w:val="ru-RU"/>
        </w:rPr>
      </w:pPr>
      <w:r w:rsidRPr="002859E4">
        <w:rPr>
          <w:szCs w:val="28"/>
          <w:lang w:val="ru-RU"/>
        </w:rPr>
        <w:t>— лица, для которых федеральными законами и законами области установлены запреты и ограничения;</w:t>
      </w:r>
    </w:p>
    <w:p w:rsidR="002859E4" w:rsidRPr="002859E4" w:rsidRDefault="002859E4" w:rsidP="002859E4">
      <w:pPr>
        <w:ind w:firstLine="567"/>
        <w:jc w:val="both"/>
        <w:rPr>
          <w:szCs w:val="28"/>
          <w:lang w:val="ru-RU"/>
        </w:rPr>
      </w:pPr>
      <w:r w:rsidRPr="002859E4">
        <w:rPr>
          <w:szCs w:val="28"/>
          <w:lang w:val="ru-RU"/>
        </w:rPr>
        <w:t>— лица, признанные недееспособными или ограниченно дееспособными на основании решения суда;</w:t>
      </w:r>
    </w:p>
    <w:p w:rsidR="002859E4" w:rsidRPr="002859E4" w:rsidRDefault="002859E4" w:rsidP="002859E4">
      <w:pPr>
        <w:ind w:firstLine="567"/>
        <w:jc w:val="both"/>
        <w:rPr>
          <w:szCs w:val="28"/>
          <w:lang w:val="ru-RU"/>
        </w:rPr>
      </w:pPr>
      <w:r w:rsidRPr="002859E4">
        <w:rPr>
          <w:szCs w:val="28"/>
          <w:lang w:val="ru-RU"/>
        </w:rPr>
        <w:t>— лица, имеющие непогашенную или неснятую судимость;</w:t>
      </w:r>
    </w:p>
    <w:p w:rsidR="002859E4" w:rsidRPr="002859E4" w:rsidRDefault="002859E4" w:rsidP="002859E4">
      <w:pPr>
        <w:ind w:firstLine="567"/>
        <w:jc w:val="both"/>
        <w:rPr>
          <w:szCs w:val="28"/>
          <w:lang w:val="ru-RU"/>
        </w:rPr>
      </w:pPr>
      <w:r w:rsidRPr="002859E4">
        <w:rPr>
          <w:szCs w:val="28"/>
          <w:lang w:val="ru-RU"/>
        </w:rPr>
        <w:t>— лица, не имеющие гражданства;</w:t>
      </w:r>
    </w:p>
    <w:p w:rsidR="002859E4" w:rsidRPr="002859E4" w:rsidRDefault="002859E4" w:rsidP="002859E4">
      <w:pPr>
        <w:ind w:firstLine="567"/>
        <w:jc w:val="both"/>
        <w:rPr>
          <w:szCs w:val="28"/>
          <w:lang w:val="ru-RU"/>
        </w:rPr>
      </w:pPr>
      <w:r w:rsidRPr="002859E4">
        <w:rPr>
          <w:szCs w:val="28"/>
          <w:lang w:val="ru-RU"/>
        </w:rPr>
        <w:t>— лица, имеющие двойное гражданство;</w:t>
      </w:r>
    </w:p>
    <w:p w:rsidR="002859E4" w:rsidRPr="002859E4" w:rsidRDefault="002859E4" w:rsidP="002859E4">
      <w:pPr>
        <w:ind w:firstLine="567"/>
        <w:jc w:val="both"/>
        <w:rPr>
          <w:szCs w:val="28"/>
          <w:lang w:val="ru-RU"/>
        </w:rPr>
      </w:pPr>
      <w:r w:rsidRPr="002859E4">
        <w:rPr>
          <w:szCs w:val="28"/>
          <w:lang w:val="ru-RU"/>
        </w:rPr>
        <w:t xml:space="preserve">— 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w:t>
      </w:r>
      <w:r w:rsidRPr="002859E4">
        <w:rPr>
          <w:szCs w:val="28"/>
          <w:lang w:val="ru-RU"/>
        </w:rPr>
        <w:lastRenderedPageBreak/>
        <w:t>Российской Федерации, должность государственной службы или должность муниципальной службы.</w:t>
      </w:r>
    </w:p>
    <w:p w:rsidR="002859E4" w:rsidRPr="002859E4" w:rsidRDefault="002859E4" w:rsidP="002859E4">
      <w:pPr>
        <w:ind w:firstLine="567"/>
        <w:jc w:val="both"/>
        <w:rPr>
          <w:szCs w:val="28"/>
          <w:lang w:val="ru-RU"/>
        </w:rPr>
      </w:pPr>
      <w:r w:rsidRPr="002859E4">
        <w:rPr>
          <w:szCs w:val="28"/>
          <w:lang w:val="ru-RU"/>
        </w:rPr>
        <w:t>Срок направления писем о выдвижении кандидатов в состав общественного совета </w:t>
      </w:r>
      <w:r w:rsidRPr="002859E4">
        <w:rPr>
          <w:b/>
          <w:bCs/>
          <w:szCs w:val="28"/>
          <w:lang w:val="ru-RU"/>
        </w:rPr>
        <w:t>до 18 часов 03 февраля 2021 года </w:t>
      </w:r>
      <w:r w:rsidRPr="002859E4">
        <w:rPr>
          <w:szCs w:val="28"/>
          <w:lang w:val="ru-RU"/>
        </w:rPr>
        <w:t>по адресу: 675000, г.Благовещенск, ул. Зейская, 211, каб. 110. За дополнительной информацией обращаться по телефону 8(4162) 22 16 48.</w:t>
      </w:r>
    </w:p>
    <w:p w:rsidR="002859E4" w:rsidRDefault="002859E4" w:rsidP="002859E4">
      <w:pPr>
        <w:ind w:firstLine="567"/>
        <w:jc w:val="both"/>
        <w:rPr>
          <w:szCs w:val="28"/>
          <w:lang w:val="ru-RU"/>
        </w:rPr>
      </w:pPr>
    </w:p>
    <w:p w:rsidR="002859E4" w:rsidRDefault="002859E4" w:rsidP="002859E4">
      <w:pPr>
        <w:ind w:firstLine="567"/>
        <w:jc w:val="both"/>
        <w:rPr>
          <w:szCs w:val="28"/>
          <w:lang w:val="ru-RU"/>
        </w:rPr>
      </w:pPr>
    </w:p>
    <w:p w:rsidR="002859E4" w:rsidRPr="002859E4" w:rsidRDefault="002859E4" w:rsidP="002859E4">
      <w:pPr>
        <w:jc w:val="center"/>
        <w:rPr>
          <w:b/>
          <w:szCs w:val="28"/>
          <w:lang w:val="ru-RU"/>
        </w:rPr>
      </w:pPr>
      <w:r w:rsidRPr="002859E4">
        <w:rPr>
          <w:b/>
          <w:szCs w:val="28"/>
          <w:lang w:val="ru-RU"/>
        </w:rPr>
        <w:t>Амурское региональное отделение «Союз пенсионеров России» начинает работу над изданием IV сборника «Не гаснет памяти свеча…»</w:t>
      </w:r>
    </w:p>
    <w:p w:rsidR="002859E4" w:rsidRDefault="002859E4" w:rsidP="002859E4">
      <w:pPr>
        <w:ind w:firstLine="567"/>
        <w:jc w:val="both"/>
        <w:rPr>
          <w:szCs w:val="28"/>
          <w:lang w:val="ru-RU"/>
        </w:rPr>
      </w:pPr>
    </w:p>
    <w:p w:rsidR="00E264C3" w:rsidRPr="00E264C3" w:rsidRDefault="00E264C3" w:rsidP="00E264C3">
      <w:pPr>
        <w:ind w:firstLine="567"/>
        <w:jc w:val="both"/>
        <w:rPr>
          <w:szCs w:val="28"/>
          <w:lang w:val="ru-RU"/>
        </w:rPr>
      </w:pPr>
      <w:r w:rsidRPr="00E264C3">
        <w:rPr>
          <w:szCs w:val="28"/>
          <w:lang w:val="ru-RU"/>
        </w:rPr>
        <w:t>Амурское региональное отделение «Союз пенсионеров России» начинает работу над изданием IV сборника «Не гаснет памяти свеча…»</w:t>
      </w:r>
    </w:p>
    <w:p w:rsidR="00E264C3" w:rsidRPr="00E264C3" w:rsidRDefault="00E264C3" w:rsidP="00E264C3">
      <w:pPr>
        <w:ind w:firstLine="567"/>
        <w:jc w:val="both"/>
        <w:rPr>
          <w:szCs w:val="28"/>
          <w:lang w:val="ru-RU"/>
        </w:rPr>
      </w:pPr>
      <w:r>
        <w:rPr>
          <w:noProof/>
          <w:lang w:val="ru-RU" w:eastAsia="ru-RU" w:bidi="ar-SA"/>
        </w:rPr>
        <w:drawing>
          <wp:anchor distT="0" distB="0" distL="114300" distR="114300" simplePos="0" relativeHeight="251736064" behindDoc="0" locked="0" layoutInCell="1" allowOverlap="1" wp14:anchorId="7FA8C4FA" wp14:editId="08999718">
            <wp:simplePos x="0" y="0"/>
            <wp:positionH relativeFrom="column">
              <wp:posOffset>19685</wp:posOffset>
            </wp:positionH>
            <wp:positionV relativeFrom="paragraph">
              <wp:posOffset>209550</wp:posOffset>
            </wp:positionV>
            <wp:extent cx="2926715" cy="2892425"/>
            <wp:effectExtent l="0" t="0" r="6985" b="3175"/>
            <wp:wrapSquare wrapText="bothSides"/>
            <wp:docPr id="15" name="Рисунок 15" descr="http://www.opamur.ru/wp-content/uploads/2021/01/1-1024x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amur.ru/wp-content/uploads/2021/01/1-1024x10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6715" cy="289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4C3">
        <w:rPr>
          <w:szCs w:val="28"/>
          <w:lang w:val="ru-RU"/>
        </w:rPr>
        <w:t>С момента оповещения начинается сбор материалов для написания очерков о детях войны Амурской области, родившихся в период с января 1928 года по 03 сентября 1945 года (включительно) не зависимо от места рождения.</w:t>
      </w:r>
    </w:p>
    <w:p w:rsidR="00E264C3" w:rsidRPr="00E264C3" w:rsidRDefault="00E264C3" w:rsidP="00E264C3">
      <w:pPr>
        <w:ind w:firstLine="567"/>
        <w:jc w:val="both"/>
        <w:rPr>
          <w:szCs w:val="28"/>
          <w:lang w:val="ru-RU"/>
        </w:rPr>
      </w:pPr>
      <w:r w:rsidRPr="00E264C3">
        <w:rPr>
          <w:szCs w:val="28"/>
          <w:lang w:val="ru-RU"/>
        </w:rPr>
        <w:t>Материалы: фотография, копии документов, подтверждающих дату рождения, наградах (при наличии), письменный рассказ-автобиография о жизни в годы войны и после и проч.</w:t>
      </w:r>
    </w:p>
    <w:p w:rsidR="002859E4" w:rsidRDefault="00E264C3" w:rsidP="00E264C3">
      <w:pPr>
        <w:ind w:firstLine="567"/>
        <w:jc w:val="both"/>
        <w:rPr>
          <w:szCs w:val="28"/>
          <w:lang w:val="ru-RU"/>
        </w:rPr>
      </w:pPr>
      <w:r w:rsidRPr="00E264C3">
        <w:rPr>
          <w:szCs w:val="28"/>
          <w:lang w:val="ru-RU"/>
        </w:rPr>
        <w:t>Материалы необходимо предоставлять в местные отделения «Союза пенсионеров России» по месту жительства или по электронному адресу sp@038.pfr.ru в текстовом формате (word). Время приема до 9 мая 2021 года. Возникающие вопросы можно уточнить по телефону 8-(4162)202-342 с 10-00 до 12-00 в рабочие дни.</w:t>
      </w:r>
    </w:p>
    <w:p w:rsidR="00E264C3" w:rsidRDefault="00E264C3" w:rsidP="00E264C3">
      <w:pPr>
        <w:ind w:firstLine="567"/>
        <w:jc w:val="both"/>
        <w:rPr>
          <w:szCs w:val="28"/>
          <w:lang w:val="ru-RU"/>
        </w:rPr>
      </w:pPr>
    </w:p>
    <w:p w:rsidR="00E264C3" w:rsidRPr="00E264C3" w:rsidRDefault="00E264C3" w:rsidP="00E264C3">
      <w:pPr>
        <w:jc w:val="center"/>
        <w:rPr>
          <w:b/>
          <w:szCs w:val="28"/>
          <w:lang w:val="ru-RU"/>
        </w:rPr>
      </w:pPr>
      <w:r w:rsidRPr="00E264C3">
        <w:rPr>
          <w:b/>
          <w:szCs w:val="28"/>
          <w:lang w:val="ru-RU"/>
        </w:rPr>
        <w:t>УВЕДОМЛЕНИЕ о продлении сроков приема документов кандидатов в Общественный совет при управлении проектной деятельности Амурской области</w:t>
      </w:r>
    </w:p>
    <w:p w:rsidR="00E264C3" w:rsidRDefault="00E264C3" w:rsidP="00E264C3">
      <w:pPr>
        <w:ind w:firstLine="567"/>
        <w:jc w:val="both"/>
        <w:rPr>
          <w:szCs w:val="28"/>
          <w:lang w:val="ru-RU"/>
        </w:rPr>
      </w:pPr>
    </w:p>
    <w:p w:rsidR="00E264C3" w:rsidRPr="00E264C3" w:rsidRDefault="00E264C3" w:rsidP="00E264C3">
      <w:pPr>
        <w:ind w:firstLine="567"/>
        <w:jc w:val="both"/>
        <w:rPr>
          <w:szCs w:val="28"/>
          <w:lang w:val="ru-RU"/>
        </w:rPr>
      </w:pPr>
      <w:r w:rsidRPr="00E264C3">
        <w:rPr>
          <w:b/>
          <w:bCs/>
          <w:szCs w:val="28"/>
          <w:lang w:val="ru-RU"/>
        </w:rPr>
        <w:t>Срок подачи документов до 18 часов 05 февраля 2021 года</w:t>
      </w:r>
    </w:p>
    <w:p w:rsidR="00E264C3" w:rsidRPr="00E264C3" w:rsidRDefault="00E264C3" w:rsidP="00E264C3">
      <w:pPr>
        <w:ind w:firstLine="567"/>
        <w:jc w:val="both"/>
        <w:rPr>
          <w:szCs w:val="28"/>
          <w:lang w:val="ru-RU"/>
        </w:rPr>
      </w:pPr>
      <w:r w:rsidRPr="00E264C3">
        <w:rPr>
          <w:b/>
          <w:bCs/>
          <w:szCs w:val="28"/>
          <w:lang w:val="ru-RU"/>
        </w:rPr>
        <w:t>Управление проектной деятельности Амурской области</w:t>
      </w:r>
      <w:r w:rsidRPr="00E264C3">
        <w:rPr>
          <w:szCs w:val="28"/>
          <w:lang w:val="ru-RU"/>
        </w:rPr>
        <w:t> (далее — управление) </w:t>
      </w:r>
      <w:r w:rsidRPr="00E264C3">
        <w:rPr>
          <w:szCs w:val="28"/>
          <w:u w:val="single"/>
          <w:lang w:val="ru-RU"/>
        </w:rPr>
        <w:t>уведомляет о начале процедуры формирования состава Общественного совета</w:t>
      </w:r>
      <w:r w:rsidRPr="00E264C3">
        <w:rPr>
          <w:szCs w:val="28"/>
          <w:lang w:val="ru-RU"/>
        </w:rPr>
        <w:t> в соответствии с Положением об Общественном совете при управлении, утвержденным приказом от 18.11.2020 № 24-Пр (</w:t>
      </w:r>
      <w:hyperlink r:id="rId34" w:history="1">
        <w:r w:rsidRPr="00E264C3">
          <w:rPr>
            <w:rStyle w:val="a4"/>
            <w:szCs w:val="28"/>
            <w:lang w:val="ru-RU"/>
          </w:rPr>
          <w:t>Положение Управления проектной деятельности</w:t>
        </w:r>
      </w:hyperlink>
      <w:r w:rsidRPr="00E264C3">
        <w:rPr>
          <w:szCs w:val="28"/>
          <w:lang w:val="ru-RU"/>
        </w:rPr>
        <w:t xml:space="preserve">), и Положением о порядке проведения конкурса для отбора кандидатов в состав общественных советов при органах </w:t>
      </w:r>
      <w:r w:rsidRPr="00E264C3">
        <w:rPr>
          <w:szCs w:val="28"/>
          <w:lang w:val="ru-RU"/>
        </w:rPr>
        <w:lastRenderedPageBreak/>
        <w:t>исполнительной власти Амурской области, утвержденным решением совета Общественной палаты Амурской области от 06.11.2015 № 1 (</w:t>
      </w:r>
      <w:hyperlink r:id="rId35" w:history="1">
        <w:r w:rsidRPr="00E264C3">
          <w:rPr>
            <w:rStyle w:val="a4"/>
            <w:szCs w:val="28"/>
            <w:lang w:val="ru-RU"/>
          </w:rPr>
          <w:t>ПОЛОЖЕНИЕ о порядке проведения конкурса для ОС при ОИВ</w:t>
        </w:r>
      </w:hyperlink>
      <w:r w:rsidRPr="00E264C3">
        <w:rPr>
          <w:szCs w:val="28"/>
          <w:lang w:val="ru-RU"/>
        </w:rPr>
        <w:t>).</w:t>
      </w:r>
    </w:p>
    <w:p w:rsidR="00E264C3" w:rsidRPr="00E264C3" w:rsidRDefault="00E264C3" w:rsidP="00E264C3">
      <w:pPr>
        <w:ind w:firstLine="567"/>
        <w:jc w:val="both"/>
        <w:rPr>
          <w:szCs w:val="28"/>
          <w:lang w:val="ru-RU"/>
        </w:rPr>
      </w:pPr>
      <w:r w:rsidRPr="00E264C3">
        <w:rPr>
          <w:szCs w:val="28"/>
          <w:u w:val="single"/>
          <w:lang w:val="ru-RU"/>
        </w:rPr>
        <w:t> Для участия в конкурсе</w:t>
      </w:r>
      <w:r w:rsidRPr="00E264C3">
        <w:rPr>
          <w:szCs w:val="28"/>
          <w:lang w:val="ru-RU"/>
        </w:rPr>
        <w:t>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представляют в конкурсную комиссию следующие документы:</w:t>
      </w:r>
    </w:p>
    <w:p w:rsidR="00E264C3" w:rsidRPr="00E264C3" w:rsidRDefault="00E264C3" w:rsidP="00E264C3">
      <w:pPr>
        <w:ind w:firstLine="567"/>
        <w:jc w:val="both"/>
        <w:rPr>
          <w:szCs w:val="28"/>
          <w:lang w:val="ru-RU"/>
        </w:rPr>
      </w:pPr>
      <w:r w:rsidRPr="00E264C3">
        <w:rPr>
          <w:szCs w:val="28"/>
          <w:lang w:val="ru-RU"/>
        </w:rPr>
        <w:t>— заявление о выдвижении кандидата в состав общественного совета (</w:t>
      </w:r>
      <w:hyperlink r:id="rId36" w:history="1">
        <w:r w:rsidRPr="00E264C3">
          <w:rPr>
            <w:rStyle w:val="a4"/>
            <w:szCs w:val="28"/>
            <w:lang w:val="ru-RU"/>
          </w:rPr>
          <w:t>Приложение 1 — заявление</w:t>
        </w:r>
      </w:hyperlink>
      <w:r w:rsidRPr="00E264C3">
        <w:rPr>
          <w:szCs w:val="28"/>
          <w:lang w:val="ru-RU"/>
        </w:rPr>
        <w:t>);</w:t>
      </w:r>
    </w:p>
    <w:p w:rsidR="00E264C3" w:rsidRPr="00E264C3" w:rsidRDefault="00E264C3" w:rsidP="00E264C3">
      <w:pPr>
        <w:ind w:firstLine="567"/>
        <w:jc w:val="both"/>
        <w:rPr>
          <w:szCs w:val="28"/>
          <w:lang w:val="ru-RU"/>
        </w:rPr>
      </w:pPr>
      <w:r w:rsidRPr="00E264C3">
        <w:rPr>
          <w:szCs w:val="28"/>
          <w:lang w:val="ru-RU"/>
        </w:rPr>
        <w:t>— копия документа, удостоверяющего личность кандидата;</w:t>
      </w:r>
    </w:p>
    <w:p w:rsidR="00E264C3" w:rsidRPr="00E264C3" w:rsidRDefault="00E264C3" w:rsidP="00E264C3">
      <w:pPr>
        <w:ind w:firstLine="567"/>
        <w:jc w:val="both"/>
        <w:rPr>
          <w:szCs w:val="28"/>
          <w:lang w:val="ru-RU"/>
        </w:rPr>
      </w:pPr>
      <w:r w:rsidRPr="00E264C3">
        <w:rPr>
          <w:szCs w:val="28"/>
          <w:lang w:val="ru-RU"/>
        </w:rPr>
        <w:t>— биографическая справка (</w:t>
      </w:r>
      <w:hyperlink r:id="rId37" w:history="1">
        <w:r w:rsidRPr="00E264C3">
          <w:rPr>
            <w:rStyle w:val="a4"/>
            <w:szCs w:val="28"/>
            <w:lang w:val="ru-RU"/>
          </w:rPr>
          <w:t>Приложение 2 — Биографическая справка</w:t>
        </w:r>
      </w:hyperlink>
      <w:r w:rsidRPr="00E264C3">
        <w:rPr>
          <w:szCs w:val="28"/>
          <w:lang w:val="ru-RU"/>
        </w:rPr>
        <w:t>);</w:t>
      </w:r>
    </w:p>
    <w:p w:rsidR="00E264C3" w:rsidRPr="00E264C3" w:rsidRDefault="00E264C3" w:rsidP="00E264C3">
      <w:pPr>
        <w:ind w:firstLine="567"/>
        <w:jc w:val="both"/>
        <w:rPr>
          <w:szCs w:val="28"/>
          <w:lang w:val="ru-RU"/>
        </w:rPr>
      </w:pPr>
      <w:r w:rsidRPr="00E264C3">
        <w:rPr>
          <w:szCs w:val="28"/>
          <w:lang w:val="ru-RU"/>
        </w:rPr>
        <w:t>— согласие кандидата на обработку персональных данных (</w:t>
      </w:r>
      <w:hyperlink r:id="rId38" w:history="1">
        <w:r w:rsidRPr="00E264C3">
          <w:rPr>
            <w:rStyle w:val="a4"/>
            <w:szCs w:val="28"/>
            <w:lang w:val="ru-RU"/>
          </w:rPr>
          <w:t>Приложение 3 — Согласие</w:t>
        </w:r>
      </w:hyperlink>
      <w:r w:rsidRPr="00E264C3">
        <w:rPr>
          <w:szCs w:val="28"/>
          <w:lang w:val="ru-RU"/>
        </w:rPr>
        <w:t>);</w:t>
      </w:r>
    </w:p>
    <w:p w:rsidR="00E264C3" w:rsidRPr="00E264C3" w:rsidRDefault="00E264C3" w:rsidP="00E264C3">
      <w:pPr>
        <w:ind w:firstLine="567"/>
        <w:jc w:val="both"/>
        <w:rPr>
          <w:szCs w:val="28"/>
          <w:lang w:val="ru-RU"/>
        </w:rPr>
      </w:pPr>
      <w:r w:rsidRPr="00E264C3">
        <w:rPr>
          <w:szCs w:val="28"/>
          <w:lang w:val="ru-RU"/>
        </w:rPr>
        <w:t>— иные материалы, которые общественное объединение считает необходимым предоставить для участия в конкурсе.</w:t>
      </w:r>
    </w:p>
    <w:p w:rsidR="00E264C3" w:rsidRPr="00E264C3" w:rsidRDefault="00E264C3" w:rsidP="00E264C3">
      <w:pPr>
        <w:ind w:firstLine="567"/>
        <w:jc w:val="both"/>
        <w:rPr>
          <w:szCs w:val="28"/>
          <w:lang w:val="ru-RU"/>
        </w:rPr>
      </w:pPr>
      <w:r w:rsidRPr="00E264C3">
        <w:rPr>
          <w:szCs w:val="28"/>
          <w:lang w:val="ru-RU"/>
        </w:rPr>
        <w:t>Заявления, полученные после окончания срока подачи документов, не подлежат рассмотрению.</w:t>
      </w:r>
    </w:p>
    <w:p w:rsidR="00E264C3" w:rsidRPr="00E264C3" w:rsidRDefault="00E264C3" w:rsidP="00E264C3">
      <w:pPr>
        <w:ind w:firstLine="567"/>
        <w:jc w:val="both"/>
        <w:rPr>
          <w:szCs w:val="28"/>
          <w:lang w:val="ru-RU"/>
        </w:rPr>
      </w:pPr>
      <w:r w:rsidRPr="00E264C3">
        <w:rPr>
          <w:i/>
          <w:iCs/>
          <w:szCs w:val="28"/>
          <w:lang w:val="ru-RU"/>
        </w:rPr>
        <w:t> </w:t>
      </w:r>
      <w:r w:rsidRPr="00E264C3">
        <w:rPr>
          <w:szCs w:val="28"/>
          <w:u w:val="single"/>
          <w:lang w:val="ru-RU"/>
        </w:rPr>
        <w:t>Членами общественного совета не могут быть:</w:t>
      </w:r>
    </w:p>
    <w:p w:rsidR="00E264C3" w:rsidRPr="00E264C3" w:rsidRDefault="00E264C3" w:rsidP="00E264C3">
      <w:pPr>
        <w:ind w:firstLine="567"/>
        <w:jc w:val="both"/>
        <w:rPr>
          <w:szCs w:val="28"/>
          <w:lang w:val="ru-RU"/>
        </w:rPr>
      </w:pPr>
      <w:r w:rsidRPr="00E264C3">
        <w:rPr>
          <w:szCs w:val="28"/>
          <w:lang w:val="ru-RU"/>
        </w:rPr>
        <w:t>— лица, для которых федеральными законами и законами области установлены запреты и ограничения;</w:t>
      </w:r>
    </w:p>
    <w:p w:rsidR="00E264C3" w:rsidRPr="00E264C3" w:rsidRDefault="00E264C3" w:rsidP="00E264C3">
      <w:pPr>
        <w:ind w:firstLine="567"/>
        <w:jc w:val="both"/>
        <w:rPr>
          <w:szCs w:val="28"/>
          <w:lang w:val="ru-RU"/>
        </w:rPr>
      </w:pPr>
      <w:r w:rsidRPr="00E264C3">
        <w:rPr>
          <w:szCs w:val="28"/>
          <w:lang w:val="ru-RU"/>
        </w:rPr>
        <w:t>— лица, признанные недееспособными или ограниченно дееспособными на основании решения суда;</w:t>
      </w:r>
    </w:p>
    <w:p w:rsidR="00E264C3" w:rsidRPr="00E264C3" w:rsidRDefault="00E264C3" w:rsidP="00E264C3">
      <w:pPr>
        <w:ind w:firstLine="567"/>
        <w:jc w:val="both"/>
        <w:rPr>
          <w:szCs w:val="28"/>
          <w:lang w:val="ru-RU"/>
        </w:rPr>
      </w:pPr>
      <w:r w:rsidRPr="00E264C3">
        <w:rPr>
          <w:szCs w:val="28"/>
          <w:lang w:val="ru-RU"/>
        </w:rPr>
        <w:t>— лица, имеющие непогашенную или неснятую судимость;</w:t>
      </w:r>
    </w:p>
    <w:p w:rsidR="00E264C3" w:rsidRPr="00E264C3" w:rsidRDefault="00E264C3" w:rsidP="00E264C3">
      <w:pPr>
        <w:ind w:firstLine="567"/>
        <w:jc w:val="both"/>
        <w:rPr>
          <w:szCs w:val="28"/>
          <w:lang w:val="ru-RU"/>
        </w:rPr>
      </w:pPr>
      <w:r w:rsidRPr="00E264C3">
        <w:rPr>
          <w:szCs w:val="28"/>
          <w:lang w:val="ru-RU"/>
        </w:rPr>
        <w:t>— лица, не имеющие гражданства;</w:t>
      </w:r>
    </w:p>
    <w:p w:rsidR="00E264C3" w:rsidRPr="00E264C3" w:rsidRDefault="00E264C3" w:rsidP="00E264C3">
      <w:pPr>
        <w:ind w:firstLine="567"/>
        <w:jc w:val="both"/>
        <w:rPr>
          <w:szCs w:val="28"/>
          <w:lang w:val="ru-RU"/>
        </w:rPr>
      </w:pPr>
      <w:r w:rsidRPr="00E264C3">
        <w:rPr>
          <w:szCs w:val="28"/>
          <w:lang w:val="ru-RU"/>
        </w:rPr>
        <w:t>— лица, имеющие двойное гражданство;</w:t>
      </w:r>
    </w:p>
    <w:p w:rsidR="00E264C3" w:rsidRPr="00E264C3" w:rsidRDefault="00E264C3" w:rsidP="00E264C3">
      <w:pPr>
        <w:ind w:firstLine="567"/>
        <w:jc w:val="both"/>
        <w:rPr>
          <w:szCs w:val="28"/>
          <w:lang w:val="ru-RU"/>
        </w:rPr>
      </w:pPr>
      <w:r w:rsidRPr="00E264C3">
        <w:rPr>
          <w:szCs w:val="28"/>
          <w:lang w:val="ru-RU"/>
        </w:rPr>
        <w:t>— 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должность муниципальной службы.</w:t>
      </w:r>
    </w:p>
    <w:p w:rsidR="00E264C3" w:rsidRPr="00E264C3" w:rsidRDefault="00E264C3" w:rsidP="00E264C3">
      <w:pPr>
        <w:ind w:firstLine="567"/>
        <w:jc w:val="both"/>
        <w:rPr>
          <w:szCs w:val="28"/>
          <w:lang w:val="ru-RU"/>
        </w:rPr>
      </w:pPr>
      <w:r w:rsidRPr="00E264C3">
        <w:rPr>
          <w:szCs w:val="28"/>
          <w:lang w:val="ru-RU"/>
        </w:rPr>
        <w:t>Срок направления писем о выдвижении кандидатов в состав общественного совета </w:t>
      </w:r>
      <w:r w:rsidRPr="00E264C3">
        <w:rPr>
          <w:b/>
          <w:bCs/>
          <w:szCs w:val="28"/>
          <w:lang w:val="ru-RU"/>
        </w:rPr>
        <w:t>до 18 часов 05 февраля 2021 года </w:t>
      </w:r>
      <w:r w:rsidRPr="00E264C3">
        <w:rPr>
          <w:szCs w:val="28"/>
          <w:lang w:val="ru-RU"/>
        </w:rPr>
        <w:t>по адресу: 675000, г.Благовещенск, ул. Зейская, 211, каб. 110. За дополнительной информацией обращаться по телефону 8(4162) 22 16 48.</w:t>
      </w:r>
    </w:p>
    <w:p w:rsidR="00E264C3" w:rsidRPr="00E264C3" w:rsidRDefault="00E264C3" w:rsidP="00E264C3">
      <w:pPr>
        <w:ind w:firstLine="567"/>
        <w:jc w:val="both"/>
        <w:rPr>
          <w:szCs w:val="28"/>
          <w:lang w:val="ru-RU"/>
        </w:rPr>
      </w:pPr>
    </w:p>
    <w:p w:rsidR="002859E4" w:rsidRPr="000D7086" w:rsidRDefault="002859E4" w:rsidP="000D7086">
      <w:pPr>
        <w:ind w:firstLine="567"/>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E264C3">
        <w:rPr>
          <w:b/>
          <w:szCs w:val="28"/>
          <w:lang w:val="ru-RU"/>
        </w:rPr>
        <w:t>январе 2021</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FA5482" w:rsidRDefault="008653E3" w:rsidP="006D3D3E">
      <w:pPr>
        <w:ind w:firstLine="709"/>
        <w:jc w:val="both"/>
        <w:rPr>
          <w:szCs w:val="28"/>
          <w:lang w:val="ru-RU"/>
        </w:rPr>
      </w:pPr>
      <w:r w:rsidRPr="008653E3">
        <w:rPr>
          <w:szCs w:val="28"/>
          <w:lang w:val="ru-RU"/>
        </w:rPr>
        <w:lastRenderedPageBreak/>
        <w:t>1</w:t>
      </w:r>
      <w:r>
        <w:rPr>
          <w:szCs w:val="28"/>
          <w:lang w:val="ru-RU"/>
        </w:rPr>
        <w:t>)</w:t>
      </w:r>
      <w:r w:rsidR="00FA5482">
        <w:rPr>
          <w:szCs w:val="28"/>
          <w:lang w:val="ru-RU"/>
        </w:rPr>
        <w:t xml:space="preserve"> </w:t>
      </w:r>
      <w:r w:rsidR="00E264C3" w:rsidRPr="00E264C3">
        <w:rPr>
          <w:szCs w:val="28"/>
          <w:lang w:val="ru-RU"/>
        </w:rPr>
        <w:t>11 января 2021 года</w:t>
      </w:r>
      <w:r w:rsidR="00F01E47">
        <w:rPr>
          <w:szCs w:val="28"/>
          <w:lang w:val="ru-RU"/>
        </w:rPr>
        <w:t xml:space="preserve"> состоялось заседание совета Общественной палаты Амурской области</w:t>
      </w:r>
      <w:r w:rsidR="001D5032">
        <w:rPr>
          <w:szCs w:val="28"/>
          <w:lang w:val="ru-RU"/>
        </w:rPr>
        <w:t>;</w:t>
      </w:r>
    </w:p>
    <w:p w:rsidR="001D5032" w:rsidRDefault="001D5032" w:rsidP="00F01E47">
      <w:pPr>
        <w:ind w:firstLine="709"/>
        <w:jc w:val="both"/>
        <w:rPr>
          <w:szCs w:val="28"/>
          <w:lang w:val="ru-RU"/>
        </w:rPr>
      </w:pPr>
      <w:r>
        <w:rPr>
          <w:szCs w:val="28"/>
          <w:lang w:val="ru-RU"/>
        </w:rPr>
        <w:t xml:space="preserve">2) </w:t>
      </w:r>
      <w:r w:rsidR="00E264C3" w:rsidRPr="00E264C3">
        <w:rPr>
          <w:szCs w:val="28"/>
          <w:lang w:val="ru-RU"/>
        </w:rPr>
        <w:t>13 января 2021 года</w:t>
      </w:r>
      <w:r w:rsidR="006D3D3E" w:rsidRPr="001D5032">
        <w:rPr>
          <w:szCs w:val="28"/>
          <w:lang w:val="ru-RU"/>
        </w:rPr>
        <w:t xml:space="preserve"> </w:t>
      </w:r>
      <w:r w:rsidR="006D3D3E">
        <w:rPr>
          <w:szCs w:val="28"/>
          <w:lang w:val="ru-RU"/>
        </w:rPr>
        <w:t>состоялось</w:t>
      </w:r>
      <w:r w:rsidR="006D3D3E" w:rsidRPr="001D5032">
        <w:rPr>
          <w:szCs w:val="28"/>
          <w:lang w:val="ru-RU"/>
        </w:rPr>
        <w:t xml:space="preserve"> </w:t>
      </w:r>
      <w:r w:rsidR="00E264C3">
        <w:rPr>
          <w:szCs w:val="28"/>
          <w:lang w:val="ru-RU"/>
        </w:rPr>
        <w:t>рабочая встреча</w:t>
      </w:r>
      <w:r w:rsidR="00E264C3" w:rsidRPr="00E264C3">
        <w:rPr>
          <w:szCs w:val="28"/>
          <w:lang w:val="ru-RU"/>
        </w:rPr>
        <w:t xml:space="preserve"> членов Общественной палаты Амурской области с представителями министерства образования и науки Амурской области;</w:t>
      </w:r>
    </w:p>
    <w:p w:rsidR="001D5032" w:rsidRDefault="001D5032" w:rsidP="00F01E47">
      <w:pPr>
        <w:ind w:firstLine="709"/>
        <w:jc w:val="both"/>
        <w:rPr>
          <w:szCs w:val="28"/>
          <w:lang w:val="ru-RU"/>
        </w:rPr>
      </w:pPr>
      <w:r>
        <w:rPr>
          <w:szCs w:val="28"/>
          <w:lang w:val="ru-RU"/>
        </w:rPr>
        <w:t xml:space="preserve">3) </w:t>
      </w:r>
      <w:r w:rsidR="00E264C3" w:rsidRPr="00E264C3">
        <w:rPr>
          <w:szCs w:val="28"/>
          <w:lang w:val="ru-RU"/>
        </w:rPr>
        <w:t>13 января 2021 года</w:t>
      </w:r>
      <w:r w:rsidR="006D3D3E">
        <w:rPr>
          <w:szCs w:val="28"/>
          <w:lang w:val="ru-RU"/>
        </w:rPr>
        <w:t xml:space="preserve"> </w:t>
      </w:r>
      <w:r w:rsidR="006D3D3E" w:rsidRPr="006D3D3E">
        <w:rPr>
          <w:szCs w:val="28"/>
          <w:lang w:val="ru-RU"/>
        </w:rPr>
        <w:t>состоялось заседание совета Общественной палаты Амурской области методом опроса</w:t>
      </w:r>
      <w:r w:rsidR="006D3D3E">
        <w:rPr>
          <w:szCs w:val="28"/>
          <w:lang w:val="ru-RU"/>
        </w:rPr>
        <w:t>;</w:t>
      </w:r>
    </w:p>
    <w:p w:rsidR="006D3D3E" w:rsidRDefault="006D3D3E" w:rsidP="00F01E47">
      <w:pPr>
        <w:ind w:firstLine="709"/>
        <w:jc w:val="both"/>
        <w:rPr>
          <w:szCs w:val="28"/>
          <w:lang w:val="ru-RU"/>
        </w:rPr>
      </w:pPr>
      <w:r>
        <w:rPr>
          <w:szCs w:val="28"/>
          <w:lang w:val="ru-RU"/>
        </w:rPr>
        <w:t xml:space="preserve">4) </w:t>
      </w:r>
      <w:r w:rsidR="00E264C3" w:rsidRPr="00E264C3">
        <w:rPr>
          <w:szCs w:val="28"/>
          <w:lang w:val="ru-RU"/>
        </w:rPr>
        <w:t>18 января 2021 года</w:t>
      </w:r>
      <w:r>
        <w:rPr>
          <w:szCs w:val="28"/>
          <w:lang w:val="ru-RU"/>
        </w:rPr>
        <w:t xml:space="preserve"> </w:t>
      </w:r>
      <w:r w:rsidRPr="006D3D3E">
        <w:rPr>
          <w:szCs w:val="28"/>
          <w:lang w:val="ru-RU"/>
        </w:rPr>
        <w:t>состоялось заседание совета Общественной палаты Амурской области методом опроса;</w:t>
      </w:r>
    </w:p>
    <w:p w:rsidR="006D3D3E" w:rsidRDefault="006D3D3E" w:rsidP="00F01E47">
      <w:pPr>
        <w:ind w:firstLine="709"/>
        <w:jc w:val="both"/>
        <w:rPr>
          <w:szCs w:val="28"/>
          <w:lang w:val="ru-RU"/>
        </w:rPr>
      </w:pPr>
      <w:r>
        <w:rPr>
          <w:szCs w:val="28"/>
          <w:lang w:val="ru-RU"/>
        </w:rPr>
        <w:t xml:space="preserve">5) </w:t>
      </w:r>
      <w:r w:rsidR="00E264C3" w:rsidRPr="00E264C3">
        <w:rPr>
          <w:szCs w:val="28"/>
          <w:lang w:val="ru-RU"/>
        </w:rPr>
        <w:t>18 января 2021 года</w:t>
      </w:r>
      <w:r>
        <w:rPr>
          <w:szCs w:val="28"/>
          <w:lang w:val="ru-RU"/>
        </w:rPr>
        <w:t xml:space="preserve"> состоялось </w:t>
      </w:r>
      <w:r w:rsidRPr="006D3D3E">
        <w:rPr>
          <w:szCs w:val="28"/>
          <w:lang w:val="ru-RU"/>
        </w:rPr>
        <w:t>заседание Общественной палаты Амурской области методом опроса</w:t>
      </w:r>
      <w:r w:rsidR="00E264C3">
        <w:rPr>
          <w:szCs w:val="28"/>
          <w:lang w:val="ru-RU"/>
        </w:rPr>
        <w:t>;</w:t>
      </w:r>
    </w:p>
    <w:p w:rsidR="00E264C3" w:rsidRDefault="00E264C3" w:rsidP="00F01E47">
      <w:pPr>
        <w:ind w:firstLine="709"/>
        <w:jc w:val="both"/>
        <w:rPr>
          <w:szCs w:val="28"/>
          <w:lang w:val="ru-RU"/>
        </w:rPr>
      </w:pPr>
      <w:r>
        <w:rPr>
          <w:szCs w:val="28"/>
          <w:lang w:val="ru-RU"/>
        </w:rPr>
        <w:t xml:space="preserve">6) </w:t>
      </w:r>
      <w:r w:rsidRPr="00E264C3">
        <w:rPr>
          <w:szCs w:val="28"/>
          <w:lang w:val="ru-RU"/>
        </w:rPr>
        <w:t xml:space="preserve">19 января 2021 года </w:t>
      </w:r>
      <w:r>
        <w:rPr>
          <w:szCs w:val="28"/>
          <w:lang w:val="ru-RU"/>
        </w:rPr>
        <w:t>состоялось</w:t>
      </w:r>
      <w:r w:rsidRPr="00E264C3">
        <w:rPr>
          <w:szCs w:val="28"/>
          <w:lang w:val="ru-RU"/>
        </w:rPr>
        <w:t xml:space="preserve"> заседание Совета по этике, регламенту и организации работы Общественной палаты Амурской области;</w:t>
      </w:r>
    </w:p>
    <w:p w:rsidR="00E264C3" w:rsidRPr="00FA5482" w:rsidRDefault="00E264C3" w:rsidP="00F01E47">
      <w:pPr>
        <w:ind w:firstLine="709"/>
        <w:jc w:val="both"/>
        <w:rPr>
          <w:szCs w:val="28"/>
          <w:lang w:val="ru-RU"/>
        </w:rPr>
      </w:pPr>
      <w:r>
        <w:rPr>
          <w:szCs w:val="28"/>
          <w:lang w:val="ru-RU"/>
        </w:rPr>
        <w:t>7) 27</w:t>
      </w:r>
      <w:r w:rsidRPr="00E264C3">
        <w:rPr>
          <w:szCs w:val="28"/>
          <w:lang w:val="ru-RU"/>
        </w:rPr>
        <w:t xml:space="preserve"> января 2021 года состоялось заседание Совета по этике, регламенту и организации работы Общес</w:t>
      </w:r>
      <w:r>
        <w:rPr>
          <w:szCs w:val="28"/>
          <w:lang w:val="ru-RU"/>
        </w:rPr>
        <w:t>твенной палаты Амурской области.</w:t>
      </w:r>
    </w:p>
    <w:p w:rsidR="00FA5482" w:rsidRPr="008653E3" w:rsidRDefault="00FA5482" w:rsidP="008653E3">
      <w:pPr>
        <w:ind w:firstLine="709"/>
        <w:jc w:val="both"/>
        <w:rPr>
          <w:szCs w:val="28"/>
          <w:lang w:val="ru-RU"/>
        </w:rPr>
      </w:pPr>
    </w:p>
    <w:p w:rsidR="004C66C7" w:rsidRPr="00BE2A73" w:rsidRDefault="004C66C7" w:rsidP="00D1346C">
      <w:pPr>
        <w:ind w:firstLine="709"/>
        <w:jc w:val="both"/>
        <w:rPr>
          <w:bCs/>
          <w:szCs w:val="28"/>
          <w:highlight w:val="yellow"/>
          <w:lang w:val="ru-RU"/>
        </w:rPr>
      </w:pPr>
    </w:p>
    <w:p w:rsidR="00D1346C" w:rsidRPr="008653E3" w:rsidRDefault="00D1346C" w:rsidP="00D1346C">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8653E3" w:rsidRDefault="007E0F3F" w:rsidP="00D1346C">
      <w:pPr>
        <w:ind w:firstLine="709"/>
        <w:jc w:val="center"/>
        <w:rPr>
          <w:b/>
          <w:bCs/>
          <w:szCs w:val="28"/>
          <w:lang w:val="ru-RU"/>
        </w:rPr>
      </w:pPr>
      <w:r w:rsidRPr="008653E3">
        <w:rPr>
          <w:b/>
          <w:bCs/>
          <w:szCs w:val="28"/>
          <w:lang w:val="ru-RU"/>
        </w:rPr>
        <w:t xml:space="preserve">в </w:t>
      </w:r>
      <w:r w:rsidR="00E264C3">
        <w:rPr>
          <w:b/>
          <w:bCs/>
          <w:szCs w:val="28"/>
          <w:lang w:val="ru-RU"/>
        </w:rPr>
        <w:t>январе 2021</w:t>
      </w:r>
      <w:r w:rsidR="00D1346C" w:rsidRPr="008653E3">
        <w:rPr>
          <w:b/>
          <w:bCs/>
          <w:szCs w:val="28"/>
          <w:lang w:val="ru-RU"/>
        </w:rPr>
        <w:t xml:space="preserve"> года</w:t>
      </w:r>
    </w:p>
    <w:p w:rsidR="00D1346C" w:rsidRPr="00BE2A73" w:rsidRDefault="00D1346C" w:rsidP="00D1346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E2A73" w:rsidTr="006B66C8">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8653E3" w:rsidRDefault="00D1346C" w:rsidP="006B66C8">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8653E3" w:rsidRDefault="00D1346C" w:rsidP="006B66C8">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6B66C8">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6B66C8">
            <w:pPr>
              <w:jc w:val="center"/>
              <w:rPr>
                <w:b/>
                <w:szCs w:val="28"/>
                <w:lang w:val="ru-RU"/>
              </w:rPr>
            </w:pPr>
            <w:r w:rsidRPr="008653E3">
              <w:rPr>
                <w:b/>
                <w:szCs w:val="28"/>
                <w:lang w:val="ru-RU"/>
              </w:rPr>
              <w:t>Координатор</w:t>
            </w:r>
          </w:p>
        </w:tc>
      </w:tr>
      <w:tr w:rsidR="00D1346C" w:rsidRPr="00BE2A73" w:rsidTr="006B66C8">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8653E3" w:rsidRDefault="00D1346C" w:rsidP="006B66C8">
            <w:pPr>
              <w:jc w:val="center"/>
              <w:rPr>
                <w:b/>
                <w:szCs w:val="28"/>
                <w:lang w:val="ru-RU"/>
              </w:rPr>
            </w:pPr>
            <w:r w:rsidRPr="008653E3">
              <w:rPr>
                <w:b/>
                <w:szCs w:val="28"/>
                <w:lang w:val="ru-RU"/>
              </w:rPr>
              <w:t>Зал заседаний № 112</w:t>
            </w:r>
          </w:p>
        </w:tc>
      </w:tr>
      <w:tr w:rsidR="00D1346C" w:rsidRPr="006B66C8" w:rsidTr="006B66C8">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8653E3" w:rsidRDefault="00E264C3" w:rsidP="00E264C3">
            <w:pPr>
              <w:pStyle w:val="a3"/>
              <w:ind w:left="0"/>
              <w:jc w:val="center"/>
              <w:rPr>
                <w:szCs w:val="28"/>
                <w:lang w:val="ru-RU"/>
              </w:rPr>
            </w:pPr>
            <w:r>
              <w:rPr>
                <w:szCs w:val="28"/>
                <w:lang w:val="ru-RU"/>
              </w:rPr>
              <w:t>1</w:t>
            </w:r>
            <w:r w:rsidR="001D5032">
              <w:rPr>
                <w:szCs w:val="28"/>
                <w:lang w:val="ru-RU"/>
              </w:rPr>
              <w:t>3</w:t>
            </w:r>
            <w:r w:rsidR="00F01E47">
              <w:rPr>
                <w:szCs w:val="28"/>
                <w:lang w:val="ru-RU"/>
              </w:rPr>
              <w:t xml:space="preserve"> </w:t>
            </w:r>
            <w:r>
              <w:rPr>
                <w:szCs w:val="28"/>
                <w:lang w:val="ru-RU"/>
              </w:rPr>
              <w:t>января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CA3C68" w:rsidP="001D5032">
            <w:pPr>
              <w:pStyle w:val="a3"/>
              <w:ind w:left="0"/>
              <w:jc w:val="both"/>
              <w:rPr>
                <w:szCs w:val="28"/>
                <w:lang w:val="ru-RU"/>
              </w:rPr>
            </w:pPr>
            <w:r>
              <w:rPr>
                <w:szCs w:val="28"/>
                <w:lang w:val="ru-RU"/>
              </w:rPr>
              <w:t>1</w:t>
            </w:r>
            <w:r w:rsidR="00E264C3">
              <w:rPr>
                <w:szCs w:val="28"/>
                <w:lang w:val="ru-RU"/>
              </w:rPr>
              <w:t>5</w:t>
            </w:r>
            <w:r w:rsidR="00E30AD5" w:rsidRPr="008653E3">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CA3C68" w:rsidRDefault="00E264C3" w:rsidP="001D5032">
            <w:pPr>
              <w:rPr>
                <w:szCs w:val="28"/>
                <w:shd w:val="clear" w:color="auto" w:fill="FFFFFF"/>
                <w:lang w:val="ru-RU"/>
              </w:rPr>
            </w:pPr>
            <w:r>
              <w:rPr>
                <w:szCs w:val="28"/>
                <w:shd w:val="clear" w:color="auto" w:fill="FFFFFF"/>
                <w:lang w:val="ru-RU"/>
              </w:rPr>
              <w:t>Рабочая встреча с представителями министерства образования и науки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6E147F" w:rsidP="006B66C8">
            <w:pPr>
              <w:rPr>
                <w:szCs w:val="28"/>
                <w:lang w:val="ru-RU"/>
              </w:rPr>
            </w:pPr>
            <w:r>
              <w:rPr>
                <w:szCs w:val="28"/>
                <w:lang w:val="ru-RU"/>
              </w:rPr>
              <w:t>Павлова Л.Б.</w:t>
            </w:r>
          </w:p>
        </w:tc>
      </w:tr>
      <w:tr w:rsidR="006D3D3E" w:rsidRPr="006B66C8" w:rsidTr="006B66C8">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D3D3E" w:rsidRDefault="006E147F" w:rsidP="006D3D3E">
            <w:pPr>
              <w:pStyle w:val="a3"/>
              <w:ind w:left="0"/>
              <w:jc w:val="center"/>
              <w:rPr>
                <w:szCs w:val="28"/>
                <w:lang w:val="ru-RU"/>
              </w:rPr>
            </w:pPr>
            <w:r>
              <w:rPr>
                <w:szCs w:val="28"/>
                <w:lang w:val="ru-RU"/>
              </w:rPr>
              <w:t>18 января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D3D3E" w:rsidRDefault="00A61C3C" w:rsidP="001D5032">
            <w:pPr>
              <w:pStyle w:val="a3"/>
              <w:ind w:left="0"/>
              <w:jc w:val="both"/>
              <w:rPr>
                <w:szCs w:val="28"/>
                <w:lang w:val="ru-RU"/>
              </w:rPr>
            </w:pPr>
            <w:r w:rsidRPr="00A61C3C">
              <w:rPr>
                <w:szCs w:val="28"/>
                <w:lang w:val="ru-RU"/>
              </w:rPr>
              <w:t>1</w:t>
            </w:r>
            <w:r w:rsidR="006E147F">
              <w:rPr>
                <w:szCs w:val="28"/>
                <w:lang w:val="ru-RU"/>
              </w:rPr>
              <w:t>6</w:t>
            </w:r>
            <w:r w:rsidRPr="00A61C3C">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D3D3E" w:rsidRDefault="006E147F" w:rsidP="001D5032">
            <w:pPr>
              <w:rPr>
                <w:szCs w:val="28"/>
                <w:shd w:val="clear" w:color="auto" w:fill="FFFFFF"/>
                <w:lang w:val="ru-RU"/>
              </w:rPr>
            </w:pPr>
            <w:r>
              <w:rPr>
                <w:szCs w:val="28"/>
                <w:shd w:val="clear" w:color="auto" w:fill="FFFFFF"/>
                <w:lang w:val="ru-RU"/>
              </w:rPr>
              <w:t>ОНК</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D3D3E" w:rsidRDefault="006E147F" w:rsidP="006B66C8">
            <w:pPr>
              <w:rPr>
                <w:szCs w:val="28"/>
                <w:lang w:val="ru-RU"/>
              </w:rPr>
            </w:pPr>
            <w:r>
              <w:rPr>
                <w:szCs w:val="28"/>
                <w:lang w:val="ru-RU"/>
              </w:rPr>
              <w:t>Павлова Л.Б.</w:t>
            </w:r>
          </w:p>
        </w:tc>
      </w:tr>
      <w:tr w:rsidR="006D3D3E" w:rsidRPr="006B66C8" w:rsidTr="006B66C8">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D3D3E" w:rsidRDefault="006E147F" w:rsidP="006D3D3E">
            <w:pPr>
              <w:pStyle w:val="a3"/>
              <w:ind w:left="0"/>
              <w:jc w:val="center"/>
              <w:rPr>
                <w:szCs w:val="28"/>
                <w:lang w:val="ru-RU"/>
              </w:rPr>
            </w:pPr>
            <w:r>
              <w:rPr>
                <w:szCs w:val="28"/>
                <w:lang w:val="ru-RU"/>
              </w:rPr>
              <w:t>19 января</w:t>
            </w:r>
            <w:r w:rsidR="00A61C3C">
              <w:rPr>
                <w:szCs w:val="28"/>
                <w:lang w:val="ru-RU"/>
              </w:rPr>
              <w:t xml:space="preserve">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D3D3E" w:rsidRDefault="006E147F" w:rsidP="001D5032">
            <w:pPr>
              <w:pStyle w:val="a3"/>
              <w:ind w:left="0"/>
              <w:jc w:val="both"/>
              <w:rPr>
                <w:szCs w:val="28"/>
                <w:lang w:val="ru-RU"/>
              </w:rPr>
            </w:pPr>
            <w:r>
              <w:rPr>
                <w:szCs w:val="28"/>
                <w:lang w:val="ru-RU"/>
              </w:rPr>
              <w:t>10:3</w:t>
            </w:r>
            <w:r w:rsidR="00A61C3C">
              <w:rPr>
                <w:szCs w:val="28"/>
                <w:lang w:val="ru-RU"/>
              </w:rPr>
              <w:t>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D3D3E" w:rsidRDefault="006E147F" w:rsidP="001D5032">
            <w:pPr>
              <w:rPr>
                <w:szCs w:val="28"/>
                <w:shd w:val="clear" w:color="auto" w:fill="FFFFFF"/>
                <w:lang w:val="ru-RU"/>
              </w:rPr>
            </w:pPr>
            <w:r>
              <w:rPr>
                <w:szCs w:val="28"/>
                <w:shd w:val="clear" w:color="auto" w:fill="FFFFFF"/>
                <w:lang w:val="ru-RU"/>
              </w:rPr>
              <w:t>УПР</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D3D3E" w:rsidRDefault="006E147F" w:rsidP="006B66C8">
            <w:pPr>
              <w:rPr>
                <w:szCs w:val="28"/>
                <w:lang w:val="ru-RU"/>
              </w:rPr>
            </w:pPr>
            <w:r>
              <w:rPr>
                <w:szCs w:val="28"/>
                <w:lang w:val="ru-RU"/>
              </w:rPr>
              <w:t>Третьякова Н.П.</w:t>
            </w:r>
          </w:p>
        </w:tc>
      </w:tr>
    </w:tbl>
    <w:p w:rsidR="00D1346C" w:rsidRDefault="00D1346C" w:rsidP="00E30AD5">
      <w:pPr>
        <w:rPr>
          <w:bCs/>
          <w:color w:val="222222"/>
          <w:sz w:val="32"/>
          <w:szCs w:val="32"/>
          <w:highlight w:val="yellow"/>
          <w:lang w:val="ru-RU"/>
        </w:rPr>
      </w:pPr>
      <w:bookmarkStart w:id="0" w:name="_GoBack"/>
      <w:bookmarkEnd w:id="0"/>
    </w:p>
    <w:p w:rsidR="005D6875" w:rsidRDefault="005D6875" w:rsidP="00D1346C">
      <w:pPr>
        <w:rPr>
          <w:b/>
          <w:szCs w:val="28"/>
          <w:lang w:val="ru-RU"/>
        </w:rPr>
      </w:pPr>
    </w:p>
    <w:sectPr w:rsidR="005D6875" w:rsidSect="006B66C8">
      <w:headerReference w:type="default" r:id="rId39"/>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C8B" w:rsidRDefault="00043C8B">
      <w:r>
        <w:separator/>
      </w:r>
    </w:p>
  </w:endnote>
  <w:endnote w:type="continuationSeparator" w:id="0">
    <w:p w:rsidR="00043C8B" w:rsidRDefault="00043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C8B" w:rsidRDefault="00043C8B">
      <w:r>
        <w:separator/>
      </w:r>
    </w:p>
  </w:footnote>
  <w:footnote w:type="continuationSeparator" w:id="0">
    <w:p w:rsidR="00043C8B" w:rsidRDefault="00043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Content>
      <w:p w:rsidR="006B66C8" w:rsidRDefault="006B66C8">
        <w:pPr>
          <w:pStyle w:val="a5"/>
          <w:jc w:val="center"/>
        </w:pPr>
        <w:r>
          <w:fldChar w:fldCharType="begin"/>
        </w:r>
        <w:r>
          <w:instrText xml:space="preserve"> PAGE   \* MERGEFORMAT </w:instrText>
        </w:r>
        <w:r>
          <w:fldChar w:fldCharType="separate"/>
        </w:r>
        <w:r w:rsidR="006E147F">
          <w:rPr>
            <w:noProof/>
          </w:rPr>
          <w:t>2</w:t>
        </w:r>
        <w:r>
          <w:rPr>
            <w:noProof/>
          </w:rPr>
          <w:fldChar w:fldCharType="end"/>
        </w:r>
      </w:p>
    </w:sdtContent>
  </w:sdt>
  <w:p w:rsidR="006B66C8" w:rsidRDefault="006B66C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A0895"/>
    <w:multiLevelType w:val="multilevel"/>
    <w:tmpl w:val="BAEC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32F8F"/>
    <w:multiLevelType w:val="multilevel"/>
    <w:tmpl w:val="78C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465923"/>
    <w:multiLevelType w:val="multilevel"/>
    <w:tmpl w:val="C0529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D48081D"/>
    <w:multiLevelType w:val="multilevel"/>
    <w:tmpl w:val="E90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43C8B"/>
    <w:rsid w:val="00092EF3"/>
    <w:rsid w:val="00094458"/>
    <w:rsid w:val="000A001B"/>
    <w:rsid w:val="000A6391"/>
    <w:rsid w:val="000D7086"/>
    <w:rsid w:val="000E663C"/>
    <w:rsid w:val="000E6CD4"/>
    <w:rsid w:val="0011203F"/>
    <w:rsid w:val="00123216"/>
    <w:rsid w:val="0015737B"/>
    <w:rsid w:val="00180FE2"/>
    <w:rsid w:val="00183FDB"/>
    <w:rsid w:val="00193CE5"/>
    <w:rsid w:val="001B0873"/>
    <w:rsid w:val="001D5032"/>
    <w:rsid w:val="001E1017"/>
    <w:rsid w:val="00216352"/>
    <w:rsid w:val="002254D4"/>
    <w:rsid w:val="00225634"/>
    <w:rsid w:val="0028348E"/>
    <w:rsid w:val="002859E4"/>
    <w:rsid w:val="002946B6"/>
    <w:rsid w:val="002E4835"/>
    <w:rsid w:val="002F5B2B"/>
    <w:rsid w:val="003537BB"/>
    <w:rsid w:val="00373106"/>
    <w:rsid w:val="00395CC4"/>
    <w:rsid w:val="00417122"/>
    <w:rsid w:val="00464C2B"/>
    <w:rsid w:val="004851E0"/>
    <w:rsid w:val="004C66C7"/>
    <w:rsid w:val="004D5BC2"/>
    <w:rsid w:val="005011F9"/>
    <w:rsid w:val="005153D9"/>
    <w:rsid w:val="00542305"/>
    <w:rsid w:val="005C3D41"/>
    <w:rsid w:val="005D27BC"/>
    <w:rsid w:val="005D6875"/>
    <w:rsid w:val="005F7A04"/>
    <w:rsid w:val="00621700"/>
    <w:rsid w:val="00677687"/>
    <w:rsid w:val="00682FCB"/>
    <w:rsid w:val="006870AB"/>
    <w:rsid w:val="006B66C8"/>
    <w:rsid w:val="006C700A"/>
    <w:rsid w:val="006D3D3E"/>
    <w:rsid w:val="006E147F"/>
    <w:rsid w:val="007228D6"/>
    <w:rsid w:val="00756F12"/>
    <w:rsid w:val="007639A1"/>
    <w:rsid w:val="007D4F0E"/>
    <w:rsid w:val="007E0F3F"/>
    <w:rsid w:val="007E1BC6"/>
    <w:rsid w:val="008653E3"/>
    <w:rsid w:val="008874C4"/>
    <w:rsid w:val="008D756A"/>
    <w:rsid w:val="008F5BAD"/>
    <w:rsid w:val="00903AA5"/>
    <w:rsid w:val="009209BA"/>
    <w:rsid w:val="00946F23"/>
    <w:rsid w:val="009845CD"/>
    <w:rsid w:val="009C7FB2"/>
    <w:rsid w:val="009F32AA"/>
    <w:rsid w:val="00A61C3C"/>
    <w:rsid w:val="00A71596"/>
    <w:rsid w:val="00A91A59"/>
    <w:rsid w:val="00AE1D0E"/>
    <w:rsid w:val="00B016D5"/>
    <w:rsid w:val="00B04829"/>
    <w:rsid w:val="00B27602"/>
    <w:rsid w:val="00B97222"/>
    <w:rsid w:val="00BC4419"/>
    <w:rsid w:val="00BE2A73"/>
    <w:rsid w:val="00BF4132"/>
    <w:rsid w:val="00C07C10"/>
    <w:rsid w:val="00C4070D"/>
    <w:rsid w:val="00C73B97"/>
    <w:rsid w:val="00CA3C68"/>
    <w:rsid w:val="00CA4D41"/>
    <w:rsid w:val="00D1346C"/>
    <w:rsid w:val="00D46BF7"/>
    <w:rsid w:val="00D543B1"/>
    <w:rsid w:val="00D66D56"/>
    <w:rsid w:val="00D80B47"/>
    <w:rsid w:val="00DD2D36"/>
    <w:rsid w:val="00DE1D60"/>
    <w:rsid w:val="00E0244B"/>
    <w:rsid w:val="00E03C4C"/>
    <w:rsid w:val="00E24F00"/>
    <w:rsid w:val="00E264C3"/>
    <w:rsid w:val="00E30AD5"/>
    <w:rsid w:val="00E835D3"/>
    <w:rsid w:val="00E90B58"/>
    <w:rsid w:val="00E91183"/>
    <w:rsid w:val="00E94FAF"/>
    <w:rsid w:val="00EC2007"/>
    <w:rsid w:val="00F01D09"/>
    <w:rsid w:val="00F01E47"/>
    <w:rsid w:val="00F02DAE"/>
    <w:rsid w:val="00F56409"/>
    <w:rsid w:val="00F74685"/>
    <w:rsid w:val="00FA2CF9"/>
    <w:rsid w:val="00FA5482"/>
    <w:rsid w:val="00FA6BEE"/>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E087F92"/>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table" w:customStyle="1" w:styleId="12">
    <w:name w:val="Сетка таблицы1"/>
    <w:basedOn w:val="a1"/>
    <w:next w:val="a9"/>
    <w:uiPriority w:val="59"/>
    <w:rsid w:val="00A71596"/>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616">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5786680">
      <w:bodyDiv w:val="1"/>
      <w:marLeft w:val="0"/>
      <w:marRight w:val="0"/>
      <w:marTop w:val="0"/>
      <w:marBottom w:val="0"/>
      <w:divBdr>
        <w:top w:val="none" w:sz="0" w:space="0" w:color="auto"/>
        <w:left w:val="none" w:sz="0" w:space="0" w:color="auto"/>
        <w:bottom w:val="none" w:sz="0" w:space="0" w:color="auto"/>
        <w:right w:val="none" w:sz="0" w:space="0" w:color="auto"/>
      </w:divBdr>
    </w:div>
    <w:div w:id="19287193">
      <w:bodyDiv w:val="1"/>
      <w:marLeft w:val="0"/>
      <w:marRight w:val="0"/>
      <w:marTop w:val="0"/>
      <w:marBottom w:val="0"/>
      <w:divBdr>
        <w:top w:val="none" w:sz="0" w:space="0" w:color="auto"/>
        <w:left w:val="none" w:sz="0" w:space="0" w:color="auto"/>
        <w:bottom w:val="none" w:sz="0" w:space="0" w:color="auto"/>
        <w:right w:val="none" w:sz="0" w:space="0" w:color="auto"/>
      </w:divBdr>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124780625">
      <w:bodyDiv w:val="1"/>
      <w:marLeft w:val="0"/>
      <w:marRight w:val="0"/>
      <w:marTop w:val="0"/>
      <w:marBottom w:val="0"/>
      <w:divBdr>
        <w:top w:val="none" w:sz="0" w:space="0" w:color="auto"/>
        <w:left w:val="none" w:sz="0" w:space="0" w:color="auto"/>
        <w:bottom w:val="none" w:sz="0" w:space="0" w:color="auto"/>
        <w:right w:val="none" w:sz="0" w:space="0" w:color="auto"/>
      </w:divBdr>
    </w:div>
    <w:div w:id="125975532">
      <w:bodyDiv w:val="1"/>
      <w:marLeft w:val="0"/>
      <w:marRight w:val="0"/>
      <w:marTop w:val="0"/>
      <w:marBottom w:val="0"/>
      <w:divBdr>
        <w:top w:val="none" w:sz="0" w:space="0" w:color="auto"/>
        <w:left w:val="none" w:sz="0" w:space="0" w:color="auto"/>
        <w:bottom w:val="none" w:sz="0" w:space="0" w:color="auto"/>
        <w:right w:val="none" w:sz="0" w:space="0" w:color="auto"/>
      </w:divBdr>
    </w:div>
    <w:div w:id="149906321">
      <w:bodyDiv w:val="1"/>
      <w:marLeft w:val="0"/>
      <w:marRight w:val="0"/>
      <w:marTop w:val="0"/>
      <w:marBottom w:val="0"/>
      <w:divBdr>
        <w:top w:val="none" w:sz="0" w:space="0" w:color="auto"/>
        <w:left w:val="none" w:sz="0" w:space="0" w:color="auto"/>
        <w:bottom w:val="none" w:sz="0" w:space="0" w:color="auto"/>
        <w:right w:val="none" w:sz="0" w:space="0" w:color="auto"/>
      </w:divBdr>
    </w:div>
    <w:div w:id="159008991">
      <w:bodyDiv w:val="1"/>
      <w:marLeft w:val="0"/>
      <w:marRight w:val="0"/>
      <w:marTop w:val="0"/>
      <w:marBottom w:val="0"/>
      <w:divBdr>
        <w:top w:val="none" w:sz="0" w:space="0" w:color="auto"/>
        <w:left w:val="none" w:sz="0" w:space="0" w:color="auto"/>
        <w:bottom w:val="none" w:sz="0" w:space="0" w:color="auto"/>
        <w:right w:val="none" w:sz="0" w:space="0" w:color="auto"/>
      </w:divBdr>
    </w:div>
    <w:div w:id="165096573">
      <w:bodyDiv w:val="1"/>
      <w:marLeft w:val="0"/>
      <w:marRight w:val="0"/>
      <w:marTop w:val="0"/>
      <w:marBottom w:val="0"/>
      <w:divBdr>
        <w:top w:val="none" w:sz="0" w:space="0" w:color="auto"/>
        <w:left w:val="none" w:sz="0" w:space="0" w:color="auto"/>
        <w:bottom w:val="none" w:sz="0" w:space="0" w:color="auto"/>
        <w:right w:val="none" w:sz="0" w:space="0" w:color="auto"/>
      </w:divBdr>
    </w:div>
    <w:div w:id="233394014">
      <w:bodyDiv w:val="1"/>
      <w:marLeft w:val="0"/>
      <w:marRight w:val="0"/>
      <w:marTop w:val="0"/>
      <w:marBottom w:val="0"/>
      <w:divBdr>
        <w:top w:val="none" w:sz="0" w:space="0" w:color="auto"/>
        <w:left w:val="none" w:sz="0" w:space="0" w:color="auto"/>
        <w:bottom w:val="none" w:sz="0" w:space="0" w:color="auto"/>
        <w:right w:val="none" w:sz="0" w:space="0" w:color="auto"/>
      </w:divBdr>
    </w:div>
    <w:div w:id="252520723">
      <w:bodyDiv w:val="1"/>
      <w:marLeft w:val="0"/>
      <w:marRight w:val="0"/>
      <w:marTop w:val="0"/>
      <w:marBottom w:val="0"/>
      <w:divBdr>
        <w:top w:val="none" w:sz="0" w:space="0" w:color="auto"/>
        <w:left w:val="none" w:sz="0" w:space="0" w:color="auto"/>
        <w:bottom w:val="none" w:sz="0" w:space="0" w:color="auto"/>
        <w:right w:val="none" w:sz="0" w:space="0" w:color="auto"/>
      </w:divBdr>
    </w:div>
    <w:div w:id="258148599">
      <w:bodyDiv w:val="1"/>
      <w:marLeft w:val="0"/>
      <w:marRight w:val="0"/>
      <w:marTop w:val="0"/>
      <w:marBottom w:val="0"/>
      <w:divBdr>
        <w:top w:val="none" w:sz="0" w:space="0" w:color="auto"/>
        <w:left w:val="none" w:sz="0" w:space="0" w:color="auto"/>
        <w:bottom w:val="none" w:sz="0" w:space="0" w:color="auto"/>
        <w:right w:val="none" w:sz="0" w:space="0" w:color="auto"/>
      </w:divBdr>
    </w:div>
    <w:div w:id="266087596">
      <w:bodyDiv w:val="1"/>
      <w:marLeft w:val="0"/>
      <w:marRight w:val="0"/>
      <w:marTop w:val="0"/>
      <w:marBottom w:val="0"/>
      <w:divBdr>
        <w:top w:val="none" w:sz="0" w:space="0" w:color="auto"/>
        <w:left w:val="none" w:sz="0" w:space="0" w:color="auto"/>
        <w:bottom w:val="none" w:sz="0" w:space="0" w:color="auto"/>
        <w:right w:val="none" w:sz="0" w:space="0" w:color="auto"/>
      </w:divBdr>
    </w:div>
    <w:div w:id="285162491">
      <w:bodyDiv w:val="1"/>
      <w:marLeft w:val="0"/>
      <w:marRight w:val="0"/>
      <w:marTop w:val="0"/>
      <w:marBottom w:val="0"/>
      <w:divBdr>
        <w:top w:val="none" w:sz="0" w:space="0" w:color="auto"/>
        <w:left w:val="none" w:sz="0" w:space="0" w:color="auto"/>
        <w:bottom w:val="none" w:sz="0" w:space="0" w:color="auto"/>
        <w:right w:val="none" w:sz="0" w:space="0" w:color="auto"/>
      </w:divBdr>
      <w:divsChild>
        <w:div w:id="132218114">
          <w:marLeft w:val="0"/>
          <w:marRight w:val="0"/>
          <w:marTop w:val="0"/>
          <w:marBottom w:val="0"/>
          <w:divBdr>
            <w:top w:val="none" w:sz="0" w:space="0" w:color="auto"/>
            <w:left w:val="none" w:sz="0" w:space="0" w:color="auto"/>
            <w:bottom w:val="none" w:sz="0" w:space="0" w:color="auto"/>
            <w:right w:val="none" w:sz="0" w:space="0" w:color="auto"/>
          </w:divBdr>
          <w:divsChild>
            <w:div w:id="56823362">
              <w:marLeft w:val="0"/>
              <w:marRight w:val="0"/>
              <w:marTop w:val="0"/>
              <w:marBottom w:val="0"/>
              <w:divBdr>
                <w:top w:val="none" w:sz="0" w:space="0" w:color="auto"/>
                <w:left w:val="none" w:sz="0" w:space="0" w:color="auto"/>
                <w:bottom w:val="none" w:sz="0" w:space="0" w:color="auto"/>
                <w:right w:val="none" w:sz="0" w:space="0" w:color="auto"/>
              </w:divBdr>
            </w:div>
          </w:divsChild>
        </w:div>
        <w:div w:id="1373769779">
          <w:marLeft w:val="0"/>
          <w:marRight w:val="0"/>
          <w:marTop w:val="0"/>
          <w:marBottom w:val="0"/>
          <w:divBdr>
            <w:top w:val="none" w:sz="0" w:space="0" w:color="auto"/>
            <w:left w:val="none" w:sz="0" w:space="0" w:color="auto"/>
            <w:bottom w:val="none" w:sz="0" w:space="0" w:color="auto"/>
            <w:right w:val="none" w:sz="0" w:space="0" w:color="auto"/>
          </w:divBdr>
          <w:divsChild>
            <w:div w:id="1537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7982">
      <w:bodyDiv w:val="1"/>
      <w:marLeft w:val="0"/>
      <w:marRight w:val="0"/>
      <w:marTop w:val="0"/>
      <w:marBottom w:val="0"/>
      <w:divBdr>
        <w:top w:val="none" w:sz="0" w:space="0" w:color="auto"/>
        <w:left w:val="none" w:sz="0" w:space="0" w:color="auto"/>
        <w:bottom w:val="none" w:sz="0" w:space="0" w:color="auto"/>
        <w:right w:val="none" w:sz="0" w:space="0" w:color="auto"/>
      </w:divBdr>
    </w:div>
    <w:div w:id="297029818">
      <w:bodyDiv w:val="1"/>
      <w:marLeft w:val="0"/>
      <w:marRight w:val="0"/>
      <w:marTop w:val="0"/>
      <w:marBottom w:val="0"/>
      <w:divBdr>
        <w:top w:val="none" w:sz="0" w:space="0" w:color="auto"/>
        <w:left w:val="none" w:sz="0" w:space="0" w:color="auto"/>
        <w:bottom w:val="none" w:sz="0" w:space="0" w:color="auto"/>
        <w:right w:val="none" w:sz="0" w:space="0" w:color="auto"/>
      </w:divBdr>
    </w:div>
    <w:div w:id="325866570">
      <w:bodyDiv w:val="1"/>
      <w:marLeft w:val="0"/>
      <w:marRight w:val="0"/>
      <w:marTop w:val="0"/>
      <w:marBottom w:val="0"/>
      <w:divBdr>
        <w:top w:val="none" w:sz="0" w:space="0" w:color="auto"/>
        <w:left w:val="none" w:sz="0" w:space="0" w:color="auto"/>
        <w:bottom w:val="none" w:sz="0" w:space="0" w:color="auto"/>
        <w:right w:val="none" w:sz="0" w:space="0" w:color="auto"/>
      </w:divBdr>
    </w:div>
    <w:div w:id="336230207">
      <w:bodyDiv w:val="1"/>
      <w:marLeft w:val="0"/>
      <w:marRight w:val="0"/>
      <w:marTop w:val="0"/>
      <w:marBottom w:val="0"/>
      <w:divBdr>
        <w:top w:val="none" w:sz="0" w:space="0" w:color="auto"/>
        <w:left w:val="none" w:sz="0" w:space="0" w:color="auto"/>
        <w:bottom w:val="none" w:sz="0" w:space="0" w:color="auto"/>
        <w:right w:val="none" w:sz="0" w:space="0" w:color="auto"/>
      </w:divBdr>
    </w:div>
    <w:div w:id="348028481">
      <w:bodyDiv w:val="1"/>
      <w:marLeft w:val="0"/>
      <w:marRight w:val="0"/>
      <w:marTop w:val="0"/>
      <w:marBottom w:val="0"/>
      <w:divBdr>
        <w:top w:val="none" w:sz="0" w:space="0" w:color="auto"/>
        <w:left w:val="none" w:sz="0" w:space="0" w:color="auto"/>
        <w:bottom w:val="none" w:sz="0" w:space="0" w:color="auto"/>
        <w:right w:val="none" w:sz="0" w:space="0" w:color="auto"/>
      </w:divBdr>
    </w:div>
    <w:div w:id="36282954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389154326">
      <w:bodyDiv w:val="1"/>
      <w:marLeft w:val="0"/>
      <w:marRight w:val="0"/>
      <w:marTop w:val="0"/>
      <w:marBottom w:val="0"/>
      <w:divBdr>
        <w:top w:val="none" w:sz="0" w:space="0" w:color="auto"/>
        <w:left w:val="none" w:sz="0" w:space="0" w:color="auto"/>
        <w:bottom w:val="none" w:sz="0" w:space="0" w:color="auto"/>
        <w:right w:val="none" w:sz="0" w:space="0" w:color="auto"/>
      </w:divBdr>
    </w:div>
    <w:div w:id="404760072">
      <w:bodyDiv w:val="1"/>
      <w:marLeft w:val="0"/>
      <w:marRight w:val="0"/>
      <w:marTop w:val="0"/>
      <w:marBottom w:val="0"/>
      <w:divBdr>
        <w:top w:val="none" w:sz="0" w:space="0" w:color="auto"/>
        <w:left w:val="none" w:sz="0" w:space="0" w:color="auto"/>
        <w:bottom w:val="none" w:sz="0" w:space="0" w:color="auto"/>
        <w:right w:val="none" w:sz="0" w:space="0" w:color="auto"/>
      </w:divBdr>
    </w:div>
    <w:div w:id="419983117">
      <w:bodyDiv w:val="1"/>
      <w:marLeft w:val="0"/>
      <w:marRight w:val="0"/>
      <w:marTop w:val="0"/>
      <w:marBottom w:val="0"/>
      <w:divBdr>
        <w:top w:val="none" w:sz="0" w:space="0" w:color="auto"/>
        <w:left w:val="none" w:sz="0" w:space="0" w:color="auto"/>
        <w:bottom w:val="none" w:sz="0" w:space="0" w:color="auto"/>
        <w:right w:val="none" w:sz="0" w:space="0" w:color="auto"/>
      </w:divBdr>
    </w:div>
    <w:div w:id="422193119">
      <w:bodyDiv w:val="1"/>
      <w:marLeft w:val="0"/>
      <w:marRight w:val="0"/>
      <w:marTop w:val="0"/>
      <w:marBottom w:val="0"/>
      <w:divBdr>
        <w:top w:val="none" w:sz="0" w:space="0" w:color="auto"/>
        <w:left w:val="none" w:sz="0" w:space="0" w:color="auto"/>
        <w:bottom w:val="none" w:sz="0" w:space="0" w:color="auto"/>
        <w:right w:val="none" w:sz="0" w:space="0" w:color="auto"/>
      </w:divBdr>
    </w:div>
    <w:div w:id="426656644">
      <w:bodyDiv w:val="1"/>
      <w:marLeft w:val="0"/>
      <w:marRight w:val="0"/>
      <w:marTop w:val="0"/>
      <w:marBottom w:val="0"/>
      <w:divBdr>
        <w:top w:val="none" w:sz="0" w:space="0" w:color="auto"/>
        <w:left w:val="none" w:sz="0" w:space="0" w:color="auto"/>
        <w:bottom w:val="none" w:sz="0" w:space="0" w:color="auto"/>
        <w:right w:val="none" w:sz="0" w:space="0" w:color="auto"/>
      </w:divBdr>
    </w:div>
    <w:div w:id="441651716">
      <w:bodyDiv w:val="1"/>
      <w:marLeft w:val="0"/>
      <w:marRight w:val="0"/>
      <w:marTop w:val="0"/>
      <w:marBottom w:val="0"/>
      <w:divBdr>
        <w:top w:val="none" w:sz="0" w:space="0" w:color="auto"/>
        <w:left w:val="none" w:sz="0" w:space="0" w:color="auto"/>
        <w:bottom w:val="none" w:sz="0" w:space="0" w:color="auto"/>
        <w:right w:val="none" w:sz="0" w:space="0" w:color="auto"/>
      </w:divBdr>
    </w:div>
    <w:div w:id="462774138">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491338696">
      <w:bodyDiv w:val="1"/>
      <w:marLeft w:val="0"/>
      <w:marRight w:val="0"/>
      <w:marTop w:val="0"/>
      <w:marBottom w:val="0"/>
      <w:divBdr>
        <w:top w:val="none" w:sz="0" w:space="0" w:color="auto"/>
        <w:left w:val="none" w:sz="0" w:space="0" w:color="auto"/>
        <w:bottom w:val="none" w:sz="0" w:space="0" w:color="auto"/>
        <w:right w:val="none" w:sz="0" w:space="0" w:color="auto"/>
      </w:divBdr>
    </w:div>
    <w:div w:id="492527108">
      <w:bodyDiv w:val="1"/>
      <w:marLeft w:val="0"/>
      <w:marRight w:val="0"/>
      <w:marTop w:val="0"/>
      <w:marBottom w:val="0"/>
      <w:divBdr>
        <w:top w:val="none" w:sz="0" w:space="0" w:color="auto"/>
        <w:left w:val="none" w:sz="0" w:space="0" w:color="auto"/>
        <w:bottom w:val="none" w:sz="0" w:space="0" w:color="auto"/>
        <w:right w:val="none" w:sz="0" w:space="0" w:color="auto"/>
      </w:divBdr>
    </w:div>
    <w:div w:id="525337200">
      <w:bodyDiv w:val="1"/>
      <w:marLeft w:val="0"/>
      <w:marRight w:val="0"/>
      <w:marTop w:val="0"/>
      <w:marBottom w:val="0"/>
      <w:divBdr>
        <w:top w:val="none" w:sz="0" w:space="0" w:color="auto"/>
        <w:left w:val="none" w:sz="0" w:space="0" w:color="auto"/>
        <w:bottom w:val="none" w:sz="0" w:space="0" w:color="auto"/>
        <w:right w:val="none" w:sz="0" w:space="0" w:color="auto"/>
      </w:divBdr>
    </w:div>
    <w:div w:id="538133290">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679801">
      <w:bodyDiv w:val="1"/>
      <w:marLeft w:val="0"/>
      <w:marRight w:val="0"/>
      <w:marTop w:val="0"/>
      <w:marBottom w:val="0"/>
      <w:divBdr>
        <w:top w:val="none" w:sz="0" w:space="0" w:color="auto"/>
        <w:left w:val="none" w:sz="0" w:space="0" w:color="auto"/>
        <w:bottom w:val="none" w:sz="0" w:space="0" w:color="auto"/>
        <w:right w:val="none" w:sz="0" w:space="0" w:color="auto"/>
      </w:divBdr>
    </w:div>
    <w:div w:id="546138912">
      <w:bodyDiv w:val="1"/>
      <w:marLeft w:val="0"/>
      <w:marRight w:val="0"/>
      <w:marTop w:val="0"/>
      <w:marBottom w:val="0"/>
      <w:divBdr>
        <w:top w:val="none" w:sz="0" w:space="0" w:color="auto"/>
        <w:left w:val="none" w:sz="0" w:space="0" w:color="auto"/>
        <w:bottom w:val="none" w:sz="0" w:space="0" w:color="auto"/>
        <w:right w:val="none" w:sz="0" w:space="0" w:color="auto"/>
      </w:divBdr>
    </w:div>
    <w:div w:id="549223013">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61520951">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2999962">
      <w:bodyDiv w:val="1"/>
      <w:marLeft w:val="0"/>
      <w:marRight w:val="0"/>
      <w:marTop w:val="0"/>
      <w:marBottom w:val="0"/>
      <w:divBdr>
        <w:top w:val="none" w:sz="0" w:space="0" w:color="auto"/>
        <w:left w:val="none" w:sz="0" w:space="0" w:color="auto"/>
        <w:bottom w:val="none" w:sz="0" w:space="0" w:color="auto"/>
        <w:right w:val="none" w:sz="0" w:space="0" w:color="auto"/>
      </w:divBdr>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4332374">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709501889">
      <w:bodyDiv w:val="1"/>
      <w:marLeft w:val="0"/>
      <w:marRight w:val="0"/>
      <w:marTop w:val="0"/>
      <w:marBottom w:val="0"/>
      <w:divBdr>
        <w:top w:val="none" w:sz="0" w:space="0" w:color="auto"/>
        <w:left w:val="none" w:sz="0" w:space="0" w:color="auto"/>
        <w:bottom w:val="none" w:sz="0" w:space="0" w:color="auto"/>
        <w:right w:val="none" w:sz="0" w:space="0" w:color="auto"/>
      </w:divBdr>
    </w:div>
    <w:div w:id="715934362">
      <w:bodyDiv w:val="1"/>
      <w:marLeft w:val="0"/>
      <w:marRight w:val="0"/>
      <w:marTop w:val="0"/>
      <w:marBottom w:val="0"/>
      <w:divBdr>
        <w:top w:val="none" w:sz="0" w:space="0" w:color="auto"/>
        <w:left w:val="none" w:sz="0" w:space="0" w:color="auto"/>
        <w:bottom w:val="none" w:sz="0" w:space="0" w:color="auto"/>
        <w:right w:val="none" w:sz="0" w:space="0" w:color="auto"/>
      </w:divBdr>
    </w:div>
    <w:div w:id="717703050">
      <w:bodyDiv w:val="1"/>
      <w:marLeft w:val="0"/>
      <w:marRight w:val="0"/>
      <w:marTop w:val="0"/>
      <w:marBottom w:val="0"/>
      <w:divBdr>
        <w:top w:val="none" w:sz="0" w:space="0" w:color="auto"/>
        <w:left w:val="none" w:sz="0" w:space="0" w:color="auto"/>
        <w:bottom w:val="none" w:sz="0" w:space="0" w:color="auto"/>
        <w:right w:val="none" w:sz="0" w:space="0" w:color="auto"/>
      </w:divBdr>
    </w:div>
    <w:div w:id="752429769">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74642638">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93025">
      <w:bodyDiv w:val="1"/>
      <w:marLeft w:val="0"/>
      <w:marRight w:val="0"/>
      <w:marTop w:val="0"/>
      <w:marBottom w:val="0"/>
      <w:divBdr>
        <w:top w:val="none" w:sz="0" w:space="0" w:color="auto"/>
        <w:left w:val="none" w:sz="0" w:space="0" w:color="auto"/>
        <w:bottom w:val="none" w:sz="0" w:space="0" w:color="auto"/>
        <w:right w:val="none" w:sz="0" w:space="0" w:color="auto"/>
      </w:divBdr>
    </w:div>
    <w:div w:id="825821156">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1864709">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892614959">
      <w:bodyDiv w:val="1"/>
      <w:marLeft w:val="0"/>
      <w:marRight w:val="0"/>
      <w:marTop w:val="0"/>
      <w:marBottom w:val="0"/>
      <w:divBdr>
        <w:top w:val="none" w:sz="0" w:space="0" w:color="auto"/>
        <w:left w:val="none" w:sz="0" w:space="0" w:color="auto"/>
        <w:bottom w:val="none" w:sz="0" w:space="0" w:color="auto"/>
        <w:right w:val="none" w:sz="0" w:space="0" w:color="auto"/>
      </w:divBdr>
    </w:div>
    <w:div w:id="924192712">
      <w:bodyDiv w:val="1"/>
      <w:marLeft w:val="0"/>
      <w:marRight w:val="0"/>
      <w:marTop w:val="0"/>
      <w:marBottom w:val="0"/>
      <w:divBdr>
        <w:top w:val="none" w:sz="0" w:space="0" w:color="auto"/>
        <w:left w:val="none" w:sz="0" w:space="0" w:color="auto"/>
        <w:bottom w:val="none" w:sz="0" w:space="0" w:color="auto"/>
        <w:right w:val="none" w:sz="0" w:space="0" w:color="auto"/>
      </w:divBdr>
    </w:div>
    <w:div w:id="949553520">
      <w:bodyDiv w:val="1"/>
      <w:marLeft w:val="0"/>
      <w:marRight w:val="0"/>
      <w:marTop w:val="0"/>
      <w:marBottom w:val="0"/>
      <w:divBdr>
        <w:top w:val="none" w:sz="0" w:space="0" w:color="auto"/>
        <w:left w:val="none" w:sz="0" w:space="0" w:color="auto"/>
        <w:bottom w:val="none" w:sz="0" w:space="0" w:color="auto"/>
        <w:right w:val="none" w:sz="0" w:space="0" w:color="auto"/>
      </w:divBdr>
    </w:div>
    <w:div w:id="957955969">
      <w:bodyDiv w:val="1"/>
      <w:marLeft w:val="0"/>
      <w:marRight w:val="0"/>
      <w:marTop w:val="0"/>
      <w:marBottom w:val="0"/>
      <w:divBdr>
        <w:top w:val="none" w:sz="0" w:space="0" w:color="auto"/>
        <w:left w:val="none" w:sz="0" w:space="0" w:color="auto"/>
        <w:bottom w:val="none" w:sz="0" w:space="0" w:color="auto"/>
        <w:right w:val="none" w:sz="0" w:space="0" w:color="auto"/>
      </w:divBdr>
    </w:div>
    <w:div w:id="966550955">
      <w:bodyDiv w:val="1"/>
      <w:marLeft w:val="0"/>
      <w:marRight w:val="0"/>
      <w:marTop w:val="0"/>
      <w:marBottom w:val="0"/>
      <w:divBdr>
        <w:top w:val="none" w:sz="0" w:space="0" w:color="auto"/>
        <w:left w:val="none" w:sz="0" w:space="0" w:color="auto"/>
        <w:bottom w:val="none" w:sz="0" w:space="0" w:color="auto"/>
        <w:right w:val="none" w:sz="0" w:space="0" w:color="auto"/>
      </w:divBdr>
    </w:div>
    <w:div w:id="984427693">
      <w:bodyDiv w:val="1"/>
      <w:marLeft w:val="0"/>
      <w:marRight w:val="0"/>
      <w:marTop w:val="0"/>
      <w:marBottom w:val="0"/>
      <w:divBdr>
        <w:top w:val="none" w:sz="0" w:space="0" w:color="auto"/>
        <w:left w:val="none" w:sz="0" w:space="0" w:color="auto"/>
        <w:bottom w:val="none" w:sz="0" w:space="0" w:color="auto"/>
        <w:right w:val="none" w:sz="0" w:space="0" w:color="auto"/>
      </w:divBdr>
    </w:div>
    <w:div w:id="98647302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8001404">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53311400">
      <w:bodyDiv w:val="1"/>
      <w:marLeft w:val="0"/>
      <w:marRight w:val="0"/>
      <w:marTop w:val="0"/>
      <w:marBottom w:val="0"/>
      <w:divBdr>
        <w:top w:val="none" w:sz="0" w:space="0" w:color="auto"/>
        <w:left w:val="none" w:sz="0" w:space="0" w:color="auto"/>
        <w:bottom w:val="none" w:sz="0" w:space="0" w:color="auto"/>
        <w:right w:val="none" w:sz="0" w:space="0" w:color="auto"/>
      </w:divBdr>
    </w:div>
    <w:div w:id="1056514788">
      <w:bodyDiv w:val="1"/>
      <w:marLeft w:val="0"/>
      <w:marRight w:val="0"/>
      <w:marTop w:val="0"/>
      <w:marBottom w:val="0"/>
      <w:divBdr>
        <w:top w:val="none" w:sz="0" w:space="0" w:color="auto"/>
        <w:left w:val="none" w:sz="0" w:space="0" w:color="auto"/>
        <w:bottom w:val="none" w:sz="0" w:space="0" w:color="auto"/>
        <w:right w:val="none" w:sz="0" w:space="0" w:color="auto"/>
      </w:divBdr>
      <w:divsChild>
        <w:div w:id="1185513359">
          <w:marLeft w:val="0"/>
          <w:marRight w:val="0"/>
          <w:marTop w:val="0"/>
          <w:marBottom w:val="0"/>
          <w:divBdr>
            <w:top w:val="none" w:sz="0" w:space="0" w:color="auto"/>
            <w:left w:val="none" w:sz="0" w:space="0" w:color="auto"/>
            <w:bottom w:val="none" w:sz="0" w:space="0" w:color="auto"/>
            <w:right w:val="none" w:sz="0" w:space="0" w:color="auto"/>
          </w:divBdr>
        </w:div>
      </w:divsChild>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72654288">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11122936">
      <w:bodyDiv w:val="1"/>
      <w:marLeft w:val="0"/>
      <w:marRight w:val="0"/>
      <w:marTop w:val="0"/>
      <w:marBottom w:val="0"/>
      <w:divBdr>
        <w:top w:val="none" w:sz="0" w:space="0" w:color="auto"/>
        <w:left w:val="none" w:sz="0" w:space="0" w:color="auto"/>
        <w:bottom w:val="none" w:sz="0" w:space="0" w:color="auto"/>
        <w:right w:val="none" w:sz="0" w:space="0" w:color="auto"/>
      </w:divBdr>
    </w:div>
    <w:div w:id="1124813897">
      <w:bodyDiv w:val="1"/>
      <w:marLeft w:val="0"/>
      <w:marRight w:val="0"/>
      <w:marTop w:val="0"/>
      <w:marBottom w:val="0"/>
      <w:divBdr>
        <w:top w:val="none" w:sz="0" w:space="0" w:color="auto"/>
        <w:left w:val="none" w:sz="0" w:space="0" w:color="auto"/>
        <w:bottom w:val="none" w:sz="0" w:space="0" w:color="auto"/>
        <w:right w:val="none" w:sz="0" w:space="0" w:color="auto"/>
      </w:divBdr>
    </w:div>
    <w:div w:id="1158574649">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62547842">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198083344">
      <w:bodyDiv w:val="1"/>
      <w:marLeft w:val="0"/>
      <w:marRight w:val="0"/>
      <w:marTop w:val="0"/>
      <w:marBottom w:val="0"/>
      <w:divBdr>
        <w:top w:val="none" w:sz="0" w:space="0" w:color="auto"/>
        <w:left w:val="none" w:sz="0" w:space="0" w:color="auto"/>
        <w:bottom w:val="none" w:sz="0" w:space="0" w:color="auto"/>
        <w:right w:val="none" w:sz="0" w:space="0" w:color="auto"/>
      </w:divBdr>
    </w:div>
    <w:div w:id="1219127391">
      <w:bodyDiv w:val="1"/>
      <w:marLeft w:val="0"/>
      <w:marRight w:val="0"/>
      <w:marTop w:val="0"/>
      <w:marBottom w:val="0"/>
      <w:divBdr>
        <w:top w:val="none" w:sz="0" w:space="0" w:color="auto"/>
        <w:left w:val="none" w:sz="0" w:space="0" w:color="auto"/>
        <w:bottom w:val="none" w:sz="0" w:space="0" w:color="auto"/>
        <w:right w:val="none" w:sz="0" w:space="0" w:color="auto"/>
      </w:divBdr>
    </w:div>
    <w:div w:id="1235630786">
      <w:bodyDiv w:val="1"/>
      <w:marLeft w:val="0"/>
      <w:marRight w:val="0"/>
      <w:marTop w:val="0"/>
      <w:marBottom w:val="0"/>
      <w:divBdr>
        <w:top w:val="none" w:sz="0" w:space="0" w:color="auto"/>
        <w:left w:val="none" w:sz="0" w:space="0" w:color="auto"/>
        <w:bottom w:val="none" w:sz="0" w:space="0" w:color="auto"/>
        <w:right w:val="none" w:sz="0" w:space="0" w:color="auto"/>
      </w:divBdr>
    </w:div>
    <w:div w:id="1261455276">
      <w:bodyDiv w:val="1"/>
      <w:marLeft w:val="0"/>
      <w:marRight w:val="0"/>
      <w:marTop w:val="0"/>
      <w:marBottom w:val="0"/>
      <w:divBdr>
        <w:top w:val="none" w:sz="0" w:space="0" w:color="auto"/>
        <w:left w:val="none" w:sz="0" w:space="0" w:color="auto"/>
        <w:bottom w:val="none" w:sz="0" w:space="0" w:color="auto"/>
        <w:right w:val="none" w:sz="0" w:space="0" w:color="auto"/>
      </w:divBdr>
    </w:div>
    <w:div w:id="129336900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3746198">
      <w:bodyDiv w:val="1"/>
      <w:marLeft w:val="0"/>
      <w:marRight w:val="0"/>
      <w:marTop w:val="0"/>
      <w:marBottom w:val="0"/>
      <w:divBdr>
        <w:top w:val="none" w:sz="0" w:space="0" w:color="auto"/>
        <w:left w:val="none" w:sz="0" w:space="0" w:color="auto"/>
        <w:bottom w:val="none" w:sz="0" w:space="0" w:color="auto"/>
        <w:right w:val="none" w:sz="0" w:space="0" w:color="auto"/>
      </w:divBdr>
    </w:div>
    <w:div w:id="1435713081">
      <w:bodyDiv w:val="1"/>
      <w:marLeft w:val="0"/>
      <w:marRight w:val="0"/>
      <w:marTop w:val="0"/>
      <w:marBottom w:val="0"/>
      <w:divBdr>
        <w:top w:val="none" w:sz="0" w:space="0" w:color="auto"/>
        <w:left w:val="none" w:sz="0" w:space="0" w:color="auto"/>
        <w:bottom w:val="none" w:sz="0" w:space="0" w:color="auto"/>
        <w:right w:val="none" w:sz="0" w:space="0" w:color="auto"/>
      </w:divBdr>
    </w:div>
    <w:div w:id="1459764153">
      <w:bodyDiv w:val="1"/>
      <w:marLeft w:val="0"/>
      <w:marRight w:val="0"/>
      <w:marTop w:val="0"/>
      <w:marBottom w:val="0"/>
      <w:divBdr>
        <w:top w:val="none" w:sz="0" w:space="0" w:color="auto"/>
        <w:left w:val="none" w:sz="0" w:space="0" w:color="auto"/>
        <w:bottom w:val="none" w:sz="0" w:space="0" w:color="auto"/>
        <w:right w:val="none" w:sz="0" w:space="0" w:color="auto"/>
      </w:divBdr>
    </w:div>
    <w:div w:id="1471290302">
      <w:bodyDiv w:val="1"/>
      <w:marLeft w:val="0"/>
      <w:marRight w:val="0"/>
      <w:marTop w:val="0"/>
      <w:marBottom w:val="0"/>
      <w:divBdr>
        <w:top w:val="none" w:sz="0" w:space="0" w:color="auto"/>
        <w:left w:val="none" w:sz="0" w:space="0" w:color="auto"/>
        <w:bottom w:val="none" w:sz="0" w:space="0" w:color="auto"/>
        <w:right w:val="none" w:sz="0" w:space="0" w:color="auto"/>
      </w:divBdr>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13303673">
      <w:bodyDiv w:val="1"/>
      <w:marLeft w:val="0"/>
      <w:marRight w:val="0"/>
      <w:marTop w:val="0"/>
      <w:marBottom w:val="0"/>
      <w:divBdr>
        <w:top w:val="none" w:sz="0" w:space="0" w:color="auto"/>
        <w:left w:val="none" w:sz="0" w:space="0" w:color="auto"/>
        <w:bottom w:val="none" w:sz="0" w:space="0" w:color="auto"/>
        <w:right w:val="none" w:sz="0" w:space="0" w:color="auto"/>
      </w:divBdr>
    </w:div>
    <w:div w:id="1519739303">
      <w:bodyDiv w:val="1"/>
      <w:marLeft w:val="0"/>
      <w:marRight w:val="0"/>
      <w:marTop w:val="0"/>
      <w:marBottom w:val="0"/>
      <w:divBdr>
        <w:top w:val="none" w:sz="0" w:space="0" w:color="auto"/>
        <w:left w:val="none" w:sz="0" w:space="0" w:color="auto"/>
        <w:bottom w:val="none" w:sz="0" w:space="0" w:color="auto"/>
        <w:right w:val="none" w:sz="0" w:space="0" w:color="auto"/>
      </w:divBdr>
    </w:div>
    <w:div w:id="1533884080">
      <w:bodyDiv w:val="1"/>
      <w:marLeft w:val="0"/>
      <w:marRight w:val="0"/>
      <w:marTop w:val="0"/>
      <w:marBottom w:val="0"/>
      <w:divBdr>
        <w:top w:val="none" w:sz="0" w:space="0" w:color="auto"/>
        <w:left w:val="none" w:sz="0" w:space="0" w:color="auto"/>
        <w:bottom w:val="none" w:sz="0" w:space="0" w:color="auto"/>
        <w:right w:val="none" w:sz="0" w:space="0" w:color="auto"/>
      </w:divBdr>
    </w:div>
    <w:div w:id="1541046240">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4070121">
      <w:bodyDiv w:val="1"/>
      <w:marLeft w:val="0"/>
      <w:marRight w:val="0"/>
      <w:marTop w:val="0"/>
      <w:marBottom w:val="0"/>
      <w:divBdr>
        <w:top w:val="none" w:sz="0" w:space="0" w:color="auto"/>
        <w:left w:val="none" w:sz="0" w:space="0" w:color="auto"/>
        <w:bottom w:val="none" w:sz="0" w:space="0" w:color="auto"/>
        <w:right w:val="none" w:sz="0" w:space="0" w:color="auto"/>
      </w:divBdr>
    </w:div>
    <w:div w:id="1609659904">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16868149">
      <w:bodyDiv w:val="1"/>
      <w:marLeft w:val="0"/>
      <w:marRight w:val="0"/>
      <w:marTop w:val="0"/>
      <w:marBottom w:val="0"/>
      <w:divBdr>
        <w:top w:val="none" w:sz="0" w:space="0" w:color="auto"/>
        <w:left w:val="none" w:sz="0" w:space="0" w:color="auto"/>
        <w:bottom w:val="none" w:sz="0" w:space="0" w:color="auto"/>
        <w:right w:val="none" w:sz="0" w:space="0" w:color="auto"/>
      </w:divBdr>
    </w:div>
    <w:div w:id="1624193128">
      <w:bodyDiv w:val="1"/>
      <w:marLeft w:val="0"/>
      <w:marRight w:val="0"/>
      <w:marTop w:val="0"/>
      <w:marBottom w:val="0"/>
      <w:divBdr>
        <w:top w:val="none" w:sz="0" w:space="0" w:color="auto"/>
        <w:left w:val="none" w:sz="0" w:space="0" w:color="auto"/>
        <w:bottom w:val="none" w:sz="0" w:space="0" w:color="auto"/>
        <w:right w:val="none" w:sz="0" w:space="0" w:color="auto"/>
      </w:divBdr>
    </w:div>
    <w:div w:id="1646618667">
      <w:bodyDiv w:val="1"/>
      <w:marLeft w:val="0"/>
      <w:marRight w:val="0"/>
      <w:marTop w:val="0"/>
      <w:marBottom w:val="0"/>
      <w:divBdr>
        <w:top w:val="none" w:sz="0" w:space="0" w:color="auto"/>
        <w:left w:val="none" w:sz="0" w:space="0" w:color="auto"/>
        <w:bottom w:val="none" w:sz="0" w:space="0" w:color="auto"/>
        <w:right w:val="none" w:sz="0" w:space="0" w:color="auto"/>
      </w:divBdr>
    </w:div>
    <w:div w:id="1712993344">
      <w:bodyDiv w:val="1"/>
      <w:marLeft w:val="0"/>
      <w:marRight w:val="0"/>
      <w:marTop w:val="0"/>
      <w:marBottom w:val="0"/>
      <w:divBdr>
        <w:top w:val="none" w:sz="0" w:space="0" w:color="auto"/>
        <w:left w:val="none" w:sz="0" w:space="0" w:color="auto"/>
        <w:bottom w:val="none" w:sz="0" w:space="0" w:color="auto"/>
        <w:right w:val="none" w:sz="0" w:space="0" w:color="auto"/>
      </w:divBdr>
    </w:div>
    <w:div w:id="1717699889">
      <w:bodyDiv w:val="1"/>
      <w:marLeft w:val="0"/>
      <w:marRight w:val="0"/>
      <w:marTop w:val="0"/>
      <w:marBottom w:val="0"/>
      <w:divBdr>
        <w:top w:val="none" w:sz="0" w:space="0" w:color="auto"/>
        <w:left w:val="none" w:sz="0" w:space="0" w:color="auto"/>
        <w:bottom w:val="none" w:sz="0" w:space="0" w:color="auto"/>
        <w:right w:val="none" w:sz="0" w:space="0" w:color="auto"/>
      </w:divBdr>
    </w:div>
    <w:div w:id="1720084940">
      <w:bodyDiv w:val="1"/>
      <w:marLeft w:val="0"/>
      <w:marRight w:val="0"/>
      <w:marTop w:val="0"/>
      <w:marBottom w:val="0"/>
      <w:divBdr>
        <w:top w:val="none" w:sz="0" w:space="0" w:color="auto"/>
        <w:left w:val="none" w:sz="0" w:space="0" w:color="auto"/>
        <w:bottom w:val="none" w:sz="0" w:space="0" w:color="auto"/>
        <w:right w:val="none" w:sz="0" w:space="0" w:color="auto"/>
      </w:divBdr>
    </w:div>
    <w:div w:id="1724283935">
      <w:bodyDiv w:val="1"/>
      <w:marLeft w:val="0"/>
      <w:marRight w:val="0"/>
      <w:marTop w:val="0"/>
      <w:marBottom w:val="0"/>
      <w:divBdr>
        <w:top w:val="none" w:sz="0" w:space="0" w:color="auto"/>
        <w:left w:val="none" w:sz="0" w:space="0" w:color="auto"/>
        <w:bottom w:val="none" w:sz="0" w:space="0" w:color="auto"/>
        <w:right w:val="none" w:sz="0" w:space="0" w:color="auto"/>
      </w:divBdr>
    </w:div>
    <w:div w:id="1741174449">
      <w:bodyDiv w:val="1"/>
      <w:marLeft w:val="0"/>
      <w:marRight w:val="0"/>
      <w:marTop w:val="0"/>
      <w:marBottom w:val="0"/>
      <w:divBdr>
        <w:top w:val="none" w:sz="0" w:space="0" w:color="auto"/>
        <w:left w:val="none" w:sz="0" w:space="0" w:color="auto"/>
        <w:bottom w:val="none" w:sz="0" w:space="0" w:color="auto"/>
        <w:right w:val="none" w:sz="0" w:space="0" w:color="auto"/>
      </w:divBdr>
    </w:div>
    <w:div w:id="1748184180">
      <w:bodyDiv w:val="1"/>
      <w:marLeft w:val="0"/>
      <w:marRight w:val="0"/>
      <w:marTop w:val="0"/>
      <w:marBottom w:val="0"/>
      <w:divBdr>
        <w:top w:val="none" w:sz="0" w:space="0" w:color="auto"/>
        <w:left w:val="none" w:sz="0" w:space="0" w:color="auto"/>
        <w:bottom w:val="none" w:sz="0" w:space="0" w:color="auto"/>
        <w:right w:val="none" w:sz="0" w:space="0" w:color="auto"/>
      </w:divBdr>
    </w:div>
    <w:div w:id="1753120652">
      <w:bodyDiv w:val="1"/>
      <w:marLeft w:val="0"/>
      <w:marRight w:val="0"/>
      <w:marTop w:val="0"/>
      <w:marBottom w:val="0"/>
      <w:divBdr>
        <w:top w:val="none" w:sz="0" w:space="0" w:color="auto"/>
        <w:left w:val="none" w:sz="0" w:space="0" w:color="auto"/>
        <w:bottom w:val="none" w:sz="0" w:space="0" w:color="auto"/>
        <w:right w:val="none" w:sz="0" w:space="0" w:color="auto"/>
      </w:divBdr>
    </w:div>
    <w:div w:id="1768233956">
      <w:bodyDiv w:val="1"/>
      <w:marLeft w:val="0"/>
      <w:marRight w:val="0"/>
      <w:marTop w:val="0"/>
      <w:marBottom w:val="0"/>
      <w:divBdr>
        <w:top w:val="none" w:sz="0" w:space="0" w:color="auto"/>
        <w:left w:val="none" w:sz="0" w:space="0" w:color="auto"/>
        <w:bottom w:val="none" w:sz="0" w:space="0" w:color="auto"/>
        <w:right w:val="none" w:sz="0" w:space="0" w:color="auto"/>
      </w:divBdr>
    </w:div>
    <w:div w:id="1770544885">
      <w:bodyDiv w:val="1"/>
      <w:marLeft w:val="0"/>
      <w:marRight w:val="0"/>
      <w:marTop w:val="0"/>
      <w:marBottom w:val="0"/>
      <w:divBdr>
        <w:top w:val="none" w:sz="0" w:space="0" w:color="auto"/>
        <w:left w:val="none" w:sz="0" w:space="0" w:color="auto"/>
        <w:bottom w:val="none" w:sz="0" w:space="0" w:color="auto"/>
        <w:right w:val="none" w:sz="0" w:space="0" w:color="auto"/>
      </w:divBdr>
    </w:div>
    <w:div w:id="1850363389">
      <w:bodyDiv w:val="1"/>
      <w:marLeft w:val="0"/>
      <w:marRight w:val="0"/>
      <w:marTop w:val="0"/>
      <w:marBottom w:val="0"/>
      <w:divBdr>
        <w:top w:val="none" w:sz="0" w:space="0" w:color="auto"/>
        <w:left w:val="none" w:sz="0" w:space="0" w:color="auto"/>
        <w:bottom w:val="none" w:sz="0" w:space="0" w:color="auto"/>
        <w:right w:val="none" w:sz="0" w:space="0" w:color="auto"/>
      </w:divBdr>
    </w:div>
    <w:div w:id="1862471228">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74341426">
      <w:bodyDiv w:val="1"/>
      <w:marLeft w:val="0"/>
      <w:marRight w:val="0"/>
      <w:marTop w:val="0"/>
      <w:marBottom w:val="0"/>
      <w:divBdr>
        <w:top w:val="none" w:sz="0" w:space="0" w:color="auto"/>
        <w:left w:val="none" w:sz="0" w:space="0" w:color="auto"/>
        <w:bottom w:val="none" w:sz="0" w:space="0" w:color="auto"/>
        <w:right w:val="none" w:sz="0" w:space="0" w:color="auto"/>
      </w:divBdr>
    </w:div>
    <w:div w:id="1887905848">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21713327">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37249280">
      <w:bodyDiv w:val="1"/>
      <w:marLeft w:val="0"/>
      <w:marRight w:val="0"/>
      <w:marTop w:val="0"/>
      <w:marBottom w:val="0"/>
      <w:divBdr>
        <w:top w:val="none" w:sz="0" w:space="0" w:color="auto"/>
        <w:left w:val="none" w:sz="0" w:space="0" w:color="auto"/>
        <w:bottom w:val="none" w:sz="0" w:space="0" w:color="auto"/>
        <w:right w:val="none" w:sz="0" w:space="0" w:color="auto"/>
      </w:divBdr>
    </w:div>
    <w:div w:id="1949854169">
      <w:bodyDiv w:val="1"/>
      <w:marLeft w:val="0"/>
      <w:marRight w:val="0"/>
      <w:marTop w:val="0"/>
      <w:marBottom w:val="0"/>
      <w:divBdr>
        <w:top w:val="none" w:sz="0" w:space="0" w:color="auto"/>
        <w:left w:val="none" w:sz="0" w:space="0" w:color="auto"/>
        <w:bottom w:val="none" w:sz="0" w:space="0" w:color="auto"/>
        <w:right w:val="none" w:sz="0" w:space="0" w:color="auto"/>
      </w:divBdr>
    </w:div>
    <w:div w:id="1969505856">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1999065652">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 w:id="2053075932">
      <w:bodyDiv w:val="1"/>
      <w:marLeft w:val="0"/>
      <w:marRight w:val="0"/>
      <w:marTop w:val="0"/>
      <w:marBottom w:val="0"/>
      <w:divBdr>
        <w:top w:val="none" w:sz="0" w:space="0" w:color="auto"/>
        <w:left w:val="none" w:sz="0" w:space="0" w:color="auto"/>
        <w:bottom w:val="none" w:sz="0" w:space="0" w:color="auto"/>
        <w:right w:val="none" w:sz="0" w:space="0" w:color="auto"/>
      </w:divBdr>
    </w:div>
    <w:div w:id="2115124018">
      <w:bodyDiv w:val="1"/>
      <w:marLeft w:val="0"/>
      <w:marRight w:val="0"/>
      <w:marTop w:val="0"/>
      <w:marBottom w:val="0"/>
      <w:divBdr>
        <w:top w:val="none" w:sz="0" w:space="0" w:color="auto"/>
        <w:left w:val="none" w:sz="0" w:space="0" w:color="auto"/>
        <w:bottom w:val="none" w:sz="0" w:space="0" w:color="auto"/>
        <w:right w:val="none" w:sz="0" w:space="0" w:color="auto"/>
      </w:divBdr>
    </w:div>
    <w:div w:id="214087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adm@mail.ru" TargetMode="External"/><Relationship Id="rId13" Type="http://schemas.openxmlformats.org/officeDocument/2006/relationships/image" Target="media/image3.png"/><Relationship Id="rId18" Type="http://schemas.openxmlformats.org/officeDocument/2006/relationships/hyperlink" Target="http://www.opamur.ru/wp-content/uploads/2021/01/2020-%D0%9F%D0%BE%D0%BB%D0%BE%D0%B6%D0%B5%D0%BD%D0%B8%D0%B5-%D0%BE-%D0%9C%D0%B5%D0%B6%D0%B4%D1%83%D0%BD%D0%B0%D1%80%D0%BE%D0%B4%D0%BD%D0%BE%D0%BC-%D0%BA%D0%BE%D0%BD%D0%BA%D1%83%D1%80%D1%81%D0%B5-%D0%B8%D0%BC%D0%B5%D0%BD%D0%B8-%D0%9B%D1%8C%D0%B2%D0%B0-%D0%92%D1%8B%D0%B3%D0%BE%D1%82%D1%81%D0%BA%D0%BE%D0%B3%D0%BE-1.pdf" TargetMode="External"/><Relationship Id="rId26" Type="http://schemas.openxmlformats.org/officeDocument/2006/relationships/image" Target="media/image13.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opamur.ru/wp-content/uploads/2020/11/%D0%9F%D0%BE%D0%BB%D0%BE%D0%B6%D0%B5%D0%BD%D0%B8%D0%B5-%D0%A3%D0%BF%D1%80%D0%B0%D0%B2%D0%BB%D0%B5%D0%BD%D0%B8%D1%8F-%D0%BF%D1%80%D0%BE%D0%B5%D0%BA%D1%82%D0%BD%D0%BE%D0%B9-%D0%B4%D0%B5%D1%8F%D1%82%D0%B5%D0%BB%D1%8C%D0%BD%D0%BE%D1%81%D1%82%D0%B8.pdf" TargetMode="External"/><Relationship Id="rId7" Type="http://schemas.openxmlformats.org/officeDocument/2006/relationships/hyperlink" Target="http://www.opamur.ru"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hyperlink" Target="http://www.opamur.ru/wp-content/uploads/2019/01/%D0%9F%D1%80%D0%B8%D0%BB%D0%BE%D0%B6%D0%B5%D0%BD%D0%B8%D0%B5-3-%D0%A1%D0%BE%D0%B3%D0%BB%D0%B0%D1%81%D0%B8%D0%B5.docx"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http://www.opamur.ru/wp-content/uploads/2019/05/%D0%9F%D0%9E%D0%9B%D0%9E%D0%96%D0%95%D0%9D%D0%98%D0%95-%D0%BE-%D0%BF%D0%BE%D1%80%D1%8F%D0%B4%D0%BA%D0%B5-%D0%BF%D1%80%D0%BE%D0%B2%D0%B5%D0%B4%D0%B5%D0%BD%D0%B8%D1%8F-%D0%BA%D0%BE%D0%BD%D0%BA%D1%83%D1%80%D1%81%D0%B0-%D0%B4%D0%BB%D1%8F-%D0%9E%D0%A1-%D0%BF%D1%80%D0%B8-%D0%9E%D0%98%D0%92.docx"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www.opamur.ru/wp-content/uploads/2019/01/%D0%9F%D1%80%D0%B8%D0%BB%D0%BE%D0%B6%D0%B5%D0%BD%D0%B8%D0%B5-3-%D0%A1%D0%BE%D0%B3%D0%BB%D0%B0%D1%81%D0%B8%D0%B5.docx" TargetMode="External"/><Relationship Id="rId37" Type="http://schemas.openxmlformats.org/officeDocument/2006/relationships/hyperlink" Target="http://www.opamur.ru/wp-content/uploads/2019/01/%D0%9F%D1%80%D0%B8%D0%BB%D0%BE%D0%B6%D0%B5%D0%BD%D0%B8%D0%B5-2-%D0%91%D0%B8%D0%BE%D0%B3%D1%80%D0%B0%D1%84%D0%B8%D1%87%D0%B5%D1%81%D0%BA%D0%B0%D1%8F-%D1%81%D0%BF%D1%80%D0%B0%D0%B2%D0%BA%D0%B0.docx"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oprf.ru/feedback/hotline/2719/" TargetMode="External"/><Relationship Id="rId28" Type="http://schemas.openxmlformats.org/officeDocument/2006/relationships/hyperlink" Target="http://www.opamur.ru/wp-content/uploads/2021/01/%D0%9F%D0%BE%D0%BB%D0%BE%D0%B6%D0%B5%D0%BD%D0%B8%D0%B5.pdf" TargetMode="External"/><Relationship Id="rId36" Type="http://schemas.openxmlformats.org/officeDocument/2006/relationships/hyperlink" Target="http://www.opamur.ru/wp-content/uploads/2019/01/%D0%9F%D1%80%D0%B8%D0%BB%D0%BE%D0%B6%D0%B5%D0%BD%D0%B8%D0%B5-1-%D0%B7%D0%B0%D1%8F%D0%B2%D0%BB%D0%B5%D0%BD%D0%B8%D0%B5.docx" TargetMode="External"/><Relationship Id="rId10" Type="http://schemas.openxmlformats.org/officeDocument/2006/relationships/hyperlink" Target="mailto:op-adm@mail.ru" TargetMode="External"/><Relationship Id="rId19" Type="http://schemas.openxmlformats.org/officeDocument/2006/relationships/hyperlink" Target="http://www.opamur.ru/wp-content/uploads/2021/01/%D0%9F%D0%B0%D0%BC%D1%8F%D1%82%D0%BA%D0%B0-%D1%83%D1%87%D0%B0%D1%81%D1%82%D0%BD%D0%B8%D0%BA%D0%B0-%D0%9F%D0%B5%D0%B4%D0%B0%D0%B3%D0%BE%D0%B3-V-%D0%92%D1%81%D0%B5%D1%80%D0%BE%D1%81%D1%81%D0%B8%D0%B9%D1%81%D0%BA%D0%B8%D0%B9-%D0%BA%D0%BE%D0%BD%D0%BA%D1%83%D1%80%D1%81-%D0%B8%D0%BC%D0%B5%D0%BD%D0%B8-%D0%92%D1%8B%D0%B3%D0%BE%D1%82%D1%81%D0%BA%D0%BE%D0%B3%D0%BE.pdf" TargetMode="External"/><Relationship Id="rId31" Type="http://schemas.openxmlformats.org/officeDocument/2006/relationships/hyperlink" Target="http://www.opamur.ru/wp-content/uploads/2019/01/%D0%9F%D1%80%D0%B8%D0%BB%D0%BE%D0%B6%D0%B5%D0%BD%D0%B8%D0%B5-2-%D0%91%D0%B8%D0%BE%D0%B3%D1%80%D0%B0%D1%84%D0%B8%D1%87%D0%B5%D1%81%D0%BA%D0%B0%D1%8F-%D1%81%D0%BF%D1%80%D0%B0%D0%B2%D0%BA%D0%B0.docx" TargetMode="External"/><Relationship Id="rId4" Type="http://schemas.openxmlformats.org/officeDocument/2006/relationships/webSettings" Target="webSettings.xml"/><Relationship Id="rId9" Type="http://schemas.openxmlformats.org/officeDocument/2006/relationships/hyperlink" Target="http://www.opamur.ru"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www.opamur.ru/wp-content/uploads/2019/01/%D0%9F%D1%80%D0%B8%D0%BB%D0%BE%D0%B6%D0%B5%D0%BD%D0%B8%D0%B5-1-%D0%B7%D0%B0%D1%8F%D0%B2%D0%BB%D0%B5%D0%BD%D0%B8%D0%B5.docx" TargetMode="External"/><Relationship Id="rId35" Type="http://schemas.openxmlformats.org/officeDocument/2006/relationships/hyperlink" Target="http://www.opamur.ru/wp-content/uploads/2019/05/%D0%9F%D0%9E%D0%9B%D0%9E%D0%96%D0%95%D0%9D%D0%98%D0%95-%D0%BE-%D0%BF%D0%BE%D1%80%D1%8F%D0%B4%D0%BA%D0%B5-%D0%BF%D1%80%D0%BE%D0%B2%D0%B5%D0%B4%D0%B5%D0%BD%D0%B8%D1%8F-%D0%BA%D0%BE%D0%BD%D0%BA%D1%83%D1%80%D1%81%D0%B0-%D0%B4%D0%BB%D1%8F-%D0%9E%D0%A1-%D0%BF%D1%80%D0%B8-%D0%9E%D0%98%D0%9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6128</Words>
  <Characters>34935</Characters>
  <Application>Microsoft Office Word</Application>
  <DocSecurity>0</DocSecurity>
  <Lines>291</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2</cp:revision>
  <cp:lastPrinted>2018-05-04T02:15:00Z</cp:lastPrinted>
  <dcterms:created xsi:type="dcterms:W3CDTF">2021-02-02T08:13:00Z</dcterms:created>
  <dcterms:modified xsi:type="dcterms:W3CDTF">2021-02-02T08:13:00Z</dcterms:modified>
</cp:coreProperties>
</file>