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0357C0" w:rsidRPr="00180878" w:rsidRDefault="00FD6BCA" w:rsidP="00D80B47">
                            <w:pPr>
                              <w:jc w:val="center"/>
                              <w:rPr>
                                <w:rFonts w:asciiTheme="minorHAnsi" w:hAnsiTheme="minorHAnsi"/>
                                <w:sz w:val="22"/>
                                <w:szCs w:val="22"/>
                                <w:lang w:val="pt-BR"/>
                              </w:rPr>
                            </w:pPr>
                            <w:hyperlink r:id="rId7" w:history="1">
                              <w:r w:rsidR="000357C0" w:rsidRPr="00180878">
                                <w:rPr>
                                  <w:rStyle w:val="a4"/>
                                  <w:rFonts w:asciiTheme="minorHAnsi" w:eastAsiaTheme="majorEastAsia" w:hAnsiTheme="minorHAnsi"/>
                                  <w:sz w:val="22"/>
                                  <w:szCs w:val="22"/>
                                  <w:lang w:val="pt-BR"/>
                                </w:rPr>
                                <w:t>www.opamur.ru</w:t>
                              </w:r>
                            </w:hyperlink>
                            <w:r w:rsidR="000357C0" w:rsidRPr="00180878">
                              <w:rPr>
                                <w:rFonts w:asciiTheme="minorHAnsi" w:hAnsiTheme="minorHAnsi"/>
                                <w:sz w:val="22"/>
                                <w:szCs w:val="22"/>
                                <w:lang w:val="pt-BR"/>
                              </w:rPr>
                              <w:t xml:space="preserve">, e-mail: </w:t>
                            </w:r>
                            <w:hyperlink r:id="rId8" w:history="1">
                              <w:r w:rsidR="000357C0" w:rsidRPr="00180878">
                                <w:rPr>
                                  <w:rStyle w:val="a4"/>
                                  <w:rFonts w:asciiTheme="minorHAnsi" w:eastAsiaTheme="majorEastAsia" w:hAnsiTheme="minorHAnsi"/>
                                  <w:sz w:val="22"/>
                                  <w:szCs w:val="22"/>
                                  <w:lang w:val="pt-BR"/>
                                </w:rPr>
                                <w:t>op-adm@mail.ru</w:t>
                              </w:r>
                            </w:hyperlink>
                            <w:r w:rsidR="000357C0"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0357C0" w:rsidRDefault="000357C0"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0357C0" w:rsidRPr="00180878" w:rsidRDefault="000357C0" w:rsidP="00D80B47">
                      <w:pPr>
                        <w:jc w:val="center"/>
                        <w:rPr>
                          <w:rFonts w:asciiTheme="minorHAnsi" w:hAnsiTheme="minorHAnsi"/>
                          <w:sz w:val="22"/>
                          <w:szCs w:val="22"/>
                          <w:lang w:val="pt-BR"/>
                        </w:rPr>
                      </w:pPr>
                      <w:hyperlink r:id="rId9"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 xml:space="preserve"> HYPERLINK "mailto:op-adm@mail.ru" </w:instrText>
                      </w:r>
                      <w:r>
                        <w:fldChar w:fldCharType="separate"/>
                      </w:r>
                      <w:r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0357C0" w:rsidRDefault="000357C0"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0"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E10644">
        <w:rPr>
          <w:rFonts w:eastAsia="Times New Roman"/>
          <w:b/>
          <w:kern w:val="36"/>
          <w:szCs w:val="28"/>
          <w:lang w:val="ru-RU" w:eastAsia="ru-RU" w:bidi="ar-SA"/>
        </w:rPr>
        <w:t>мае</w:t>
      </w:r>
      <w:r w:rsidR="006B66C8">
        <w:rPr>
          <w:rFonts w:eastAsia="Times New Roman"/>
          <w:b/>
          <w:kern w:val="36"/>
          <w:szCs w:val="28"/>
          <w:lang w:val="ru-RU" w:eastAsia="ru-RU" w:bidi="ar-SA"/>
        </w:rPr>
        <w:t xml:space="preserve"> 2021</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E10644" w:rsidP="00682FCB">
      <w:pPr>
        <w:pStyle w:val="1"/>
        <w:shd w:val="clear" w:color="auto" w:fill="FFFFFF"/>
        <w:spacing w:before="0" w:beforeAutospacing="0" w:after="0" w:afterAutospacing="0"/>
        <w:jc w:val="center"/>
        <w:rPr>
          <w:bCs w:val="0"/>
          <w:color w:val="171717" w:themeColor="background2" w:themeShade="1A"/>
          <w:sz w:val="28"/>
          <w:szCs w:val="36"/>
        </w:rPr>
      </w:pPr>
      <w:r w:rsidRPr="00E10644">
        <w:rPr>
          <w:bCs w:val="0"/>
          <w:color w:val="171717" w:themeColor="background2" w:themeShade="1A"/>
          <w:sz w:val="28"/>
          <w:szCs w:val="36"/>
        </w:rPr>
        <w:t>В ОПРФ предложили регионам объявить 2022 год Годом побратимских связей</w:t>
      </w:r>
    </w:p>
    <w:p w:rsidR="009209BA" w:rsidRPr="00682FCB" w:rsidRDefault="00E10644" w:rsidP="00682FCB">
      <w:pPr>
        <w:pStyle w:val="1"/>
        <w:shd w:val="clear" w:color="auto" w:fill="FFFFFF"/>
        <w:spacing w:before="0" w:beforeAutospacing="0" w:after="0" w:afterAutospacing="0"/>
        <w:jc w:val="center"/>
        <w:rPr>
          <w:bCs w:val="0"/>
          <w:color w:val="171717" w:themeColor="background2" w:themeShade="1A"/>
          <w:sz w:val="28"/>
          <w:szCs w:val="36"/>
        </w:rPr>
      </w:pPr>
      <w:r>
        <w:rPr>
          <w:noProof/>
        </w:rPr>
        <w:drawing>
          <wp:anchor distT="0" distB="0" distL="114300" distR="114300" simplePos="0" relativeHeight="251784192" behindDoc="0" locked="0" layoutInCell="1" allowOverlap="1" wp14:anchorId="720C002C" wp14:editId="516F7F9C">
            <wp:simplePos x="0" y="0"/>
            <wp:positionH relativeFrom="column">
              <wp:posOffset>-638175</wp:posOffset>
            </wp:positionH>
            <wp:positionV relativeFrom="paragraph">
              <wp:posOffset>203200</wp:posOffset>
            </wp:positionV>
            <wp:extent cx="2339340" cy="1760220"/>
            <wp:effectExtent l="0" t="0" r="3810" b="0"/>
            <wp:wrapSquare wrapText="bothSides"/>
            <wp:docPr id="5" name="Рисунок 5" descr="http://www.opamur.ru/wp-content/uploads/2020/08/tn_274223_2cd5538fc83206f-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8/tn_274223_2cd5538fc83206f-300x18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8133"/>
                    <a:stretch/>
                  </pic:blipFill>
                  <pic:spPr bwMode="auto">
                    <a:xfrm>
                      <a:off x="0" y="0"/>
                      <a:ext cx="2339340" cy="176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С такой инициативой, адресованной главам регионов страны, выступили участники состоявшейся в Общественной палате Российской Федерации конференции «Побратимское движение: барьеры и перспективы развития международного межмуниципального сотрудничества». Модератором конференции стал заместитель председателя комиссии ОПРФ по территориальному развитию и местному</w:t>
      </w:r>
      <w:r>
        <w:rPr>
          <w:color w:val="171717" w:themeColor="background2" w:themeShade="1A"/>
          <w:sz w:val="28"/>
          <w:szCs w:val="28"/>
        </w:rPr>
        <w:t xml:space="preserve"> самоуправлению Леонид Шафиров.</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Участники конференции также предложили органам федеральной и региональной власти внедрить дополнительные меры поддержки въездного туризма из муниципалитетов-побратимов, провести федеральный конкурс муниципальных программ развития международного сотрудничества, разработать методические рекомендации по организации взаимодействия российских муниципалитетов с зарубежными городами – побратимами, внести изменения в федеральное законодательство. В конференции приняли участие представ</w:t>
      </w:r>
      <w:r>
        <w:rPr>
          <w:color w:val="171717" w:themeColor="background2" w:themeShade="1A"/>
          <w:sz w:val="28"/>
          <w:szCs w:val="28"/>
        </w:rPr>
        <w:t>ители более 20 регионов России.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 Международные отношения перестали быть прерогативой и компетенцией исключительно органов государственной власти. О необходимости развития горизонтальных связей с иностранными партнерами говорил президент Владимир Путин на встрече с членами ОПРФ в 2017 году. В этот процесс все больше вовлекаются муниципалитеты, граждане и общественные объединения.И я думаю, будет правильным инициировать проведение тематического года побратимских связей – сначала на уровне регионов, а после и в масштабах всей страны. Проведение тематического года поможет поработать над снятием барьеров для развития побратимских связей, над тиражированием лучших муниципальных пра</w:t>
      </w:r>
      <w:r>
        <w:rPr>
          <w:color w:val="171717" w:themeColor="background2" w:themeShade="1A"/>
          <w:sz w:val="28"/>
          <w:szCs w:val="28"/>
        </w:rPr>
        <w:t>ктик, — отметил Леонид Шафиров.</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Он также отметил, что актуальность тематики конференции принял во внимание и Фонд президентских грантов, когда уже несколько лет назад в ответ на Рекомендации членов ОПФ (https://old.oprf.ru/documents/497/2562/newsitem/49790) выделил развитие общественной дипломатии отдельным направлением грантовой поддержки.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lastRenderedPageBreak/>
        <w:t>По мнению участников мероприятия, развитию международного межмуниципального сотрудничества   препятствует отсутствие нормативно-правового регулирования, методического обеспечения, финансовой поддержки и принятых на федеральном уровне критериев оценки эфф</w:t>
      </w:r>
      <w:r>
        <w:rPr>
          <w:color w:val="171717" w:themeColor="background2" w:themeShade="1A"/>
          <w:sz w:val="28"/>
          <w:szCs w:val="28"/>
        </w:rPr>
        <w:t>ективности данной деятельности.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В настоящее время разрабатывается модельный региональный закон, который будет предложен для принятия органам законодательной власти субъектов федерации и станет дорожной картой для муниципальных образований по заключению и исполнению соглашений об осуществлении международных связей с зарубежными органами местного самоуправления. Об этом сообщила генеральный директор Союза российски</w:t>
      </w:r>
      <w:r>
        <w:rPr>
          <w:color w:val="171717" w:themeColor="background2" w:themeShade="1A"/>
          <w:sz w:val="28"/>
          <w:szCs w:val="28"/>
        </w:rPr>
        <w:t>х городов Александра Игнатьева:</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Опыт работы в сфере международного межрегионального сотрудничества для ряда участников конференции исчисляется десятилетиями. Безусловным флагманом является Волгоград, заключивший в далёком 1944 соглашение с британским Ковентри и тем самым положивший начало побратимскому движению. Опыт муниципалитета представил председатель Волгоградской гор</w:t>
      </w:r>
      <w:r>
        <w:rPr>
          <w:color w:val="171717" w:themeColor="background2" w:themeShade="1A"/>
          <w:sz w:val="28"/>
          <w:szCs w:val="28"/>
        </w:rPr>
        <w:t>одской Думы Владлен Колесников.</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Об особенностях приграничного сотрудничества Чукотского автономного округа, регулируемых региональным законом, рассказал главный советник Управления по делам международного сотрудни</w:t>
      </w:r>
      <w:r>
        <w:rPr>
          <w:color w:val="171717" w:themeColor="background2" w:themeShade="1A"/>
          <w:sz w:val="28"/>
          <w:szCs w:val="28"/>
        </w:rPr>
        <w:t>чества и Арктики Эркин Закиров.</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 xml:space="preserve">Начальник отдела внешних связей Администрации города Ростова-на-Дону Мария Крылосова отметила, что широкому распространению практики развития побратимских отношений может послужить издание МИДом, Россотрудничеством методических рекомендаций, а также внесение изменений в федеральные законы № 131 и </w:t>
      </w:r>
      <w:r>
        <w:rPr>
          <w:color w:val="171717" w:themeColor="background2" w:themeShade="1A"/>
          <w:sz w:val="28"/>
          <w:szCs w:val="28"/>
        </w:rPr>
        <w:t>№ 179.</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С Дона прозвучала и инициатива проведения конкурса среди журналистов «Как живешь, побратим?» С таким предложением выступила член Общественной палаты Ростовской области Каролина Стрельцова, главный ред</w:t>
      </w:r>
      <w:r>
        <w:rPr>
          <w:color w:val="171717" w:themeColor="background2" w:themeShade="1A"/>
          <w:sz w:val="28"/>
          <w:szCs w:val="28"/>
        </w:rPr>
        <w:t>актор областной газеты «Молот».</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 xml:space="preserve">— Считаю, что проведение Всероссийского конкурса публикаций позволит провести экспресс-мониторинг ситуации, выявить эффективные практики межмуниципального международного сотрудничества, — поддержал предложение Леонид Шафиров. – Надеюсь, что журналисты помогут членам ОПРФ собрать аргументы, необходимые для инициирования проведения федерального конкурса лучших муниципальных программ развития международного сотрудничества, а также для того, чтобы предложить МИДу, Минэкономразвитию, Россотрудничеству, Ростуризму софинансировать такие лучшие муниципальных программы за счет средств федерального бюджет, чем способствовать тиражированию передового опыта. Считаю, что побратимские связи российских муниципалитетов с зарубежными партнерами необходимо использовать для развития въездного туризма. Групповые турпоездки иностранцев — жителей зарубежных </w:t>
      </w:r>
      <w:r w:rsidRPr="00E10644">
        <w:rPr>
          <w:color w:val="171717" w:themeColor="background2" w:themeShade="1A"/>
          <w:sz w:val="28"/>
          <w:szCs w:val="28"/>
        </w:rPr>
        <w:lastRenderedPageBreak/>
        <w:t>побратимских городов — такой формат представляется перспективным и с точки зрения продвижения культуры России, и исходя из позиций экономической эффективности и санитарного контроля. Но органы местного самоуправления без опаски начнут помогать турбизнесу в продвижении таких турпродуктов, если получат соответствующие рекоменда</w:t>
      </w:r>
      <w:r>
        <w:rPr>
          <w:color w:val="171717" w:themeColor="background2" w:themeShade="1A"/>
          <w:sz w:val="28"/>
          <w:szCs w:val="28"/>
        </w:rPr>
        <w:t>ции федеральных органов власти.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Достигнутый уровень внешнеэкономических связей г. Читы был отмечен на международном уровне: в 2010 году город удостоен награды «За сотрудничество и обмен с китайским городом-побратимом» в городе Шанхай (КНР). Об этом рассказала Любовь Ожегова, начальник управления администрации города. Она выразила готовность помочь коллегам из муниципалитетов установить сотрудничество с партнёрами из Китая – эта перспектива заинтересо</w:t>
      </w:r>
      <w:r>
        <w:rPr>
          <w:color w:val="171717" w:themeColor="background2" w:themeShade="1A"/>
          <w:sz w:val="28"/>
          <w:szCs w:val="28"/>
        </w:rPr>
        <w:t>вала многих участников встречи.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Опыт работы другого приграничного региона – Сахалинской области – представила руководитель отдела международных и межрегиональных связей Южно-Сахалинска</w:t>
      </w:r>
      <w:r>
        <w:rPr>
          <w:color w:val="171717" w:themeColor="background2" w:themeShade="1A"/>
          <w:sz w:val="28"/>
          <w:szCs w:val="28"/>
        </w:rPr>
        <w:t xml:space="preserve"> Матюхина Евгения Владимировна.</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Начальник отдела по внешним связям и туризму администрации Архангельска Елена Бубнович отметила важность вовлечения в дело развития побратимских отношений горожан, которые чувствуют свою сопричастность к делам малой родины, готовы принимать гостей у себя дома, оказывать иную помощь.Елена Бубнович также подчеркнула важность работы по продвижению достопримечательност</w:t>
      </w:r>
      <w:r>
        <w:rPr>
          <w:color w:val="171717" w:themeColor="background2" w:themeShade="1A"/>
          <w:sz w:val="28"/>
          <w:szCs w:val="28"/>
        </w:rPr>
        <w:t>ей городов в медиапространстве.</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С народной дипломатии зародились многие проекты по развитию международного межмуниципального сотрудничества. Так, например,началось 30-летнее сотрудничество города Тихвина с побратимом из Франции. Теперь действует муниципальная программа по развитию международных связей, цель которой – обмен передовым опытом между муниципальными учреждения образования, здравоохранения и социального обеспечения Тихвина и его французского побратима. Об этом рассказала Ирина Гребешкова, заместитель главы администрации по социа</w:t>
      </w:r>
      <w:r>
        <w:rPr>
          <w:color w:val="171717" w:themeColor="background2" w:themeShade="1A"/>
          <w:sz w:val="28"/>
          <w:szCs w:val="28"/>
        </w:rPr>
        <w:t>льным и общим вопросам Тихвина.</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Взаимодействие между Борисоглебском и германским Дельменхорстом ведется по разным направлениям деятельности: образование, молодежная политика, культура, здравоохранение, спорт, сельское и коммунальное хозяйство. Российскими и германскими врачами проводятся совместные высокотехнологичные операции. Опыт партнёрской работы представила глава Борисоглебского городского округа Во</w:t>
      </w:r>
      <w:r>
        <w:rPr>
          <w:color w:val="171717" w:themeColor="background2" w:themeShade="1A"/>
          <w:sz w:val="28"/>
          <w:szCs w:val="28"/>
        </w:rPr>
        <w:t>ронежской области Елена Агаева.</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Член Общественной палаты Красноярского края Алексей Менщиков обратил внимание на активизацию международного с</w:t>
      </w:r>
      <w:r>
        <w:rPr>
          <w:color w:val="171717" w:themeColor="background2" w:themeShade="1A"/>
          <w:sz w:val="28"/>
          <w:szCs w:val="28"/>
        </w:rPr>
        <w:t>отрудничества в сфере экологии.</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 xml:space="preserve">В рамках программ приграничного сотрудничества с использованием грантовой поддержки в городе Гусеве Калининградской области и в соседних зарубежных городах реализуются проекты в сфере развития социальных услуг и благоустройства территории. Глава Гусева Александр Китаев выразил </w:t>
      </w:r>
      <w:r w:rsidRPr="00E10644">
        <w:rPr>
          <w:color w:val="171717" w:themeColor="background2" w:themeShade="1A"/>
          <w:sz w:val="28"/>
          <w:szCs w:val="28"/>
        </w:rPr>
        <w:lastRenderedPageBreak/>
        <w:t xml:space="preserve">заинтересованность в сотрудничестве с российскими городами, учитывая </w:t>
      </w:r>
      <w:r>
        <w:rPr>
          <w:color w:val="171717" w:themeColor="background2" w:themeShade="1A"/>
          <w:sz w:val="28"/>
          <w:szCs w:val="28"/>
        </w:rPr>
        <w:t>анклавное расположение региона.</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 xml:space="preserve"> — Крайне важно помогать приграничным российским и зарубежным муниципалитетам в синхронизации проектов по благоустройству, по защите окружающей среды и здоровья жителей.  Будем просить федеральные органы власти рассмотреть возможность поработать с правительствами соседних государств в этом направл</w:t>
      </w:r>
      <w:r>
        <w:rPr>
          <w:color w:val="171717" w:themeColor="background2" w:themeShade="1A"/>
          <w:sz w:val="28"/>
          <w:szCs w:val="28"/>
        </w:rPr>
        <w:t>ении, — отметил Леонид Шафиров.</w:t>
      </w:r>
    </w:p>
    <w:p w:rsidR="00E10644" w:rsidRPr="00E10644" w:rsidRDefault="00E10644" w:rsidP="00E10644">
      <w:pPr>
        <w:pStyle w:val="aa"/>
        <w:spacing w:before="0" w:beforeAutospacing="0" w:after="0" w:afterAutospacing="0"/>
        <w:ind w:firstLine="709"/>
        <w:jc w:val="both"/>
        <w:rPr>
          <w:color w:val="171717" w:themeColor="background2" w:themeShade="1A"/>
          <w:sz w:val="28"/>
          <w:szCs w:val="28"/>
        </w:rPr>
      </w:pPr>
      <w:r w:rsidRPr="00E10644">
        <w:rPr>
          <w:color w:val="171717" w:themeColor="background2" w:themeShade="1A"/>
          <w:sz w:val="28"/>
          <w:szCs w:val="28"/>
        </w:rPr>
        <w:t>Для «вишнёвой столицы» Тамбовской области города Уварова и Сербии объединяющим моментом стала история кадетского движения, рассказала заместитель главы администрации Уварово Валентина Кобзарь.  В настоящее время жители Уварова и сербских городов Бела Церква, Кралево, Деспотовац – участники совместных патриотических мероприятий, в том числе акции «Бессмертный полк». Валентина Кобзарь предложила членам ОПРФ обратиться в Россотрудничество для включения в планы мероприятий Россотрудничества лучших международных мероприяти</w:t>
      </w:r>
      <w:r>
        <w:rPr>
          <w:color w:val="171717" w:themeColor="background2" w:themeShade="1A"/>
          <w:sz w:val="28"/>
          <w:szCs w:val="28"/>
        </w:rPr>
        <w:t>й, проводимых муниципалитетами.</w:t>
      </w:r>
    </w:p>
    <w:p w:rsidR="00183FDB" w:rsidRPr="000C6109" w:rsidRDefault="00E10644" w:rsidP="00E10644">
      <w:pPr>
        <w:pStyle w:val="aa"/>
        <w:spacing w:before="0" w:beforeAutospacing="0" w:after="0" w:afterAutospacing="0"/>
        <w:ind w:firstLine="709"/>
        <w:jc w:val="both"/>
        <w:rPr>
          <w:i/>
          <w:color w:val="171717" w:themeColor="background2" w:themeShade="1A"/>
          <w:sz w:val="28"/>
          <w:szCs w:val="28"/>
        </w:rPr>
      </w:pPr>
      <w:r w:rsidRPr="00E10644">
        <w:rPr>
          <w:color w:val="171717" w:themeColor="background2" w:themeShade="1A"/>
          <w:sz w:val="28"/>
          <w:szCs w:val="28"/>
        </w:rPr>
        <w:t>Исторический бренд стал основой для развития «Ганзейского диалога». Об опыте реализации проекта рассказала Председатель Новгородского областного отделения Союза журналистов России Светлана Лебедева.</w:t>
      </w:r>
    </w:p>
    <w:p w:rsidR="00B016D5" w:rsidRDefault="00B016D5" w:rsidP="00D80B47">
      <w:pPr>
        <w:ind w:firstLine="709"/>
        <w:jc w:val="both"/>
        <w:rPr>
          <w:rFonts w:eastAsia="Times New Roman"/>
          <w:color w:val="171717" w:themeColor="background2" w:themeShade="1A"/>
          <w:szCs w:val="28"/>
          <w:lang w:val="ru-RU" w:eastAsia="ru-RU" w:bidi="ar-SA"/>
        </w:rPr>
      </w:pPr>
    </w:p>
    <w:p w:rsidR="00183FDB" w:rsidRDefault="00183FDB" w:rsidP="00D80B47">
      <w:pPr>
        <w:ind w:firstLine="709"/>
        <w:jc w:val="both"/>
        <w:rPr>
          <w:b/>
          <w:szCs w:val="28"/>
          <w:lang w:val="ru-RU"/>
        </w:rPr>
      </w:pPr>
    </w:p>
    <w:p w:rsidR="00183FDB" w:rsidRPr="00183FDB" w:rsidRDefault="00E10644" w:rsidP="006B66C8">
      <w:pPr>
        <w:jc w:val="center"/>
        <w:rPr>
          <w:rFonts w:eastAsia="Times New Roman"/>
          <w:b/>
          <w:bCs/>
          <w:color w:val="171717" w:themeColor="background2" w:themeShade="1A"/>
          <w:kern w:val="36"/>
          <w:szCs w:val="36"/>
          <w:lang w:val="ru-RU" w:eastAsia="ru-RU"/>
        </w:rPr>
      </w:pPr>
      <w:r>
        <w:rPr>
          <w:noProof/>
          <w:lang w:val="ru-RU" w:eastAsia="ru-RU" w:bidi="ar-SA"/>
        </w:rPr>
        <w:drawing>
          <wp:anchor distT="0" distB="0" distL="114300" distR="114300" simplePos="0" relativeHeight="251785216" behindDoc="0" locked="0" layoutInCell="1" allowOverlap="1" wp14:anchorId="60924FF0" wp14:editId="68119602">
            <wp:simplePos x="0" y="0"/>
            <wp:positionH relativeFrom="column">
              <wp:posOffset>-36195</wp:posOffset>
            </wp:positionH>
            <wp:positionV relativeFrom="paragraph">
              <wp:posOffset>601345</wp:posOffset>
            </wp:positionV>
            <wp:extent cx="5940425" cy="3336848"/>
            <wp:effectExtent l="0" t="0" r="3175" b="0"/>
            <wp:wrapTopAndBottom/>
            <wp:docPr id="25" name="Рисунок 25" descr="http://www.opamur.ru/wp-content/uploads/2021/05/a2b6c173a12db35ece5b818ef63a5479-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21/05/a2b6c173a12db35ece5b818ef63a5479-1024x5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36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44">
        <w:rPr>
          <w:rFonts w:eastAsia="Times New Roman"/>
          <w:b/>
          <w:bCs/>
          <w:color w:val="171717" w:themeColor="background2" w:themeShade="1A"/>
          <w:kern w:val="36"/>
          <w:szCs w:val="36"/>
          <w:lang w:val="ru-RU" w:eastAsia="ru-RU"/>
        </w:rPr>
        <w:t>Председатель Законодательного Собрания Вячеслав Логинов провел встречу с членами Общественной палаты Амурской области</w:t>
      </w:r>
    </w:p>
    <w:p w:rsidR="00183FDB" w:rsidRPr="00677687" w:rsidRDefault="00183FDB" w:rsidP="00183FDB">
      <w:pPr>
        <w:rPr>
          <w:rFonts w:eastAsia="Times New Roman"/>
          <w:b/>
          <w:bCs/>
          <w:color w:val="171717" w:themeColor="background2" w:themeShade="1A"/>
          <w:kern w:val="36"/>
          <w:szCs w:val="36"/>
          <w:lang w:val="ru-RU" w:eastAsia="ru-RU"/>
        </w:rPr>
      </w:pP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 xml:space="preserve">Председатель Законодательного Собрания Вячеслав Логинов провел встречу с представителями  Общественной палаты Амурской области, руководителями некоммерческих организаций. Точнее с активистами пятого </w:t>
      </w:r>
      <w:r w:rsidRPr="00E10644">
        <w:rPr>
          <w:bCs/>
          <w:noProof/>
          <w:szCs w:val="28"/>
          <w:lang w:val="ru-RU" w:eastAsia="ru-RU" w:bidi="ar-SA"/>
        </w:rPr>
        <w:lastRenderedPageBreak/>
        <w:t>состава, срок полномочий которого подходит к концу. Основное внимание было уделено вопросам взаимодействия с властью в интересах развития области, ре</w:t>
      </w:r>
      <w:r>
        <w:rPr>
          <w:bCs/>
          <w:noProof/>
          <w:szCs w:val="28"/>
          <w:lang w:val="ru-RU" w:eastAsia="ru-RU" w:bidi="ar-SA"/>
        </w:rPr>
        <w:t>шения насущных проблем жителей.</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На встрече присутствовали восемь активистов. Мероприятие начали с поздравления – спикер парламента Вячеслав Логинов наградил представителей Общественной палаты пятого состава.</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Благодарностей председателя Заксобрания удостоены:</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Виктория Лештаева (областная общественная организация «Амурский Союз молодежи»);</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Владислав Сикорский (Амурский областной общественный фонд «Талантливая молодежь Амура»);</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Марьяна Малышко (Амурская областная общественная молодежная организация «Пульс»).</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«Общественная палата по праву является значимым институтом развития гражданского общества. Основные направления вашей работы — общественный контроль, чтобы совместными усилиями делать жизнь в Приамурье комфортнее. Именно вы являетесь активным и экспертным сообществом, которое выявляет проблемы и предлагает способы их решения. Палата способна взять на себя значительную часть усилий по более активному продвижению проектов, инициатив, важных для развития региона, для самореализации граждан, в которых значим именно широкий общественный интерес», — поблагодарил представителей общественников Вячеслав Юрьевич.</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Как отметили на встрече сами общественники, за три года они участвовали в обсуждении гражданских инициатив, проводили экспертизу законопроектов, а также ввели просветительскую и информационную работу.</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Так, одной из последних инициатив представителей общественной палаты было предложение дополнить систему наград Амурской области перечень их видов званием «Почётный гражданин Амурской области» и специальной наградой для несовершеннолетних.</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Встреча проходила около двух часов, за это время приглашенные участники вместе со спикером обменялись мнениями и предложениями. Каждый высказался о том, что ему дала работа в Общественной палате. Каждый с горящими глазами рассказал о своих проектах, инициативах.</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Например, поделились историей о поездке на ленинградскую землю. На интернациональной аллее Памяти и Славы мемориального комплекса «Невский пятачок» прошло открытие памятника амурским воинам, павшим при защите Отечества. В мемориал заложили капсулу с родной дальневосточной землей, которую привезли благодарные земляки. Амурскую делегацию возглавили члены Общественной палаты Владислав Сикорский и Марьяна Малышко.</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 xml:space="preserve">«Здесь нет ни стен, ни высоких бастионов. Плоское пустое пространство, изрытое траншеями и противотанковыми рвами, которые не заросли до сих пор. Братские могилы — вот и все. Известно, что там покоятся 119 солдат. На </w:t>
      </w:r>
      <w:r w:rsidRPr="00E10644">
        <w:rPr>
          <w:bCs/>
          <w:noProof/>
          <w:szCs w:val="28"/>
          <w:lang w:val="ru-RU" w:eastAsia="ru-RU" w:bidi="ar-SA"/>
        </w:rPr>
        <w:lastRenderedPageBreak/>
        <w:t>этом легендарном плацдарме на левом берегу Невы развернулись одни из самых ожесточенных боев Второй мировой войны. Среди солдат во время войны даже поговорка была: «Кто на Невском пятачке не бывал, тот войны не видал», — рассказала Марьяна Малышко.</w:t>
      </w:r>
    </w:p>
    <w:p w:rsidR="00E10644" w:rsidRPr="00E10644" w:rsidRDefault="00E10644" w:rsidP="00E10644">
      <w:pPr>
        <w:ind w:firstLine="567"/>
        <w:jc w:val="both"/>
        <w:rPr>
          <w:bCs/>
          <w:noProof/>
          <w:szCs w:val="28"/>
          <w:lang w:val="ru-RU" w:eastAsia="ru-RU" w:bidi="ar-SA"/>
        </w:rPr>
      </w:pPr>
      <w:r w:rsidRPr="00E10644">
        <w:rPr>
          <w:bCs/>
          <w:noProof/>
          <w:szCs w:val="28"/>
          <w:lang w:val="ru-RU" w:eastAsia="ru-RU" w:bidi="ar-SA"/>
        </w:rPr>
        <w:t>Разговор зашёл и про особенных детей. Точнее, про их реабилитацию и дальнейшее развитие. Они рассказали, что в Приамурье среди деток есть обладатели черного пояса по боевым искусствам и чемпионы России по греко-римской борьбе.</w:t>
      </w:r>
    </w:p>
    <w:p w:rsidR="00183FDB" w:rsidRDefault="00E10644" w:rsidP="00E10644">
      <w:pPr>
        <w:ind w:firstLine="567"/>
        <w:jc w:val="both"/>
        <w:rPr>
          <w:bCs/>
          <w:noProof/>
          <w:szCs w:val="28"/>
          <w:lang w:val="ru-RU" w:eastAsia="ru-RU" w:bidi="ar-SA"/>
        </w:rPr>
      </w:pPr>
      <w:r w:rsidRPr="00E10644">
        <w:rPr>
          <w:bCs/>
          <w:noProof/>
          <w:szCs w:val="28"/>
          <w:lang w:val="ru-RU" w:eastAsia="ru-RU" w:bidi="ar-SA"/>
        </w:rPr>
        <w:t>Как отметили сами общественники, их миссия не говорить, что все плохо в области и уезжать из Дальнего Востока, а своими руками делать мир вокруг себя лучше.</w:t>
      </w:r>
    </w:p>
    <w:p w:rsidR="000357C0" w:rsidRPr="00E10644" w:rsidRDefault="00E10644" w:rsidP="00E10644">
      <w:pPr>
        <w:ind w:firstLine="567"/>
        <w:jc w:val="right"/>
        <w:rPr>
          <w:i/>
          <w:noProof/>
          <w:szCs w:val="28"/>
          <w:lang w:val="ru-RU" w:eastAsia="ru-RU" w:bidi="ar-SA"/>
        </w:rPr>
      </w:pPr>
      <w:r w:rsidRPr="00E10644">
        <w:rPr>
          <w:i/>
          <w:noProof/>
          <w:szCs w:val="28"/>
          <w:lang w:val="ru-RU" w:eastAsia="ru-RU" w:bidi="ar-SA"/>
        </w:rPr>
        <w:t>по информации сайта Законодательного Собрания Амурской области</w:t>
      </w:r>
    </w:p>
    <w:p w:rsidR="000357C0" w:rsidRDefault="000357C0" w:rsidP="000357C0">
      <w:pPr>
        <w:ind w:firstLine="567"/>
        <w:jc w:val="both"/>
        <w:rPr>
          <w:noProof/>
          <w:szCs w:val="28"/>
          <w:lang w:val="ru-RU" w:eastAsia="ru-RU" w:bidi="ar-SA"/>
        </w:rPr>
      </w:pPr>
    </w:p>
    <w:p w:rsidR="00E10644" w:rsidRPr="000C6109" w:rsidRDefault="00E10644" w:rsidP="000357C0">
      <w:pPr>
        <w:ind w:firstLine="567"/>
        <w:jc w:val="both"/>
        <w:rPr>
          <w:noProof/>
          <w:szCs w:val="28"/>
          <w:lang w:val="ru-RU" w:eastAsia="ru-RU" w:bidi="ar-SA"/>
        </w:rPr>
      </w:pPr>
    </w:p>
    <w:p w:rsidR="0011203F" w:rsidRDefault="00E10644" w:rsidP="00B016D5">
      <w:pPr>
        <w:pStyle w:val="1"/>
        <w:shd w:val="clear" w:color="auto" w:fill="FFFFFF"/>
        <w:spacing w:before="75" w:beforeAutospacing="0" w:after="0" w:afterAutospacing="0"/>
        <w:jc w:val="center"/>
        <w:rPr>
          <w:bCs w:val="0"/>
          <w:color w:val="222222"/>
          <w:sz w:val="28"/>
          <w:szCs w:val="28"/>
        </w:rPr>
      </w:pPr>
      <w:r w:rsidRPr="00E10644">
        <w:rPr>
          <w:bCs w:val="0"/>
          <w:color w:val="222222"/>
          <w:sz w:val="28"/>
          <w:szCs w:val="28"/>
        </w:rPr>
        <w:t>Общественная палата Амурской области и Федерация профсоюзов Амурской области подписали соглашение о сотрудничестве</w:t>
      </w:r>
    </w:p>
    <w:p w:rsidR="00B016D5" w:rsidRDefault="00B016D5" w:rsidP="0028348E">
      <w:pPr>
        <w:pStyle w:val="1"/>
        <w:shd w:val="clear" w:color="auto" w:fill="FFFFFF"/>
        <w:spacing w:before="0" w:beforeAutospacing="0" w:after="0" w:afterAutospacing="0"/>
        <w:rPr>
          <w:bCs w:val="0"/>
          <w:color w:val="222222"/>
          <w:sz w:val="28"/>
          <w:szCs w:val="28"/>
        </w:rPr>
      </w:pPr>
    </w:p>
    <w:p w:rsidR="00E10644" w:rsidRPr="00E10644" w:rsidRDefault="00E10644" w:rsidP="00E10644">
      <w:pPr>
        <w:pStyle w:val="1"/>
        <w:shd w:val="clear" w:color="auto" w:fill="FFFFFF"/>
        <w:spacing w:before="0" w:beforeAutospacing="0" w:after="0" w:afterAutospacing="0"/>
        <w:ind w:firstLine="709"/>
        <w:jc w:val="both"/>
        <w:rPr>
          <w:b w:val="0"/>
          <w:bCs w:val="0"/>
          <w:noProof/>
          <w:kern w:val="0"/>
          <w:sz w:val="28"/>
          <w:szCs w:val="28"/>
        </w:rPr>
      </w:pPr>
      <w:r>
        <w:rPr>
          <w:noProof/>
        </w:rPr>
        <w:drawing>
          <wp:anchor distT="0" distB="0" distL="114300" distR="114300" simplePos="0" relativeHeight="251786240" behindDoc="0" locked="0" layoutInCell="1" allowOverlap="1" wp14:anchorId="6C41D10D" wp14:editId="33FDC913">
            <wp:simplePos x="0" y="0"/>
            <wp:positionH relativeFrom="column">
              <wp:posOffset>62865</wp:posOffset>
            </wp:positionH>
            <wp:positionV relativeFrom="paragraph">
              <wp:posOffset>53340</wp:posOffset>
            </wp:positionV>
            <wp:extent cx="2957195" cy="1973580"/>
            <wp:effectExtent l="0" t="0" r="0" b="7620"/>
            <wp:wrapSquare wrapText="bothSides"/>
            <wp:docPr id="29" name="Рисунок 29" descr="http://www.opamur.ru/wp-content/uploads/2021/05/IMG_7621-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5/IMG_7621-1-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195"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44">
        <w:rPr>
          <w:b w:val="0"/>
          <w:bCs w:val="0"/>
          <w:noProof/>
          <w:kern w:val="0"/>
          <w:sz w:val="28"/>
          <w:szCs w:val="28"/>
        </w:rPr>
        <w:t>04 мая 2021 года состоялось подписание соглашения между Общественной палатой Амурской области в лице председателя Владимира Валентиновича Седова и Союзом организаций профсоюзов «Федерация профсоюзов Амурской области» в лице Александра Георгиевича Суворова.</w:t>
      </w:r>
    </w:p>
    <w:p w:rsidR="00E10644" w:rsidRPr="00E10644" w:rsidRDefault="00E10644" w:rsidP="00E10644">
      <w:pPr>
        <w:pStyle w:val="1"/>
        <w:shd w:val="clear" w:color="auto" w:fill="FFFFFF"/>
        <w:spacing w:before="0" w:beforeAutospacing="0" w:after="0" w:afterAutospacing="0"/>
        <w:ind w:firstLine="709"/>
        <w:jc w:val="both"/>
        <w:rPr>
          <w:b w:val="0"/>
          <w:bCs w:val="0"/>
          <w:noProof/>
          <w:kern w:val="0"/>
          <w:sz w:val="28"/>
          <w:szCs w:val="28"/>
        </w:rPr>
      </w:pPr>
      <w:r w:rsidRPr="00E10644">
        <w:rPr>
          <w:b w:val="0"/>
          <w:bCs w:val="0"/>
          <w:noProof/>
          <w:kern w:val="0"/>
          <w:sz w:val="28"/>
          <w:szCs w:val="28"/>
        </w:rPr>
        <w:t>Соглашение было подписано в целях обеспечения участия представителей гражданского общества в наблюдении за проведением выборов.</w:t>
      </w:r>
    </w:p>
    <w:p w:rsidR="00E10644" w:rsidRPr="00E10644" w:rsidRDefault="00E10644" w:rsidP="00E10644">
      <w:pPr>
        <w:pStyle w:val="1"/>
        <w:shd w:val="clear" w:color="auto" w:fill="FFFFFF"/>
        <w:spacing w:before="0" w:beforeAutospacing="0" w:after="0" w:afterAutospacing="0"/>
        <w:ind w:firstLine="709"/>
        <w:jc w:val="both"/>
        <w:rPr>
          <w:b w:val="0"/>
          <w:bCs w:val="0"/>
          <w:noProof/>
          <w:kern w:val="0"/>
          <w:sz w:val="28"/>
          <w:szCs w:val="28"/>
        </w:rPr>
      </w:pPr>
      <w:r w:rsidRPr="00E10644">
        <w:rPr>
          <w:b w:val="0"/>
          <w:bCs w:val="0"/>
          <w:noProof/>
          <w:kern w:val="0"/>
          <w:sz w:val="28"/>
          <w:szCs w:val="28"/>
        </w:rPr>
        <w:t>Соглашением предусматривается проведение взаимных консультаций, посвященных участию представителей в наблюдении за выборами, реализация совместных проектов по обмену опытом при осуществлении наблюдения за выборами, создание условий для участия всех заинтересованных представителей российского гражданского общества в общественном наблюдении и осуществление совместной информационной деятельности для разъяснения вопросов, связанных с подготовкой и проведением выборов.</w:t>
      </w:r>
    </w:p>
    <w:p w:rsidR="009209BA" w:rsidRDefault="00E10644" w:rsidP="00E10644">
      <w:pPr>
        <w:pStyle w:val="1"/>
        <w:shd w:val="clear" w:color="auto" w:fill="FFFFFF"/>
        <w:spacing w:before="0" w:beforeAutospacing="0" w:after="0" w:afterAutospacing="0"/>
        <w:ind w:firstLine="709"/>
        <w:jc w:val="both"/>
        <w:rPr>
          <w:b w:val="0"/>
          <w:bCs w:val="0"/>
          <w:noProof/>
          <w:kern w:val="0"/>
          <w:sz w:val="28"/>
          <w:szCs w:val="28"/>
        </w:rPr>
      </w:pPr>
      <w:r w:rsidRPr="00E10644">
        <w:rPr>
          <w:b w:val="0"/>
          <w:bCs w:val="0"/>
          <w:noProof/>
          <w:kern w:val="0"/>
          <w:sz w:val="28"/>
          <w:szCs w:val="28"/>
        </w:rPr>
        <w:t>Заключение соглашений с иными общественными объединениями будет продолжено в ближайшее время.</w:t>
      </w:r>
    </w:p>
    <w:p w:rsidR="00B016D5" w:rsidRDefault="00B016D5" w:rsidP="0028348E">
      <w:pPr>
        <w:pStyle w:val="1"/>
        <w:shd w:val="clear" w:color="auto" w:fill="FFFFFF"/>
        <w:spacing w:before="0" w:beforeAutospacing="0" w:after="0" w:afterAutospacing="0"/>
        <w:ind w:firstLine="709"/>
        <w:jc w:val="both"/>
        <w:rPr>
          <w:b w:val="0"/>
          <w:bCs w:val="0"/>
          <w:noProof/>
          <w:kern w:val="0"/>
          <w:sz w:val="28"/>
          <w:szCs w:val="28"/>
        </w:rPr>
      </w:pPr>
    </w:p>
    <w:p w:rsidR="000357C0" w:rsidRDefault="000357C0" w:rsidP="000357C0">
      <w:pPr>
        <w:pStyle w:val="1"/>
        <w:shd w:val="clear" w:color="auto" w:fill="FFFFFF"/>
        <w:spacing w:before="0" w:beforeAutospacing="0" w:after="0" w:afterAutospacing="0"/>
        <w:rPr>
          <w:b w:val="0"/>
          <w:bCs w:val="0"/>
          <w:noProof/>
          <w:kern w:val="0"/>
          <w:sz w:val="28"/>
          <w:szCs w:val="28"/>
        </w:rPr>
      </w:pPr>
    </w:p>
    <w:p w:rsidR="00E10644" w:rsidRDefault="00E10644" w:rsidP="006B66C8">
      <w:pPr>
        <w:shd w:val="clear" w:color="auto" w:fill="FFFFFF"/>
        <w:jc w:val="center"/>
        <w:rPr>
          <w:rFonts w:eastAsia="Times New Roman"/>
          <w:b/>
          <w:color w:val="171717" w:themeColor="background2" w:themeShade="1A"/>
          <w:kern w:val="36"/>
          <w:szCs w:val="28"/>
          <w:lang w:val="ru-RU" w:eastAsia="ru-RU" w:bidi="ar-SA"/>
        </w:rPr>
      </w:pPr>
      <w:r>
        <w:rPr>
          <w:rFonts w:eastAsia="Times New Roman"/>
          <w:b/>
          <w:color w:val="171717" w:themeColor="background2" w:themeShade="1A"/>
          <w:kern w:val="36"/>
          <w:szCs w:val="28"/>
          <w:lang w:val="ru-RU" w:eastAsia="ru-RU" w:bidi="ar-SA"/>
        </w:rPr>
        <w:br w:type="page"/>
      </w:r>
    </w:p>
    <w:p w:rsidR="006B66C8" w:rsidRPr="006B66C8" w:rsidRDefault="00E10644" w:rsidP="006B66C8">
      <w:pPr>
        <w:shd w:val="clear" w:color="auto" w:fill="FFFFFF"/>
        <w:jc w:val="center"/>
        <w:rPr>
          <w:rFonts w:eastAsia="Times New Roman"/>
          <w:b/>
          <w:color w:val="171717" w:themeColor="background2" w:themeShade="1A"/>
          <w:kern w:val="36"/>
          <w:szCs w:val="28"/>
          <w:lang w:val="ru-RU" w:eastAsia="ru-RU" w:bidi="ar-SA"/>
        </w:rPr>
      </w:pPr>
      <w:r w:rsidRPr="00E10644">
        <w:rPr>
          <w:rFonts w:eastAsia="Times New Roman"/>
          <w:b/>
          <w:color w:val="171717" w:themeColor="background2" w:themeShade="1A"/>
          <w:kern w:val="36"/>
          <w:szCs w:val="28"/>
          <w:lang w:val="ru-RU" w:eastAsia="ru-RU" w:bidi="ar-SA"/>
        </w:rPr>
        <w:lastRenderedPageBreak/>
        <w:t>Ресурсный центр поддержки НКО объявляет старт первого регионального конкурса публичных годовых отчетов социально ориентированных некоммерческих организаций «Наш результат»</w:t>
      </w:r>
    </w:p>
    <w:p w:rsidR="009209BA" w:rsidRDefault="009209BA" w:rsidP="008D756A">
      <w:pPr>
        <w:shd w:val="clear" w:color="auto" w:fill="FFFFFF"/>
        <w:jc w:val="both"/>
        <w:rPr>
          <w:color w:val="171717" w:themeColor="background2" w:themeShade="1A"/>
          <w:szCs w:val="28"/>
          <w:lang w:val="ru-RU"/>
        </w:rPr>
      </w:pPr>
    </w:p>
    <w:p w:rsidR="00C77A86" w:rsidRPr="008D756A" w:rsidRDefault="00C77A86" w:rsidP="008D756A">
      <w:pPr>
        <w:shd w:val="clear" w:color="auto" w:fill="FFFFFF"/>
        <w:jc w:val="both"/>
        <w:rPr>
          <w:color w:val="171717" w:themeColor="background2" w:themeShade="1A"/>
          <w:szCs w:val="28"/>
          <w:lang w:val="ru-RU"/>
        </w:rPr>
      </w:pP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Pr>
          <w:noProof/>
        </w:rPr>
        <w:drawing>
          <wp:anchor distT="0" distB="0" distL="114300" distR="114300" simplePos="0" relativeHeight="251787264" behindDoc="0" locked="0" layoutInCell="1" allowOverlap="1" wp14:anchorId="07465C0F" wp14:editId="31466525">
            <wp:simplePos x="0" y="0"/>
            <wp:positionH relativeFrom="column">
              <wp:posOffset>3857625</wp:posOffset>
            </wp:positionH>
            <wp:positionV relativeFrom="paragraph">
              <wp:posOffset>69850</wp:posOffset>
            </wp:positionV>
            <wp:extent cx="2087880" cy="2087880"/>
            <wp:effectExtent l="0" t="0" r="7620" b="7620"/>
            <wp:wrapSquare wrapText="bothSides"/>
            <wp:docPr id="30" name="Рисунок 30" descr="http://www.opamur.ru/wp-content/uploads/2021/05/%D0%BE%D1%82%D1%80%D0%B8%D1%81%D0%BE%D0%B2%D0%BA%D0%B0-%D0%BB%D0%BE%D0%B3%D0%BE-%D0%B3%D0%BE%D1%82-%D0%BA%D0%B2%D0%B0%D0%B4%D1%80%D0%B0%D1%82-%D1%82%D0%B5%D0%BA%D1%81%D1%82-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5/%D0%BE%D1%82%D1%80%D0%B8%D1%81%D0%BE%D0%B2%D0%BA%D0%B0-%D0%BB%D0%BE%D0%B3%D0%BE-%D0%B3%D0%BE%D1%82-%D0%BA%D0%B2%D0%B0%D0%B4%D1%80%D0%B0%D1%82-%D1%82%D0%B5%D0%BA%D1%81%D1%82-1024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44">
        <w:rPr>
          <w:noProof/>
          <w:color w:val="171717" w:themeColor="background2" w:themeShade="1A"/>
          <w:sz w:val="28"/>
          <w:szCs w:val="28"/>
        </w:rPr>
        <w:t>Ресурсный центр поддержки НКО при Общественной палате Амурской области объявляет старт первого регионального конкурса публичных годовых отчетов социально ориентированных некоммерческих организаций «Наш результат».</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Целью конкурса является развитие принципов прозрачности и отчетности сектора через стимулирование подготовки годовых отчетов СО НКО, повышение доверия к некоммерческому сектору за счет развития и продвижения культуры прозрачности и отчетности НКО, а также использование инструментов отчетности для построения коммуникаций</w:t>
      </w:r>
      <w:r>
        <w:rPr>
          <w:noProof/>
          <w:color w:val="171717" w:themeColor="background2" w:themeShade="1A"/>
          <w:sz w:val="28"/>
          <w:szCs w:val="28"/>
        </w:rPr>
        <w:t xml:space="preserve"> с заинтересованными сторонами.</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Под «годовым отчетом» понимается добровольный публичный отчет СО НКО о работе за 2020 год. Конкурсная комиссия будет оценивать, как электронную версию годового отчета, размещенную предпочтительно на собственном сайте СО НКО и/или на публичных страницах в социальных сетях в Интернете, так и его печатный (отсканированный)</w:t>
      </w:r>
      <w:r>
        <w:rPr>
          <w:noProof/>
          <w:color w:val="171717" w:themeColor="background2" w:themeShade="1A"/>
          <w:sz w:val="28"/>
          <w:szCs w:val="28"/>
        </w:rPr>
        <w:t xml:space="preserve"> вариант, если таковой имеется.</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Прием заявок осуществляется</w:t>
      </w:r>
      <w:r>
        <w:rPr>
          <w:noProof/>
          <w:color w:val="171717" w:themeColor="background2" w:themeShade="1A"/>
          <w:sz w:val="28"/>
          <w:szCs w:val="28"/>
        </w:rPr>
        <w:t xml:space="preserve"> с 19 мая по 30 июня 2021 года.</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 xml:space="preserve">Публичный годовой отчёт формируется в свободной форме и подаётся на конкурс вместе с заявкой-анкетой с прикреплением ссылки (в том случае если отчёт размещен </w:t>
      </w:r>
      <w:r>
        <w:rPr>
          <w:noProof/>
          <w:color w:val="171717" w:themeColor="background2" w:themeShade="1A"/>
          <w:sz w:val="28"/>
          <w:szCs w:val="28"/>
        </w:rPr>
        <w:t>в интернете) или в формате PDF.</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Анкета-заявка заполняется в электронном виде и находится по ссылке https://forms.g</w:t>
      </w:r>
      <w:r>
        <w:rPr>
          <w:noProof/>
          <w:color w:val="171717" w:themeColor="background2" w:themeShade="1A"/>
          <w:sz w:val="28"/>
          <w:szCs w:val="28"/>
        </w:rPr>
        <w:t>le/ds1EUWZGMwGhSYKt9.</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 xml:space="preserve"> СО НКО, чей отчет содержит информацию, указанную в пункте 4.2. Положения о конкурсе получает сертификат участника Конкурса, который свидетельствует о том, что представленный на Конкурс годовой отчет соответствует стандарту представления информации широк</w:t>
      </w:r>
      <w:r>
        <w:rPr>
          <w:noProof/>
          <w:color w:val="171717" w:themeColor="background2" w:themeShade="1A"/>
          <w:sz w:val="28"/>
          <w:szCs w:val="28"/>
        </w:rPr>
        <w:t>ому кругу заинтересованных лиц.</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 xml:space="preserve"> Организаторами также определены 4 </w:t>
      </w:r>
      <w:r>
        <w:rPr>
          <w:noProof/>
          <w:color w:val="171717" w:themeColor="background2" w:themeShade="1A"/>
          <w:sz w:val="28"/>
          <w:szCs w:val="28"/>
        </w:rPr>
        <w:t>специальные номинации конкурса:</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«Лучшее представление мониторинга и оценки результатов деятельности в годовом отчете»;</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«Лучшее представление обратной связи о деятельности НКО от целевых групп в годовом отчете»;</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«Лучшее представление информации об источниках финансирования организации в годовом отчете»;</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lastRenderedPageBreak/>
        <w:t>«Лучшее визуальное представление информации о деятельности СО НКО».</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Требования к участникам размещены в положении о ко</w:t>
      </w:r>
      <w:r>
        <w:rPr>
          <w:noProof/>
          <w:color w:val="171717" w:themeColor="background2" w:themeShade="1A"/>
          <w:sz w:val="28"/>
          <w:szCs w:val="28"/>
        </w:rPr>
        <w:t>нкурсе.</w:t>
      </w:r>
    </w:p>
    <w:p w:rsidR="00E10644" w:rsidRPr="00E10644" w:rsidRDefault="00E10644" w:rsidP="00E10644">
      <w:pPr>
        <w:pStyle w:val="aa"/>
        <w:spacing w:before="0" w:beforeAutospacing="0" w:after="0" w:afterAutospacing="0"/>
        <w:ind w:firstLine="709"/>
        <w:jc w:val="both"/>
        <w:rPr>
          <w:noProof/>
          <w:color w:val="171717" w:themeColor="background2" w:themeShade="1A"/>
          <w:sz w:val="28"/>
          <w:szCs w:val="28"/>
        </w:rPr>
      </w:pPr>
      <w:r w:rsidRPr="00E10644">
        <w:rPr>
          <w:noProof/>
          <w:color w:val="171717" w:themeColor="background2" w:themeShade="1A"/>
          <w:sz w:val="28"/>
          <w:szCs w:val="28"/>
        </w:rPr>
        <w:t xml:space="preserve">Дополнительную информацию о Конкурсе можно уточнить у организаторов по телефону 8(4162)22-16-53, 22-16-52, или по </w:t>
      </w:r>
      <w:r>
        <w:rPr>
          <w:noProof/>
          <w:color w:val="171717" w:themeColor="background2" w:themeShade="1A"/>
          <w:sz w:val="28"/>
          <w:szCs w:val="28"/>
        </w:rPr>
        <w:t>электронной почте nko28@mail.ru</w:t>
      </w:r>
    </w:p>
    <w:p w:rsidR="00183FDB" w:rsidRPr="00C77A86" w:rsidRDefault="00E10644" w:rsidP="00E10644">
      <w:pPr>
        <w:pStyle w:val="aa"/>
        <w:spacing w:before="0" w:beforeAutospacing="0" w:after="0" w:afterAutospacing="0"/>
        <w:ind w:firstLine="709"/>
        <w:jc w:val="both"/>
        <w:rPr>
          <w:i/>
          <w:noProof/>
          <w:color w:val="171717" w:themeColor="background2" w:themeShade="1A"/>
          <w:sz w:val="28"/>
          <w:szCs w:val="28"/>
        </w:rPr>
      </w:pPr>
      <w:r w:rsidRPr="00E10644">
        <w:rPr>
          <w:noProof/>
          <w:color w:val="171717" w:themeColor="background2" w:themeShade="1A"/>
          <w:sz w:val="28"/>
          <w:szCs w:val="28"/>
        </w:rPr>
        <w:t>Генеральный информационный партнер конкурса — Амурское областное телевидение.</w:t>
      </w:r>
    </w:p>
    <w:p w:rsidR="008D756A" w:rsidRDefault="008D756A" w:rsidP="00216352">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p>
    <w:p w:rsidR="003537BB" w:rsidRDefault="003537BB" w:rsidP="00677687">
      <w:pPr>
        <w:jc w:val="both"/>
        <w:rPr>
          <w:b/>
          <w:szCs w:val="28"/>
          <w:lang w:val="ru-RU"/>
        </w:rPr>
      </w:pPr>
    </w:p>
    <w:p w:rsidR="00542305" w:rsidRDefault="00E10644" w:rsidP="0058284B">
      <w:pPr>
        <w:pStyle w:val="1"/>
        <w:shd w:val="clear" w:color="auto" w:fill="FFFFFF"/>
        <w:spacing w:before="0" w:beforeAutospacing="0" w:after="0" w:afterAutospacing="0"/>
        <w:jc w:val="center"/>
        <w:rPr>
          <w:bCs w:val="0"/>
          <w:sz w:val="28"/>
          <w:szCs w:val="28"/>
        </w:rPr>
      </w:pPr>
      <w:r w:rsidRPr="00E10644">
        <w:rPr>
          <w:bCs w:val="0"/>
          <w:sz w:val="28"/>
          <w:szCs w:val="28"/>
        </w:rPr>
        <w:t>Для дальневосточной молодёжи могут учредить собственный конкурс грантов</w:t>
      </w:r>
    </w:p>
    <w:p w:rsidR="00183FDB" w:rsidRPr="00C07C10" w:rsidRDefault="00E10644" w:rsidP="00677687">
      <w:pPr>
        <w:pStyle w:val="1"/>
        <w:shd w:val="clear" w:color="auto" w:fill="FFFFFF"/>
        <w:spacing w:before="0" w:beforeAutospacing="0" w:after="0" w:afterAutospacing="0"/>
        <w:jc w:val="center"/>
        <w:rPr>
          <w:bCs w:val="0"/>
          <w:sz w:val="28"/>
          <w:szCs w:val="28"/>
        </w:rPr>
      </w:pPr>
      <w:r>
        <w:rPr>
          <w:noProof/>
        </w:rPr>
        <w:drawing>
          <wp:anchor distT="0" distB="0" distL="114300" distR="114300" simplePos="0" relativeHeight="251788288" behindDoc="0" locked="0" layoutInCell="1" allowOverlap="1" wp14:anchorId="631C0088" wp14:editId="444D3F37">
            <wp:simplePos x="0" y="0"/>
            <wp:positionH relativeFrom="column">
              <wp:posOffset>123825</wp:posOffset>
            </wp:positionH>
            <wp:positionV relativeFrom="paragraph">
              <wp:posOffset>276860</wp:posOffset>
            </wp:positionV>
            <wp:extent cx="5654040" cy="3763010"/>
            <wp:effectExtent l="0" t="0" r="3810" b="8890"/>
            <wp:wrapTopAndBottom/>
            <wp:docPr id="31" name="Рисунок 31" descr="http://www.opamur.ru/wp-content/uploads/2021/05/WhatsApp-Image-2021-05-24-at-11.26.03-1024x6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5/WhatsApp-Image-2021-05-24-at-11.26.03-1024x68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4040" cy="376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644" w:rsidRPr="00E10644" w:rsidRDefault="00E10644" w:rsidP="00E10644">
      <w:pPr>
        <w:ind w:firstLine="720"/>
        <w:jc w:val="both"/>
        <w:rPr>
          <w:noProof/>
          <w:lang w:val="ru-RU" w:eastAsia="ru-RU" w:bidi="ar-SA"/>
        </w:rPr>
      </w:pPr>
      <w:r w:rsidRPr="00E10644">
        <w:rPr>
          <w:noProof/>
          <w:lang w:val="ru-RU" w:eastAsia="ru-RU" w:bidi="ar-SA"/>
        </w:rPr>
        <w:t>С такой инициативой выступила председатель Молодёжного парламента при Государственной Думе РФ Мария Воропаева на форуме ProДФО в Хабаровском крае. По мнению Воропаевой, молодые люди, проживающие в федеральном округе, находятся не в равных правах с жителями центральных районов страны.</w:t>
      </w:r>
    </w:p>
    <w:p w:rsidR="00E10644" w:rsidRPr="00E10644" w:rsidRDefault="00E10644" w:rsidP="00E10644">
      <w:pPr>
        <w:ind w:firstLine="720"/>
        <w:jc w:val="both"/>
        <w:rPr>
          <w:noProof/>
          <w:lang w:val="ru-RU" w:eastAsia="ru-RU" w:bidi="ar-SA"/>
        </w:rPr>
      </w:pPr>
      <w:r w:rsidRPr="00E10644">
        <w:rPr>
          <w:noProof/>
          <w:lang w:val="ru-RU" w:eastAsia="ru-RU" w:bidi="ar-SA"/>
        </w:rPr>
        <w:t>«К сожалению мы сегодня не можем конкурировать с теми, кто живёт в центральной России. Молодёжь ДФО сегодня не может в том же объёме участвовать в мероприятиях. Поэтому, считаю, что для молодёжи ДФО нужен свой конкурс грантов», — отметила Воропаева.</w:t>
      </w:r>
    </w:p>
    <w:p w:rsidR="00E10644" w:rsidRPr="00E10644" w:rsidRDefault="00E10644" w:rsidP="00E10644">
      <w:pPr>
        <w:ind w:firstLine="720"/>
        <w:jc w:val="both"/>
        <w:rPr>
          <w:noProof/>
          <w:lang w:val="ru-RU" w:eastAsia="ru-RU" w:bidi="ar-SA"/>
        </w:rPr>
      </w:pPr>
      <w:r w:rsidRPr="00E10644">
        <w:rPr>
          <w:noProof/>
          <w:lang w:val="ru-RU" w:eastAsia="ru-RU" w:bidi="ar-SA"/>
        </w:rPr>
        <w:t xml:space="preserve">Она добавила, что, проживая в одной стране, возникают такие ситуации, когда жители отдалённых регионов не могут рассчитывать на равную степень поддержки. Председатель Молодёжного парламента считает, что во всех </w:t>
      </w:r>
      <w:r w:rsidRPr="00E10644">
        <w:rPr>
          <w:noProof/>
          <w:lang w:val="ru-RU" w:eastAsia="ru-RU" w:bidi="ar-SA"/>
        </w:rPr>
        <w:lastRenderedPageBreak/>
        <w:t>регионах ДФО необходимо создать такие условия, чтобы они стали привлекательны не только для местной молодёжи, но и для всех россиян.</w:t>
      </w:r>
    </w:p>
    <w:p w:rsidR="00E10644" w:rsidRPr="00E10644" w:rsidRDefault="00E10644" w:rsidP="00E10644">
      <w:pPr>
        <w:ind w:firstLine="720"/>
        <w:jc w:val="both"/>
        <w:rPr>
          <w:noProof/>
          <w:lang w:val="ru-RU" w:eastAsia="ru-RU" w:bidi="ar-SA"/>
        </w:rPr>
      </w:pPr>
      <w:r w:rsidRPr="00E10644">
        <w:rPr>
          <w:noProof/>
          <w:lang w:val="ru-RU" w:eastAsia="ru-RU" w:bidi="ar-SA"/>
        </w:rPr>
        <w:t>«Наша задача сделать так, чтобы как можно больше людей переехало на Дальний Восток, чтобы они понимали, что их здесь ждёт. Не только икра, океаны, но и какие-то конкретные меры поддержки. Наша задача — удержать, возвратить и привлечь. Эти меры поддержки должны не только помогать тем, кто живёт в ДФО, но и тем, кто сюда должен приехать. Мы понимаем, что регионы в отсутствии бюджетного финансирования сами не справятся, поэтому мы бы предложили вот эти меры поддержки софинансировать как из регионального, так и федерального бюджетов. Кстати, такие примеры уже есть, например, по инвестиционным проектам», — добавила Мария Воропаева.</w:t>
      </w:r>
    </w:p>
    <w:p w:rsidR="00E10644" w:rsidRPr="00E10644" w:rsidRDefault="00E10644" w:rsidP="00E10644">
      <w:pPr>
        <w:ind w:firstLine="720"/>
        <w:jc w:val="both"/>
        <w:rPr>
          <w:noProof/>
          <w:lang w:val="ru-RU" w:eastAsia="ru-RU" w:bidi="ar-SA"/>
        </w:rPr>
      </w:pPr>
      <w:r w:rsidRPr="00E10644">
        <w:rPr>
          <w:noProof/>
          <w:lang w:val="ru-RU" w:eastAsia="ru-RU" w:bidi="ar-SA"/>
        </w:rPr>
        <w:t>Предложение поддержали молодые парламентарии Приамурья и депутаты Законодательного Собрания.</w:t>
      </w:r>
    </w:p>
    <w:p w:rsidR="00E10644" w:rsidRPr="00E10644" w:rsidRDefault="00E10644" w:rsidP="00E10644">
      <w:pPr>
        <w:ind w:firstLine="720"/>
        <w:jc w:val="both"/>
        <w:rPr>
          <w:noProof/>
          <w:lang w:val="ru-RU" w:eastAsia="ru-RU" w:bidi="ar-SA"/>
        </w:rPr>
      </w:pPr>
      <w:r w:rsidRPr="00E10644">
        <w:rPr>
          <w:noProof/>
          <w:lang w:val="ru-RU" w:eastAsia="ru-RU" w:bidi="ar-SA"/>
        </w:rPr>
        <w:t>«Территория федерального округа действительно очень обширная и отдалённая от центральной России, конечно, многие регионы стараются не отставать и проводить различные обучения по проектированию, в т.ч. с использованием и онлайн-технологий, но все же компетенций недостаточно. К тому же, тематика и актуальность проблем жителей Дальнего Востока не всегда понятна центральным регионам: то, что для одних кажется ненужным и устаревшим, для других, наоборот, шаг в развитии», — высказалась председатель молодежного парламента при Законодательном Собрании области Дарья Хлыбова.</w:t>
      </w:r>
    </w:p>
    <w:p w:rsidR="00E10644" w:rsidRPr="00E10644" w:rsidRDefault="00E10644" w:rsidP="00E10644">
      <w:pPr>
        <w:ind w:firstLine="720"/>
        <w:jc w:val="both"/>
        <w:rPr>
          <w:noProof/>
          <w:lang w:val="ru-RU" w:eastAsia="ru-RU" w:bidi="ar-SA"/>
        </w:rPr>
      </w:pPr>
      <w:r w:rsidRPr="00E10644">
        <w:rPr>
          <w:noProof/>
          <w:lang w:val="ru-RU" w:eastAsia="ru-RU" w:bidi="ar-SA"/>
        </w:rPr>
        <w:t>«Я считаю, что грантовая поддержка для дальневосточной молодёжи- это отличная идея. Я вижу, насколько много у нас есть действительно талантливых молодых людей, причём, в разных областях,  будь то спорт, наука или искусство. Я часто общаюсь со школьниками и студентами и точно знаю: если им давать поддержку в виде грантов, это станет для них отличной мотиваций развиваться и приносить пользу. Хорошо, что есть такие инициативы, которые нужно чётко прорабатывать и претворять в жизнь», — прокомментировал депутат Законодательного Собр</w:t>
      </w:r>
      <w:r>
        <w:rPr>
          <w:noProof/>
          <w:lang w:val="ru-RU" w:eastAsia="ru-RU" w:bidi="ar-SA"/>
        </w:rPr>
        <w:t>ания области Андрей Домашенкин.</w:t>
      </w:r>
    </w:p>
    <w:p w:rsidR="00E10644" w:rsidRPr="00E10644" w:rsidRDefault="00E10644" w:rsidP="00E10644">
      <w:pPr>
        <w:ind w:firstLine="720"/>
        <w:jc w:val="both"/>
        <w:rPr>
          <w:noProof/>
          <w:lang w:val="ru-RU" w:eastAsia="ru-RU" w:bidi="ar-SA"/>
        </w:rPr>
      </w:pPr>
      <w:r w:rsidRPr="00E10644">
        <w:rPr>
          <w:noProof/>
          <w:lang w:val="ru-RU" w:eastAsia="ru-RU" w:bidi="ar-SA"/>
        </w:rPr>
        <w:t>Справочно:</w:t>
      </w:r>
    </w:p>
    <w:p w:rsidR="00E10644" w:rsidRDefault="00E10644" w:rsidP="00E10644">
      <w:pPr>
        <w:ind w:firstLine="720"/>
        <w:jc w:val="both"/>
        <w:rPr>
          <w:noProof/>
          <w:lang w:val="ru-RU" w:eastAsia="ru-RU" w:bidi="ar-SA"/>
        </w:rPr>
      </w:pPr>
      <w:r w:rsidRPr="00E10644">
        <w:rPr>
          <w:noProof/>
          <w:lang w:val="ru-RU" w:eastAsia="ru-RU" w:bidi="ar-SA"/>
        </w:rPr>
        <w:t xml:space="preserve">«ProДФО» —это серия уникальных онлайн-форумов, где на одной площадке власть, население, эксперты и СМИ открыто и неформально обсуждают темы развития Дальнего Востока и новые вызовы, стоящие перед ними, проблемы регионов ДФО и вместе ищут пути их решения. Все форумы посвящены разным темам, основанным на самых острых для ДФО вопросах и проблемах. Они пройдут почти во всех регионах Дальнего Востока. Участниками форума станут губернаторы дальневосточных регионов, представители органов власти, федеральные и региональные эксперты из разных сфер, представители бизнес-сообщества, журналисты и блогеры. Трансляция форума будет доступна на цифровой платформе Synergy.Online, социальных сетях и видеохостинге YouTube. Организаторы серии форумов </w:t>
      </w:r>
      <w:r w:rsidRPr="00E10644">
        <w:rPr>
          <w:noProof/>
          <w:lang w:val="ru-RU" w:eastAsia="ru-RU" w:bidi="ar-SA"/>
        </w:rPr>
        <w:lastRenderedPageBreak/>
        <w:t>ProДФО – Аппарат полномочного представителя Президента Российской Федерации в Дальневосточном федеральном округе, Министерство Российской Федерации по развитию Дальнего Востока и Арктики, Некоммерческая организация «Фонд развития социальных инициатив» и Корпорация «Синергия».</w:t>
      </w:r>
    </w:p>
    <w:p w:rsidR="00E10644" w:rsidRPr="00E10644" w:rsidRDefault="00E10644" w:rsidP="00E10644">
      <w:pPr>
        <w:ind w:firstLine="720"/>
        <w:jc w:val="both"/>
        <w:rPr>
          <w:noProof/>
          <w:lang w:val="ru-RU" w:eastAsia="ru-RU" w:bidi="ar-SA"/>
        </w:rPr>
      </w:pPr>
    </w:p>
    <w:p w:rsidR="00FA2CF9" w:rsidRPr="00E10644" w:rsidRDefault="00E10644" w:rsidP="00E10644">
      <w:pPr>
        <w:ind w:firstLine="720"/>
        <w:jc w:val="right"/>
        <w:rPr>
          <w:i/>
          <w:noProof/>
          <w:lang w:val="ru-RU" w:eastAsia="ru-RU" w:bidi="ar-SA"/>
        </w:rPr>
      </w:pPr>
      <w:r w:rsidRPr="00E10644">
        <w:rPr>
          <w:i/>
          <w:noProof/>
          <w:sz w:val="24"/>
          <w:lang w:val="ru-RU" w:eastAsia="ru-RU" w:bidi="ar-SA"/>
        </w:rPr>
        <w:t>По информации с сайта Законодательного Собрания Амурской области</w:t>
      </w:r>
    </w:p>
    <w:p w:rsidR="00216352" w:rsidRPr="00183FDB" w:rsidRDefault="00216352" w:rsidP="00FA2CF9">
      <w:pPr>
        <w:jc w:val="both"/>
        <w:rPr>
          <w:noProof/>
          <w:lang w:val="ru-RU" w:eastAsia="ru-RU" w:bidi="ar-SA"/>
        </w:rPr>
      </w:pPr>
    </w:p>
    <w:p w:rsidR="00B016D5" w:rsidRDefault="00B016D5" w:rsidP="00E91183">
      <w:pPr>
        <w:ind w:firstLine="709"/>
        <w:jc w:val="center"/>
        <w:rPr>
          <w:noProof/>
          <w:lang w:val="ru-RU" w:eastAsia="ru-RU" w:bidi="ar-SA"/>
        </w:rPr>
      </w:pPr>
    </w:p>
    <w:p w:rsidR="00E94FAF" w:rsidRPr="00C07C10" w:rsidRDefault="00E10644" w:rsidP="00E91183">
      <w:pPr>
        <w:pStyle w:val="1"/>
        <w:shd w:val="clear" w:color="auto" w:fill="FFFFFF"/>
        <w:spacing w:before="0" w:beforeAutospacing="0" w:after="0" w:afterAutospacing="0"/>
        <w:jc w:val="center"/>
        <w:rPr>
          <w:bCs w:val="0"/>
          <w:color w:val="171717" w:themeColor="background2" w:themeShade="1A"/>
          <w:sz w:val="28"/>
          <w:szCs w:val="28"/>
        </w:rPr>
      </w:pPr>
      <w:r>
        <w:rPr>
          <w:noProof/>
        </w:rPr>
        <w:drawing>
          <wp:anchor distT="0" distB="0" distL="114300" distR="114300" simplePos="0" relativeHeight="251789312" behindDoc="0" locked="0" layoutInCell="1" allowOverlap="1" wp14:anchorId="59E7CFB8" wp14:editId="2D18AD27">
            <wp:simplePos x="0" y="0"/>
            <wp:positionH relativeFrom="column">
              <wp:posOffset>588645</wp:posOffset>
            </wp:positionH>
            <wp:positionV relativeFrom="paragraph">
              <wp:posOffset>500380</wp:posOffset>
            </wp:positionV>
            <wp:extent cx="4697730" cy="2682240"/>
            <wp:effectExtent l="0" t="0" r="7620" b="3810"/>
            <wp:wrapTopAndBottom/>
            <wp:docPr id="32" name="Рисунок 32" descr="http://www.opamur.ru/wp-content/uploads/2021/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5/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773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644">
        <w:rPr>
          <w:bCs w:val="0"/>
          <w:color w:val="171717" w:themeColor="background2" w:themeShade="1A"/>
          <w:sz w:val="28"/>
          <w:szCs w:val="28"/>
        </w:rPr>
        <w:t>«Туризм и индустрия гостеприимства»: эксперты обсудили новый национальный проект</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В ОП РФ поделились лучшими практиками привлечения туристов в регионы России</w:t>
      </w:r>
      <w:r>
        <w:rPr>
          <w:b w:val="0"/>
          <w:bCs w:val="0"/>
          <w:color w:val="222222"/>
          <w:sz w:val="28"/>
          <w:szCs w:val="28"/>
        </w:rPr>
        <w:t>.</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19 мая в Общественной палате Российской Федерации состоялась конференция «Малая родина: магнит для туристов».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Открывая заседание, модератор заместитель председателя Комиссии ОП РФ по территориальному развитию и местному самоуправлению Леонид Шафиров предложил участникам обсудить возможное участие малых муниципалитетов и местных активистов в реализации нового нацпроекта «Туризм и индустрия гостеприимства», концепция которого недавно была представлена заместителем председателя Правительства России Дмитрием Чернышенко и руководителем Ростуризма Зариной Догузовой.</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Председатель Комиссии ОП РФ по территориальному развитию и местному самоуправлению Андрей Максимов отметил, что нацпроект с нетерпением ждут не только организации турбизнеса, но и жители многих городов и районов страны. По мнению эксперта, одна из острых проблем, с которой сталкиваются те, кто развивает туризм на местах наряду с дефицитом инфраструктуры и сервиса, — дефицит продвижения.</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 xml:space="preserve">Инструментом продвижения туристических магнитов стала уникальная карта локальных культурных брендов и туристических </w:t>
      </w:r>
      <w:r w:rsidRPr="00E10644">
        <w:rPr>
          <w:b w:val="0"/>
          <w:bCs w:val="0"/>
          <w:color w:val="222222"/>
          <w:sz w:val="28"/>
          <w:szCs w:val="28"/>
        </w:rPr>
        <w:lastRenderedPageBreak/>
        <w:t>достопримечательностей «Живое наследие». Проект развивается под эгидой ОП РФ третий год и уже помогает продвижению сотен достопримечательностей России.</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Ректор Международного института менеджмента объединений Торгово-промышленной палаты РФ д.э.н. Анна Палагина отметила безусловную важность межведомственного взаимодействия в деле развития туризма, подчеркнув, что торгово-промышленные палаты страны, опираясь на поддержку бизнес-сообщества и активно сотрудничая с муниципальной властью, могли бы выступить координаторами этой работы.</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Леонид Шафиров сказал, что софинансирование на конкурсной основе лучших муниципальных программ за счет средств нацпроекта может быть крайне эффективным как для развития туризма в регионах, так и для выявления и тиражирования прорывных инициатив.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«Важно, чтобы мерами господдержки, предусмотренными в нацпроекте, воспользовались не только самые информированные предприниматели, занимающиеся турбизнесом в мегаполисах. Эти меры должны быть доступны для бизнеса, а также ТОСов, НКО, муниципальных учреждений культуры и образования в малых населенных пунктах. В связи с этим предлагается предусмотреть в паспорте нацпроекта показатели, которые помогут оценить результаты реализации мероприятий нацпроекта в удаленных от мегаполисов городах и районах, а также степень вовлечения гражданских активистов в реализацию нацпроекта», — пояснил он.</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Данное предложение поддержал глава Хвалынского района Саратовской области Алексей Решетников, отметив, что было бы важно зачислять в местные бюджеты большую часть налоговых доходов от развития туриндустрии.</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Среди задач нового нацпроекта — развитие образовательного и детского туризма. В связи с этим участники предложили использовать опыт реализации мероприятий нацпроекта «Культура».</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«В рамках национального проекта “Культура” реализуются проекты “Моя Россия” и “Дороги Победы”, направленные на развитие детского туризма. Регионы России направляют нам информацию, на основании которой в проекты включаются те или иные маршруты. А органы муниципальной власти и общественники, в свою очередь, могут подавать свои предложения органам региональной власти», — рассказал заместитель генерального директора Роскультпроекта Андрей Жаров.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Леонид Шафиров сказал, что многие муниципальные и государственные учреждения культуры и образования в регионах накопили обширный опыт работы в туризме и не использовать их потенциал при реализации нацпроекта было бы неверным. Такие организации должны получить право претендовать на гранты и субсидии в рамках нацпроекта.</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 xml:space="preserve">Туризм нужно рассматривать как важный фактор и результат развития территории, отметил глава администрации Козьмодемьянска Республики </w:t>
      </w:r>
      <w:r w:rsidRPr="00E10644">
        <w:rPr>
          <w:b w:val="0"/>
          <w:bCs w:val="0"/>
          <w:color w:val="222222"/>
          <w:sz w:val="28"/>
          <w:szCs w:val="28"/>
        </w:rPr>
        <w:lastRenderedPageBreak/>
        <w:t>Марий Эл Михаил Козлов. За последние три года городу с населением в 20 тысяч жителей удалось привлечь более одного миллиарда рублей по разным программам, в том числе на развитие исторических поселений. В результате город получил новую жизнь, а горожане ощутили себя настоящим местным сообществом.</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Необходимость предусмотреть в нацпроекте оказание методической и финансовой поддержки для продвижения турмаршрутов, достопримечательностей в малых муниципалитетах отметил мэр Усольского муниципального района Иркутской области Виталий Матюха. С 2015 года в Усолье успешно реализуется проект по возрождению и повышению туристической привлекательности сибирских сел при активном участии ТОСов.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Леонид Шафиров обратил внимание на необходимость использования альтернативных способов продвижения достопримечательностей в интернете. Размещение краеведческой информации на популярных у молодежи интернет-площадках и в современном формате будет, помимо прочего, составлять альтернативу негативному контенту, вытеснять его. Опыт такой работы представлен проектом #Узнай Россию, который реализуется при поддержке членов ОП РФ.</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«Материалы, которые создают школьники и студенты в рамках образовательных проектов, — огромный массив информации, который также может и должен работать на продвижение территорий, широко публиковаться в медиапространстве», — отметил Леонид Шафиров.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Эффективная подача информации позволила Приморскому краю в 2019 году привлечь более пяти миллионов туристов. Об этом рассказала Дарья Гусева, заместитель директора Туристско-информационного центра региона. С Дальнего Востока поступили предложения предусмотреть в нацпроекте субсидирование тарифов на проезд, развитие круизного туризма, создание системы поддержки для инвестирования в сферу туризма, предоставление детских сертификатов для поездок.</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«Развитие детского туризма в числе приоритетов нацпроекта. Для талантливых детей из малообеспеченных семей это может быть реализовано через проведение региональных этапов всероссийского краеведческого конкурса #Узнай Россию. Такой конкурс мог бы стать одним из мероприятий нацпроекта», — отметил Леонид Шафиров.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 xml:space="preserve">Опыт реализации проекта «Большая Севастопольская тропа» подтверждает необходимость организации в рамках реализации нацпроекта межведомственного взаимодействия на федеральном уровне. Об этом рассказала Валерия Бровцына — директор Центра развития туризма Севастополя. Протяженность маршрута — 117 километров, и на этом пути неоднократно сталкиваются интересы, требования разных отраслевых норм и сферы влияния различных федеральных структур. Аргумент в поддержку важности участия в нацпроекте Минстроя и Минкультуры РФ привел руководитель проекта «Археологический парк “Аргамач”» Александр </w:t>
      </w:r>
      <w:r w:rsidRPr="00E10644">
        <w:rPr>
          <w:b w:val="0"/>
          <w:bCs w:val="0"/>
          <w:color w:val="222222"/>
          <w:sz w:val="28"/>
          <w:szCs w:val="28"/>
        </w:rPr>
        <w:lastRenderedPageBreak/>
        <w:t>Голотвин. Он предложил на федеральном уровне и в каждом регионе определить перечни памятников архитектуры, наиболее ценных для сохранения культуры и развития туризма, выделить те из них, которые нуждаются если не в срочной реконструкции, то хотя бы защите от обрушения.</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Генеральный директор Коломенского центра развития познавательного туризма «Город-музей», член Общественной палаты Московской области Наталья Никитина поделилась успешным опытом создания туристической экосистемы посредством организации взаимодействия между музеем, другими учреждениями культуры, образовательными, транспортными организациями и организациями общественного питаниями и средствами размещения туристов. Среди важных задач нацпроекта Наталья Никитина отметила организацию обучения коллективов учреждений культуры и других организаций порядку работы с волонтерами, не ограничиваясь задачей по обучению самих волонтеров культуры и туризма.</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По мнению Леонида Шафирова, в рамках нацпроекта целесообразно предусмотреть обучение муниципальных команд, в составе которых должны быть представители муниципалитетов, ответственные за сферы образования, культуры, транспорт, имущество, финансы и развитие турпотенциала, а также представители бизнеса и местные активисты. При этом был бы крайне полезен муниципалитетам рейтинг ведущих федеральных и региональных экспертов в сфере туризма, основанный на их портфолио, в которых должны быть лучшие муниципальные программы, созданные и реализованные участием этих экспертов.</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Магнитом для туристов может стать личность выдающегося человека, гения места. Ярким примером является история донской станицы Вешенской — родины нобелевского лауреата Михаила Шолохова, который лично много сделал для сохранения самобытных казачьих традиций, достопримечательностей малой родины, развития инфраструктуры. Теперь Вешенская, Каргинская привлекательны не только для российских, но и для иностранных туристов. Об этом рассказал Петр Шолохов — внук великого писателя, главный специалист центра маркетинга и продвижения Агентства по туризму и деловым коммуникациям Ростовской области, руководитель Шолохов-центра. Он предложил предусмотреть в нацпроекте мероприятия по развитию чартеров малой авиации в целях обеспечения доступности для туристов удаленных достопримечательностей.</w:t>
      </w:r>
    </w:p>
    <w:p w:rsidR="00E10644" w:rsidRPr="00E10644"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t>Личность Антона Павловича Чехова связывает Ростовскую область, Москву, Крым и Остров Сахалин, рассказала член Общественной палаты Сахалинской области, президент Ассоциации музеев Сахалинской области Евгения Фирсова. Она предложила Минкультуры России и Ростуризму в рамках нацпроекта инициировать создание единых информационных баз, данных о достопримечательностях, связанных с жизнью и творческом великих россиян. Такой подход обеспечит целостное восприятие масштаба личности, его влияние на развитие разных частей страны, послужит тому, что россияне и иностранцы посетят разные регионы.</w:t>
      </w:r>
    </w:p>
    <w:p w:rsidR="00E91183" w:rsidRDefault="00E10644" w:rsidP="00E10644">
      <w:pPr>
        <w:pStyle w:val="1"/>
        <w:shd w:val="clear" w:color="auto" w:fill="FFFFFF"/>
        <w:spacing w:before="0" w:beforeAutospacing="0" w:after="0" w:afterAutospacing="0"/>
        <w:ind w:firstLine="709"/>
        <w:jc w:val="both"/>
        <w:rPr>
          <w:b w:val="0"/>
          <w:bCs w:val="0"/>
          <w:color w:val="222222"/>
          <w:sz w:val="28"/>
          <w:szCs w:val="28"/>
        </w:rPr>
      </w:pPr>
      <w:r w:rsidRPr="00E10644">
        <w:rPr>
          <w:b w:val="0"/>
          <w:bCs w:val="0"/>
          <w:color w:val="222222"/>
          <w:sz w:val="28"/>
          <w:szCs w:val="28"/>
        </w:rPr>
        <w:lastRenderedPageBreak/>
        <w:t>«Очень часто города и районы делают привлекательными для туристов служащие своей малой родине общественники. Так было в советские времена, когда подвижники организовывали турслеты, о Леониде Ивановиче Микулине, например, помнят многие поколения дончан, а благодаря работающим в настоящее время социально ответственным предпринимателям в Ростовской области, неподалеку от трассы М4 возник потрясающий ландшафтно-тематический парк “Лога”. Благодаря инициативе участника конференции — члена Общественной палаты Мостовского района Владимира Ассовского появился музей “Непокоренные высоты”. Так получилось с большинством из проектов, представленных участниками нашей конференции. Очень надеюсь, что, получив федеральную поддержку, такие проекты будут развиваться», — отметил Леонид Шафиров.</w:t>
      </w:r>
    </w:p>
    <w:p w:rsidR="00CE77C2" w:rsidRDefault="00CE77C2" w:rsidP="00E10644">
      <w:pPr>
        <w:pStyle w:val="1"/>
        <w:shd w:val="clear" w:color="auto" w:fill="FFFFFF"/>
        <w:spacing w:before="0" w:beforeAutospacing="0" w:after="0" w:afterAutospacing="0"/>
        <w:ind w:firstLine="709"/>
        <w:jc w:val="both"/>
        <w:rPr>
          <w:b w:val="0"/>
          <w:bCs w:val="0"/>
          <w:color w:val="222222"/>
          <w:sz w:val="28"/>
          <w:szCs w:val="28"/>
        </w:rPr>
      </w:pPr>
    </w:p>
    <w:p w:rsidR="00CE77C2" w:rsidRPr="00E10644" w:rsidRDefault="00CE77C2" w:rsidP="00E10644">
      <w:pPr>
        <w:pStyle w:val="1"/>
        <w:shd w:val="clear" w:color="auto" w:fill="FFFFFF"/>
        <w:spacing w:before="0" w:beforeAutospacing="0" w:after="0" w:afterAutospacing="0"/>
        <w:ind w:firstLine="709"/>
        <w:jc w:val="both"/>
        <w:rPr>
          <w:b w:val="0"/>
          <w:bCs w:val="0"/>
          <w:color w:val="222222"/>
          <w:sz w:val="28"/>
          <w:szCs w:val="28"/>
        </w:rPr>
      </w:pPr>
    </w:p>
    <w:p w:rsidR="00094458" w:rsidRPr="0058284B" w:rsidRDefault="00CE77C2" w:rsidP="0058284B">
      <w:pPr>
        <w:jc w:val="center"/>
        <w:rPr>
          <w:b/>
          <w:noProof/>
          <w:lang w:val="ru-RU" w:eastAsia="ru-RU" w:bidi="ar-SA"/>
        </w:rPr>
      </w:pPr>
      <w:r w:rsidRPr="00CE77C2">
        <w:rPr>
          <w:b/>
          <w:noProof/>
          <w:lang w:val="ru-RU" w:eastAsia="ru-RU" w:bidi="ar-SA"/>
        </w:rPr>
        <w:t>Отчетно-выборная конференция Амурского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58284B" w:rsidRPr="00094458" w:rsidRDefault="00CE77C2" w:rsidP="00E03C4C">
      <w:pPr>
        <w:rPr>
          <w:b/>
          <w:color w:val="171717" w:themeColor="background2" w:themeShade="1A"/>
          <w:szCs w:val="32"/>
          <w:lang w:val="ru-RU"/>
        </w:rPr>
      </w:pPr>
      <w:r>
        <w:rPr>
          <w:noProof/>
          <w:lang w:val="ru-RU" w:eastAsia="ru-RU" w:bidi="ar-SA"/>
        </w:rPr>
        <w:drawing>
          <wp:anchor distT="0" distB="0" distL="114300" distR="114300" simplePos="0" relativeHeight="251790336" behindDoc="0" locked="0" layoutInCell="1" allowOverlap="1">
            <wp:simplePos x="0" y="0"/>
            <wp:positionH relativeFrom="column">
              <wp:posOffset>3144</wp:posOffset>
            </wp:positionH>
            <wp:positionV relativeFrom="paragraph">
              <wp:posOffset>207645</wp:posOffset>
            </wp:positionV>
            <wp:extent cx="5940425" cy="2862542"/>
            <wp:effectExtent l="0" t="0" r="3175" b="0"/>
            <wp:wrapTopAndBottom/>
            <wp:docPr id="33" name="Рисунок 33" descr="http://www.opamur.ru/wp-content/uploads/2021/05/5661beb9-8f91-4db1-bbdb-849872531111-e1622106477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5/5661beb9-8f91-4db1-bbdb-849872531111-e16221064774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8625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7C2" w:rsidRPr="00CE77C2" w:rsidRDefault="00CE77C2" w:rsidP="00CE77C2">
      <w:pPr>
        <w:ind w:firstLine="567"/>
        <w:jc w:val="both"/>
        <w:rPr>
          <w:noProof/>
          <w:lang w:val="ru-RU" w:eastAsia="ru-RU" w:bidi="ar-SA"/>
        </w:rPr>
      </w:pPr>
      <w:r w:rsidRPr="00CE77C2">
        <w:rPr>
          <w:noProof/>
          <w:lang w:val="ru-RU" w:eastAsia="ru-RU" w:bidi="ar-SA"/>
        </w:rPr>
        <w:t>27 мая 2021 прошла отчетно-выборная конференция Амурского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которая объединяет 27 городских и районных Советов, с численностью 162 тысяч человек в 540 пер</w:t>
      </w:r>
      <w:r>
        <w:rPr>
          <w:noProof/>
          <w:lang w:val="ru-RU" w:eastAsia="ru-RU" w:bidi="ar-SA"/>
        </w:rPr>
        <w:t>вичных ветеранских организаций.</w:t>
      </w:r>
    </w:p>
    <w:p w:rsidR="00CE77C2" w:rsidRPr="00CE77C2" w:rsidRDefault="00CE77C2" w:rsidP="00CE77C2">
      <w:pPr>
        <w:ind w:firstLine="567"/>
        <w:jc w:val="both"/>
        <w:rPr>
          <w:noProof/>
          <w:lang w:val="ru-RU" w:eastAsia="ru-RU" w:bidi="ar-SA"/>
        </w:rPr>
      </w:pPr>
      <w:r w:rsidRPr="00CE77C2">
        <w:rPr>
          <w:noProof/>
          <w:lang w:val="ru-RU" w:eastAsia="ru-RU" w:bidi="ar-SA"/>
        </w:rPr>
        <w:t>48 делегатов приняли участие в проводимой конференции с докладом выступил председател</w:t>
      </w:r>
      <w:r>
        <w:rPr>
          <w:noProof/>
          <w:lang w:val="ru-RU" w:eastAsia="ru-RU" w:bidi="ar-SA"/>
        </w:rPr>
        <w:t>ь Николаенко Владимир Егорович.</w:t>
      </w:r>
    </w:p>
    <w:p w:rsidR="00CE77C2" w:rsidRPr="00CE77C2" w:rsidRDefault="00CE77C2" w:rsidP="00CE77C2">
      <w:pPr>
        <w:ind w:firstLine="567"/>
        <w:jc w:val="both"/>
        <w:rPr>
          <w:noProof/>
          <w:lang w:val="ru-RU" w:eastAsia="ru-RU" w:bidi="ar-SA"/>
        </w:rPr>
      </w:pPr>
      <w:r w:rsidRPr="00CE77C2">
        <w:rPr>
          <w:noProof/>
          <w:lang w:val="ru-RU" w:eastAsia="ru-RU" w:bidi="ar-SA"/>
        </w:rPr>
        <w:t xml:space="preserve">Председатели городских и районных советов ветеранов г. Шимановска Зиборова Ольга Ивановна, г. Белогорска Молодкин Виктор Васильевич, Благовещенского района Музыка Наталья Анатольевна, которые на протяжении 5 лет занимают призовые места в проводимых конкурсах </w:t>
      </w:r>
      <w:r w:rsidRPr="00CE77C2">
        <w:rPr>
          <w:noProof/>
          <w:lang w:val="ru-RU" w:eastAsia="ru-RU" w:bidi="ar-SA"/>
        </w:rPr>
        <w:lastRenderedPageBreak/>
        <w:t>Правительственной Программы «Растим патриотов России», поделились опытом работы по повышению патриотического и нравственного</w:t>
      </w:r>
      <w:r>
        <w:rPr>
          <w:noProof/>
          <w:lang w:val="ru-RU" w:eastAsia="ru-RU" w:bidi="ar-SA"/>
        </w:rPr>
        <w:t xml:space="preserve"> воспитания молодого поколения.</w:t>
      </w:r>
    </w:p>
    <w:p w:rsidR="00CE77C2" w:rsidRPr="00CE77C2" w:rsidRDefault="00CE77C2" w:rsidP="00CE77C2">
      <w:pPr>
        <w:ind w:firstLine="567"/>
        <w:jc w:val="both"/>
        <w:rPr>
          <w:noProof/>
          <w:lang w:val="ru-RU" w:eastAsia="ru-RU" w:bidi="ar-SA"/>
        </w:rPr>
      </w:pPr>
      <w:r w:rsidRPr="00CE77C2">
        <w:rPr>
          <w:noProof/>
          <w:lang w:val="ru-RU" w:eastAsia="ru-RU" w:bidi="ar-SA"/>
        </w:rPr>
        <w:t xml:space="preserve">Делегат Вощевоз Валерий Васильевич в своём выступлении рассказал о состоявшемся в г.Волгограде 17-20 мая 2021года Всероссийском </w:t>
      </w:r>
      <w:r>
        <w:rPr>
          <w:noProof/>
          <w:lang w:val="ru-RU" w:eastAsia="ru-RU" w:bidi="ar-SA"/>
        </w:rPr>
        <w:t>форуме ветеранских организаций.</w:t>
      </w:r>
    </w:p>
    <w:p w:rsidR="00CE77C2" w:rsidRPr="00CE77C2" w:rsidRDefault="00CE77C2" w:rsidP="00CE77C2">
      <w:pPr>
        <w:ind w:firstLine="567"/>
        <w:jc w:val="both"/>
        <w:rPr>
          <w:noProof/>
          <w:lang w:val="ru-RU" w:eastAsia="ru-RU" w:bidi="ar-SA"/>
        </w:rPr>
      </w:pPr>
      <w:r w:rsidRPr="00CE77C2">
        <w:rPr>
          <w:noProof/>
          <w:lang w:val="ru-RU" w:eastAsia="ru-RU" w:bidi="ar-SA"/>
        </w:rPr>
        <w:t xml:space="preserve">Председатель Райчихинского городского совета ветеранов Подберезный Анатолий Анатольевич выступил со словами благодарности ООО «Амурский уголь» за оказанную благотворительную помощь по установке памятника Герою Советского Союза </w:t>
      </w:r>
      <w:r>
        <w:rPr>
          <w:noProof/>
          <w:lang w:val="ru-RU" w:eastAsia="ru-RU" w:bidi="ar-SA"/>
        </w:rPr>
        <w:t>Покочалову Николаю Николаевичу.</w:t>
      </w:r>
    </w:p>
    <w:p w:rsidR="00FA2CF9" w:rsidRPr="00D20E8E" w:rsidRDefault="00CE77C2" w:rsidP="00CE77C2">
      <w:pPr>
        <w:ind w:firstLine="567"/>
        <w:jc w:val="both"/>
        <w:rPr>
          <w:i/>
          <w:color w:val="171717" w:themeColor="background2" w:themeShade="1A"/>
          <w:szCs w:val="32"/>
          <w:lang w:val="ru-RU"/>
        </w:rPr>
      </w:pPr>
      <w:r w:rsidRPr="00CE77C2">
        <w:rPr>
          <w:noProof/>
          <w:lang w:val="ru-RU" w:eastAsia="ru-RU" w:bidi="ar-SA"/>
        </w:rPr>
        <w:t>По результатам конференции работа Амурского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за пятилетний период была признана удовлетворительной, сформированы руководящие органы на последующий период, председателем общественной организации большинством голосов избрана Швец Валентина Васильевна.</w:t>
      </w:r>
      <w:r w:rsidR="00FA2CF9" w:rsidRPr="00D20E8E">
        <w:rPr>
          <w:i/>
          <w:color w:val="171717" w:themeColor="background2" w:themeShade="1A"/>
          <w:szCs w:val="32"/>
          <w:lang w:val="ru-RU"/>
        </w:rPr>
        <w:t xml:space="preserve"> </w:t>
      </w:r>
    </w:p>
    <w:p w:rsidR="00B20352" w:rsidRDefault="00B20352" w:rsidP="009E1F4D">
      <w:pPr>
        <w:jc w:val="both"/>
        <w:rPr>
          <w:szCs w:val="28"/>
          <w:lang w:val="ru-RU"/>
        </w:rPr>
      </w:pPr>
    </w:p>
    <w:p w:rsidR="00B20352" w:rsidRPr="00B20352" w:rsidRDefault="00B20352" w:rsidP="009E1F4D">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B63DA9">
        <w:rPr>
          <w:b/>
          <w:szCs w:val="28"/>
          <w:lang w:val="ru-RU"/>
        </w:rPr>
        <w:t>мае</w:t>
      </w:r>
      <w:r w:rsidR="00E264C3">
        <w:rPr>
          <w:b/>
          <w:szCs w:val="28"/>
          <w:lang w:val="ru-RU"/>
        </w:rPr>
        <w:t xml:space="preserve"> 2021</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553102" w:rsidRPr="00553102" w:rsidRDefault="00553102" w:rsidP="00553102">
      <w:pPr>
        <w:ind w:firstLine="709"/>
        <w:jc w:val="both"/>
        <w:rPr>
          <w:szCs w:val="28"/>
          <w:lang w:val="ru-RU"/>
        </w:rPr>
      </w:pPr>
      <w:r w:rsidRPr="00553102">
        <w:rPr>
          <w:szCs w:val="28"/>
          <w:lang w:val="ru-RU"/>
        </w:rPr>
        <w:t xml:space="preserve">1) </w:t>
      </w:r>
      <w:r w:rsidR="00B63DA9">
        <w:rPr>
          <w:szCs w:val="28"/>
          <w:lang w:val="ru-RU"/>
        </w:rPr>
        <w:t xml:space="preserve">12 мая 2021 года состоялось </w:t>
      </w:r>
      <w:r w:rsidR="00B63DA9" w:rsidRPr="00B63DA9">
        <w:rPr>
          <w:szCs w:val="28"/>
          <w:lang w:val="ru-RU"/>
        </w:rPr>
        <w:t>заседани</w:t>
      </w:r>
      <w:r w:rsidR="00B63DA9">
        <w:rPr>
          <w:szCs w:val="28"/>
          <w:lang w:val="ru-RU"/>
        </w:rPr>
        <w:t>е</w:t>
      </w:r>
      <w:r w:rsidR="00B63DA9" w:rsidRPr="00B63DA9">
        <w:rPr>
          <w:szCs w:val="28"/>
          <w:lang w:val="ru-RU"/>
        </w:rPr>
        <w:t xml:space="preserve"> рабочей группы по подготовке и проведению первого заседания Общественной палаты Амурской области VI состава</w:t>
      </w:r>
      <w:r w:rsidRPr="00553102">
        <w:rPr>
          <w:szCs w:val="28"/>
          <w:lang w:val="ru-RU"/>
        </w:rPr>
        <w:t>;</w:t>
      </w:r>
    </w:p>
    <w:p w:rsidR="00336AC7" w:rsidRDefault="00553102" w:rsidP="00553102">
      <w:pPr>
        <w:ind w:firstLine="709"/>
        <w:jc w:val="both"/>
        <w:rPr>
          <w:szCs w:val="28"/>
          <w:lang w:val="ru-RU"/>
        </w:rPr>
      </w:pPr>
      <w:r w:rsidRPr="00553102">
        <w:rPr>
          <w:szCs w:val="28"/>
          <w:lang w:val="ru-RU"/>
        </w:rPr>
        <w:t xml:space="preserve">2) </w:t>
      </w:r>
      <w:r w:rsidR="009121D8">
        <w:rPr>
          <w:szCs w:val="28"/>
          <w:lang w:val="ru-RU"/>
        </w:rPr>
        <w:t>2</w:t>
      </w:r>
      <w:r w:rsidR="00B63DA9">
        <w:rPr>
          <w:szCs w:val="28"/>
          <w:lang w:val="ru-RU"/>
        </w:rPr>
        <w:t>1</w:t>
      </w:r>
      <w:r w:rsidR="00336AC7" w:rsidRPr="00336AC7">
        <w:rPr>
          <w:szCs w:val="28"/>
          <w:lang w:val="ru-RU"/>
        </w:rPr>
        <w:t xml:space="preserve"> </w:t>
      </w:r>
      <w:r w:rsidR="00B63DA9">
        <w:rPr>
          <w:szCs w:val="28"/>
          <w:lang w:val="ru-RU"/>
        </w:rPr>
        <w:t>мая 2021 года состоялось</w:t>
      </w:r>
      <w:r w:rsidR="00B63DA9" w:rsidRPr="00B63DA9">
        <w:rPr>
          <w:szCs w:val="28"/>
          <w:lang w:val="ru-RU"/>
        </w:rPr>
        <w:t xml:space="preserve"> внеочередное заседание Общественной палаты Амурской области V состава</w:t>
      </w:r>
      <w:r w:rsidR="00336AC7" w:rsidRPr="00336AC7">
        <w:rPr>
          <w:szCs w:val="28"/>
          <w:lang w:val="ru-RU"/>
        </w:rPr>
        <w:t>;</w:t>
      </w:r>
    </w:p>
    <w:p w:rsidR="00553102" w:rsidRPr="00553102" w:rsidRDefault="00553102" w:rsidP="00553102">
      <w:pPr>
        <w:ind w:firstLine="709"/>
        <w:jc w:val="both"/>
        <w:rPr>
          <w:szCs w:val="28"/>
          <w:lang w:val="ru-RU"/>
        </w:rPr>
      </w:pPr>
      <w:r w:rsidRPr="00553102">
        <w:rPr>
          <w:szCs w:val="28"/>
          <w:lang w:val="ru-RU"/>
        </w:rPr>
        <w:t xml:space="preserve">3) </w:t>
      </w:r>
      <w:r w:rsidR="009121D8">
        <w:rPr>
          <w:szCs w:val="28"/>
          <w:lang w:val="ru-RU"/>
        </w:rPr>
        <w:t>26</w:t>
      </w:r>
      <w:r w:rsidR="00336AC7">
        <w:rPr>
          <w:szCs w:val="28"/>
          <w:lang w:val="ru-RU"/>
        </w:rPr>
        <w:t xml:space="preserve"> </w:t>
      </w:r>
      <w:r w:rsidR="00B63DA9">
        <w:rPr>
          <w:szCs w:val="28"/>
          <w:lang w:val="ru-RU"/>
        </w:rPr>
        <w:t>мая</w:t>
      </w:r>
      <w:r w:rsidRPr="00553102">
        <w:rPr>
          <w:szCs w:val="28"/>
          <w:lang w:val="ru-RU"/>
        </w:rPr>
        <w:t xml:space="preserve"> 2021 года состоялось </w:t>
      </w:r>
      <w:r w:rsidR="00B63DA9" w:rsidRPr="00B63DA9">
        <w:rPr>
          <w:szCs w:val="28"/>
          <w:lang w:val="ru-RU"/>
        </w:rPr>
        <w:t>заседани</w:t>
      </w:r>
      <w:r w:rsidR="00B63DA9">
        <w:rPr>
          <w:szCs w:val="28"/>
          <w:lang w:val="ru-RU"/>
        </w:rPr>
        <w:t>е</w:t>
      </w:r>
      <w:r w:rsidR="00B63DA9" w:rsidRPr="00B63DA9">
        <w:rPr>
          <w:szCs w:val="28"/>
          <w:lang w:val="ru-RU"/>
        </w:rPr>
        <w:t xml:space="preserve"> рабочей группы по подготовке и проведению первого заседания Общественной палаты Амурской области VI состава</w:t>
      </w:r>
      <w:r w:rsidRPr="00553102">
        <w:rPr>
          <w:szCs w:val="28"/>
          <w:lang w:val="ru-RU"/>
        </w:rPr>
        <w:t>;</w:t>
      </w:r>
    </w:p>
    <w:p w:rsidR="00FA5482" w:rsidRDefault="00553102" w:rsidP="00553102">
      <w:pPr>
        <w:ind w:firstLine="709"/>
        <w:jc w:val="both"/>
        <w:rPr>
          <w:szCs w:val="28"/>
          <w:lang w:val="ru-RU"/>
        </w:rPr>
      </w:pPr>
      <w:r>
        <w:rPr>
          <w:szCs w:val="28"/>
          <w:lang w:val="ru-RU"/>
        </w:rPr>
        <w:t>4</w:t>
      </w:r>
      <w:r w:rsidRPr="00553102">
        <w:rPr>
          <w:szCs w:val="28"/>
          <w:lang w:val="ru-RU"/>
        </w:rPr>
        <w:t xml:space="preserve">) </w:t>
      </w:r>
      <w:r w:rsidR="009121D8">
        <w:rPr>
          <w:szCs w:val="28"/>
          <w:lang w:val="ru-RU"/>
        </w:rPr>
        <w:t>28</w:t>
      </w:r>
      <w:r w:rsidR="00336AC7">
        <w:rPr>
          <w:szCs w:val="28"/>
          <w:lang w:val="ru-RU"/>
        </w:rPr>
        <w:t xml:space="preserve"> </w:t>
      </w:r>
      <w:r w:rsidR="00FD6BCA">
        <w:rPr>
          <w:szCs w:val="28"/>
          <w:lang w:val="ru-RU"/>
        </w:rPr>
        <w:t>мая</w:t>
      </w:r>
      <w:r w:rsidRPr="00553102">
        <w:rPr>
          <w:szCs w:val="28"/>
          <w:lang w:val="ru-RU"/>
        </w:rPr>
        <w:t xml:space="preserve"> 2021 года состоялось заседание совета Общественной палаты </w:t>
      </w:r>
      <w:r w:rsidR="00336AC7">
        <w:rPr>
          <w:szCs w:val="28"/>
          <w:lang w:val="ru-RU"/>
        </w:rPr>
        <w:t>Амурской области методом опроса</w:t>
      </w:r>
      <w:r w:rsidR="009121D8">
        <w:rPr>
          <w:szCs w:val="28"/>
          <w:lang w:val="ru-RU"/>
        </w:rPr>
        <w:t>.</w:t>
      </w:r>
    </w:p>
    <w:p w:rsidR="00336AC7" w:rsidRDefault="00336AC7" w:rsidP="00FD6BCA">
      <w:pPr>
        <w:jc w:val="both"/>
        <w:rPr>
          <w:bCs/>
          <w:szCs w:val="28"/>
          <w:highlight w:val="yellow"/>
          <w:lang w:val="ru-RU"/>
        </w:rPr>
      </w:pPr>
    </w:p>
    <w:p w:rsidR="00336AC7" w:rsidRDefault="00336AC7" w:rsidP="002940A2">
      <w:pPr>
        <w:jc w:val="both"/>
        <w:rPr>
          <w:bCs/>
          <w:szCs w:val="28"/>
          <w:highlight w:val="yellow"/>
          <w:lang w:val="ru-RU"/>
        </w:rPr>
      </w:pPr>
    </w:p>
    <w:p w:rsidR="00553102" w:rsidRPr="00A71596" w:rsidRDefault="00553102" w:rsidP="00553102">
      <w:pPr>
        <w:jc w:val="center"/>
        <w:rPr>
          <w:rFonts w:eastAsia="Calibri"/>
          <w:b/>
          <w:szCs w:val="28"/>
          <w:lang w:val="ru-RU"/>
        </w:rPr>
      </w:pPr>
      <w:r w:rsidRPr="00A71596">
        <w:rPr>
          <w:rFonts w:eastAsia="Calibri"/>
          <w:b/>
          <w:szCs w:val="28"/>
          <w:lang w:val="ru-RU"/>
        </w:rPr>
        <w:t>Обзор СМИ о деятельности Общественной палаты Амурской области</w:t>
      </w:r>
    </w:p>
    <w:p w:rsidR="00553102" w:rsidRPr="00A71596" w:rsidRDefault="00553102" w:rsidP="00553102">
      <w:pPr>
        <w:jc w:val="center"/>
        <w:rPr>
          <w:rFonts w:eastAsia="Calibri"/>
          <w:b/>
          <w:szCs w:val="28"/>
          <w:lang w:val="ru-RU"/>
        </w:rPr>
      </w:pPr>
      <w:r w:rsidRPr="00A71596">
        <w:rPr>
          <w:rFonts w:eastAsia="Calibri"/>
          <w:b/>
          <w:szCs w:val="28"/>
          <w:lang w:val="ru-RU"/>
        </w:rPr>
        <w:t xml:space="preserve">за </w:t>
      </w:r>
      <w:r w:rsidR="00FD6BCA">
        <w:rPr>
          <w:rFonts w:eastAsia="Calibri"/>
          <w:b/>
          <w:szCs w:val="28"/>
          <w:lang w:val="ru-RU"/>
        </w:rPr>
        <w:t>май</w:t>
      </w:r>
      <w:r w:rsidRPr="00A71596">
        <w:rPr>
          <w:rFonts w:eastAsia="Calibri"/>
          <w:b/>
          <w:szCs w:val="28"/>
          <w:lang w:val="ru-RU"/>
        </w:rPr>
        <w:t xml:space="preserve"> 202</w:t>
      </w:r>
      <w:r>
        <w:rPr>
          <w:rFonts w:eastAsia="Calibri"/>
          <w:b/>
          <w:szCs w:val="28"/>
          <w:lang w:val="ru-RU"/>
        </w:rPr>
        <w:t>1</w:t>
      </w:r>
      <w:r w:rsidRPr="00A71596">
        <w:rPr>
          <w:rFonts w:eastAsia="Calibri"/>
          <w:b/>
          <w:szCs w:val="28"/>
          <w:lang w:val="ru-RU"/>
        </w:rPr>
        <w:t xml:space="preserve"> года</w:t>
      </w:r>
    </w:p>
    <w:p w:rsidR="00553102" w:rsidRPr="00A71596" w:rsidRDefault="00553102" w:rsidP="00553102">
      <w:pPr>
        <w:jc w:val="center"/>
        <w:rPr>
          <w:rFonts w:eastAsia="Times New Roman"/>
          <w:noProof/>
          <w:sz w:val="24"/>
          <w:szCs w:val="28"/>
          <w:highlight w:val="yellow"/>
          <w:lang w:val="ru-RU" w:eastAsia="ru-RU" w:bidi="ar-SA"/>
        </w:rPr>
      </w:pPr>
    </w:p>
    <w:tbl>
      <w:tblPr>
        <w:tblStyle w:val="12"/>
        <w:tblW w:w="0" w:type="auto"/>
        <w:tblLook w:val="04A0" w:firstRow="1" w:lastRow="0" w:firstColumn="1" w:lastColumn="0" w:noHBand="0" w:noVBand="1"/>
      </w:tblPr>
      <w:tblGrid>
        <w:gridCol w:w="1762"/>
        <w:gridCol w:w="4516"/>
        <w:gridCol w:w="3067"/>
      </w:tblGrid>
      <w:tr w:rsidR="00553102" w:rsidRPr="00A71596" w:rsidTr="002666BA">
        <w:tc>
          <w:tcPr>
            <w:tcW w:w="1762"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 xml:space="preserve">Дата публикации </w:t>
            </w:r>
          </w:p>
        </w:tc>
        <w:tc>
          <w:tcPr>
            <w:tcW w:w="4516"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Наименование СМИ</w:t>
            </w:r>
          </w:p>
        </w:tc>
        <w:tc>
          <w:tcPr>
            <w:tcW w:w="3067"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ФИО автора, название статьи</w:t>
            </w:r>
          </w:p>
        </w:tc>
      </w:tr>
      <w:tr w:rsidR="00553102" w:rsidRPr="00FD6BCA" w:rsidTr="002666BA">
        <w:trPr>
          <w:trHeight w:val="249"/>
        </w:trPr>
        <w:tc>
          <w:tcPr>
            <w:tcW w:w="1762" w:type="dxa"/>
            <w:vAlign w:val="center"/>
          </w:tcPr>
          <w:p w:rsidR="00553102" w:rsidRPr="00A71596" w:rsidRDefault="00FD6BCA" w:rsidP="00553102">
            <w:pPr>
              <w:jc w:val="center"/>
              <w:rPr>
                <w:rFonts w:eastAsia="Times New Roman"/>
                <w:noProof/>
                <w:szCs w:val="28"/>
                <w:lang w:val="ru-RU" w:eastAsia="ru-RU" w:bidi="ar-SA"/>
              </w:rPr>
            </w:pPr>
            <w:r w:rsidRPr="00FD6BCA">
              <w:rPr>
                <w:szCs w:val="28"/>
                <w:lang w:val="ru-RU"/>
              </w:rPr>
              <w:t>19.05.2021</w:t>
            </w:r>
          </w:p>
        </w:tc>
        <w:tc>
          <w:tcPr>
            <w:tcW w:w="4516" w:type="dxa"/>
            <w:vAlign w:val="center"/>
          </w:tcPr>
          <w:p w:rsidR="00553102" w:rsidRPr="00A71596" w:rsidRDefault="00FD6BCA" w:rsidP="00FD6BCA">
            <w:pPr>
              <w:jc w:val="center"/>
              <w:rPr>
                <w:szCs w:val="28"/>
                <w:lang w:val="ru-RU"/>
              </w:rPr>
            </w:pPr>
            <w:r w:rsidRPr="00FD6BCA">
              <w:rPr>
                <w:szCs w:val="28"/>
                <w:lang w:val="ru-RU"/>
              </w:rPr>
              <w:t xml:space="preserve">ГТРК "Амур" </w:t>
            </w:r>
          </w:p>
        </w:tc>
        <w:tc>
          <w:tcPr>
            <w:tcW w:w="3067" w:type="dxa"/>
            <w:vAlign w:val="center"/>
          </w:tcPr>
          <w:p w:rsidR="00553102" w:rsidRPr="006D3D3E" w:rsidRDefault="00FD6BCA" w:rsidP="000357C0">
            <w:pPr>
              <w:rPr>
                <w:lang w:val="ru-RU"/>
              </w:rPr>
            </w:pPr>
            <w:r w:rsidRPr="00FD6BCA">
              <w:rPr>
                <w:lang w:val="ru-RU"/>
              </w:rPr>
              <w:t>"В Общественной палате обсудят вопросы предстоящих выборов"</w:t>
            </w:r>
          </w:p>
        </w:tc>
      </w:tr>
      <w:tr w:rsidR="00553102" w:rsidRPr="00E10644" w:rsidTr="002666BA">
        <w:trPr>
          <w:trHeight w:val="249"/>
        </w:trPr>
        <w:tc>
          <w:tcPr>
            <w:tcW w:w="1762" w:type="dxa"/>
            <w:vAlign w:val="center"/>
          </w:tcPr>
          <w:p w:rsidR="00553102" w:rsidRPr="00553102" w:rsidRDefault="00FD6BCA" w:rsidP="000357C0">
            <w:pPr>
              <w:jc w:val="center"/>
              <w:rPr>
                <w:rFonts w:eastAsia="Times New Roman"/>
                <w:noProof/>
                <w:szCs w:val="28"/>
                <w:lang w:val="ru-RU" w:eastAsia="ru-RU" w:bidi="ar-SA"/>
              </w:rPr>
            </w:pPr>
            <w:r>
              <w:rPr>
                <w:szCs w:val="28"/>
                <w:lang w:val="ru-RU"/>
              </w:rPr>
              <w:lastRenderedPageBreak/>
              <w:t>22.05.2021</w:t>
            </w:r>
          </w:p>
        </w:tc>
        <w:tc>
          <w:tcPr>
            <w:tcW w:w="4516" w:type="dxa"/>
            <w:vAlign w:val="center"/>
          </w:tcPr>
          <w:p w:rsidR="00553102" w:rsidRPr="00FD6BCA" w:rsidRDefault="00FD6BCA" w:rsidP="00FD6BCA">
            <w:pPr>
              <w:jc w:val="center"/>
              <w:rPr>
                <w:szCs w:val="28"/>
                <w:lang w:val="ru-RU"/>
              </w:rPr>
            </w:pPr>
            <w:r w:rsidRPr="00FD6BCA">
              <w:rPr>
                <w:szCs w:val="28"/>
              </w:rPr>
              <w:t>www</w:t>
            </w:r>
            <w:r w:rsidRPr="00FD6BCA">
              <w:rPr>
                <w:szCs w:val="28"/>
                <w:lang w:val="ru-RU"/>
              </w:rPr>
              <w:t>.</w:t>
            </w:r>
            <w:r w:rsidRPr="00FD6BCA">
              <w:rPr>
                <w:szCs w:val="28"/>
              </w:rPr>
              <w:t>ampravda</w:t>
            </w:r>
            <w:r w:rsidRPr="00FD6BCA">
              <w:rPr>
                <w:szCs w:val="28"/>
                <w:lang w:val="ru-RU"/>
              </w:rPr>
              <w:t>.</w:t>
            </w:r>
            <w:r w:rsidRPr="00FD6BCA">
              <w:rPr>
                <w:szCs w:val="28"/>
              </w:rPr>
              <w:t>ru</w:t>
            </w:r>
          </w:p>
        </w:tc>
        <w:tc>
          <w:tcPr>
            <w:tcW w:w="3067" w:type="dxa"/>
            <w:vAlign w:val="center"/>
          </w:tcPr>
          <w:p w:rsidR="00553102" w:rsidRPr="002940A2" w:rsidRDefault="00FD6BCA" w:rsidP="000357C0">
            <w:pPr>
              <w:rPr>
                <w:lang w:val="ru-RU"/>
              </w:rPr>
            </w:pPr>
            <w:r w:rsidRPr="00FD6BCA">
              <w:rPr>
                <w:szCs w:val="28"/>
                <w:lang w:val="ru-RU"/>
              </w:rPr>
              <w:t>"Амурчане примут участие в тренировке электронного голосования к сентябрьским выборам"</w:t>
            </w:r>
          </w:p>
        </w:tc>
      </w:tr>
    </w:tbl>
    <w:p w:rsidR="005D6875" w:rsidRDefault="005D6875" w:rsidP="00D1346C">
      <w:pPr>
        <w:rPr>
          <w:b/>
          <w:szCs w:val="28"/>
          <w:lang w:val="ru-RU"/>
        </w:rPr>
      </w:pPr>
      <w:bookmarkStart w:id="0" w:name="_GoBack"/>
      <w:bookmarkEnd w:id="0"/>
    </w:p>
    <w:sectPr w:rsidR="005D6875" w:rsidSect="006B66C8">
      <w:headerReference w:type="default" r:id="rId18"/>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C0" w:rsidRDefault="000357C0">
      <w:r>
        <w:separator/>
      </w:r>
    </w:p>
  </w:endnote>
  <w:endnote w:type="continuationSeparator" w:id="0">
    <w:p w:rsidR="000357C0" w:rsidRDefault="000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C0" w:rsidRDefault="000357C0">
      <w:r>
        <w:separator/>
      </w:r>
    </w:p>
  </w:footnote>
  <w:footnote w:type="continuationSeparator" w:id="0">
    <w:p w:rsidR="000357C0" w:rsidRDefault="0003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0357C0" w:rsidRDefault="000357C0">
        <w:pPr>
          <w:pStyle w:val="a5"/>
          <w:jc w:val="center"/>
        </w:pPr>
        <w:r>
          <w:fldChar w:fldCharType="begin"/>
        </w:r>
        <w:r>
          <w:instrText xml:space="preserve"> PAGE   \* MERGEFORMAT </w:instrText>
        </w:r>
        <w:r>
          <w:fldChar w:fldCharType="separate"/>
        </w:r>
        <w:r w:rsidR="00FD6BCA">
          <w:rPr>
            <w:noProof/>
          </w:rPr>
          <w:t>16</w:t>
        </w:r>
        <w:r>
          <w:rPr>
            <w:noProof/>
          </w:rPr>
          <w:fldChar w:fldCharType="end"/>
        </w:r>
      </w:p>
    </w:sdtContent>
  </w:sdt>
  <w:p w:rsidR="000357C0" w:rsidRDefault="000357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895"/>
    <w:multiLevelType w:val="multilevel"/>
    <w:tmpl w:val="BA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F8F"/>
    <w:multiLevelType w:val="multilevel"/>
    <w:tmpl w:val="78C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65923"/>
    <w:multiLevelType w:val="multilevel"/>
    <w:tmpl w:val="C0529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8081D"/>
    <w:multiLevelType w:val="multilevel"/>
    <w:tmpl w:val="E90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357C0"/>
    <w:rsid w:val="00043C8B"/>
    <w:rsid w:val="0004752E"/>
    <w:rsid w:val="00092EF3"/>
    <w:rsid w:val="00094458"/>
    <w:rsid w:val="000A001B"/>
    <w:rsid w:val="000A6391"/>
    <w:rsid w:val="000C6109"/>
    <w:rsid w:val="000D7086"/>
    <w:rsid w:val="000E663C"/>
    <w:rsid w:val="000E6CD4"/>
    <w:rsid w:val="0011203F"/>
    <w:rsid w:val="00123216"/>
    <w:rsid w:val="0015737B"/>
    <w:rsid w:val="00180FE2"/>
    <w:rsid w:val="00183FDB"/>
    <w:rsid w:val="00193CE5"/>
    <w:rsid w:val="001B0873"/>
    <w:rsid w:val="001D5032"/>
    <w:rsid w:val="001E1017"/>
    <w:rsid w:val="00216352"/>
    <w:rsid w:val="002254D4"/>
    <w:rsid w:val="00225634"/>
    <w:rsid w:val="00260D65"/>
    <w:rsid w:val="002666BA"/>
    <w:rsid w:val="00272500"/>
    <w:rsid w:val="0028348E"/>
    <w:rsid w:val="002859E4"/>
    <w:rsid w:val="002940A2"/>
    <w:rsid w:val="002946B6"/>
    <w:rsid w:val="002E4835"/>
    <w:rsid w:val="002F5B2B"/>
    <w:rsid w:val="00336AC7"/>
    <w:rsid w:val="003537BB"/>
    <w:rsid w:val="00373106"/>
    <w:rsid w:val="00395CC4"/>
    <w:rsid w:val="00417122"/>
    <w:rsid w:val="00464C2B"/>
    <w:rsid w:val="00474E43"/>
    <w:rsid w:val="004851E0"/>
    <w:rsid w:val="00493D2E"/>
    <w:rsid w:val="004C66C7"/>
    <w:rsid w:val="004D5BC2"/>
    <w:rsid w:val="005011F9"/>
    <w:rsid w:val="005153D9"/>
    <w:rsid w:val="00520A26"/>
    <w:rsid w:val="00542305"/>
    <w:rsid w:val="00553102"/>
    <w:rsid w:val="0058284B"/>
    <w:rsid w:val="005C3D41"/>
    <w:rsid w:val="005D27BC"/>
    <w:rsid w:val="005D6875"/>
    <w:rsid w:val="005F7A04"/>
    <w:rsid w:val="00621700"/>
    <w:rsid w:val="00655A6D"/>
    <w:rsid w:val="00677687"/>
    <w:rsid w:val="00682FCB"/>
    <w:rsid w:val="006870AB"/>
    <w:rsid w:val="006B66C8"/>
    <w:rsid w:val="006C1BBA"/>
    <w:rsid w:val="006C700A"/>
    <w:rsid w:val="006D3D3E"/>
    <w:rsid w:val="006E147F"/>
    <w:rsid w:val="007228D6"/>
    <w:rsid w:val="00756F12"/>
    <w:rsid w:val="007639A1"/>
    <w:rsid w:val="007D1496"/>
    <w:rsid w:val="007D4F0E"/>
    <w:rsid w:val="007E0F3F"/>
    <w:rsid w:val="007E1BC6"/>
    <w:rsid w:val="008653E3"/>
    <w:rsid w:val="00872B3B"/>
    <w:rsid w:val="008874C4"/>
    <w:rsid w:val="008C50EC"/>
    <w:rsid w:val="008D756A"/>
    <w:rsid w:val="008F5BAD"/>
    <w:rsid w:val="00903AA5"/>
    <w:rsid w:val="009121D8"/>
    <w:rsid w:val="009209BA"/>
    <w:rsid w:val="00946F23"/>
    <w:rsid w:val="009845CD"/>
    <w:rsid w:val="009C7FB2"/>
    <w:rsid w:val="009E1F4D"/>
    <w:rsid w:val="009F32AA"/>
    <w:rsid w:val="00A61C3C"/>
    <w:rsid w:val="00A71596"/>
    <w:rsid w:val="00A91A59"/>
    <w:rsid w:val="00AE1D0E"/>
    <w:rsid w:val="00B016D5"/>
    <w:rsid w:val="00B04829"/>
    <w:rsid w:val="00B20352"/>
    <w:rsid w:val="00B27602"/>
    <w:rsid w:val="00B63DA9"/>
    <w:rsid w:val="00B97222"/>
    <w:rsid w:val="00BC4419"/>
    <w:rsid w:val="00BE2A73"/>
    <w:rsid w:val="00BF4132"/>
    <w:rsid w:val="00C07C10"/>
    <w:rsid w:val="00C4070D"/>
    <w:rsid w:val="00C73B97"/>
    <w:rsid w:val="00C77A86"/>
    <w:rsid w:val="00CA3C68"/>
    <w:rsid w:val="00CA4D41"/>
    <w:rsid w:val="00CE77C2"/>
    <w:rsid w:val="00D1346C"/>
    <w:rsid w:val="00D20E8E"/>
    <w:rsid w:val="00D46BF7"/>
    <w:rsid w:val="00D543B1"/>
    <w:rsid w:val="00D66D56"/>
    <w:rsid w:val="00D80B47"/>
    <w:rsid w:val="00DD2D36"/>
    <w:rsid w:val="00DE1D60"/>
    <w:rsid w:val="00E0244B"/>
    <w:rsid w:val="00E03C4C"/>
    <w:rsid w:val="00E10644"/>
    <w:rsid w:val="00E24F00"/>
    <w:rsid w:val="00E264C3"/>
    <w:rsid w:val="00E30AD5"/>
    <w:rsid w:val="00E6263C"/>
    <w:rsid w:val="00E835D3"/>
    <w:rsid w:val="00E90B58"/>
    <w:rsid w:val="00E91183"/>
    <w:rsid w:val="00E94FAF"/>
    <w:rsid w:val="00EC2007"/>
    <w:rsid w:val="00F0038C"/>
    <w:rsid w:val="00F01D09"/>
    <w:rsid w:val="00F01E47"/>
    <w:rsid w:val="00F02DAE"/>
    <w:rsid w:val="00F302A3"/>
    <w:rsid w:val="00F56409"/>
    <w:rsid w:val="00F74685"/>
    <w:rsid w:val="00FA2CF9"/>
    <w:rsid w:val="00FA5482"/>
    <w:rsid w:val="00FA6BEE"/>
    <w:rsid w:val="00FD6BCA"/>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2ACD7"/>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table" w:customStyle="1" w:styleId="12">
    <w:name w:val="Сетка таблицы1"/>
    <w:basedOn w:val="a1"/>
    <w:next w:val="a9"/>
    <w:uiPriority w:val="59"/>
    <w:rsid w:val="00A7159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16">
      <w:bodyDiv w:val="1"/>
      <w:marLeft w:val="0"/>
      <w:marRight w:val="0"/>
      <w:marTop w:val="0"/>
      <w:marBottom w:val="0"/>
      <w:divBdr>
        <w:top w:val="none" w:sz="0" w:space="0" w:color="auto"/>
        <w:left w:val="none" w:sz="0" w:space="0" w:color="auto"/>
        <w:bottom w:val="none" w:sz="0" w:space="0" w:color="auto"/>
        <w:right w:val="none" w:sz="0" w:space="0" w:color="auto"/>
      </w:divBdr>
    </w:div>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5786680">
      <w:bodyDiv w:val="1"/>
      <w:marLeft w:val="0"/>
      <w:marRight w:val="0"/>
      <w:marTop w:val="0"/>
      <w:marBottom w:val="0"/>
      <w:divBdr>
        <w:top w:val="none" w:sz="0" w:space="0" w:color="auto"/>
        <w:left w:val="none" w:sz="0" w:space="0" w:color="auto"/>
        <w:bottom w:val="none" w:sz="0" w:space="0" w:color="auto"/>
        <w:right w:val="none" w:sz="0" w:space="0" w:color="auto"/>
      </w:divBdr>
    </w:div>
    <w:div w:id="19287193">
      <w:bodyDiv w:val="1"/>
      <w:marLeft w:val="0"/>
      <w:marRight w:val="0"/>
      <w:marTop w:val="0"/>
      <w:marBottom w:val="0"/>
      <w:divBdr>
        <w:top w:val="none" w:sz="0" w:space="0" w:color="auto"/>
        <w:left w:val="none" w:sz="0" w:space="0" w:color="auto"/>
        <w:bottom w:val="none" w:sz="0" w:space="0" w:color="auto"/>
        <w:right w:val="none" w:sz="0" w:space="0" w:color="auto"/>
      </w:divBdr>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50232236">
      <w:bodyDiv w:val="1"/>
      <w:marLeft w:val="0"/>
      <w:marRight w:val="0"/>
      <w:marTop w:val="0"/>
      <w:marBottom w:val="0"/>
      <w:divBdr>
        <w:top w:val="none" w:sz="0" w:space="0" w:color="auto"/>
        <w:left w:val="none" w:sz="0" w:space="0" w:color="auto"/>
        <w:bottom w:val="none" w:sz="0" w:space="0" w:color="auto"/>
        <w:right w:val="none" w:sz="0" w:space="0" w:color="auto"/>
      </w:divBdr>
    </w:div>
    <w:div w:id="124780625">
      <w:bodyDiv w:val="1"/>
      <w:marLeft w:val="0"/>
      <w:marRight w:val="0"/>
      <w:marTop w:val="0"/>
      <w:marBottom w:val="0"/>
      <w:divBdr>
        <w:top w:val="none" w:sz="0" w:space="0" w:color="auto"/>
        <w:left w:val="none" w:sz="0" w:space="0" w:color="auto"/>
        <w:bottom w:val="none" w:sz="0" w:space="0" w:color="auto"/>
        <w:right w:val="none" w:sz="0" w:space="0" w:color="auto"/>
      </w:divBdr>
    </w:div>
    <w:div w:id="125975532">
      <w:bodyDiv w:val="1"/>
      <w:marLeft w:val="0"/>
      <w:marRight w:val="0"/>
      <w:marTop w:val="0"/>
      <w:marBottom w:val="0"/>
      <w:divBdr>
        <w:top w:val="none" w:sz="0" w:space="0" w:color="auto"/>
        <w:left w:val="none" w:sz="0" w:space="0" w:color="auto"/>
        <w:bottom w:val="none" w:sz="0" w:space="0" w:color="auto"/>
        <w:right w:val="none" w:sz="0" w:space="0" w:color="auto"/>
      </w:divBdr>
    </w:div>
    <w:div w:id="149906321">
      <w:bodyDiv w:val="1"/>
      <w:marLeft w:val="0"/>
      <w:marRight w:val="0"/>
      <w:marTop w:val="0"/>
      <w:marBottom w:val="0"/>
      <w:divBdr>
        <w:top w:val="none" w:sz="0" w:space="0" w:color="auto"/>
        <w:left w:val="none" w:sz="0" w:space="0" w:color="auto"/>
        <w:bottom w:val="none" w:sz="0" w:space="0" w:color="auto"/>
        <w:right w:val="none" w:sz="0" w:space="0" w:color="auto"/>
      </w:divBdr>
    </w:div>
    <w:div w:id="159008991">
      <w:bodyDiv w:val="1"/>
      <w:marLeft w:val="0"/>
      <w:marRight w:val="0"/>
      <w:marTop w:val="0"/>
      <w:marBottom w:val="0"/>
      <w:divBdr>
        <w:top w:val="none" w:sz="0" w:space="0" w:color="auto"/>
        <w:left w:val="none" w:sz="0" w:space="0" w:color="auto"/>
        <w:bottom w:val="none" w:sz="0" w:space="0" w:color="auto"/>
        <w:right w:val="none" w:sz="0" w:space="0" w:color="auto"/>
      </w:divBdr>
    </w:div>
    <w:div w:id="165096573">
      <w:bodyDiv w:val="1"/>
      <w:marLeft w:val="0"/>
      <w:marRight w:val="0"/>
      <w:marTop w:val="0"/>
      <w:marBottom w:val="0"/>
      <w:divBdr>
        <w:top w:val="none" w:sz="0" w:space="0" w:color="auto"/>
        <w:left w:val="none" w:sz="0" w:space="0" w:color="auto"/>
        <w:bottom w:val="none" w:sz="0" w:space="0" w:color="auto"/>
        <w:right w:val="none" w:sz="0" w:space="0" w:color="auto"/>
      </w:divBdr>
    </w:div>
    <w:div w:id="233394014">
      <w:bodyDiv w:val="1"/>
      <w:marLeft w:val="0"/>
      <w:marRight w:val="0"/>
      <w:marTop w:val="0"/>
      <w:marBottom w:val="0"/>
      <w:divBdr>
        <w:top w:val="none" w:sz="0" w:space="0" w:color="auto"/>
        <w:left w:val="none" w:sz="0" w:space="0" w:color="auto"/>
        <w:bottom w:val="none" w:sz="0" w:space="0" w:color="auto"/>
        <w:right w:val="none" w:sz="0" w:space="0" w:color="auto"/>
      </w:divBdr>
    </w:div>
    <w:div w:id="252520723">
      <w:bodyDiv w:val="1"/>
      <w:marLeft w:val="0"/>
      <w:marRight w:val="0"/>
      <w:marTop w:val="0"/>
      <w:marBottom w:val="0"/>
      <w:divBdr>
        <w:top w:val="none" w:sz="0" w:space="0" w:color="auto"/>
        <w:left w:val="none" w:sz="0" w:space="0" w:color="auto"/>
        <w:bottom w:val="none" w:sz="0" w:space="0" w:color="auto"/>
        <w:right w:val="none" w:sz="0" w:space="0" w:color="auto"/>
      </w:divBdr>
    </w:div>
    <w:div w:id="258148599">
      <w:bodyDiv w:val="1"/>
      <w:marLeft w:val="0"/>
      <w:marRight w:val="0"/>
      <w:marTop w:val="0"/>
      <w:marBottom w:val="0"/>
      <w:divBdr>
        <w:top w:val="none" w:sz="0" w:space="0" w:color="auto"/>
        <w:left w:val="none" w:sz="0" w:space="0" w:color="auto"/>
        <w:bottom w:val="none" w:sz="0" w:space="0" w:color="auto"/>
        <w:right w:val="none" w:sz="0" w:space="0" w:color="auto"/>
      </w:divBdr>
    </w:div>
    <w:div w:id="266087596">
      <w:bodyDiv w:val="1"/>
      <w:marLeft w:val="0"/>
      <w:marRight w:val="0"/>
      <w:marTop w:val="0"/>
      <w:marBottom w:val="0"/>
      <w:divBdr>
        <w:top w:val="none" w:sz="0" w:space="0" w:color="auto"/>
        <w:left w:val="none" w:sz="0" w:space="0" w:color="auto"/>
        <w:bottom w:val="none" w:sz="0" w:space="0" w:color="auto"/>
        <w:right w:val="none" w:sz="0" w:space="0" w:color="auto"/>
      </w:divBdr>
    </w:div>
    <w:div w:id="285162491">
      <w:bodyDiv w:val="1"/>
      <w:marLeft w:val="0"/>
      <w:marRight w:val="0"/>
      <w:marTop w:val="0"/>
      <w:marBottom w:val="0"/>
      <w:divBdr>
        <w:top w:val="none" w:sz="0" w:space="0" w:color="auto"/>
        <w:left w:val="none" w:sz="0" w:space="0" w:color="auto"/>
        <w:bottom w:val="none" w:sz="0" w:space="0" w:color="auto"/>
        <w:right w:val="none" w:sz="0" w:space="0" w:color="auto"/>
      </w:divBdr>
      <w:divsChild>
        <w:div w:id="132218114">
          <w:marLeft w:val="0"/>
          <w:marRight w:val="0"/>
          <w:marTop w:val="0"/>
          <w:marBottom w:val="0"/>
          <w:divBdr>
            <w:top w:val="none" w:sz="0" w:space="0" w:color="auto"/>
            <w:left w:val="none" w:sz="0" w:space="0" w:color="auto"/>
            <w:bottom w:val="none" w:sz="0" w:space="0" w:color="auto"/>
            <w:right w:val="none" w:sz="0" w:space="0" w:color="auto"/>
          </w:divBdr>
          <w:divsChild>
            <w:div w:id="56823362">
              <w:marLeft w:val="0"/>
              <w:marRight w:val="0"/>
              <w:marTop w:val="0"/>
              <w:marBottom w:val="0"/>
              <w:divBdr>
                <w:top w:val="none" w:sz="0" w:space="0" w:color="auto"/>
                <w:left w:val="none" w:sz="0" w:space="0" w:color="auto"/>
                <w:bottom w:val="none" w:sz="0" w:space="0" w:color="auto"/>
                <w:right w:val="none" w:sz="0" w:space="0" w:color="auto"/>
              </w:divBdr>
            </w:div>
          </w:divsChild>
        </w:div>
        <w:div w:id="1373769779">
          <w:marLeft w:val="0"/>
          <w:marRight w:val="0"/>
          <w:marTop w:val="0"/>
          <w:marBottom w:val="0"/>
          <w:divBdr>
            <w:top w:val="none" w:sz="0" w:space="0" w:color="auto"/>
            <w:left w:val="none" w:sz="0" w:space="0" w:color="auto"/>
            <w:bottom w:val="none" w:sz="0" w:space="0" w:color="auto"/>
            <w:right w:val="none" w:sz="0" w:space="0" w:color="auto"/>
          </w:divBdr>
          <w:divsChild>
            <w:div w:id="15376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982">
      <w:bodyDiv w:val="1"/>
      <w:marLeft w:val="0"/>
      <w:marRight w:val="0"/>
      <w:marTop w:val="0"/>
      <w:marBottom w:val="0"/>
      <w:divBdr>
        <w:top w:val="none" w:sz="0" w:space="0" w:color="auto"/>
        <w:left w:val="none" w:sz="0" w:space="0" w:color="auto"/>
        <w:bottom w:val="none" w:sz="0" w:space="0" w:color="auto"/>
        <w:right w:val="none" w:sz="0" w:space="0" w:color="auto"/>
      </w:divBdr>
    </w:div>
    <w:div w:id="297029818">
      <w:bodyDiv w:val="1"/>
      <w:marLeft w:val="0"/>
      <w:marRight w:val="0"/>
      <w:marTop w:val="0"/>
      <w:marBottom w:val="0"/>
      <w:divBdr>
        <w:top w:val="none" w:sz="0" w:space="0" w:color="auto"/>
        <w:left w:val="none" w:sz="0" w:space="0" w:color="auto"/>
        <w:bottom w:val="none" w:sz="0" w:space="0" w:color="auto"/>
        <w:right w:val="none" w:sz="0" w:space="0" w:color="auto"/>
      </w:divBdr>
    </w:div>
    <w:div w:id="325866570">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48028481">
      <w:bodyDiv w:val="1"/>
      <w:marLeft w:val="0"/>
      <w:marRight w:val="0"/>
      <w:marTop w:val="0"/>
      <w:marBottom w:val="0"/>
      <w:divBdr>
        <w:top w:val="none" w:sz="0" w:space="0" w:color="auto"/>
        <w:left w:val="none" w:sz="0" w:space="0" w:color="auto"/>
        <w:bottom w:val="none" w:sz="0" w:space="0" w:color="auto"/>
        <w:right w:val="none" w:sz="0" w:space="0" w:color="auto"/>
      </w:divBdr>
    </w:div>
    <w:div w:id="36282954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9154326">
      <w:bodyDiv w:val="1"/>
      <w:marLeft w:val="0"/>
      <w:marRight w:val="0"/>
      <w:marTop w:val="0"/>
      <w:marBottom w:val="0"/>
      <w:divBdr>
        <w:top w:val="none" w:sz="0" w:space="0" w:color="auto"/>
        <w:left w:val="none" w:sz="0" w:space="0" w:color="auto"/>
        <w:bottom w:val="none" w:sz="0" w:space="0" w:color="auto"/>
        <w:right w:val="none" w:sz="0" w:space="0" w:color="auto"/>
      </w:divBdr>
    </w:div>
    <w:div w:id="404760072">
      <w:bodyDiv w:val="1"/>
      <w:marLeft w:val="0"/>
      <w:marRight w:val="0"/>
      <w:marTop w:val="0"/>
      <w:marBottom w:val="0"/>
      <w:divBdr>
        <w:top w:val="none" w:sz="0" w:space="0" w:color="auto"/>
        <w:left w:val="none" w:sz="0" w:space="0" w:color="auto"/>
        <w:bottom w:val="none" w:sz="0" w:space="0" w:color="auto"/>
        <w:right w:val="none" w:sz="0" w:space="0" w:color="auto"/>
      </w:divBdr>
    </w:div>
    <w:div w:id="419983117">
      <w:bodyDiv w:val="1"/>
      <w:marLeft w:val="0"/>
      <w:marRight w:val="0"/>
      <w:marTop w:val="0"/>
      <w:marBottom w:val="0"/>
      <w:divBdr>
        <w:top w:val="none" w:sz="0" w:space="0" w:color="auto"/>
        <w:left w:val="none" w:sz="0" w:space="0" w:color="auto"/>
        <w:bottom w:val="none" w:sz="0" w:space="0" w:color="auto"/>
        <w:right w:val="none" w:sz="0" w:space="0" w:color="auto"/>
      </w:divBdr>
    </w:div>
    <w:div w:id="422193119">
      <w:bodyDiv w:val="1"/>
      <w:marLeft w:val="0"/>
      <w:marRight w:val="0"/>
      <w:marTop w:val="0"/>
      <w:marBottom w:val="0"/>
      <w:divBdr>
        <w:top w:val="none" w:sz="0" w:space="0" w:color="auto"/>
        <w:left w:val="none" w:sz="0" w:space="0" w:color="auto"/>
        <w:bottom w:val="none" w:sz="0" w:space="0" w:color="auto"/>
        <w:right w:val="none" w:sz="0" w:space="0" w:color="auto"/>
      </w:divBdr>
    </w:div>
    <w:div w:id="426656644">
      <w:bodyDiv w:val="1"/>
      <w:marLeft w:val="0"/>
      <w:marRight w:val="0"/>
      <w:marTop w:val="0"/>
      <w:marBottom w:val="0"/>
      <w:divBdr>
        <w:top w:val="none" w:sz="0" w:space="0" w:color="auto"/>
        <w:left w:val="none" w:sz="0" w:space="0" w:color="auto"/>
        <w:bottom w:val="none" w:sz="0" w:space="0" w:color="auto"/>
        <w:right w:val="none" w:sz="0" w:space="0" w:color="auto"/>
      </w:divBdr>
    </w:div>
    <w:div w:id="441651716">
      <w:bodyDiv w:val="1"/>
      <w:marLeft w:val="0"/>
      <w:marRight w:val="0"/>
      <w:marTop w:val="0"/>
      <w:marBottom w:val="0"/>
      <w:divBdr>
        <w:top w:val="none" w:sz="0" w:space="0" w:color="auto"/>
        <w:left w:val="none" w:sz="0" w:space="0" w:color="auto"/>
        <w:bottom w:val="none" w:sz="0" w:space="0" w:color="auto"/>
        <w:right w:val="none" w:sz="0" w:space="0" w:color="auto"/>
      </w:divBdr>
    </w:div>
    <w:div w:id="462774138">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1338696">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25337200">
      <w:bodyDiv w:val="1"/>
      <w:marLeft w:val="0"/>
      <w:marRight w:val="0"/>
      <w:marTop w:val="0"/>
      <w:marBottom w:val="0"/>
      <w:divBdr>
        <w:top w:val="none" w:sz="0" w:space="0" w:color="auto"/>
        <w:left w:val="none" w:sz="0" w:space="0" w:color="auto"/>
        <w:bottom w:val="none" w:sz="0" w:space="0" w:color="auto"/>
        <w:right w:val="none" w:sz="0" w:space="0" w:color="auto"/>
      </w:divBdr>
    </w:div>
    <w:div w:id="538133290">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61520951">
      <w:bodyDiv w:val="1"/>
      <w:marLeft w:val="0"/>
      <w:marRight w:val="0"/>
      <w:marTop w:val="0"/>
      <w:marBottom w:val="0"/>
      <w:divBdr>
        <w:top w:val="none" w:sz="0" w:space="0" w:color="auto"/>
        <w:left w:val="none" w:sz="0" w:space="0" w:color="auto"/>
        <w:bottom w:val="none" w:sz="0" w:space="0" w:color="auto"/>
        <w:right w:val="none" w:sz="0" w:space="0" w:color="auto"/>
      </w:divBdr>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2999962">
      <w:bodyDiv w:val="1"/>
      <w:marLeft w:val="0"/>
      <w:marRight w:val="0"/>
      <w:marTop w:val="0"/>
      <w:marBottom w:val="0"/>
      <w:divBdr>
        <w:top w:val="none" w:sz="0" w:space="0" w:color="auto"/>
        <w:left w:val="none" w:sz="0" w:space="0" w:color="auto"/>
        <w:bottom w:val="none" w:sz="0" w:space="0" w:color="auto"/>
        <w:right w:val="none" w:sz="0" w:space="0" w:color="auto"/>
      </w:divBdr>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4332374">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689795435">
      <w:bodyDiv w:val="1"/>
      <w:marLeft w:val="0"/>
      <w:marRight w:val="0"/>
      <w:marTop w:val="0"/>
      <w:marBottom w:val="0"/>
      <w:divBdr>
        <w:top w:val="none" w:sz="0" w:space="0" w:color="auto"/>
        <w:left w:val="none" w:sz="0" w:space="0" w:color="auto"/>
        <w:bottom w:val="none" w:sz="0" w:space="0" w:color="auto"/>
        <w:right w:val="none" w:sz="0" w:space="0" w:color="auto"/>
      </w:divBdr>
    </w:div>
    <w:div w:id="709501889">
      <w:bodyDiv w:val="1"/>
      <w:marLeft w:val="0"/>
      <w:marRight w:val="0"/>
      <w:marTop w:val="0"/>
      <w:marBottom w:val="0"/>
      <w:divBdr>
        <w:top w:val="none" w:sz="0" w:space="0" w:color="auto"/>
        <w:left w:val="none" w:sz="0" w:space="0" w:color="auto"/>
        <w:bottom w:val="none" w:sz="0" w:space="0" w:color="auto"/>
        <w:right w:val="none" w:sz="0" w:space="0" w:color="auto"/>
      </w:divBdr>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7703050">
      <w:bodyDiv w:val="1"/>
      <w:marLeft w:val="0"/>
      <w:marRight w:val="0"/>
      <w:marTop w:val="0"/>
      <w:marBottom w:val="0"/>
      <w:divBdr>
        <w:top w:val="none" w:sz="0" w:space="0" w:color="auto"/>
        <w:left w:val="none" w:sz="0" w:space="0" w:color="auto"/>
        <w:bottom w:val="none" w:sz="0" w:space="0" w:color="auto"/>
        <w:right w:val="none" w:sz="0" w:space="0" w:color="auto"/>
      </w:divBdr>
    </w:div>
    <w:div w:id="75242976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74642638">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025">
      <w:bodyDiv w:val="1"/>
      <w:marLeft w:val="0"/>
      <w:marRight w:val="0"/>
      <w:marTop w:val="0"/>
      <w:marBottom w:val="0"/>
      <w:divBdr>
        <w:top w:val="none" w:sz="0" w:space="0" w:color="auto"/>
        <w:left w:val="none" w:sz="0" w:space="0" w:color="auto"/>
        <w:bottom w:val="none" w:sz="0" w:space="0" w:color="auto"/>
        <w:right w:val="none" w:sz="0" w:space="0" w:color="auto"/>
      </w:divBdr>
    </w:div>
    <w:div w:id="825821156">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1864709">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892614959">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49553520">
      <w:bodyDiv w:val="1"/>
      <w:marLeft w:val="0"/>
      <w:marRight w:val="0"/>
      <w:marTop w:val="0"/>
      <w:marBottom w:val="0"/>
      <w:divBdr>
        <w:top w:val="none" w:sz="0" w:space="0" w:color="auto"/>
        <w:left w:val="none" w:sz="0" w:space="0" w:color="auto"/>
        <w:bottom w:val="none" w:sz="0" w:space="0" w:color="auto"/>
        <w:right w:val="none" w:sz="0" w:space="0" w:color="auto"/>
      </w:divBdr>
    </w:div>
    <w:div w:id="957955969">
      <w:bodyDiv w:val="1"/>
      <w:marLeft w:val="0"/>
      <w:marRight w:val="0"/>
      <w:marTop w:val="0"/>
      <w:marBottom w:val="0"/>
      <w:divBdr>
        <w:top w:val="none" w:sz="0" w:space="0" w:color="auto"/>
        <w:left w:val="none" w:sz="0" w:space="0" w:color="auto"/>
        <w:bottom w:val="none" w:sz="0" w:space="0" w:color="auto"/>
        <w:right w:val="none" w:sz="0" w:space="0" w:color="auto"/>
      </w:divBdr>
    </w:div>
    <w:div w:id="966550955">
      <w:bodyDiv w:val="1"/>
      <w:marLeft w:val="0"/>
      <w:marRight w:val="0"/>
      <w:marTop w:val="0"/>
      <w:marBottom w:val="0"/>
      <w:divBdr>
        <w:top w:val="none" w:sz="0" w:space="0" w:color="auto"/>
        <w:left w:val="none" w:sz="0" w:space="0" w:color="auto"/>
        <w:bottom w:val="none" w:sz="0" w:space="0" w:color="auto"/>
        <w:right w:val="none" w:sz="0" w:space="0" w:color="auto"/>
      </w:divBdr>
    </w:div>
    <w:div w:id="984427693">
      <w:bodyDiv w:val="1"/>
      <w:marLeft w:val="0"/>
      <w:marRight w:val="0"/>
      <w:marTop w:val="0"/>
      <w:marBottom w:val="0"/>
      <w:divBdr>
        <w:top w:val="none" w:sz="0" w:space="0" w:color="auto"/>
        <w:left w:val="none" w:sz="0" w:space="0" w:color="auto"/>
        <w:bottom w:val="none" w:sz="0" w:space="0" w:color="auto"/>
        <w:right w:val="none" w:sz="0" w:space="0" w:color="auto"/>
      </w:divBdr>
    </w:div>
    <w:div w:id="98647302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53311400">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sChild>
        <w:div w:id="1185513359">
          <w:marLeft w:val="0"/>
          <w:marRight w:val="0"/>
          <w:marTop w:val="0"/>
          <w:marBottom w:val="0"/>
          <w:divBdr>
            <w:top w:val="none" w:sz="0" w:space="0" w:color="auto"/>
            <w:left w:val="none" w:sz="0" w:space="0" w:color="auto"/>
            <w:bottom w:val="none" w:sz="0" w:space="0" w:color="auto"/>
            <w:right w:val="none" w:sz="0" w:space="0" w:color="auto"/>
          </w:divBdr>
        </w:div>
      </w:divsChild>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72654288">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11122936">
      <w:bodyDiv w:val="1"/>
      <w:marLeft w:val="0"/>
      <w:marRight w:val="0"/>
      <w:marTop w:val="0"/>
      <w:marBottom w:val="0"/>
      <w:divBdr>
        <w:top w:val="none" w:sz="0" w:space="0" w:color="auto"/>
        <w:left w:val="none" w:sz="0" w:space="0" w:color="auto"/>
        <w:bottom w:val="none" w:sz="0" w:space="0" w:color="auto"/>
        <w:right w:val="none" w:sz="0" w:space="0" w:color="auto"/>
      </w:divBdr>
    </w:div>
    <w:div w:id="1124813897">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62547842">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198083344">
      <w:bodyDiv w:val="1"/>
      <w:marLeft w:val="0"/>
      <w:marRight w:val="0"/>
      <w:marTop w:val="0"/>
      <w:marBottom w:val="0"/>
      <w:divBdr>
        <w:top w:val="none" w:sz="0" w:space="0" w:color="auto"/>
        <w:left w:val="none" w:sz="0" w:space="0" w:color="auto"/>
        <w:bottom w:val="none" w:sz="0" w:space="0" w:color="auto"/>
        <w:right w:val="none" w:sz="0" w:space="0" w:color="auto"/>
      </w:divBdr>
    </w:div>
    <w:div w:id="1219127391">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6145527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3746198">
      <w:bodyDiv w:val="1"/>
      <w:marLeft w:val="0"/>
      <w:marRight w:val="0"/>
      <w:marTop w:val="0"/>
      <w:marBottom w:val="0"/>
      <w:divBdr>
        <w:top w:val="none" w:sz="0" w:space="0" w:color="auto"/>
        <w:left w:val="none" w:sz="0" w:space="0" w:color="auto"/>
        <w:bottom w:val="none" w:sz="0" w:space="0" w:color="auto"/>
        <w:right w:val="none" w:sz="0" w:space="0" w:color="auto"/>
      </w:divBdr>
    </w:div>
    <w:div w:id="1435713081">
      <w:bodyDiv w:val="1"/>
      <w:marLeft w:val="0"/>
      <w:marRight w:val="0"/>
      <w:marTop w:val="0"/>
      <w:marBottom w:val="0"/>
      <w:divBdr>
        <w:top w:val="none" w:sz="0" w:space="0" w:color="auto"/>
        <w:left w:val="none" w:sz="0" w:space="0" w:color="auto"/>
        <w:bottom w:val="none" w:sz="0" w:space="0" w:color="auto"/>
        <w:right w:val="none" w:sz="0" w:space="0" w:color="auto"/>
      </w:divBdr>
    </w:div>
    <w:div w:id="1459764153">
      <w:bodyDiv w:val="1"/>
      <w:marLeft w:val="0"/>
      <w:marRight w:val="0"/>
      <w:marTop w:val="0"/>
      <w:marBottom w:val="0"/>
      <w:divBdr>
        <w:top w:val="none" w:sz="0" w:space="0" w:color="auto"/>
        <w:left w:val="none" w:sz="0" w:space="0" w:color="auto"/>
        <w:bottom w:val="none" w:sz="0" w:space="0" w:color="auto"/>
        <w:right w:val="none" w:sz="0" w:space="0" w:color="auto"/>
      </w:divBdr>
    </w:div>
    <w:div w:id="1471290302">
      <w:bodyDiv w:val="1"/>
      <w:marLeft w:val="0"/>
      <w:marRight w:val="0"/>
      <w:marTop w:val="0"/>
      <w:marBottom w:val="0"/>
      <w:divBdr>
        <w:top w:val="none" w:sz="0" w:space="0" w:color="auto"/>
        <w:left w:val="none" w:sz="0" w:space="0" w:color="auto"/>
        <w:bottom w:val="none" w:sz="0" w:space="0" w:color="auto"/>
        <w:right w:val="none" w:sz="0" w:space="0" w:color="auto"/>
      </w:divBdr>
    </w:div>
    <w:div w:id="1492255923">
      <w:bodyDiv w:val="1"/>
      <w:marLeft w:val="0"/>
      <w:marRight w:val="0"/>
      <w:marTop w:val="0"/>
      <w:marBottom w:val="0"/>
      <w:divBdr>
        <w:top w:val="none" w:sz="0" w:space="0" w:color="auto"/>
        <w:left w:val="none" w:sz="0" w:space="0" w:color="auto"/>
        <w:bottom w:val="none" w:sz="0" w:space="0" w:color="auto"/>
        <w:right w:val="none" w:sz="0" w:space="0" w:color="auto"/>
      </w:divBdr>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3303673">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33884080">
      <w:bodyDiv w:val="1"/>
      <w:marLeft w:val="0"/>
      <w:marRight w:val="0"/>
      <w:marTop w:val="0"/>
      <w:marBottom w:val="0"/>
      <w:divBdr>
        <w:top w:val="none" w:sz="0" w:space="0" w:color="auto"/>
        <w:left w:val="none" w:sz="0" w:space="0" w:color="auto"/>
        <w:bottom w:val="none" w:sz="0" w:space="0" w:color="auto"/>
        <w:right w:val="none" w:sz="0" w:space="0" w:color="auto"/>
      </w:divBdr>
    </w:div>
    <w:div w:id="1541046240">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4070121">
      <w:bodyDiv w:val="1"/>
      <w:marLeft w:val="0"/>
      <w:marRight w:val="0"/>
      <w:marTop w:val="0"/>
      <w:marBottom w:val="0"/>
      <w:divBdr>
        <w:top w:val="none" w:sz="0" w:space="0" w:color="auto"/>
        <w:left w:val="none" w:sz="0" w:space="0" w:color="auto"/>
        <w:bottom w:val="none" w:sz="0" w:space="0" w:color="auto"/>
        <w:right w:val="none" w:sz="0" w:space="0" w:color="auto"/>
      </w:divBdr>
    </w:div>
    <w:div w:id="1609659904">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16868149">
      <w:bodyDiv w:val="1"/>
      <w:marLeft w:val="0"/>
      <w:marRight w:val="0"/>
      <w:marTop w:val="0"/>
      <w:marBottom w:val="0"/>
      <w:divBdr>
        <w:top w:val="none" w:sz="0" w:space="0" w:color="auto"/>
        <w:left w:val="none" w:sz="0" w:space="0" w:color="auto"/>
        <w:bottom w:val="none" w:sz="0" w:space="0" w:color="auto"/>
        <w:right w:val="none" w:sz="0" w:space="0" w:color="auto"/>
      </w:divBdr>
    </w:div>
    <w:div w:id="1624193128">
      <w:bodyDiv w:val="1"/>
      <w:marLeft w:val="0"/>
      <w:marRight w:val="0"/>
      <w:marTop w:val="0"/>
      <w:marBottom w:val="0"/>
      <w:divBdr>
        <w:top w:val="none" w:sz="0" w:space="0" w:color="auto"/>
        <w:left w:val="none" w:sz="0" w:space="0" w:color="auto"/>
        <w:bottom w:val="none" w:sz="0" w:space="0" w:color="auto"/>
        <w:right w:val="none" w:sz="0" w:space="0" w:color="auto"/>
      </w:divBdr>
    </w:div>
    <w:div w:id="1646618667">
      <w:bodyDiv w:val="1"/>
      <w:marLeft w:val="0"/>
      <w:marRight w:val="0"/>
      <w:marTop w:val="0"/>
      <w:marBottom w:val="0"/>
      <w:divBdr>
        <w:top w:val="none" w:sz="0" w:space="0" w:color="auto"/>
        <w:left w:val="none" w:sz="0" w:space="0" w:color="auto"/>
        <w:bottom w:val="none" w:sz="0" w:space="0" w:color="auto"/>
        <w:right w:val="none" w:sz="0" w:space="0" w:color="auto"/>
      </w:divBdr>
    </w:div>
    <w:div w:id="1712993344">
      <w:bodyDiv w:val="1"/>
      <w:marLeft w:val="0"/>
      <w:marRight w:val="0"/>
      <w:marTop w:val="0"/>
      <w:marBottom w:val="0"/>
      <w:divBdr>
        <w:top w:val="none" w:sz="0" w:space="0" w:color="auto"/>
        <w:left w:val="none" w:sz="0" w:space="0" w:color="auto"/>
        <w:bottom w:val="none" w:sz="0" w:space="0" w:color="auto"/>
        <w:right w:val="none" w:sz="0" w:space="0" w:color="auto"/>
      </w:divBdr>
    </w:div>
    <w:div w:id="1717699889">
      <w:bodyDiv w:val="1"/>
      <w:marLeft w:val="0"/>
      <w:marRight w:val="0"/>
      <w:marTop w:val="0"/>
      <w:marBottom w:val="0"/>
      <w:divBdr>
        <w:top w:val="none" w:sz="0" w:space="0" w:color="auto"/>
        <w:left w:val="none" w:sz="0" w:space="0" w:color="auto"/>
        <w:bottom w:val="none" w:sz="0" w:space="0" w:color="auto"/>
        <w:right w:val="none" w:sz="0" w:space="0" w:color="auto"/>
      </w:divBdr>
    </w:div>
    <w:div w:id="1720084940">
      <w:bodyDiv w:val="1"/>
      <w:marLeft w:val="0"/>
      <w:marRight w:val="0"/>
      <w:marTop w:val="0"/>
      <w:marBottom w:val="0"/>
      <w:divBdr>
        <w:top w:val="none" w:sz="0" w:space="0" w:color="auto"/>
        <w:left w:val="none" w:sz="0" w:space="0" w:color="auto"/>
        <w:bottom w:val="none" w:sz="0" w:space="0" w:color="auto"/>
        <w:right w:val="none" w:sz="0" w:space="0" w:color="auto"/>
      </w:divBdr>
    </w:div>
    <w:div w:id="1724283935">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748184180">
      <w:bodyDiv w:val="1"/>
      <w:marLeft w:val="0"/>
      <w:marRight w:val="0"/>
      <w:marTop w:val="0"/>
      <w:marBottom w:val="0"/>
      <w:divBdr>
        <w:top w:val="none" w:sz="0" w:space="0" w:color="auto"/>
        <w:left w:val="none" w:sz="0" w:space="0" w:color="auto"/>
        <w:bottom w:val="none" w:sz="0" w:space="0" w:color="auto"/>
        <w:right w:val="none" w:sz="0" w:space="0" w:color="auto"/>
      </w:divBdr>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768233956">
      <w:bodyDiv w:val="1"/>
      <w:marLeft w:val="0"/>
      <w:marRight w:val="0"/>
      <w:marTop w:val="0"/>
      <w:marBottom w:val="0"/>
      <w:divBdr>
        <w:top w:val="none" w:sz="0" w:space="0" w:color="auto"/>
        <w:left w:val="none" w:sz="0" w:space="0" w:color="auto"/>
        <w:bottom w:val="none" w:sz="0" w:space="0" w:color="auto"/>
        <w:right w:val="none" w:sz="0" w:space="0" w:color="auto"/>
      </w:divBdr>
    </w:div>
    <w:div w:id="1770544885">
      <w:bodyDiv w:val="1"/>
      <w:marLeft w:val="0"/>
      <w:marRight w:val="0"/>
      <w:marTop w:val="0"/>
      <w:marBottom w:val="0"/>
      <w:divBdr>
        <w:top w:val="none" w:sz="0" w:space="0" w:color="auto"/>
        <w:left w:val="none" w:sz="0" w:space="0" w:color="auto"/>
        <w:bottom w:val="none" w:sz="0" w:space="0" w:color="auto"/>
        <w:right w:val="none" w:sz="0" w:space="0" w:color="auto"/>
      </w:divBdr>
    </w:div>
    <w:div w:id="1850363389">
      <w:bodyDiv w:val="1"/>
      <w:marLeft w:val="0"/>
      <w:marRight w:val="0"/>
      <w:marTop w:val="0"/>
      <w:marBottom w:val="0"/>
      <w:divBdr>
        <w:top w:val="none" w:sz="0" w:space="0" w:color="auto"/>
        <w:left w:val="none" w:sz="0" w:space="0" w:color="auto"/>
        <w:bottom w:val="none" w:sz="0" w:space="0" w:color="auto"/>
        <w:right w:val="none" w:sz="0" w:space="0" w:color="auto"/>
      </w:divBdr>
    </w:div>
    <w:div w:id="1862471228">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87905848">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21713327">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7249280">
      <w:bodyDiv w:val="1"/>
      <w:marLeft w:val="0"/>
      <w:marRight w:val="0"/>
      <w:marTop w:val="0"/>
      <w:marBottom w:val="0"/>
      <w:divBdr>
        <w:top w:val="none" w:sz="0" w:space="0" w:color="auto"/>
        <w:left w:val="none" w:sz="0" w:space="0" w:color="auto"/>
        <w:bottom w:val="none" w:sz="0" w:space="0" w:color="auto"/>
        <w:right w:val="none" w:sz="0" w:space="0" w:color="auto"/>
      </w:divBdr>
    </w:div>
    <w:div w:id="1949854169">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1999065652">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 w:id="2053075932">
      <w:bodyDiv w:val="1"/>
      <w:marLeft w:val="0"/>
      <w:marRight w:val="0"/>
      <w:marTop w:val="0"/>
      <w:marBottom w:val="0"/>
      <w:divBdr>
        <w:top w:val="none" w:sz="0" w:space="0" w:color="auto"/>
        <w:left w:val="none" w:sz="0" w:space="0" w:color="auto"/>
        <w:bottom w:val="none" w:sz="0" w:space="0" w:color="auto"/>
        <w:right w:val="none" w:sz="0" w:space="0" w:color="auto"/>
      </w:divBdr>
    </w:div>
    <w:div w:id="2115124018">
      <w:bodyDiv w:val="1"/>
      <w:marLeft w:val="0"/>
      <w:marRight w:val="0"/>
      <w:marTop w:val="0"/>
      <w:marBottom w:val="0"/>
      <w:divBdr>
        <w:top w:val="none" w:sz="0" w:space="0" w:color="auto"/>
        <w:left w:val="none" w:sz="0" w:space="0" w:color="auto"/>
        <w:bottom w:val="none" w:sz="0" w:space="0" w:color="auto"/>
        <w:right w:val="none" w:sz="0" w:space="0" w:color="auto"/>
      </w:divBdr>
    </w:div>
    <w:div w:id="2140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2021-07-02T02:43:00Z</dcterms:created>
  <dcterms:modified xsi:type="dcterms:W3CDTF">2021-07-02T02:43:00Z</dcterms:modified>
</cp:coreProperties>
</file>