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61" w:rsidRPr="00CE4C18" w:rsidRDefault="00FE3972" w:rsidP="00037961">
      <w:pPr>
        <w:shd w:val="clear" w:color="auto" w:fill="FFFFFF"/>
        <w:spacing w:after="0" w:line="240" w:lineRule="auto"/>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noProof/>
          <w:kern w:val="36"/>
          <w:sz w:val="28"/>
          <w:szCs w:val="28"/>
          <w:lang w:eastAsia="ru-RU"/>
        </w:rPr>
        <w:pict>
          <v:shapetype id="_x0000_t202" coordsize="21600,21600" o:spt="202" path="m,l,21600r21600,l21600,xe">
            <v:stroke joinstyle="miter"/>
            <v:path gradientshapeok="t" o:connecttype="rect"/>
          </v:shapetype>
          <v:shape id="_x0000_s1026" type="#_x0000_t202" style="position:absolute;margin-left:94.75pt;margin-top:-.05pt;width:357pt;height:94.85pt;z-index:251658240" strokecolor="white">
            <v:textbox style="mso-next-textbox:#_x0000_s1026">
              <w:txbxContent>
                <w:p w:rsidR="00037961" w:rsidRPr="0084372C" w:rsidRDefault="00037961" w:rsidP="00037961">
                  <w:pPr>
                    <w:spacing w:after="0" w:line="240" w:lineRule="auto"/>
                    <w:jc w:val="center"/>
                    <w:rPr>
                      <w:b/>
                      <w:sz w:val="36"/>
                      <w:szCs w:val="36"/>
                    </w:rPr>
                  </w:pPr>
                  <w:r w:rsidRPr="0084372C">
                    <w:rPr>
                      <w:b/>
                      <w:sz w:val="36"/>
                      <w:szCs w:val="36"/>
                    </w:rPr>
                    <w:t>Общественная палата Амурской области</w:t>
                  </w:r>
                </w:p>
                <w:p w:rsidR="00037961" w:rsidRPr="00180878" w:rsidRDefault="00037961" w:rsidP="00037961">
                  <w:pPr>
                    <w:spacing w:after="0" w:line="240" w:lineRule="auto"/>
                    <w:jc w:val="center"/>
                    <w:rPr>
                      <w:sz w:val="12"/>
                    </w:rPr>
                  </w:pPr>
                </w:p>
                <w:p w:rsidR="00037961" w:rsidRPr="00180878" w:rsidRDefault="00037961" w:rsidP="0088114E">
                  <w:pPr>
                    <w:spacing w:after="0" w:line="240" w:lineRule="auto"/>
                    <w:jc w:val="center"/>
                  </w:pPr>
                  <w:r w:rsidRPr="00180878">
                    <w:t xml:space="preserve">каб. 110, ул. Зейская, </w:t>
                  </w:r>
                  <w:smartTag w:uri="urn:schemas-microsoft-com:office:smarttags" w:element="metricconverter">
                    <w:smartTagPr>
                      <w:attr w:name="ProductID" w:val="211, г"/>
                    </w:smartTagPr>
                    <w:r w:rsidRPr="00180878">
                      <w:t>211, г</w:t>
                    </w:r>
                  </w:smartTag>
                  <w:r w:rsidRPr="00180878">
                    <w:t>.Благовещенск, 675000</w:t>
                  </w:r>
                </w:p>
                <w:p w:rsidR="00037961" w:rsidRPr="00180878" w:rsidRDefault="00FE3972" w:rsidP="0088114E">
                  <w:pPr>
                    <w:spacing w:after="0" w:line="240" w:lineRule="auto"/>
                    <w:jc w:val="center"/>
                    <w:rPr>
                      <w:lang w:val="pt-BR"/>
                    </w:rPr>
                  </w:pPr>
                  <w:hyperlink r:id="rId6" w:history="1">
                    <w:r w:rsidR="00037961" w:rsidRPr="00180878">
                      <w:rPr>
                        <w:rStyle w:val="a3"/>
                        <w:rFonts w:eastAsiaTheme="majorEastAsia"/>
                        <w:lang w:val="pt-BR"/>
                      </w:rPr>
                      <w:t>www.opamur.ru</w:t>
                    </w:r>
                  </w:hyperlink>
                  <w:r w:rsidR="00037961" w:rsidRPr="00180878">
                    <w:rPr>
                      <w:lang w:val="pt-BR"/>
                    </w:rPr>
                    <w:t xml:space="preserve">, e-mail: </w:t>
                  </w:r>
                  <w:hyperlink r:id="rId7" w:history="1">
                    <w:r w:rsidR="00037961" w:rsidRPr="00180878">
                      <w:rPr>
                        <w:rStyle w:val="a3"/>
                        <w:rFonts w:eastAsiaTheme="majorEastAsia"/>
                        <w:lang w:val="pt-BR"/>
                      </w:rPr>
                      <w:t>op-adm@mail.ru</w:t>
                    </w:r>
                  </w:hyperlink>
                  <w:r w:rsidR="00037961" w:rsidRPr="00180878">
                    <w:rPr>
                      <w:lang w:val="pt-BR"/>
                    </w:rPr>
                    <w:t>;</w:t>
                  </w:r>
                </w:p>
                <w:p w:rsidR="00037961" w:rsidRPr="00180878" w:rsidRDefault="00037961" w:rsidP="0088114E">
                  <w:pPr>
                    <w:spacing w:after="0" w:line="240" w:lineRule="auto"/>
                    <w:jc w:val="center"/>
                  </w:pPr>
                  <w:r w:rsidRPr="00180878">
                    <w:t>тел. (4162) 22-16-50, факс (4162) 22-16-49</w:t>
                  </w:r>
                </w:p>
                <w:p w:rsidR="00037961" w:rsidRDefault="00037961" w:rsidP="00037961"/>
              </w:txbxContent>
            </v:textbox>
          </v:shape>
        </w:pict>
      </w:r>
      <w:r w:rsidR="00037961" w:rsidRPr="00CE4C18">
        <w:rPr>
          <w:rFonts w:ascii="Times New Roman" w:eastAsia="Times New Roman" w:hAnsi="Times New Roman" w:cs="Times New Roman"/>
          <w:b/>
          <w:noProof/>
          <w:kern w:val="36"/>
          <w:sz w:val="28"/>
          <w:szCs w:val="28"/>
          <w:lang w:eastAsia="ru-RU"/>
        </w:rPr>
        <w:drawing>
          <wp:inline distT="0" distB="0" distL="0" distR="0">
            <wp:extent cx="1085850" cy="1104900"/>
            <wp:effectExtent l="19050" t="0" r="0" b="0"/>
            <wp:docPr id="17"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8"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037961" w:rsidRPr="00CE4C18" w:rsidRDefault="00037961" w:rsidP="00037961">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p>
    <w:p w:rsidR="00037961" w:rsidRPr="00CE4C18" w:rsidRDefault="00037961" w:rsidP="00037961">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CE4C18">
        <w:rPr>
          <w:rFonts w:ascii="Times New Roman" w:eastAsia="Times New Roman" w:hAnsi="Times New Roman" w:cs="Times New Roman"/>
          <w:b/>
          <w:kern w:val="36"/>
          <w:sz w:val="28"/>
          <w:szCs w:val="28"/>
          <w:lang w:eastAsia="ru-RU"/>
        </w:rPr>
        <w:t xml:space="preserve">Хронология событий </w:t>
      </w:r>
    </w:p>
    <w:p w:rsidR="00037961" w:rsidRPr="00CE4C18" w:rsidRDefault="00037961" w:rsidP="00037961">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CE4C18">
        <w:rPr>
          <w:rFonts w:ascii="Times New Roman" w:eastAsia="Times New Roman" w:hAnsi="Times New Roman" w:cs="Times New Roman"/>
          <w:b/>
          <w:kern w:val="36"/>
          <w:sz w:val="28"/>
          <w:szCs w:val="28"/>
          <w:lang w:eastAsia="ru-RU"/>
        </w:rPr>
        <w:t xml:space="preserve">Общественной палаты Амурской области </w:t>
      </w:r>
    </w:p>
    <w:p w:rsidR="00037961" w:rsidRPr="00CE4C18" w:rsidRDefault="00037961" w:rsidP="00037961">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CE4C18">
        <w:rPr>
          <w:rFonts w:ascii="Times New Roman" w:eastAsia="Times New Roman" w:hAnsi="Times New Roman" w:cs="Times New Roman"/>
          <w:b/>
          <w:kern w:val="36"/>
          <w:sz w:val="28"/>
          <w:szCs w:val="28"/>
          <w:lang w:eastAsia="ru-RU"/>
        </w:rPr>
        <w:t xml:space="preserve">в </w:t>
      </w:r>
      <w:r w:rsidR="00C35106">
        <w:rPr>
          <w:rFonts w:ascii="Times New Roman" w:eastAsia="Times New Roman" w:hAnsi="Times New Roman" w:cs="Times New Roman"/>
          <w:b/>
          <w:kern w:val="36"/>
          <w:sz w:val="28"/>
          <w:szCs w:val="28"/>
          <w:lang w:eastAsia="ru-RU"/>
        </w:rPr>
        <w:t>сентябре</w:t>
      </w:r>
      <w:r w:rsidRPr="00CE4C18">
        <w:rPr>
          <w:rFonts w:ascii="Times New Roman" w:eastAsia="Times New Roman" w:hAnsi="Times New Roman" w:cs="Times New Roman"/>
          <w:b/>
          <w:kern w:val="36"/>
          <w:sz w:val="28"/>
          <w:szCs w:val="28"/>
          <w:lang w:eastAsia="ru-RU"/>
        </w:rPr>
        <w:t xml:space="preserve"> 2014 года</w:t>
      </w:r>
    </w:p>
    <w:p w:rsidR="00037961" w:rsidRPr="00CE4C18" w:rsidRDefault="00037961" w:rsidP="00037961">
      <w:pPr>
        <w:spacing w:after="0" w:line="240" w:lineRule="auto"/>
        <w:ind w:firstLine="709"/>
        <w:rPr>
          <w:rFonts w:ascii="Times New Roman" w:hAnsi="Times New Roman" w:cs="Times New Roman"/>
          <w:sz w:val="28"/>
          <w:szCs w:val="28"/>
        </w:rPr>
      </w:pPr>
    </w:p>
    <w:p w:rsidR="006B73DB" w:rsidRDefault="006B73DB" w:rsidP="006B73DB">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Еженедельное о</w:t>
      </w:r>
      <w:r w:rsidR="00037961" w:rsidRPr="006B73DB">
        <w:rPr>
          <w:rFonts w:ascii="Times New Roman" w:eastAsia="Times New Roman" w:hAnsi="Times New Roman" w:cs="Times New Roman"/>
          <w:b/>
          <w:kern w:val="36"/>
          <w:sz w:val="28"/>
          <w:szCs w:val="28"/>
          <w:lang w:eastAsia="ru-RU"/>
        </w:rPr>
        <w:t>нлайн-совещание</w:t>
      </w:r>
    </w:p>
    <w:p w:rsidR="00037961" w:rsidRPr="006B73DB" w:rsidRDefault="006B73DB" w:rsidP="006B73DB">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с</w:t>
      </w:r>
      <w:r w:rsidR="00037961" w:rsidRPr="006B73DB">
        <w:rPr>
          <w:rFonts w:ascii="Times New Roman" w:eastAsia="Times New Roman" w:hAnsi="Times New Roman" w:cs="Times New Roman"/>
          <w:b/>
          <w:kern w:val="36"/>
          <w:sz w:val="28"/>
          <w:szCs w:val="28"/>
          <w:lang w:eastAsia="ru-RU"/>
        </w:rPr>
        <w:t xml:space="preserve"> Общественной палат</w:t>
      </w:r>
      <w:r>
        <w:rPr>
          <w:rFonts w:ascii="Times New Roman" w:eastAsia="Times New Roman" w:hAnsi="Times New Roman" w:cs="Times New Roman"/>
          <w:b/>
          <w:kern w:val="36"/>
          <w:sz w:val="28"/>
          <w:szCs w:val="28"/>
          <w:lang w:eastAsia="ru-RU"/>
        </w:rPr>
        <w:t>ой</w:t>
      </w:r>
      <w:r w:rsidR="00037961" w:rsidRPr="006B73DB">
        <w:rPr>
          <w:rFonts w:ascii="Times New Roman" w:eastAsia="Times New Roman" w:hAnsi="Times New Roman" w:cs="Times New Roman"/>
          <w:b/>
          <w:kern w:val="36"/>
          <w:sz w:val="28"/>
          <w:szCs w:val="28"/>
          <w:lang w:eastAsia="ru-RU"/>
        </w:rPr>
        <w:t xml:space="preserve"> Российской Федераци</w:t>
      </w:r>
      <w:r w:rsidRPr="006B73DB">
        <w:rPr>
          <w:rFonts w:ascii="Times New Roman" w:eastAsia="Times New Roman" w:hAnsi="Times New Roman" w:cs="Times New Roman"/>
          <w:b/>
          <w:kern w:val="36"/>
          <w:sz w:val="28"/>
          <w:szCs w:val="28"/>
          <w:lang w:eastAsia="ru-RU"/>
        </w:rPr>
        <w:t>и</w:t>
      </w:r>
    </w:p>
    <w:p w:rsidR="006B73DB"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3939540</wp:posOffset>
            </wp:positionH>
            <wp:positionV relativeFrom="paragraph">
              <wp:posOffset>1277620</wp:posOffset>
            </wp:positionV>
            <wp:extent cx="2000250" cy="1247775"/>
            <wp:effectExtent l="19050" t="0" r="0" b="0"/>
            <wp:wrapSquare wrapText="bothSides"/>
            <wp:docPr id="30" name="Рисунок 21" descr="00667457553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06674575532">
                      <a:hlinkClick r:id="rId9"/>
                    </pic:cNvPr>
                    <pic:cNvPicPr>
                      <a:picLocks noChangeAspect="1" noChangeArrowheads="1"/>
                    </pic:cNvPicPr>
                  </pic:nvPicPr>
                  <pic:blipFill>
                    <a:blip r:embed="rId10"/>
                    <a:srcRect/>
                    <a:stretch>
                      <a:fillRect/>
                    </a:stretch>
                  </pic:blipFill>
                  <pic:spPr bwMode="auto">
                    <a:xfrm>
                      <a:off x="0" y="0"/>
                      <a:ext cx="2000250" cy="1247775"/>
                    </a:xfrm>
                    <a:prstGeom prst="rect">
                      <a:avLst/>
                    </a:prstGeom>
                    <a:noFill/>
                    <a:ln w="9525">
                      <a:noFill/>
                      <a:miter lim="800000"/>
                      <a:headEnd/>
                      <a:tailEnd/>
                    </a:ln>
                  </pic:spPr>
                </pic:pic>
              </a:graphicData>
            </a:graphic>
          </wp:anchor>
        </w:drawing>
      </w:r>
      <w:r w:rsidRPr="00190C71">
        <w:rPr>
          <w:rFonts w:ascii="Times New Roman" w:eastAsia="Times New Roman" w:hAnsi="Times New Roman" w:cs="Times New Roman"/>
          <w:sz w:val="28"/>
          <w:szCs w:val="28"/>
          <w:lang w:eastAsia="ru-RU"/>
        </w:rPr>
        <w:t>03 сентября впервые состоялось онлайн-совещание секретаря Общественной палаты Российской Федерации Бречалова Александра Владимировича с региональными общественными палатами.</w:t>
      </w:r>
    </w:p>
    <w:p w:rsidR="006B73DB"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0C71">
        <w:rPr>
          <w:rFonts w:ascii="Times New Roman" w:eastAsia="Times New Roman" w:hAnsi="Times New Roman" w:cs="Times New Roman"/>
          <w:sz w:val="28"/>
          <w:szCs w:val="28"/>
          <w:lang w:eastAsia="ru-RU"/>
        </w:rPr>
        <w:t xml:space="preserve">На видеосвязь вышли представители 49 субъектов (от Калининграда до Дальнего Востока). От Общественной палаты Амурской области </w:t>
      </w:r>
      <w:r w:rsidR="00FA4A32">
        <w:rPr>
          <w:rFonts w:ascii="Times New Roman" w:eastAsia="Times New Roman" w:hAnsi="Times New Roman" w:cs="Times New Roman"/>
          <w:sz w:val="28"/>
          <w:szCs w:val="28"/>
          <w:lang w:eastAsia="ru-RU"/>
        </w:rPr>
        <w:t xml:space="preserve">в совещании </w:t>
      </w:r>
      <w:r w:rsidRPr="00190C71">
        <w:rPr>
          <w:rFonts w:ascii="Times New Roman" w:eastAsia="Times New Roman" w:hAnsi="Times New Roman" w:cs="Times New Roman"/>
          <w:sz w:val="28"/>
          <w:szCs w:val="28"/>
          <w:lang w:eastAsia="ru-RU"/>
        </w:rPr>
        <w:t>приняла участие Дмитриева Лидия Ефимовна.</w:t>
      </w:r>
    </w:p>
    <w:p w:rsidR="006B73DB"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0C71">
        <w:rPr>
          <w:rFonts w:ascii="Times New Roman" w:eastAsia="Times New Roman" w:hAnsi="Times New Roman" w:cs="Times New Roman"/>
          <w:sz w:val="28"/>
          <w:szCs w:val="28"/>
          <w:lang w:eastAsia="ru-RU"/>
        </w:rPr>
        <w:t>Общественники обсудили два важных вопроса: подготовку Доклада о состоянии гражданского общества в Российской Федерации за 2014 г</w:t>
      </w:r>
      <w:r w:rsidR="00FA4A32">
        <w:rPr>
          <w:rFonts w:ascii="Times New Roman" w:eastAsia="Times New Roman" w:hAnsi="Times New Roman" w:cs="Times New Roman"/>
          <w:sz w:val="28"/>
          <w:szCs w:val="28"/>
          <w:lang w:eastAsia="ru-RU"/>
        </w:rPr>
        <w:t>од</w:t>
      </w:r>
      <w:r w:rsidRPr="00190C71">
        <w:rPr>
          <w:rFonts w:ascii="Times New Roman" w:eastAsia="Times New Roman" w:hAnsi="Times New Roman" w:cs="Times New Roman"/>
          <w:sz w:val="28"/>
          <w:szCs w:val="28"/>
          <w:lang w:eastAsia="ru-RU"/>
        </w:rPr>
        <w:t xml:space="preserve"> и </w:t>
      </w:r>
      <w:r w:rsidR="00FA4A32">
        <w:rPr>
          <w:rFonts w:ascii="Times New Roman" w:eastAsia="Times New Roman" w:hAnsi="Times New Roman" w:cs="Times New Roman"/>
          <w:sz w:val="28"/>
          <w:szCs w:val="28"/>
          <w:lang w:eastAsia="ru-RU"/>
        </w:rPr>
        <w:t xml:space="preserve">организацию общественного </w:t>
      </w:r>
      <w:r w:rsidRPr="00190C71">
        <w:rPr>
          <w:rFonts w:ascii="Times New Roman" w:eastAsia="Times New Roman" w:hAnsi="Times New Roman" w:cs="Times New Roman"/>
          <w:sz w:val="28"/>
          <w:szCs w:val="28"/>
          <w:lang w:eastAsia="ru-RU"/>
        </w:rPr>
        <w:t>контрол</w:t>
      </w:r>
      <w:r w:rsidR="00FA4A32">
        <w:rPr>
          <w:rFonts w:ascii="Times New Roman" w:eastAsia="Times New Roman" w:hAnsi="Times New Roman" w:cs="Times New Roman"/>
          <w:sz w:val="28"/>
          <w:szCs w:val="28"/>
          <w:lang w:eastAsia="ru-RU"/>
        </w:rPr>
        <w:t>я</w:t>
      </w:r>
      <w:r w:rsidRPr="00190C71">
        <w:rPr>
          <w:rFonts w:ascii="Times New Roman" w:eastAsia="Times New Roman" w:hAnsi="Times New Roman" w:cs="Times New Roman"/>
          <w:sz w:val="28"/>
          <w:szCs w:val="28"/>
          <w:lang w:eastAsia="ru-RU"/>
        </w:rPr>
        <w:t xml:space="preserve"> за ростом цен.</w:t>
      </w:r>
    </w:p>
    <w:p w:rsidR="006B73DB"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0C71">
        <w:rPr>
          <w:rFonts w:ascii="Times New Roman" w:eastAsia="Times New Roman" w:hAnsi="Times New Roman" w:cs="Times New Roman"/>
          <w:sz w:val="28"/>
          <w:szCs w:val="28"/>
          <w:lang w:eastAsia="ru-RU"/>
        </w:rPr>
        <w:t xml:space="preserve">Александр Владимирович призвал общественные палаты активно включаться в работу по </w:t>
      </w:r>
      <w:r w:rsidR="00FA4A32">
        <w:rPr>
          <w:rFonts w:ascii="Times New Roman" w:eastAsia="Times New Roman" w:hAnsi="Times New Roman" w:cs="Times New Roman"/>
          <w:sz w:val="28"/>
          <w:szCs w:val="28"/>
          <w:lang w:eastAsia="ru-RU"/>
        </w:rPr>
        <w:t>д</w:t>
      </w:r>
      <w:r w:rsidRPr="00190C71">
        <w:rPr>
          <w:rFonts w:ascii="Times New Roman" w:eastAsia="Times New Roman" w:hAnsi="Times New Roman" w:cs="Times New Roman"/>
          <w:sz w:val="28"/>
          <w:szCs w:val="28"/>
          <w:lang w:eastAsia="ru-RU"/>
        </w:rPr>
        <w:t xml:space="preserve">окладу. «В этом году </w:t>
      </w:r>
      <w:r w:rsidR="00FA4A32">
        <w:rPr>
          <w:rFonts w:ascii="Times New Roman" w:eastAsia="Times New Roman" w:hAnsi="Times New Roman" w:cs="Times New Roman"/>
          <w:sz w:val="28"/>
          <w:szCs w:val="28"/>
          <w:lang w:eastAsia="ru-RU"/>
        </w:rPr>
        <w:t>д</w:t>
      </w:r>
      <w:r w:rsidRPr="00190C71">
        <w:rPr>
          <w:rFonts w:ascii="Times New Roman" w:eastAsia="Times New Roman" w:hAnsi="Times New Roman" w:cs="Times New Roman"/>
          <w:sz w:val="28"/>
          <w:szCs w:val="28"/>
          <w:lang w:eastAsia="ru-RU"/>
        </w:rPr>
        <w:t>оклад будет основан на мнении региональных общественных палат, гражданских активистов. Нам важно ваше видение проблем. Присылайте всё, что, на ваш взгляд, важно обязательно включить», — отметил секретарь.</w:t>
      </w:r>
    </w:p>
    <w:p w:rsidR="006B73DB"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0C71">
        <w:rPr>
          <w:rFonts w:ascii="Times New Roman" w:eastAsia="Times New Roman" w:hAnsi="Times New Roman" w:cs="Times New Roman"/>
          <w:sz w:val="28"/>
          <w:szCs w:val="28"/>
          <w:lang w:eastAsia="ru-RU"/>
        </w:rPr>
        <w:t>Кроме того, он предложил общественным палатам активнее обмениваться опытом. «Крайне важно, чтобы мы на одной площадке делились успешными идеями, практиками. 25-26 сентября в Общественной палате России состоится пленарное заседание. Привозите лучшие практики и опыт», — пригласил всех Бречалов</w:t>
      </w:r>
      <w:r w:rsidR="00FA4A32" w:rsidRPr="00FA4A32">
        <w:rPr>
          <w:rFonts w:ascii="Times New Roman" w:eastAsia="Times New Roman" w:hAnsi="Times New Roman" w:cs="Times New Roman"/>
          <w:sz w:val="28"/>
          <w:szCs w:val="28"/>
          <w:lang w:eastAsia="ru-RU"/>
        </w:rPr>
        <w:t xml:space="preserve"> </w:t>
      </w:r>
      <w:r w:rsidR="00FA4A32" w:rsidRPr="00190C71">
        <w:rPr>
          <w:rFonts w:ascii="Times New Roman" w:eastAsia="Times New Roman" w:hAnsi="Times New Roman" w:cs="Times New Roman"/>
          <w:sz w:val="28"/>
          <w:szCs w:val="28"/>
          <w:lang w:eastAsia="ru-RU"/>
        </w:rPr>
        <w:t>Александр</w:t>
      </w:r>
      <w:r w:rsidR="00FA4A32">
        <w:rPr>
          <w:rFonts w:ascii="Times New Roman" w:eastAsia="Times New Roman" w:hAnsi="Times New Roman" w:cs="Times New Roman"/>
          <w:sz w:val="28"/>
          <w:szCs w:val="28"/>
          <w:lang w:eastAsia="ru-RU"/>
        </w:rPr>
        <w:t xml:space="preserve"> Владимирович</w:t>
      </w:r>
      <w:r w:rsidRPr="00190C71">
        <w:rPr>
          <w:rFonts w:ascii="Times New Roman" w:eastAsia="Times New Roman" w:hAnsi="Times New Roman" w:cs="Times New Roman"/>
          <w:sz w:val="28"/>
          <w:szCs w:val="28"/>
          <w:lang w:eastAsia="ru-RU"/>
        </w:rPr>
        <w:t>.</w:t>
      </w:r>
    </w:p>
    <w:p w:rsidR="006B73DB"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0C71">
        <w:rPr>
          <w:rFonts w:ascii="Times New Roman" w:eastAsia="Times New Roman" w:hAnsi="Times New Roman" w:cs="Times New Roman"/>
          <w:sz w:val="28"/>
          <w:szCs w:val="28"/>
          <w:lang w:eastAsia="ru-RU"/>
        </w:rPr>
        <w:t xml:space="preserve">Председатель Комиссии Общественной палаты Российской Федерации по социальной поддержке граждан и качеству жизни Слепак </w:t>
      </w:r>
      <w:r w:rsidR="00FA4A32" w:rsidRPr="00190C71">
        <w:rPr>
          <w:rFonts w:ascii="Times New Roman" w:eastAsia="Times New Roman" w:hAnsi="Times New Roman" w:cs="Times New Roman"/>
          <w:sz w:val="28"/>
          <w:szCs w:val="28"/>
          <w:lang w:eastAsia="ru-RU"/>
        </w:rPr>
        <w:t xml:space="preserve">Владимир Анатольевич </w:t>
      </w:r>
      <w:r w:rsidRPr="00190C71">
        <w:rPr>
          <w:rFonts w:ascii="Times New Roman" w:eastAsia="Times New Roman" w:hAnsi="Times New Roman" w:cs="Times New Roman"/>
          <w:sz w:val="28"/>
          <w:szCs w:val="28"/>
          <w:lang w:eastAsia="ru-RU"/>
        </w:rPr>
        <w:t>проинформировал региональных общественников о работе горячей линии Общественной палаты Российской Федерации по мониторингу цен. Он обратился к коллегам с просьбой фиксировать ценники, чеки, товарные накладные там, где, по их мнению, есть нарушения. «Данные факты будут переданы в Федеральную антимонопольную службу и Генеральную прокуратуру</w:t>
      </w:r>
      <w:r w:rsidR="00FA4A32">
        <w:rPr>
          <w:rFonts w:ascii="Times New Roman" w:eastAsia="Times New Roman" w:hAnsi="Times New Roman" w:cs="Times New Roman"/>
          <w:sz w:val="28"/>
          <w:szCs w:val="28"/>
          <w:lang w:eastAsia="ru-RU"/>
        </w:rPr>
        <w:t xml:space="preserve">. </w:t>
      </w:r>
      <w:r w:rsidRPr="00190C71">
        <w:rPr>
          <w:rFonts w:ascii="Times New Roman" w:eastAsia="Times New Roman" w:hAnsi="Times New Roman" w:cs="Times New Roman"/>
          <w:sz w:val="28"/>
          <w:szCs w:val="28"/>
          <w:lang w:eastAsia="ru-RU"/>
        </w:rPr>
        <w:t xml:space="preserve">Считаю также уместным организовать оперативный штаб по вопросам продовольственной безопасности и поддержки отечественного сельхозпроизводителя с участием не только </w:t>
      </w:r>
      <w:r w:rsidRPr="00190C71">
        <w:rPr>
          <w:rFonts w:ascii="Times New Roman" w:eastAsia="Times New Roman" w:hAnsi="Times New Roman" w:cs="Times New Roman"/>
          <w:sz w:val="28"/>
          <w:szCs w:val="28"/>
          <w:lang w:eastAsia="ru-RU"/>
        </w:rPr>
        <w:lastRenderedPageBreak/>
        <w:t>общественников, но и ответственных чиновников», — заявил Владимир Анатольевич. По его мнению, такие штабы можно создать и в регионах.</w:t>
      </w:r>
    </w:p>
    <w:p w:rsidR="006B73DB"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0C71">
        <w:rPr>
          <w:rFonts w:ascii="Times New Roman" w:eastAsia="Times New Roman" w:hAnsi="Times New Roman" w:cs="Times New Roman"/>
          <w:sz w:val="28"/>
          <w:szCs w:val="28"/>
          <w:lang w:eastAsia="ru-RU"/>
        </w:rPr>
        <w:t>Члены региональных общественных палат поделились своим опытом по мониторингу цен на продукты.</w:t>
      </w:r>
      <w:r w:rsidR="00FA4A32">
        <w:rPr>
          <w:rFonts w:ascii="Times New Roman" w:eastAsia="Times New Roman" w:hAnsi="Times New Roman" w:cs="Times New Roman"/>
          <w:sz w:val="28"/>
          <w:szCs w:val="28"/>
          <w:lang w:eastAsia="ru-RU"/>
        </w:rPr>
        <w:t xml:space="preserve"> </w:t>
      </w:r>
      <w:r w:rsidRPr="00190C71">
        <w:rPr>
          <w:rFonts w:ascii="Times New Roman" w:eastAsia="Times New Roman" w:hAnsi="Times New Roman" w:cs="Times New Roman"/>
          <w:sz w:val="28"/>
          <w:szCs w:val="28"/>
          <w:lang w:eastAsia="ru-RU"/>
        </w:rPr>
        <w:t xml:space="preserve">Во время видеоконференции члены региональных общественных палат также направляли свои вопросы и предложения в режиме онлайн в чат Общественной палаты Российской Федерации. «По итогам сегодняшнего обсуждения мы обязательно подготовим документ, в который включим ваши предложения и рекомендации. Он будет всем разослан», — пообещал Александр </w:t>
      </w:r>
      <w:r w:rsidR="00FA4A32">
        <w:rPr>
          <w:rFonts w:ascii="Times New Roman" w:eastAsia="Times New Roman" w:hAnsi="Times New Roman" w:cs="Times New Roman"/>
          <w:sz w:val="28"/>
          <w:szCs w:val="28"/>
          <w:lang w:eastAsia="ru-RU"/>
        </w:rPr>
        <w:t>Владимирович</w:t>
      </w:r>
      <w:r w:rsidRPr="00190C71">
        <w:rPr>
          <w:rFonts w:ascii="Times New Roman" w:eastAsia="Times New Roman" w:hAnsi="Times New Roman" w:cs="Times New Roman"/>
          <w:sz w:val="28"/>
          <w:szCs w:val="28"/>
          <w:lang w:eastAsia="ru-RU"/>
        </w:rPr>
        <w:t>.</w:t>
      </w:r>
    </w:p>
    <w:p w:rsidR="006B73DB"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0C71">
        <w:rPr>
          <w:rFonts w:ascii="Times New Roman" w:eastAsia="Times New Roman" w:hAnsi="Times New Roman" w:cs="Times New Roman"/>
          <w:sz w:val="28"/>
          <w:szCs w:val="28"/>
          <w:lang w:eastAsia="ru-RU"/>
        </w:rPr>
        <w:t>Он заявил о том, что видеоконференции в таком формате будут проводиться регулярно. «Будем стараться делать их еженедельно. Предлагайте актуальные темы для обсуждения в широком формате. Мы всегда открыты для взаимодействия и сотрудничества», — подчеркнул секретарь Общественной палаты Российской Федерации.</w:t>
      </w:r>
    </w:p>
    <w:p w:rsidR="00037961" w:rsidRPr="00AC2202" w:rsidRDefault="00037961" w:rsidP="00037961">
      <w:pPr>
        <w:spacing w:after="0" w:line="240" w:lineRule="auto"/>
        <w:ind w:firstLine="709"/>
        <w:jc w:val="both"/>
        <w:rPr>
          <w:rFonts w:ascii="Times New Roman" w:hAnsi="Times New Roman" w:cs="Times New Roman"/>
          <w:sz w:val="28"/>
          <w:szCs w:val="28"/>
        </w:rPr>
      </w:pPr>
    </w:p>
    <w:p w:rsidR="00037961" w:rsidRPr="006B73DB" w:rsidRDefault="00037961" w:rsidP="006B73DB">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6B73DB">
        <w:rPr>
          <w:rFonts w:ascii="Times New Roman" w:eastAsia="Times New Roman" w:hAnsi="Times New Roman" w:cs="Times New Roman"/>
          <w:b/>
          <w:kern w:val="36"/>
          <w:sz w:val="28"/>
          <w:szCs w:val="28"/>
          <w:lang w:eastAsia="ru-RU"/>
        </w:rPr>
        <w:t>69-я годовщина окончания Второй мировой войны</w:t>
      </w:r>
    </w:p>
    <w:p w:rsidR="006B73DB" w:rsidRDefault="006B73DB"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5715</wp:posOffset>
            </wp:positionH>
            <wp:positionV relativeFrom="paragraph">
              <wp:posOffset>2150110</wp:posOffset>
            </wp:positionV>
            <wp:extent cx="2739390" cy="1409700"/>
            <wp:effectExtent l="19050" t="0" r="3810" b="0"/>
            <wp:wrapSquare wrapText="bothSides"/>
            <wp:docPr id="33" name="Рисунок 3" descr="IMG_229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295">
                      <a:hlinkClick r:id="rId11"/>
                    </pic:cNvPr>
                    <pic:cNvPicPr>
                      <a:picLocks noChangeAspect="1" noChangeArrowheads="1"/>
                    </pic:cNvPicPr>
                  </pic:nvPicPr>
                  <pic:blipFill>
                    <a:blip r:embed="rId12"/>
                    <a:srcRect l="20333" t="32500" b="6000"/>
                    <a:stretch>
                      <a:fillRect/>
                    </a:stretch>
                  </pic:blipFill>
                  <pic:spPr bwMode="auto">
                    <a:xfrm>
                      <a:off x="0" y="0"/>
                      <a:ext cx="2739390" cy="14097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2577465</wp:posOffset>
            </wp:positionH>
            <wp:positionV relativeFrom="paragraph">
              <wp:posOffset>102235</wp:posOffset>
            </wp:positionV>
            <wp:extent cx="3467100" cy="1352550"/>
            <wp:effectExtent l="19050" t="0" r="0" b="0"/>
            <wp:wrapSquare wrapText="bothSides"/>
            <wp:docPr id="1" name="Рисунок 2" descr="IMG_246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461">
                      <a:hlinkClick r:id="rId13"/>
                    </pic:cNvPr>
                    <pic:cNvPicPr>
                      <a:picLocks noChangeAspect="1" noChangeArrowheads="1"/>
                    </pic:cNvPicPr>
                  </pic:nvPicPr>
                  <pic:blipFill>
                    <a:blip r:embed="rId14"/>
                    <a:srcRect t="41500"/>
                    <a:stretch>
                      <a:fillRect/>
                    </a:stretch>
                  </pic:blipFill>
                  <pic:spPr bwMode="auto">
                    <a:xfrm>
                      <a:off x="0" y="0"/>
                      <a:ext cx="3467100" cy="1352550"/>
                    </a:xfrm>
                    <a:prstGeom prst="rect">
                      <a:avLst/>
                    </a:prstGeom>
                    <a:noFill/>
                    <a:ln w="9525">
                      <a:noFill/>
                      <a:miter lim="800000"/>
                      <a:headEnd/>
                      <a:tailEnd/>
                    </a:ln>
                  </pic:spPr>
                </pic:pic>
              </a:graphicData>
            </a:graphic>
          </wp:anchor>
        </w:drawing>
      </w:r>
      <w:r w:rsidR="007274D3">
        <w:rPr>
          <w:rFonts w:ascii="Times New Roman" w:eastAsia="Times New Roman" w:hAnsi="Times New Roman" w:cs="Times New Roman"/>
          <w:sz w:val="28"/>
          <w:szCs w:val="28"/>
          <w:lang w:eastAsia="ru-RU"/>
        </w:rPr>
        <w:t>0</w:t>
      </w:r>
      <w:r w:rsidR="00037961" w:rsidRPr="00AC2202">
        <w:rPr>
          <w:rFonts w:ascii="Times New Roman" w:eastAsia="Times New Roman" w:hAnsi="Times New Roman" w:cs="Times New Roman"/>
          <w:sz w:val="28"/>
          <w:szCs w:val="28"/>
          <w:lang w:eastAsia="ru-RU"/>
        </w:rPr>
        <w:t>3 сентября 2013 года в связи с празднованием 69-й годовщины окончания Второй мировой войны, Победы над Японией и Победы в войне сопротивления китайского народа японским захватчикам делегация Амурской области посетила советские воинские захоронения и мемориалы в городском округе Хэйхэ провинции Хэйлунцзян Китайской Народной Республики и провела там торжественные мемориальные мероприятия совместно с представителями Народного правительства округа Хэйхэ.</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Поcещались: братская могила в парке Ван Су города Хэйхэ (захороненно 104 советских воина) и братская могила в поселке Сиганцзы района Айхой (захороненно 244 советских воина).</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37961" w:rsidRPr="006B73DB" w:rsidRDefault="00037961" w:rsidP="006B73DB">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6B73DB">
        <w:rPr>
          <w:rFonts w:ascii="Times New Roman" w:eastAsia="Times New Roman" w:hAnsi="Times New Roman" w:cs="Times New Roman"/>
          <w:b/>
          <w:kern w:val="36"/>
          <w:sz w:val="28"/>
          <w:szCs w:val="28"/>
          <w:lang w:eastAsia="ru-RU"/>
        </w:rPr>
        <w:t>Для представителей некоммерческих неправительственных организаций</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 xml:space="preserve">09 сентября 2014 года </w:t>
      </w:r>
      <w:r w:rsidR="007A533E">
        <w:rPr>
          <w:rFonts w:ascii="Times New Roman" w:eastAsia="Times New Roman" w:hAnsi="Times New Roman" w:cs="Times New Roman"/>
          <w:sz w:val="28"/>
          <w:szCs w:val="28"/>
          <w:lang w:eastAsia="ru-RU"/>
        </w:rPr>
        <w:t>состоялась</w:t>
      </w:r>
      <w:r w:rsidRPr="00AC2202">
        <w:rPr>
          <w:rFonts w:ascii="Times New Roman" w:eastAsia="Times New Roman" w:hAnsi="Times New Roman" w:cs="Times New Roman"/>
          <w:sz w:val="28"/>
          <w:szCs w:val="28"/>
          <w:lang w:eastAsia="ru-RU"/>
        </w:rPr>
        <w:t xml:space="preserve"> видео-конференция для представителей некоммерческих неправительственных организаций по вопросам проектной деятельности и участия в конкурсах по выделению президентских грантов некоммерческим неправительственным организациям.</w:t>
      </w:r>
    </w:p>
    <w:p w:rsidR="00037961" w:rsidRDefault="007A533E"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Общественная палата Амурской области на базе Амурского института развития образования подключилась к он-лайн конференции, пригласив для участия представителей амурских НКО.</w:t>
      </w:r>
    </w:p>
    <w:p w:rsidR="007A533E" w:rsidRPr="00AC2202" w:rsidRDefault="007A533E"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семинаре приняли участие около 15 общественных деятелей. Во время трансляции от Амурской области в чат Общественной палаты Российской Федерации были заданы волнующие общественников вопросы, на многие из которых они получили ответы сразу.</w:t>
      </w:r>
    </w:p>
    <w:p w:rsidR="00037961" w:rsidRDefault="00037961" w:rsidP="00037961">
      <w:pPr>
        <w:spacing w:after="0" w:line="240" w:lineRule="auto"/>
        <w:ind w:firstLine="709"/>
        <w:jc w:val="both"/>
        <w:rPr>
          <w:rFonts w:ascii="Times New Roman" w:hAnsi="Times New Roman" w:cs="Times New Roman"/>
          <w:sz w:val="28"/>
          <w:szCs w:val="28"/>
        </w:rPr>
      </w:pPr>
    </w:p>
    <w:p w:rsidR="006B73DB" w:rsidRDefault="006B73DB" w:rsidP="006B73DB">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М</w:t>
      </w:r>
      <w:r w:rsidRPr="006B73DB">
        <w:rPr>
          <w:rFonts w:ascii="Times New Roman" w:hAnsi="Times New Roman" w:cs="Times New Roman"/>
          <w:b/>
          <w:sz w:val="28"/>
          <w:szCs w:val="28"/>
          <w:shd w:val="clear" w:color="auto" w:fill="FFFFFF"/>
        </w:rPr>
        <w:t>ежрегиональный семинар</w:t>
      </w:r>
    </w:p>
    <w:p w:rsidR="006B73DB" w:rsidRDefault="006B73DB" w:rsidP="006B73DB">
      <w:pPr>
        <w:spacing w:after="0" w:line="240" w:lineRule="auto"/>
        <w:jc w:val="center"/>
        <w:rPr>
          <w:rFonts w:ascii="Times New Roman" w:hAnsi="Times New Roman" w:cs="Times New Roman"/>
          <w:b/>
          <w:sz w:val="28"/>
          <w:szCs w:val="28"/>
          <w:shd w:val="clear" w:color="auto" w:fill="FFFFFF"/>
        </w:rPr>
      </w:pPr>
      <w:r w:rsidRPr="006B73DB">
        <w:rPr>
          <w:rFonts w:ascii="Times New Roman" w:hAnsi="Times New Roman" w:cs="Times New Roman"/>
          <w:b/>
          <w:sz w:val="28"/>
          <w:szCs w:val="28"/>
          <w:shd w:val="clear" w:color="auto" w:fill="FFFFFF"/>
        </w:rPr>
        <w:t>«Разработка и внедрение в регионах Дальнего Востока</w:t>
      </w:r>
      <w:r>
        <w:rPr>
          <w:rFonts w:ascii="Times New Roman" w:hAnsi="Times New Roman" w:cs="Times New Roman"/>
          <w:b/>
          <w:sz w:val="28"/>
          <w:szCs w:val="28"/>
          <w:shd w:val="clear" w:color="auto" w:fill="FFFFFF"/>
        </w:rPr>
        <w:t xml:space="preserve"> России</w:t>
      </w:r>
    </w:p>
    <w:p w:rsidR="006B73DB" w:rsidRPr="006B73DB" w:rsidRDefault="006B73DB" w:rsidP="006B73DB">
      <w:pPr>
        <w:spacing w:after="0" w:line="240" w:lineRule="auto"/>
        <w:jc w:val="center"/>
        <w:rPr>
          <w:rFonts w:ascii="Times New Roman" w:hAnsi="Times New Roman" w:cs="Times New Roman"/>
          <w:b/>
          <w:sz w:val="28"/>
          <w:szCs w:val="28"/>
        </w:rPr>
      </w:pPr>
      <w:r w:rsidRPr="006B73DB">
        <w:rPr>
          <w:rFonts w:ascii="Times New Roman" w:hAnsi="Times New Roman" w:cs="Times New Roman"/>
          <w:b/>
          <w:sz w:val="28"/>
          <w:szCs w:val="28"/>
          <w:shd w:val="clear" w:color="auto" w:fill="FFFFFF"/>
        </w:rPr>
        <w:t>целевых региональных программ</w:t>
      </w:r>
      <w:r>
        <w:rPr>
          <w:rFonts w:ascii="Times New Roman" w:hAnsi="Times New Roman" w:cs="Times New Roman"/>
          <w:b/>
          <w:sz w:val="28"/>
          <w:szCs w:val="28"/>
          <w:shd w:val="clear" w:color="auto" w:fill="FFFFFF"/>
        </w:rPr>
        <w:t>,</w:t>
      </w:r>
      <w:r w:rsidRPr="006B73DB">
        <w:rPr>
          <w:rFonts w:ascii="Times New Roman" w:hAnsi="Times New Roman" w:cs="Times New Roman"/>
          <w:b/>
          <w:sz w:val="28"/>
          <w:szCs w:val="28"/>
          <w:shd w:val="clear" w:color="auto" w:fill="FFFFFF"/>
        </w:rPr>
        <w:t xml:space="preserve"> направленных на интеграцию мигрантов и принимающего сообщества»</w:t>
      </w:r>
    </w:p>
    <w:p w:rsidR="006B73DB" w:rsidRDefault="00037961" w:rsidP="00037961">
      <w:pPr>
        <w:spacing w:after="0" w:line="240" w:lineRule="auto"/>
        <w:ind w:firstLine="709"/>
        <w:jc w:val="both"/>
        <w:rPr>
          <w:rFonts w:ascii="Times New Roman" w:hAnsi="Times New Roman" w:cs="Times New Roman"/>
          <w:sz w:val="28"/>
          <w:szCs w:val="28"/>
          <w:shd w:val="clear" w:color="auto" w:fill="FFFFFF"/>
        </w:rPr>
      </w:pPr>
      <w:r w:rsidRPr="00AC2202">
        <w:rPr>
          <w:rFonts w:ascii="Times New Roman" w:hAnsi="Times New Roman" w:cs="Times New Roman"/>
          <w:sz w:val="28"/>
          <w:szCs w:val="28"/>
          <w:shd w:val="clear" w:color="auto" w:fill="FFFFFF"/>
        </w:rPr>
        <w:t>Областное региональное отделение общероссийской общественной организации «Муниципальная Академия» в Е</w:t>
      </w:r>
      <w:r w:rsidR="0062051F">
        <w:rPr>
          <w:rFonts w:ascii="Times New Roman" w:hAnsi="Times New Roman" w:cs="Times New Roman"/>
          <w:sz w:val="28"/>
          <w:szCs w:val="28"/>
          <w:shd w:val="clear" w:color="auto" w:fill="FFFFFF"/>
        </w:rPr>
        <w:t>врейской автономной области</w:t>
      </w:r>
      <w:r w:rsidRPr="00AC2202">
        <w:rPr>
          <w:rFonts w:ascii="Times New Roman" w:hAnsi="Times New Roman" w:cs="Times New Roman"/>
          <w:sz w:val="28"/>
          <w:szCs w:val="28"/>
          <w:shd w:val="clear" w:color="auto" w:fill="FFFFFF"/>
        </w:rPr>
        <w:t xml:space="preserve"> при поддержке Министерства Р</w:t>
      </w:r>
      <w:r w:rsidR="00463385">
        <w:rPr>
          <w:rFonts w:ascii="Times New Roman" w:hAnsi="Times New Roman" w:cs="Times New Roman"/>
          <w:sz w:val="28"/>
          <w:szCs w:val="28"/>
          <w:shd w:val="clear" w:color="auto" w:fill="FFFFFF"/>
        </w:rPr>
        <w:t xml:space="preserve">оссийской </w:t>
      </w:r>
      <w:r w:rsidRPr="00AC2202">
        <w:rPr>
          <w:rFonts w:ascii="Times New Roman" w:hAnsi="Times New Roman" w:cs="Times New Roman"/>
          <w:sz w:val="28"/>
          <w:szCs w:val="28"/>
          <w:shd w:val="clear" w:color="auto" w:fill="FFFFFF"/>
        </w:rPr>
        <w:t>Ф</w:t>
      </w:r>
      <w:r w:rsidR="00463385">
        <w:rPr>
          <w:rFonts w:ascii="Times New Roman" w:hAnsi="Times New Roman" w:cs="Times New Roman"/>
          <w:sz w:val="28"/>
          <w:szCs w:val="28"/>
          <w:shd w:val="clear" w:color="auto" w:fill="FFFFFF"/>
        </w:rPr>
        <w:t>едерации</w:t>
      </w:r>
      <w:r w:rsidRPr="00AC2202">
        <w:rPr>
          <w:rFonts w:ascii="Times New Roman" w:hAnsi="Times New Roman" w:cs="Times New Roman"/>
          <w:sz w:val="28"/>
          <w:szCs w:val="28"/>
          <w:shd w:val="clear" w:color="auto" w:fill="FFFFFF"/>
        </w:rPr>
        <w:t xml:space="preserve"> по развитию Дальнего Востока, Отдела федеральной миграционной службы Р</w:t>
      </w:r>
      <w:r w:rsidR="00463385">
        <w:rPr>
          <w:rFonts w:ascii="Times New Roman" w:hAnsi="Times New Roman" w:cs="Times New Roman"/>
          <w:sz w:val="28"/>
          <w:szCs w:val="28"/>
          <w:shd w:val="clear" w:color="auto" w:fill="FFFFFF"/>
        </w:rPr>
        <w:t xml:space="preserve">оссийской </w:t>
      </w:r>
      <w:r w:rsidRPr="00AC2202">
        <w:rPr>
          <w:rFonts w:ascii="Times New Roman" w:hAnsi="Times New Roman" w:cs="Times New Roman"/>
          <w:sz w:val="28"/>
          <w:szCs w:val="28"/>
          <w:shd w:val="clear" w:color="auto" w:fill="FFFFFF"/>
        </w:rPr>
        <w:t>Ф</w:t>
      </w:r>
      <w:r w:rsidR="00463385">
        <w:rPr>
          <w:rFonts w:ascii="Times New Roman" w:hAnsi="Times New Roman" w:cs="Times New Roman"/>
          <w:sz w:val="28"/>
          <w:szCs w:val="28"/>
          <w:shd w:val="clear" w:color="auto" w:fill="FFFFFF"/>
        </w:rPr>
        <w:t>едерации</w:t>
      </w:r>
      <w:r w:rsidRPr="00AC2202">
        <w:rPr>
          <w:rFonts w:ascii="Times New Roman" w:hAnsi="Times New Roman" w:cs="Times New Roman"/>
          <w:sz w:val="28"/>
          <w:szCs w:val="28"/>
          <w:shd w:val="clear" w:color="auto" w:fill="FFFFFF"/>
        </w:rPr>
        <w:t xml:space="preserve"> по Е</w:t>
      </w:r>
      <w:r w:rsidR="00463385">
        <w:rPr>
          <w:rFonts w:ascii="Times New Roman" w:hAnsi="Times New Roman" w:cs="Times New Roman"/>
          <w:sz w:val="28"/>
          <w:szCs w:val="28"/>
          <w:shd w:val="clear" w:color="auto" w:fill="FFFFFF"/>
        </w:rPr>
        <w:t>врейской автономной области</w:t>
      </w:r>
      <w:r w:rsidRPr="00AC2202">
        <w:rPr>
          <w:rFonts w:ascii="Times New Roman" w:hAnsi="Times New Roman" w:cs="Times New Roman"/>
          <w:sz w:val="28"/>
          <w:szCs w:val="28"/>
          <w:shd w:val="clear" w:color="auto" w:fill="FFFFFF"/>
        </w:rPr>
        <w:t xml:space="preserve">, Управления по внутренней политике Еврейской автономной области и Общественной палаты Еврейской автономной области в рамках реализации социально значимого проекта «Мигранты и общество» </w:t>
      </w:r>
      <w:r w:rsidR="00463385">
        <w:rPr>
          <w:rFonts w:ascii="Times New Roman" w:hAnsi="Times New Roman" w:cs="Times New Roman"/>
          <w:sz w:val="28"/>
          <w:szCs w:val="28"/>
          <w:shd w:val="clear" w:color="auto" w:fill="FFFFFF"/>
        </w:rPr>
        <w:t>0</w:t>
      </w:r>
      <w:r w:rsidRPr="00AC2202">
        <w:rPr>
          <w:rFonts w:ascii="Times New Roman" w:hAnsi="Times New Roman" w:cs="Times New Roman"/>
          <w:sz w:val="28"/>
          <w:szCs w:val="28"/>
          <w:shd w:val="clear" w:color="auto" w:fill="FFFFFF"/>
        </w:rPr>
        <w:t>8-</w:t>
      </w:r>
      <w:r w:rsidR="00463385">
        <w:rPr>
          <w:rFonts w:ascii="Times New Roman" w:hAnsi="Times New Roman" w:cs="Times New Roman"/>
          <w:sz w:val="28"/>
          <w:szCs w:val="28"/>
          <w:shd w:val="clear" w:color="auto" w:fill="FFFFFF"/>
        </w:rPr>
        <w:t>1</w:t>
      </w:r>
      <w:r w:rsidRPr="00AC2202">
        <w:rPr>
          <w:rFonts w:ascii="Times New Roman" w:hAnsi="Times New Roman" w:cs="Times New Roman"/>
          <w:sz w:val="28"/>
          <w:szCs w:val="28"/>
          <w:shd w:val="clear" w:color="auto" w:fill="FFFFFF"/>
        </w:rPr>
        <w:t>0 сентября 2014 года провело межрегиональный семинар «Разработка и внедрение в регионах Дальнего Востока России целевых региональных программ направленных на интеграцию мигрантов и принимающего сообщества».</w:t>
      </w:r>
    </w:p>
    <w:p w:rsidR="006B73DB" w:rsidRDefault="00037961" w:rsidP="00037961">
      <w:pPr>
        <w:spacing w:after="0" w:line="240" w:lineRule="auto"/>
        <w:ind w:firstLine="709"/>
        <w:jc w:val="both"/>
        <w:rPr>
          <w:rFonts w:ascii="Times New Roman" w:hAnsi="Times New Roman" w:cs="Times New Roman"/>
          <w:sz w:val="28"/>
          <w:szCs w:val="28"/>
          <w:shd w:val="clear" w:color="auto" w:fill="FFFFFF"/>
        </w:rPr>
      </w:pPr>
      <w:r w:rsidRPr="00AC2202">
        <w:rPr>
          <w:rFonts w:ascii="Times New Roman" w:hAnsi="Times New Roman" w:cs="Times New Roman"/>
          <w:sz w:val="28"/>
          <w:szCs w:val="28"/>
          <w:shd w:val="clear" w:color="auto" w:fill="FFFFFF"/>
        </w:rPr>
        <w:t>В семинаре приняла участие</w:t>
      </w:r>
      <w:r w:rsidR="00463385">
        <w:rPr>
          <w:rFonts w:ascii="Times New Roman" w:hAnsi="Times New Roman" w:cs="Times New Roman"/>
          <w:sz w:val="28"/>
          <w:szCs w:val="28"/>
          <w:shd w:val="clear" w:color="auto" w:fill="FFFFFF"/>
        </w:rPr>
        <w:t xml:space="preserve"> и</w:t>
      </w:r>
      <w:r w:rsidRPr="00AC2202">
        <w:rPr>
          <w:rFonts w:ascii="Times New Roman" w:hAnsi="Times New Roman" w:cs="Times New Roman"/>
          <w:sz w:val="28"/>
          <w:szCs w:val="28"/>
          <w:shd w:val="clear" w:color="auto" w:fill="FFFFFF"/>
        </w:rPr>
        <w:t xml:space="preserve"> Общественная палата Амурской области.</w:t>
      </w:r>
    </w:p>
    <w:p w:rsidR="00037961" w:rsidRPr="00AC2202" w:rsidRDefault="00037961" w:rsidP="00037961">
      <w:pPr>
        <w:spacing w:after="0" w:line="240" w:lineRule="auto"/>
        <w:ind w:firstLine="709"/>
        <w:jc w:val="both"/>
        <w:rPr>
          <w:rFonts w:ascii="Times New Roman" w:hAnsi="Times New Roman" w:cs="Times New Roman"/>
          <w:sz w:val="28"/>
          <w:szCs w:val="28"/>
          <w:shd w:val="clear" w:color="auto" w:fill="FFFFFF"/>
        </w:rPr>
      </w:pPr>
      <w:r w:rsidRPr="00AC2202">
        <w:rPr>
          <w:rFonts w:ascii="Times New Roman" w:hAnsi="Times New Roman" w:cs="Times New Roman"/>
          <w:sz w:val="28"/>
          <w:szCs w:val="28"/>
          <w:shd w:val="clear" w:color="auto" w:fill="FFFFFF"/>
        </w:rPr>
        <w:t>В рамках семинара была организована работа участников семинара в V Международной научно-практической конференции</w:t>
      </w:r>
      <w:r w:rsidR="00463385">
        <w:rPr>
          <w:rFonts w:ascii="Times New Roman" w:hAnsi="Times New Roman" w:cs="Times New Roman"/>
          <w:sz w:val="28"/>
          <w:szCs w:val="28"/>
          <w:shd w:val="clear" w:color="auto" w:fill="FFFFFF"/>
        </w:rPr>
        <w:t>,</w:t>
      </w:r>
      <w:r w:rsidRPr="00AC2202">
        <w:rPr>
          <w:rFonts w:ascii="Times New Roman" w:hAnsi="Times New Roman" w:cs="Times New Roman"/>
          <w:sz w:val="28"/>
          <w:szCs w:val="28"/>
          <w:shd w:val="clear" w:color="auto" w:fill="FFFFFF"/>
        </w:rPr>
        <w:t xml:space="preserve"> посвященной 80-летию Еврейской автономной области</w:t>
      </w:r>
      <w:r w:rsidR="00463385">
        <w:rPr>
          <w:rFonts w:ascii="Times New Roman" w:hAnsi="Times New Roman" w:cs="Times New Roman"/>
          <w:sz w:val="28"/>
          <w:szCs w:val="28"/>
          <w:shd w:val="clear" w:color="auto" w:fill="FFFFFF"/>
        </w:rPr>
        <w:t>,</w:t>
      </w:r>
      <w:r w:rsidRPr="00AC2202">
        <w:rPr>
          <w:rFonts w:ascii="Times New Roman" w:hAnsi="Times New Roman" w:cs="Times New Roman"/>
          <w:sz w:val="28"/>
          <w:szCs w:val="28"/>
          <w:shd w:val="clear" w:color="auto" w:fill="FFFFFF"/>
        </w:rPr>
        <w:t xml:space="preserve"> и обсуждение миграционной ситуации в субъектах Дальневосточного федерального округа в формате круглого стола «Мигранты и общество».</w:t>
      </w:r>
    </w:p>
    <w:p w:rsidR="00037961" w:rsidRPr="00AC2202" w:rsidRDefault="00037961" w:rsidP="00037961">
      <w:pPr>
        <w:spacing w:after="0" w:line="240" w:lineRule="auto"/>
        <w:ind w:firstLine="709"/>
        <w:jc w:val="both"/>
        <w:rPr>
          <w:rFonts w:ascii="Times New Roman" w:hAnsi="Times New Roman" w:cs="Times New Roman"/>
          <w:sz w:val="28"/>
          <w:szCs w:val="28"/>
          <w:shd w:val="clear" w:color="auto" w:fill="FFFFFF"/>
        </w:rPr>
      </w:pPr>
    </w:p>
    <w:p w:rsidR="006B73DB" w:rsidRDefault="00037961" w:rsidP="006B73DB">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6B73DB">
        <w:rPr>
          <w:rFonts w:ascii="Times New Roman" w:eastAsia="Times New Roman" w:hAnsi="Times New Roman" w:cs="Times New Roman"/>
          <w:b/>
          <w:kern w:val="36"/>
          <w:sz w:val="28"/>
          <w:szCs w:val="28"/>
          <w:lang w:eastAsia="ru-RU"/>
        </w:rPr>
        <w:t>Обсуждение проекта государственной программы «Патриотическое воспитание граждан Российской Федерации</w:t>
      </w:r>
    </w:p>
    <w:p w:rsidR="00037961" w:rsidRPr="006B73DB" w:rsidRDefault="00037961" w:rsidP="006B73DB">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6B73DB">
        <w:rPr>
          <w:rFonts w:ascii="Times New Roman" w:eastAsia="Times New Roman" w:hAnsi="Times New Roman" w:cs="Times New Roman"/>
          <w:b/>
          <w:kern w:val="36"/>
          <w:sz w:val="28"/>
          <w:szCs w:val="28"/>
          <w:lang w:eastAsia="ru-RU"/>
        </w:rPr>
        <w:t>на 2016-2020 годы»</w:t>
      </w:r>
    </w:p>
    <w:p w:rsidR="00183C54" w:rsidRDefault="00463385"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53340</wp:posOffset>
            </wp:positionH>
            <wp:positionV relativeFrom="paragraph">
              <wp:posOffset>62865</wp:posOffset>
            </wp:positionV>
            <wp:extent cx="3114675" cy="1162050"/>
            <wp:effectExtent l="19050" t="0" r="9525" b="0"/>
            <wp:wrapSquare wrapText="bothSides"/>
            <wp:docPr id="35" name="Рисунок 9" descr="DSC0210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02103">
                      <a:hlinkClick r:id="rId15"/>
                    </pic:cNvPr>
                    <pic:cNvPicPr>
                      <a:picLocks noChangeAspect="1" noChangeArrowheads="1"/>
                    </pic:cNvPicPr>
                  </pic:nvPicPr>
                  <pic:blipFill>
                    <a:blip r:embed="rId16"/>
                    <a:srcRect t="29333" b="20889"/>
                    <a:stretch>
                      <a:fillRect/>
                    </a:stretch>
                  </pic:blipFill>
                  <pic:spPr bwMode="auto">
                    <a:xfrm>
                      <a:off x="0" y="0"/>
                      <a:ext cx="3114675" cy="1162050"/>
                    </a:xfrm>
                    <a:prstGeom prst="rect">
                      <a:avLst/>
                    </a:prstGeom>
                    <a:noFill/>
                    <a:ln w="9525">
                      <a:noFill/>
                      <a:miter lim="800000"/>
                      <a:headEnd/>
                      <a:tailEnd/>
                    </a:ln>
                  </pic:spPr>
                </pic:pic>
              </a:graphicData>
            </a:graphic>
          </wp:anchor>
        </w:drawing>
      </w:r>
      <w:r w:rsidR="00037961" w:rsidRPr="00AC2202">
        <w:rPr>
          <w:rFonts w:ascii="Times New Roman" w:eastAsia="Times New Roman" w:hAnsi="Times New Roman" w:cs="Times New Roman"/>
          <w:sz w:val="28"/>
          <w:szCs w:val="28"/>
          <w:lang w:eastAsia="ru-RU"/>
        </w:rPr>
        <w:t>Поручением Правительства Российской Федерации от 15.04.2014</w:t>
      </w:r>
      <w:r>
        <w:rPr>
          <w:rFonts w:ascii="Times New Roman" w:eastAsia="Times New Roman" w:hAnsi="Times New Roman" w:cs="Times New Roman"/>
          <w:sz w:val="28"/>
          <w:szCs w:val="28"/>
          <w:lang w:eastAsia="ru-RU"/>
        </w:rPr>
        <w:t xml:space="preserve"> </w:t>
      </w:r>
      <w:r w:rsidR="00037961" w:rsidRPr="00AC2202">
        <w:rPr>
          <w:rFonts w:ascii="Times New Roman" w:eastAsia="Times New Roman" w:hAnsi="Times New Roman" w:cs="Times New Roman"/>
          <w:sz w:val="28"/>
          <w:szCs w:val="28"/>
          <w:lang w:eastAsia="ru-RU"/>
        </w:rPr>
        <w:t xml:space="preserve">№ РД-П4-2580 поручено обеспечить разработку предложений по проекту государственной программы «Патриотическое воспитание граждан Российской Федерации на 2016-2020 годы», который был разработан Межведомственной редакционной группой, созданной из полномочных представителей федеральных министерств и </w:t>
      </w:r>
      <w:r w:rsidR="00037961" w:rsidRPr="00AC2202">
        <w:rPr>
          <w:rFonts w:ascii="Times New Roman" w:eastAsia="Times New Roman" w:hAnsi="Times New Roman" w:cs="Times New Roman"/>
          <w:sz w:val="28"/>
          <w:szCs w:val="28"/>
          <w:lang w:eastAsia="ru-RU"/>
        </w:rPr>
        <w:lastRenderedPageBreak/>
        <w:t>ведомств, субъектов Российской Федерации, ведущих общественных и ветеранских организаций страны, религиозных конфесси</w:t>
      </w:r>
      <w:r w:rsidR="00183C54">
        <w:rPr>
          <w:rFonts w:ascii="Times New Roman" w:eastAsia="Times New Roman" w:hAnsi="Times New Roman" w:cs="Times New Roman"/>
          <w:sz w:val="28"/>
          <w:szCs w:val="28"/>
          <w:lang w:eastAsia="ru-RU"/>
        </w:rPr>
        <w:t>й.</w:t>
      </w:r>
    </w:p>
    <w:p w:rsidR="00037961" w:rsidRPr="00AC2202" w:rsidRDefault="00183C54"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45289">
        <w:rPr>
          <w:rFonts w:ascii="Times New Roman" w:eastAsia="Times New Roman" w:hAnsi="Times New Roman" w:cs="Times New Roman"/>
          <w:sz w:val="28"/>
          <w:szCs w:val="28"/>
          <w:lang w:eastAsia="ru-RU"/>
        </w:rPr>
        <w:t xml:space="preserve"> </w:t>
      </w:r>
      <w:r w:rsidR="00037961" w:rsidRPr="00AC2202">
        <w:rPr>
          <w:rFonts w:ascii="Times New Roman" w:eastAsia="Times New Roman" w:hAnsi="Times New Roman" w:cs="Times New Roman"/>
          <w:sz w:val="28"/>
          <w:szCs w:val="28"/>
          <w:lang w:eastAsia="ru-RU"/>
        </w:rPr>
        <w:t>связи с этим 11 сентября 2014 года состоялось совместное заседание Общественной палаты Амурской области и Амурско</w:t>
      </w:r>
      <w:r>
        <w:rPr>
          <w:rFonts w:ascii="Times New Roman" w:eastAsia="Times New Roman" w:hAnsi="Times New Roman" w:cs="Times New Roman"/>
          <w:sz w:val="28"/>
          <w:szCs w:val="28"/>
          <w:lang w:eastAsia="ru-RU"/>
        </w:rPr>
        <w:t>го</w:t>
      </w:r>
      <w:r w:rsidR="00037961" w:rsidRPr="00AC2202">
        <w:rPr>
          <w:rFonts w:ascii="Times New Roman" w:eastAsia="Times New Roman" w:hAnsi="Times New Roman" w:cs="Times New Roman"/>
          <w:sz w:val="28"/>
          <w:szCs w:val="28"/>
          <w:lang w:eastAsia="ru-RU"/>
        </w:rPr>
        <w:t xml:space="preserve"> областно</w:t>
      </w:r>
      <w:r>
        <w:rPr>
          <w:rFonts w:ascii="Times New Roman" w:eastAsia="Times New Roman" w:hAnsi="Times New Roman" w:cs="Times New Roman"/>
          <w:sz w:val="28"/>
          <w:szCs w:val="28"/>
          <w:lang w:eastAsia="ru-RU"/>
        </w:rPr>
        <w:t>го</w:t>
      </w:r>
      <w:r w:rsidR="00037961" w:rsidRPr="00AC2202">
        <w:rPr>
          <w:rFonts w:ascii="Times New Roman" w:eastAsia="Times New Roman" w:hAnsi="Times New Roman" w:cs="Times New Roman"/>
          <w:sz w:val="28"/>
          <w:szCs w:val="28"/>
          <w:lang w:eastAsia="ru-RU"/>
        </w:rPr>
        <w:t xml:space="preserve"> институт</w:t>
      </w:r>
      <w:r>
        <w:rPr>
          <w:rFonts w:ascii="Times New Roman" w:eastAsia="Times New Roman" w:hAnsi="Times New Roman" w:cs="Times New Roman"/>
          <w:sz w:val="28"/>
          <w:szCs w:val="28"/>
          <w:lang w:eastAsia="ru-RU"/>
        </w:rPr>
        <w:t>а</w:t>
      </w:r>
      <w:r w:rsidR="00037961" w:rsidRPr="00AC2202">
        <w:rPr>
          <w:rFonts w:ascii="Times New Roman" w:eastAsia="Times New Roman" w:hAnsi="Times New Roman" w:cs="Times New Roman"/>
          <w:sz w:val="28"/>
          <w:szCs w:val="28"/>
          <w:lang w:eastAsia="ru-RU"/>
        </w:rPr>
        <w:t xml:space="preserve"> развития образования по теме «</w:t>
      </w:r>
      <w:r>
        <w:rPr>
          <w:rFonts w:ascii="Times New Roman" w:eastAsia="Times New Roman" w:hAnsi="Times New Roman" w:cs="Times New Roman"/>
          <w:sz w:val="28"/>
          <w:szCs w:val="28"/>
          <w:lang w:eastAsia="ru-RU"/>
        </w:rPr>
        <w:t xml:space="preserve">Обсуждение </w:t>
      </w:r>
      <w:r w:rsidR="00037961" w:rsidRPr="00AC2202">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00037961" w:rsidRPr="00AC2202">
        <w:rPr>
          <w:rFonts w:ascii="Times New Roman" w:eastAsia="Times New Roman" w:hAnsi="Times New Roman" w:cs="Times New Roman"/>
          <w:sz w:val="28"/>
          <w:szCs w:val="28"/>
          <w:lang w:eastAsia="ru-RU"/>
        </w:rPr>
        <w:t xml:space="preserve"> государственной программы «Патриотическое воспитание граждан Российской Федерации на 2016-2020 годы».</w:t>
      </w:r>
    </w:p>
    <w:p w:rsidR="00037961" w:rsidRPr="00AC2202" w:rsidRDefault="00045289"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4082415</wp:posOffset>
            </wp:positionH>
            <wp:positionV relativeFrom="paragraph">
              <wp:posOffset>1048385</wp:posOffset>
            </wp:positionV>
            <wp:extent cx="1924050" cy="1076325"/>
            <wp:effectExtent l="19050" t="0" r="0" b="0"/>
            <wp:wrapSquare wrapText="bothSides"/>
            <wp:docPr id="37" name="Рисунок 11" descr="DSC0213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2139">
                      <a:hlinkClick r:id="rId17"/>
                    </pic:cNvPr>
                    <pic:cNvPicPr>
                      <a:picLocks noChangeAspect="1" noChangeArrowheads="1"/>
                    </pic:cNvPicPr>
                  </pic:nvPicPr>
                  <pic:blipFill>
                    <a:blip r:embed="rId18"/>
                    <a:srcRect l="15833" t="24444" b="12778"/>
                    <a:stretch>
                      <a:fillRect/>
                    </a:stretch>
                  </pic:blipFill>
                  <pic:spPr bwMode="auto">
                    <a:xfrm>
                      <a:off x="0" y="0"/>
                      <a:ext cx="1924050" cy="1076325"/>
                    </a:xfrm>
                    <a:prstGeom prst="rect">
                      <a:avLst/>
                    </a:prstGeom>
                    <a:noFill/>
                    <a:ln w="9525">
                      <a:noFill/>
                      <a:miter lim="800000"/>
                      <a:headEnd/>
                      <a:tailEnd/>
                    </a:ln>
                  </pic:spPr>
                </pic:pic>
              </a:graphicData>
            </a:graphic>
          </wp:anchor>
        </w:drawing>
      </w:r>
      <w:r w:rsidR="006B73DB">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24765</wp:posOffset>
            </wp:positionH>
            <wp:positionV relativeFrom="paragraph">
              <wp:posOffset>-923290</wp:posOffset>
            </wp:positionV>
            <wp:extent cx="1885950" cy="1714500"/>
            <wp:effectExtent l="19050" t="0" r="0" b="0"/>
            <wp:wrapSquare wrapText="bothSides"/>
            <wp:docPr id="40" name="Рисунок 14" descr="DSC0215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02150">
                      <a:hlinkClick r:id="rId19"/>
                    </pic:cNvPr>
                    <pic:cNvPicPr>
                      <a:picLocks noChangeAspect="1" noChangeArrowheads="1"/>
                    </pic:cNvPicPr>
                  </pic:nvPicPr>
                  <pic:blipFill>
                    <a:blip r:embed="rId20"/>
                    <a:srcRect l="11250" r="6250"/>
                    <a:stretch>
                      <a:fillRect/>
                    </a:stretch>
                  </pic:blipFill>
                  <pic:spPr bwMode="auto">
                    <a:xfrm>
                      <a:off x="0" y="0"/>
                      <a:ext cx="1885950" cy="1714500"/>
                    </a:xfrm>
                    <a:prstGeom prst="rect">
                      <a:avLst/>
                    </a:prstGeom>
                    <a:noFill/>
                    <a:ln w="9525">
                      <a:noFill/>
                      <a:miter lim="800000"/>
                      <a:headEnd/>
                      <a:tailEnd/>
                    </a:ln>
                  </pic:spPr>
                </pic:pic>
              </a:graphicData>
            </a:graphic>
          </wp:anchor>
        </w:drawing>
      </w:r>
      <w:r w:rsidR="00037961" w:rsidRPr="00AC2202">
        <w:rPr>
          <w:rFonts w:ascii="Times New Roman" w:eastAsia="Times New Roman" w:hAnsi="Times New Roman" w:cs="Times New Roman"/>
          <w:sz w:val="28"/>
          <w:szCs w:val="28"/>
          <w:lang w:eastAsia="ru-RU"/>
        </w:rPr>
        <w:t>В заседании приняли участие члены Общественной палаты Амурской области Дмитриева Лидия Ефимовна, Боржко Александр Владимирович, Песков Евгений Анатольевич, представители военного комиссариата Амурской области, министерства внутренней и информационной политики Амурской области, министерства образования и науки Амурской области,</w:t>
      </w:r>
      <w:r w:rsidR="00183C54">
        <w:rPr>
          <w:rFonts w:ascii="Times New Roman" w:eastAsia="Times New Roman" w:hAnsi="Times New Roman" w:cs="Times New Roman"/>
          <w:sz w:val="28"/>
          <w:szCs w:val="28"/>
          <w:lang w:eastAsia="ru-RU"/>
        </w:rPr>
        <w:t xml:space="preserve"> института развития образования</w:t>
      </w:r>
      <w:r w:rsidR="00037961" w:rsidRPr="00AC2202">
        <w:rPr>
          <w:rFonts w:ascii="Times New Roman" w:eastAsia="Times New Roman" w:hAnsi="Times New Roman" w:cs="Times New Roman"/>
          <w:sz w:val="28"/>
          <w:szCs w:val="28"/>
          <w:lang w:eastAsia="ru-RU"/>
        </w:rPr>
        <w:t xml:space="preserve"> и общественных организаций.</w:t>
      </w:r>
    </w:p>
    <w:p w:rsidR="00037961" w:rsidRPr="00AC2202" w:rsidRDefault="0059377A"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9744" behindDoc="0" locked="0" layoutInCell="1" allowOverlap="1">
            <wp:simplePos x="0" y="0"/>
            <wp:positionH relativeFrom="column">
              <wp:posOffset>3910965</wp:posOffset>
            </wp:positionH>
            <wp:positionV relativeFrom="paragraph">
              <wp:posOffset>1471295</wp:posOffset>
            </wp:positionV>
            <wp:extent cx="2038350" cy="1809750"/>
            <wp:effectExtent l="19050" t="0" r="0" b="0"/>
            <wp:wrapSquare wrapText="bothSides"/>
            <wp:docPr id="2" name="Рисунок 1" descr="http://www.opamur.ru/wp-content/uploads/2014/09/DSC0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14/09/DSC02148.jpg"/>
                    <pic:cNvPicPr>
                      <a:picLocks noChangeAspect="1" noChangeArrowheads="1"/>
                    </pic:cNvPicPr>
                  </pic:nvPicPr>
                  <pic:blipFill>
                    <a:blip r:embed="rId21" cstate="print"/>
                    <a:srcRect l="17158" t="10714" r="14209" b="8214"/>
                    <a:stretch>
                      <a:fillRect/>
                    </a:stretch>
                  </pic:blipFill>
                  <pic:spPr bwMode="auto">
                    <a:xfrm>
                      <a:off x="0" y="0"/>
                      <a:ext cx="2038350" cy="1809750"/>
                    </a:xfrm>
                    <a:prstGeom prst="rect">
                      <a:avLst/>
                    </a:prstGeom>
                    <a:noFill/>
                    <a:ln w="9525">
                      <a:noFill/>
                      <a:miter lim="800000"/>
                      <a:headEnd/>
                      <a:tailEnd/>
                    </a:ln>
                  </pic:spPr>
                </pic:pic>
              </a:graphicData>
            </a:graphic>
          </wp:anchor>
        </w:drawing>
      </w:r>
      <w:r w:rsidR="00311460">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34290</wp:posOffset>
            </wp:positionH>
            <wp:positionV relativeFrom="paragraph">
              <wp:posOffset>23495</wp:posOffset>
            </wp:positionV>
            <wp:extent cx="1876425" cy="1057275"/>
            <wp:effectExtent l="19050" t="0" r="9525" b="0"/>
            <wp:wrapSquare wrapText="bothSides"/>
            <wp:docPr id="38" name="Рисунок 12" descr="DSC0214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2146">
                      <a:hlinkClick r:id="rId22"/>
                    </pic:cNvPr>
                    <pic:cNvPicPr>
                      <a:picLocks noChangeAspect="1" noChangeArrowheads="1"/>
                    </pic:cNvPicPr>
                  </pic:nvPicPr>
                  <pic:blipFill>
                    <a:blip r:embed="rId23"/>
                    <a:srcRect t="25556" r="24583" b="17778"/>
                    <a:stretch>
                      <a:fillRect/>
                    </a:stretch>
                  </pic:blipFill>
                  <pic:spPr bwMode="auto">
                    <a:xfrm>
                      <a:off x="0" y="0"/>
                      <a:ext cx="1876425" cy="1057275"/>
                    </a:xfrm>
                    <a:prstGeom prst="rect">
                      <a:avLst/>
                    </a:prstGeom>
                    <a:noFill/>
                    <a:ln w="9525">
                      <a:noFill/>
                      <a:miter lim="800000"/>
                      <a:headEnd/>
                      <a:tailEnd/>
                    </a:ln>
                  </pic:spPr>
                </pic:pic>
              </a:graphicData>
            </a:graphic>
          </wp:anchor>
        </w:drawing>
      </w:r>
      <w:r w:rsidR="00037961" w:rsidRPr="00AC2202">
        <w:rPr>
          <w:rFonts w:ascii="Times New Roman" w:eastAsia="Times New Roman" w:hAnsi="Times New Roman" w:cs="Times New Roman"/>
          <w:sz w:val="28"/>
          <w:szCs w:val="28"/>
          <w:lang w:eastAsia="ru-RU"/>
        </w:rPr>
        <w:t xml:space="preserve">В ходе обсуждения данного вопроса участники отметили, что выполнение государственных, ведомственных и региональных программ патриотического воспитания граждан, </w:t>
      </w:r>
      <w:r w:rsidR="00183C54">
        <w:rPr>
          <w:rFonts w:ascii="Times New Roman" w:eastAsia="Times New Roman" w:hAnsi="Times New Roman" w:cs="Times New Roman"/>
          <w:sz w:val="28"/>
          <w:szCs w:val="28"/>
          <w:lang w:eastAsia="ru-RU"/>
        </w:rPr>
        <w:t>в целом, способствовали определе</w:t>
      </w:r>
      <w:r w:rsidR="00037961" w:rsidRPr="00AC2202">
        <w:rPr>
          <w:rFonts w:ascii="Times New Roman" w:eastAsia="Times New Roman" w:hAnsi="Times New Roman" w:cs="Times New Roman"/>
          <w:sz w:val="28"/>
          <w:szCs w:val="28"/>
          <w:lang w:eastAsia="ru-RU"/>
        </w:rPr>
        <w:t>нному росту уровня патриотического сознания граждан. Сегодня основной проблемой, связанной с совершенствованием системы патриотического воспитания, является то, что современное смысловое наполнение российского патриотизма не является фактором, формирующим интерес граждан к нему и, особенно, молодого поколения. Все это должно лечь в фундамент Стратегии патриотического воспитания граждан Российской Федерации до 2020 года.</w:t>
      </w:r>
      <w:r w:rsidRPr="0059377A">
        <w:t xml:space="preserve"> </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Участникам заседания было предложено внести предложения для заключительного обобщения проблемных вопросов.</w:t>
      </w:r>
    </w:p>
    <w:p w:rsidR="00037961" w:rsidRPr="00AC2202" w:rsidRDefault="00037961" w:rsidP="00037961">
      <w:pPr>
        <w:spacing w:after="0" w:line="240" w:lineRule="auto"/>
        <w:ind w:firstLine="709"/>
        <w:jc w:val="both"/>
        <w:rPr>
          <w:rFonts w:ascii="Times New Roman" w:hAnsi="Times New Roman" w:cs="Times New Roman"/>
          <w:sz w:val="28"/>
          <w:szCs w:val="28"/>
        </w:rPr>
      </w:pPr>
    </w:p>
    <w:p w:rsidR="00037961" w:rsidRPr="00311460" w:rsidRDefault="00037961" w:rsidP="00311460">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311460">
        <w:rPr>
          <w:rFonts w:ascii="Times New Roman" w:eastAsia="Times New Roman" w:hAnsi="Times New Roman" w:cs="Times New Roman"/>
          <w:b/>
          <w:kern w:val="36"/>
          <w:sz w:val="28"/>
          <w:szCs w:val="28"/>
          <w:lang w:eastAsia="ru-RU"/>
        </w:rPr>
        <w:t>Место бизнеса в налоговых инициативах государства</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25 сентября 2014 года в Общественной палате Российской Федерации состоятся слушания на тему «Место бизнеса в налоговых инициативах государства».</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 xml:space="preserve">Ключевые темы предстоящей дискуссии связаны с эффективным развитием стимулирующей функции налогов через анализ решений, предлагаемых Министерством финансов Российской Федерации. Важными </w:t>
      </w:r>
      <w:r w:rsidRPr="00AC2202">
        <w:rPr>
          <w:rFonts w:ascii="Times New Roman" w:eastAsia="Times New Roman" w:hAnsi="Times New Roman" w:cs="Times New Roman"/>
          <w:sz w:val="28"/>
          <w:szCs w:val="28"/>
          <w:lang w:eastAsia="ru-RU"/>
        </w:rPr>
        <w:lastRenderedPageBreak/>
        <w:t>темами станут приоритеты в экономике и оценка эффективности мер поддержки на примере налоговых льгот.</w:t>
      </w:r>
    </w:p>
    <w:p w:rsidR="00037961" w:rsidRPr="00AC2202" w:rsidRDefault="00311460"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column">
              <wp:posOffset>34290</wp:posOffset>
            </wp:positionH>
            <wp:positionV relativeFrom="paragraph">
              <wp:posOffset>51435</wp:posOffset>
            </wp:positionV>
            <wp:extent cx="2857500" cy="2143125"/>
            <wp:effectExtent l="19050" t="0" r="0" b="0"/>
            <wp:wrapSquare wrapText="bothSides"/>
            <wp:docPr id="41" name="Рисунок 21" descr="DSC0218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C02186">
                      <a:hlinkClick r:id="rId24"/>
                    </pic:cNvPr>
                    <pic:cNvPicPr>
                      <a:picLocks noChangeAspect="1" noChangeArrowheads="1"/>
                    </pic:cNvPicPr>
                  </pic:nvPicPr>
                  <pic:blipFill>
                    <a:blip r:embed="rId25"/>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00037961" w:rsidRPr="00AC2202">
        <w:rPr>
          <w:rFonts w:ascii="Times New Roman" w:eastAsia="Times New Roman" w:hAnsi="Times New Roman" w:cs="Times New Roman"/>
          <w:sz w:val="28"/>
          <w:szCs w:val="28"/>
          <w:lang w:eastAsia="ru-RU"/>
        </w:rPr>
        <w:t>Поскольку в настоящее время наиболее актуальной проблемой является развитие регионов Российской Федерации, важнейшим аспектом рассмотрения налоговой проблематики становится влияние проводимой политики на экономику соответствующего региона.</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В связи с этим в рамках подготовки к названным слушаниям Общественная палата Амурской области 18 сентября 2014 года провела заседание «круглого стола» на тему «Место бизнеса в налоговых инициативах государства».</w:t>
      </w:r>
    </w:p>
    <w:p w:rsidR="00037961" w:rsidRPr="00AC2202" w:rsidRDefault="00485485"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Заседание прошло под председательством </w:t>
      </w:r>
      <w:r w:rsidRPr="00AC2202">
        <w:rPr>
          <w:rFonts w:ascii="Times New Roman" w:eastAsia="Times New Roman" w:hAnsi="Times New Roman" w:cs="Times New Roman"/>
          <w:sz w:val="28"/>
          <w:szCs w:val="28"/>
          <w:lang w:eastAsia="ru-RU"/>
        </w:rPr>
        <w:t>заместител</w:t>
      </w:r>
      <w:r>
        <w:rPr>
          <w:rFonts w:ascii="Times New Roman" w:eastAsia="Times New Roman" w:hAnsi="Times New Roman" w:cs="Times New Roman"/>
          <w:sz w:val="28"/>
          <w:szCs w:val="28"/>
          <w:lang w:eastAsia="ru-RU"/>
        </w:rPr>
        <w:t>я</w:t>
      </w:r>
      <w:r w:rsidRPr="00AC2202">
        <w:rPr>
          <w:rFonts w:ascii="Times New Roman" w:eastAsia="Times New Roman" w:hAnsi="Times New Roman" w:cs="Times New Roman"/>
          <w:sz w:val="28"/>
          <w:szCs w:val="28"/>
          <w:lang w:eastAsia="ru-RU"/>
        </w:rPr>
        <w:t xml:space="preserve"> секретаря Общественной палаты </w:t>
      </w:r>
      <w:r>
        <w:rPr>
          <w:rFonts w:ascii="Times New Roman" w:eastAsia="Times New Roman" w:hAnsi="Times New Roman" w:cs="Times New Roman"/>
          <w:sz w:val="28"/>
          <w:szCs w:val="28"/>
          <w:lang w:eastAsia="ru-RU"/>
        </w:rPr>
        <w:t>А</w:t>
      </w:r>
      <w:r w:rsidRPr="00AC2202">
        <w:rPr>
          <w:rFonts w:ascii="Times New Roman" w:eastAsia="Times New Roman" w:hAnsi="Times New Roman" w:cs="Times New Roman"/>
          <w:sz w:val="28"/>
          <w:szCs w:val="28"/>
          <w:lang w:eastAsia="ru-RU"/>
        </w:rPr>
        <w:t>мурской области Орлов</w:t>
      </w:r>
      <w:r>
        <w:rPr>
          <w:rFonts w:ascii="Times New Roman" w:eastAsia="Times New Roman" w:hAnsi="Times New Roman" w:cs="Times New Roman"/>
          <w:sz w:val="28"/>
          <w:szCs w:val="28"/>
          <w:lang w:eastAsia="ru-RU"/>
        </w:rPr>
        <w:t>а</w:t>
      </w:r>
      <w:r w:rsidRPr="00AC2202">
        <w:rPr>
          <w:rFonts w:ascii="Times New Roman" w:eastAsia="Times New Roman" w:hAnsi="Times New Roman" w:cs="Times New Roman"/>
          <w:sz w:val="28"/>
          <w:szCs w:val="28"/>
          <w:lang w:eastAsia="ru-RU"/>
        </w:rPr>
        <w:t xml:space="preserve"> Серге</w:t>
      </w:r>
      <w:r>
        <w:rPr>
          <w:rFonts w:ascii="Times New Roman" w:eastAsia="Times New Roman" w:hAnsi="Times New Roman" w:cs="Times New Roman"/>
          <w:sz w:val="28"/>
          <w:szCs w:val="28"/>
          <w:lang w:eastAsia="ru-RU"/>
        </w:rPr>
        <w:t>я</w:t>
      </w:r>
      <w:r w:rsidRPr="00AC2202">
        <w:rPr>
          <w:rFonts w:ascii="Times New Roman" w:eastAsia="Times New Roman" w:hAnsi="Times New Roman" w:cs="Times New Roman"/>
          <w:sz w:val="28"/>
          <w:szCs w:val="28"/>
          <w:lang w:eastAsia="ru-RU"/>
        </w:rPr>
        <w:t xml:space="preserve"> Михайлович</w:t>
      </w:r>
      <w:r>
        <w:rPr>
          <w:rFonts w:ascii="Times New Roman" w:eastAsia="Times New Roman" w:hAnsi="Times New Roman" w:cs="Times New Roman"/>
          <w:sz w:val="28"/>
          <w:szCs w:val="28"/>
          <w:lang w:eastAsia="ru-RU"/>
        </w:rPr>
        <w:t>а.</w:t>
      </w:r>
      <w:r>
        <w:rPr>
          <w:rFonts w:ascii="Times New Roman" w:eastAsia="Times New Roman" w:hAnsi="Times New Roman" w:cs="Times New Roman"/>
          <w:noProof/>
          <w:sz w:val="28"/>
          <w:szCs w:val="28"/>
          <w:lang w:eastAsia="ru-RU"/>
        </w:rPr>
        <w:t xml:space="preserve"> </w:t>
      </w:r>
      <w:r w:rsidR="00311460">
        <w:rPr>
          <w:rFonts w:ascii="Times New Roman" w:eastAsia="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posOffset>3615690</wp:posOffset>
            </wp:positionH>
            <wp:positionV relativeFrom="paragraph">
              <wp:posOffset>461010</wp:posOffset>
            </wp:positionV>
            <wp:extent cx="2343150" cy="1543050"/>
            <wp:effectExtent l="19050" t="0" r="0" b="0"/>
            <wp:wrapSquare wrapText="bothSides"/>
            <wp:docPr id="42" name="Рисунок 22" descr="DSC0218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C02185">
                      <a:hlinkClick r:id="rId26"/>
                    </pic:cNvPr>
                    <pic:cNvPicPr>
                      <a:picLocks noChangeAspect="1" noChangeArrowheads="1"/>
                    </pic:cNvPicPr>
                  </pic:nvPicPr>
                  <pic:blipFill>
                    <a:blip r:embed="rId27"/>
                    <a:srcRect l="18000" t="28000"/>
                    <a:stretch>
                      <a:fillRect/>
                    </a:stretch>
                  </pic:blipFill>
                  <pic:spPr bwMode="auto">
                    <a:xfrm>
                      <a:off x="0" y="0"/>
                      <a:ext cx="2343150" cy="1543050"/>
                    </a:xfrm>
                    <a:prstGeom prst="rect">
                      <a:avLst/>
                    </a:prstGeom>
                    <a:noFill/>
                    <a:ln w="9525">
                      <a:noFill/>
                      <a:miter lim="800000"/>
                      <a:headEnd/>
                      <a:tailEnd/>
                    </a:ln>
                  </pic:spPr>
                </pic:pic>
              </a:graphicData>
            </a:graphic>
          </wp:anchor>
        </w:drawing>
      </w:r>
      <w:r w:rsidR="00311460">
        <w:rPr>
          <w:rFonts w:ascii="Times New Roman" w:eastAsia="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24765</wp:posOffset>
            </wp:positionH>
            <wp:positionV relativeFrom="paragraph">
              <wp:posOffset>2546985</wp:posOffset>
            </wp:positionV>
            <wp:extent cx="2286000" cy="1390650"/>
            <wp:effectExtent l="19050" t="0" r="0" b="0"/>
            <wp:wrapSquare wrapText="bothSides"/>
            <wp:docPr id="43" name="Рисунок 23" descr="DSC0218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SC02180">
                      <a:hlinkClick r:id="rId28"/>
                    </pic:cNvPr>
                    <pic:cNvPicPr>
                      <a:picLocks noChangeAspect="1" noChangeArrowheads="1"/>
                    </pic:cNvPicPr>
                  </pic:nvPicPr>
                  <pic:blipFill>
                    <a:blip r:embed="rId29"/>
                    <a:srcRect l="20000" t="35111"/>
                    <a:stretch>
                      <a:fillRect/>
                    </a:stretch>
                  </pic:blipFill>
                  <pic:spPr bwMode="auto">
                    <a:xfrm>
                      <a:off x="0" y="0"/>
                      <a:ext cx="2286000" cy="1390650"/>
                    </a:xfrm>
                    <a:prstGeom prst="rect">
                      <a:avLst/>
                    </a:prstGeom>
                    <a:noFill/>
                    <a:ln w="9525">
                      <a:noFill/>
                      <a:miter lim="800000"/>
                      <a:headEnd/>
                      <a:tailEnd/>
                    </a:ln>
                  </pic:spPr>
                </pic:pic>
              </a:graphicData>
            </a:graphic>
          </wp:anchor>
        </w:drawing>
      </w:r>
      <w:r w:rsidR="00037961" w:rsidRPr="00AC2202">
        <w:rPr>
          <w:rFonts w:ascii="Times New Roman" w:eastAsia="Times New Roman" w:hAnsi="Times New Roman" w:cs="Times New Roman"/>
          <w:sz w:val="28"/>
          <w:szCs w:val="28"/>
          <w:lang w:eastAsia="ru-RU"/>
        </w:rPr>
        <w:t>В мероприятии приняли участие, член Общественной палаты Амурской области Малышко Марьяна Хасеновна, представители Законодательного Собрания Амурской области, министерства экономического развития Амурской области, министерства внешнеэкономических связей, туризма и предпринимательства Амурской области, министерства сельского хозяйства Амурской области, управления Федеральной налоговой службы по Амурской области, уполномоченный по правам предпринимателей Амурской области, представители Амурского регионального отделения Общероссийской общественной организации малого и среднего предпринимательства «ОПОРА РОССИИ», Амурского регионального отделения общероссийской общественной организации «Деловая Россия», союза промышленников и предпринимателей Амурской области.</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По результатам заседания «круглого стола» разработаны предложения, которые были направлены в адрес Общественной палаты Российской Федерации.</w:t>
      </w:r>
    </w:p>
    <w:p w:rsidR="00037961" w:rsidRPr="00AC2202" w:rsidRDefault="00037961" w:rsidP="00037961">
      <w:pPr>
        <w:spacing w:after="0" w:line="240" w:lineRule="auto"/>
        <w:ind w:firstLine="709"/>
        <w:jc w:val="both"/>
        <w:rPr>
          <w:rFonts w:ascii="Times New Roman" w:hAnsi="Times New Roman" w:cs="Times New Roman"/>
          <w:sz w:val="28"/>
          <w:szCs w:val="28"/>
        </w:rPr>
      </w:pPr>
    </w:p>
    <w:p w:rsidR="00037961" w:rsidRPr="00311460" w:rsidRDefault="00485485" w:rsidP="00311460">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Инаугураци</w:t>
      </w:r>
      <w:r w:rsidR="00311460" w:rsidRPr="00311460">
        <w:rPr>
          <w:rFonts w:ascii="Times New Roman" w:eastAsia="Times New Roman" w:hAnsi="Times New Roman" w:cs="Times New Roman"/>
          <w:b/>
          <w:kern w:val="36"/>
          <w:sz w:val="28"/>
          <w:szCs w:val="28"/>
          <w:lang w:eastAsia="ru-RU"/>
        </w:rPr>
        <w:t>я</w:t>
      </w:r>
      <w:r w:rsidR="00037961" w:rsidRPr="00311460">
        <w:rPr>
          <w:rFonts w:ascii="Times New Roman" w:eastAsia="Times New Roman" w:hAnsi="Times New Roman" w:cs="Times New Roman"/>
          <w:b/>
          <w:kern w:val="36"/>
          <w:sz w:val="28"/>
          <w:szCs w:val="28"/>
          <w:lang w:eastAsia="ru-RU"/>
        </w:rPr>
        <w:t xml:space="preserve"> мэра Благовещенска</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19 сентября 2014 года Козлов Александр Александрович официально вступил в должность мэра города Благовещенска. Торжественная церемония прошла в Общественно-культурном центре.</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lastRenderedPageBreak/>
        <w:t xml:space="preserve">Поздравить главу города пришли губернатор Амурской области, председатель Законодательного Собрания Амурской области, представители министерств Амурской области, предприятий и организаций региона. В мероприятии принял участие </w:t>
      </w:r>
      <w:r w:rsidR="00485485">
        <w:rPr>
          <w:rFonts w:ascii="Times New Roman" w:eastAsia="Times New Roman" w:hAnsi="Times New Roman" w:cs="Times New Roman"/>
          <w:sz w:val="28"/>
          <w:szCs w:val="28"/>
          <w:lang w:eastAsia="ru-RU"/>
        </w:rPr>
        <w:t xml:space="preserve">и </w:t>
      </w:r>
      <w:r w:rsidRPr="00AC2202">
        <w:rPr>
          <w:rFonts w:ascii="Times New Roman" w:eastAsia="Times New Roman" w:hAnsi="Times New Roman" w:cs="Times New Roman"/>
          <w:sz w:val="28"/>
          <w:szCs w:val="28"/>
          <w:lang w:eastAsia="ru-RU"/>
        </w:rPr>
        <w:t>секретарь Общественной палаты Амурской области Седов Владимир Валентинович.</w:t>
      </w:r>
    </w:p>
    <w:p w:rsidR="00037961" w:rsidRPr="00AC2202" w:rsidRDefault="00311460"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24765</wp:posOffset>
            </wp:positionH>
            <wp:positionV relativeFrom="paragraph">
              <wp:posOffset>647700</wp:posOffset>
            </wp:positionV>
            <wp:extent cx="3543300" cy="1752600"/>
            <wp:effectExtent l="19050" t="0" r="0" b="0"/>
            <wp:wrapSquare wrapText="bothSides"/>
            <wp:docPr id="44" name="Рисунок 27" descr="resample (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sample (2)">
                      <a:hlinkClick r:id="rId30"/>
                    </pic:cNvPr>
                    <pic:cNvPicPr>
                      <a:picLocks noChangeAspect="1" noChangeArrowheads="1"/>
                    </pic:cNvPicPr>
                  </pic:nvPicPr>
                  <pic:blipFill>
                    <a:blip r:embed="rId31"/>
                    <a:srcRect l="21000" t="32230" r="4788" b="26316"/>
                    <a:stretch>
                      <a:fillRect/>
                    </a:stretch>
                  </pic:blipFill>
                  <pic:spPr bwMode="auto">
                    <a:xfrm>
                      <a:off x="0" y="0"/>
                      <a:ext cx="3543300" cy="1752600"/>
                    </a:xfrm>
                    <a:prstGeom prst="rect">
                      <a:avLst/>
                    </a:prstGeom>
                    <a:noFill/>
                    <a:ln w="9525">
                      <a:noFill/>
                      <a:miter lim="800000"/>
                      <a:headEnd/>
                      <a:tailEnd/>
                    </a:ln>
                  </pic:spPr>
                </pic:pic>
              </a:graphicData>
            </a:graphic>
          </wp:anchor>
        </w:drawing>
      </w:r>
      <w:r w:rsidR="00037961" w:rsidRPr="00AC2202">
        <w:rPr>
          <w:rFonts w:ascii="Times New Roman" w:eastAsia="Times New Roman" w:hAnsi="Times New Roman" w:cs="Times New Roman"/>
          <w:sz w:val="28"/>
          <w:szCs w:val="28"/>
          <w:lang w:eastAsia="ru-RU"/>
        </w:rPr>
        <w:t>Символы государственной власти Козлову А</w:t>
      </w:r>
      <w:r w:rsidR="00485485">
        <w:rPr>
          <w:rFonts w:ascii="Times New Roman" w:eastAsia="Times New Roman" w:hAnsi="Times New Roman" w:cs="Times New Roman"/>
          <w:sz w:val="28"/>
          <w:szCs w:val="28"/>
          <w:lang w:eastAsia="ru-RU"/>
        </w:rPr>
        <w:t xml:space="preserve">лександру </w:t>
      </w:r>
      <w:r w:rsidR="00037961" w:rsidRPr="00AC2202">
        <w:rPr>
          <w:rFonts w:ascii="Times New Roman" w:eastAsia="Times New Roman" w:hAnsi="Times New Roman" w:cs="Times New Roman"/>
          <w:sz w:val="28"/>
          <w:szCs w:val="28"/>
          <w:lang w:eastAsia="ru-RU"/>
        </w:rPr>
        <w:t>А</w:t>
      </w:r>
      <w:r w:rsidR="00485485">
        <w:rPr>
          <w:rFonts w:ascii="Times New Roman" w:eastAsia="Times New Roman" w:hAnsi="Times New Roman" w:cs="Times New Roman"/>
          <w:sz w:val="28"/>
          <w:szCs w:val="28"/>
          <w:lang w:eastAsia="ru-RU"/>
        </w:rPr>
        <w:t>лександровичу</w:t>
      </w:r>
      <w:r w:rsidR="00037961" w:rsidRPr="00AC2202">
        <w:rPr>
          <w:rFonts w:ascii="Times New Roman" w:eastAsia="Times New Roman" w:hAnsi="Times New Roman" w:cs="Times New Roman"/>
          <w:sz w:val="28"/>
          <w:szCs w:val="28"/>
          <w:lang w:eastAsia="ru-RU"/>
        </w:rPr>
        <w:t xml:space="preserve"> вручили губернатор Амурской области Кожемяко Олег Николаевич, председатель Законодательного </w:t>
      </w:r>
      <w:r w:rsidR="00485485">
        <w:rPr>
          <w:rFonts w:ascii="Times New Roman" w:eastAsia="Times New Roman" w:hAnsi="Times New Roman" w:cs="Times New Roman"/>
          <w:sz w:val="28"/>
          <w:szCs w:val="28"/>
          <w:lang w:eastAsia="ru-RU"/>
        </w:rPr>
        <w:t>С</w:t>
      </w:r>
      <w:r w:rsidR="00037961" w:rsidRPr="00AC2202">
        <w:rPr>
          <w:rFonts w:ascii="Times New Roman" w:eastAsia="Times New Roman" w:hAnsi="Times New Roman" w:cs="Times New Roman"/>
          <w:sz w:val="28"/>
          <w:szCs w:val="28"/>
          <w:lang w:eastAsia="ru-RU"/>
        </w:rPr>
        <w:t>обрания Д</w:t>
      </w:r>
      <w:r w:rsidR="00485485">
        <w:rPr>
          <w:rFonts w:ascii="Times New Roman" w:eastAsia="Times New Roman" w:hAnsi="Times New Roman" w:cs="Times New Roman"/>
          <w:sz w:val="28"/>
          <w:szCs w:val="28"/>
          <w:lang w:eastAsia="ru-RU"/>
        </w:rPr>
        <w:t xml:space="preserve">ьяконов Константин Викторович и </w:t>
      </w:r>
      <w:r w:rsidR="00037961" w:rsidRPr="00AC2202">
        <w:rPr>
          <w:rFonts w:ascii="Times New Roman" w:eastAsia="Times New Roman" w:hAnsi="Times New Roman" w:cs="Times New Roman"/>
          <w:sz w:val="28"/>
          <w:szCs w:val="28"/>
          <w:lang w:eastAsia="ru-RU"/>
        </w:rPr>
        <w:t>председатель Благовещенской городской Думы Кобелев Владимир Александрович.</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Поздравил со вступлением в должность нового мэра Благовещенска и член Общественной палаты Амурской области, епископ Благовещенский и Тындинский Лукиан, передав образ Албазинской иконы Божией Матери. Председатель избирательной комиссии Амурской области Неведомский Николай Алексеевич вручил Александру Александрович</w:t>
      </w:r>
      <w:r w:rsidR="00485485">
        <w:rPr>
          <w:rFonts w:ascii="Times New Roman" w:eastAsia="Times New Roman" w:hAnsi="Times New Roman" w:cs="Times New Roman"/>
          <w:sz w:val="28"/>
          <w:szCs w:val="28"/>
          <w:lang w:eastAsia="ru-RU"/>
        </w:rPr>
        <w:t>у</w:t>
      </w:r>
      <w:r w:rsidRPr="00AC2202">
        <w:rPr>
          <w:rFonts w:ascii="Times New Roman" w:eastAsia="Times New Roman" w:hAnsi="Times New Roman" w:cs="Times New Roman"/>
          <w:sz w:val="28"/>
          <w:szCs w:val="28"/>
          <w:lang w:eastAsia="ru-RU"/>
        </w:rPr>
        <w:t xml:space="preserve"> закон о выборах, изданный в подарочном экземпляре</w:t>
      </w:r>
      <w:r w:rsidR="00485485">
        <w:rPr>
          <w:rFonts w:ascii="Times New Roman" w:eastAsia="Times New Roman" w:hAnsi="Times New Roman" w:cs="Times New Roman"/>
          <w:sz w:val="28"/>
          <w:szCs w:val="28"/>
          <w:lang w:eastAsia="ru-RU"/>
        </w:rPr>
        <w:t xml:space="preserve"> и</w:t>
      </w:r>
      <w:r w:rsidRPr="00AC2202">
        <w:rPr>
          <w:rFonts w:ascii="Times New Roman" w:eastAsia="Times New Roman" w:hAnsi="Times New Roman" w:cs="Times New Roman"/>
          <w:sz w:val="28"/>
          <w:szCs w:val="28"/>
          <w:lang w:eastAsia="ru-RU"/>
        </w:rPr>
        <w:t xml:space="preserve"> памятный знак имени Муравьева-Амурского.</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 xml:space="preserve">В ответном слове Козлов </w:t>
      </w:r>
      <w:r w:rsidR="00485485" w:rsidRPr="00AC2202">
        <w:rPr>
          <w:rFonts w:ascii="Times New Roman" w:eastAsia="Times New Roman" w:hAnsi="Times New Roman" w:cs="Times New Roman"/>
          <w:sz w:val="28"/>
          <w:szCs w:val="28"/>
          <w:lang w:eastAsia="ru-RU"/>
        </w:rPr>
        <w:t xml:space="preserve">Александр </w:t>
      </w:r>
      <w:r w:rsidR="00485485">
        <w:rPr>
          <w:rFonts w:ascii="Times New Roman" w:eastAsia="Times New Roman" w:hAnsi="Times New Roman" w:cs="Times New Roman"/>
          <w:sz w:val="28"/>
          <w:szCs w:val="28"/>
          <w:lang w:eastAsia="ru-RU"/>
        </w:rPr>
        <w:t xml:space="preserve">Александрович </w:t>
      </w:r>
      <w:r w:rsidRPr="00AC2202">
        <w:rPr>
          <w:rFonts w:ascii="Times New Roman" w:eastAsia="Times New Roman" w:hAnsi="Times New Roman" w:cs="Times New Roman"/>
          <w:sz w:val="28"/>
          <w:szCs w:val="28"/>
          <w:lang w:eastAsia="ru-RU"/>
        </w:rPr>
        <w:t>поблагодарил всех горожан за доверие, которое ему оказали.</w:t>
      </w:r>
    </w:p>
    <w:p w:rsidR="00037961" w:rsidRPr="00AC2202" w:rsidRDefault="00037961" w:rsidP="00037961">
      <w:pPr>
        <w:spacing w:after="0" w:line="240" w:lineRule="auto"/>
        <w:ind w:firstLine="709"/>
        <w:jc w:val="both"/>
        <w:rPr>
          <w:rFonts w:ascii="Times New Roman" w:hAnsi="Times New Roman" w:cs="Times New Roman"/>
          <w:sz w:val="28"/>
          <w:szCs w:val="28"/>
        </w:rPr>
      </w:pPr>
    </w:p>
    <w:p w:rsidR="00037961" w:rsidRPr="00311460" w:rsidRDefault="00037961" w:rsidP="00311460">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311460">
        <w:rPr>
          <w:rFonts w:ascii="Times New Roman" w:eastAsia="Times New Roman" w:hAnsi="Times New Roman" w:cs="Times New Roman"/>
          <w:b/>
          <w:kern w:val="36"/>
          <w:sz w:val="28"/>
          <w:szCs w:val="28"/>
          <w:lang w:eastAsia="ru-RU"/>
        </w:rPr>
        <w:t>Выезд по обращению жителей города Свободного</w:t>
      </w:r>
    </w:p>
    <w:p w:rsidR="00485485"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В адрес Общественной палаты Амурской области обратились жильцы нового дома</w:t>
      </w:r>
      <w:r w:rsidR="00D42EE9">
        <w:rPr>
          <w:rFonts w:ascii="Times New Roman" w:eastAsia="Times New Roman" w:hAnsi="Times New Roman" w:cs="Times New Roman"/>
          <w:sz w:val="28"/>
          <w:szCs w:val="28"/>
          <w:lang w:eastAsia="ru-RU"/>
        </w:rPr>
        <w:t>, проживающие по адресу</w:t>
      </w:r>
      <w:r w:rsidRPr="00AC2202">
        <w:rPr>
          <w:rFonts w:ascii="Times New Roman" w:eastAsia="Times New Roman" w:hAnsi="Times New Roman" w:cs="Times New Roman"/>
          <w:sz w:val="28"/>
          <w:szCs w:val="28"/>
          <w:lang w:eastAsia="ru-RU"/>
        </w:rPr>
        <w:t xml:space="preserve"> пер. Театральный, д. 13 в городе Свободном</w:t>
      </w:r>
      <w:r w:rsidR="00D42EE9">
        <w:rPr>
          <w:rFonts w:ascii="Times New Roman" w:eastAsia="Times New Roman" w:hAnsi="Times New Roman" w:cs="Times New Roman"/>
          <w:sz w:val="28"/>
          <w:szCs w:val="28"/>
          <w:lang w:eastAsia="ru-RU"/>
        </w:rPr>
        <w:t>,</w:t>
      </w:r>
      <w:r w:rsidRPr="00AC2202">
        <w:rPr>
          <w:rFonts w:ascii="Times New Roman" w:eastAsia="Times New Roman" w:hAnsi="Times New Roman" w:cs="Times New Roman"/>
          <w:sz w:val="28"/>
          <w:szCs w:val="28"/>
          <w:lang w:eastAsia="ru-RU"/>
        </w:rPr>
        <w:t xml:space="preserve"> по вопросу задержки с подключением дома к электроэнергии.</w:t>
      </w:r>
    </w:p>
    <w:p w:rsidR="00485485" w:rsidRDefault="00D42EE9"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сентября 2014 года п</w:t>
      </w:r>
      <w:r w:rsidR="00037961" w:rsidRPr="00AC2202">
        <w:rPr>
          <w:rFonts w:ascii="Times New Roman" w:eastAsia="Times New Roman" w:hAnsi="Times New Roman" w:cs="Times New Roman"/>
          <w:sz w:val="28"/>
          <w:szCs w:val="28"/>
          <w:lang w:eastAsia="ru-RU"/>
        </w:rPr>
        <w:t>о обращению в город Свободный выехал заместитель секретаря Общественной палаты Амурской области Орлов Сергей Михайлович.</w:t>
      </w:r>
    </w:p>
    <w:p w:rsidR="00485485"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На месте была проведена встреча с жителями и с представителями администрации города Свободного</w:t>
      </w:r>
      <w:r w:rsidR="00D42EE9">
        <w:rPr>
          <w:rFonts w:ascii="Times New Roman" w:eastAsia="Times New Roman" w:hAnsi="Times New Roman" w:cs="Times New Roman"/>
          <w:sz w:val="28"/>
          <w:szCs w:val="28"/>
          <w:lang w:eastAsia="ru-RU"/>
        </w:rPr>
        <w:t>.</w:t>
      </w:r>
      <w:r w:rsidRPr="00AC2202">
        <w:rPr>
          <w:rFonts w:ascii="Times New Roman" w:eastAsia="Times New Roman" w:hAnsi="Times New Roman" w:cs="Times New Roman"/>
          <w:sz w:val="28"/>
          <w:szCs w:val="28"/>
          <w:lang w:eastAsia="ru-RU"/>
        </w:rPr>
        <w:t xml:space="preserve"> </w:t>
      </w:r>
      <w:r w:rsidR="00D42EE9">
        <w:rPr>
          <w:rFonts w:ascii="Times New Roman" w:eastAsia="Times New Roman" w:hAnsi="Times New Roman" w:cs="Times New Roman"/>
          <w:sz w:val="28"/>
          <w:szCs w:val="28"/>
          <w:lang w:eastAsia="ru-RU"/>
        </w:rPr>
        <w:t>В</w:t>
      </w:r>
      <w:r w:rsidRPr="00AC2202">
        <w:rPr>
          <w:rFonts w:ascii="Times New Roman" w:eastAsia="Times New Roman" w:hAnsi="Times New Roman" w:cs="Times New Roman"/>
          <w:sz w:val="28"/>
          <w:szCs w:val="28"/>
          <w:lang w:eastAsia="ru-RU"/>
        </w:rPr>
        <w:t>опрос с подключением электроэнергии был решен, жильцы дома заключили договор с подразделением Дальневосточной энергетической компании.</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В настоящий момент данный вопрос стоит на контроле у членов Общественной палаты Амурской области, также запланирован повторный выезд по данному обращению.</w:t>
      </w:r>
    </w:p>
    <w:p w:rsidR="00037961" w:rsidRPr="00AC2202" w:rsidRDefault="00037961" w:rsidP="00037961">
      <w:pPr>
        <w:spacing w:after="0" w:line="240" w:lineRule="auto"/>
        <w:ind w:firstLine="709"/>
        <w:jc w:val="both"/>
        <w:rPr>
          <w:rFonts w:ascii="Times New Roman" w:hAnsi="Times New Roman" w:cs="Times New Roman"/>
          <w:sz w:val="28"/>
          <w:szCs w:val="28"/>
        </w:rPr>
      </w:pPr>
    </w:p>
    <w:p w:rsidR="00037961" w:rsidRPr="00311460" w:rsidRDefault="00037961" w:rsidP="00311460">
      <w:pPr>
        <w:shd w:val="clear" w:color="auto" w:fill="FFFFFF"/>
        <w:spacing w:after="0" w:line="240" w:lineRule="auto"/>
        <w:ind w:firstLine="709"/>
        <w:jc w:val="center"/>
        <w:outlineLvl w:val="0"/>
        <w:rPr>
          <w:rFonts w:ascii="Times New Roman" w:eastAsia="Times New Roman" w:hAnsi="Times New Roman" w:cs="Times New Roman"/>
          <w:b/>
          <w:kern w:val="36"/>
          <w:sz w:val="28"/>
          <w:szCs w:val="28"/>
          <w:lang w:eastAsia="ru-RU"/>
        </w:rPr>
      </w:pPr>
      <w:r w:rsidRPr="00311460">
        <w:rPr>
          <w:rFonts w:ascii="Times New Roman" w:eastAsia="Times New Roman" w:hAnsi="Times New Roman" w:cs="Times New Roman"/>
          <w:b/>
          <w:kern w:val="36"/>
          <w:sz w:val="28"/>
          <w:szCs w:val="28"/>
          <w:lang w:eastAsia="ru-RU"/>
        </w:rPr>
        <w:t>Международный день мира</w:t>
      </w:r>
    </w:p>
    <w:p w:rsidR="001925B9"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 xml:space="preserve">21 сентября 2014 года в Благовещенске на площади Общественно-культурного центра в небо на воздушных шариках был запущен </w:t>
      </w:r>
      <w:r w:rsidR="001925B9">
        <w:rPr>
          <w:rFonts w:ascii="Times New Roman" w:eastAsia="Times New Roman" w:hAnsi="Times New Roman" w:cs="Times New Roman"/>
          <w:sz w:val="28"/>
          <w:szCs w:val="28"/>
          <w:lang w:eastAsia="ru-RU"/>
        </w:rPr>
        <w:t xml:space="preserve">игрушечный </w:t>
      </w:r>
      <w:r w:rsidRPr="00AC2202">
        <w:rPr>
          <w:rFonts w:ascii="Times New Roman" w:eastAsia="Times New Roman" w:hAnsi="Times New Roman" w:cs="Times New Roman"/>
          <w:sz w:val="28"/>
          <w:szCs w:val="28"/>
          <w:lang w:eastAsia="ru-RU"/>
        </w:rPr>
        <w:t xml:space="preserve">домик. </w:t>
      </w:r>
    </w:p>
    <w:p w:rsidR="00311460"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lastRenderedPageBreak/>
        <w:t>«Сегодня международный день мира</w:t>
      </w:r>
      <w:r w:rsidR="001925B9">
        <w:rPr>
          <w:rFonts w:ascii="Times New Roman" w:eastAsia="Times New Roman" w:hAnsi="Times New Roman" w:cs="Times New Roman"/>
          <w:sz w:val="28"/>
          <w:szCs w:val="28"/>
          <w:lang w:eastAsia="ru-RU"/>
        </w:rPr>
        <w:t>,</w:t>
      </w:r>
      <w:r w:rsidRPr="00AC2202">
        <w:rPr>
          <w:rFonts w:ascii="Times New Roman" w:eastAsia="Times New Roman" w:hAnsi="Times New Roman" w:cs="Times New Roman"/>
          <w:sz w:val="28"/>
          <w:szCs w:val="28"/>
          <w:lang w:eastAsia="ru-RU"/>
        </w:rPr>
        <w:t xml:space="preserve"> и мы</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решили провести акцию, – рассказала член Общественной палаты Амурской области, председатель</w:t>
      </w:r>
      <w:r w:rsidR="001925B9">
        <w:rPr>
          <w:rFonts w:ascii="Times New Roman" w:eastAsia="Times New Roman" w:hAnsi="Times New Roman" w:cs="Times New Roman"/>
          <w:sz w:val="28"/>
          <w:szCs w:val="28"/>
          <w:lang w:eastAsia="ru-RU"/>
        </w:rPr>
        <w:t xml:space="preserve"> Амурского отделения Ф</w:t>
      </w:r>
      <w:r w:rsidRPr="00AC2202">
        <w:rPr>
          <w:rFonts w:ascii="Times New Roman" w:eastAsia="Times New Roman" w:hAnsi="Times New Roman" w:cs="Times New Roman"/>
          <w:sz w:val="28"/>
          <w:szCs w:val="28"/>
          <w:lang w:eastAsia="ru-RU"/>
        </w:rPr>
        <w:t>онда</w:t>
      </w:r>
      <w:r w:rsidR="001925B9">
        <w:rPr>
          <w:rFonts w:ascii="Times New Roman" w:eastAsia="Times New Roman" w:hAnsi="Times New Roman" w:cs="Times New Roman"/>
          <w:sz w:val="28"/>
          <w:szCs w:val="28"/>
          <w:lang w:eastAsia="ru-RU"/>
        </w:rPr>
        <w:t xml:space="preserve"> Мира</w:t>
      </w:r>
      <w:r w:rsidRPr="00AC2202">
        <w:rPr>
          <w:rFonts w:ascii="Times New Roman" w:eastAsia="Times New Roman" w:hAnsi="Times New Roman" w:cs="Times New Roman"/>
          <w:sz w:val="28"/>
          <w:szCs w:val="28"/>
          <w:lang w:eastAsia="ru-RU"/>
        </w:rPr>
        <w:t xml:space="preserve"> Малышко Марьяна Хасеновна, – Все</w:t>
      </w:r>
      <w:r w:rsidR="001925B9">
        <w:rPr>
          <w:rFonts w:ascii="Times New Roman" w:eastAsia="Times New Roman" w:hAnsi="Times New Roman" w:cs="Times New Roman"/>
          <w:sz w:val="28"/>
          <w:szCs w:val="28"/>
          <w:lang w:eastAsia="ru-RU"/>
        </w:rPr>
        <w:t xml:space="preserve"> хотят, чтобы был мир, особенно</w:t>
      </w:r>
      <w:r w:rsidRPr="00AC2202">
        <w:rPr>
          <w:rFonts w:ascii="Times New Roman" w:eastAsia="Times New Roman" w:hAnsi="Times New Roman" w:cs="Times New Roman"/>
          <w:sz w:val="28"/>
          <w:szCs w:val="28"/>
          <w:lang w:eastAsia="ru-RU"/>
        </w:rPr>
        <w:t xml:space="preserve"> после событий на Украине. </w:t>
      </w:r>
      <w:r w:rsidR="001925B9">
        <w:rPr>
          <w:rFonts w:ascii="Times New Roman" w:eastAsia="Times New Roman" w:hAnsi="Times New Roman" w:cs="Times New Roman"/>
          <w:sz w:val="28"/>
          <w:szCs w:val="28"/>
          <w:lang w:eastAsia="ru-RU"/>
        </w:rPr>
        <w:t>Подобные</w:t>
      </w:r>
      <w:r w:rsidRPr="00AC2202">
        <w:rPr>
          <w:rFonts w:ascii="Times New Roman" w:eastAsia="Times New Roman" w:hAnsi="Times New Roman" w:cs="Times New Roman"/>
          <w:sz w:val="28"/>
          <w:szCs w:val="28"/>
          <w:lang w:eastAsia="ru-RU"/>
        </w:rPr>
        <w:t xml:space="preserve"> акции будут полезны для всех нас».</w:t>
      </w:r>
    </w:p>
    <w:p w:rsidR="00037961" w:rsidRPr="00AC2202" w:rsidRDefault="007F1AF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4624" behindDoc="0" locked="0" layoutInCell="1" allowOverlap="1">
            <wp:simplePos x="0" y="0"/>
            <wp:positionH relativeFrom="column">
              <wp:posOffset>-41910</wp:posOffset>
            </wp:positionH>
            <wp:positionV relativeFrom="paragraph">
              <wp:posOffset>1252855</wp:posOffset>
            </wp:positionV>
            <wp:extent cx="2533650" cy="1790700"/>
            <wp:effectExtent l="19050" t="0" r="0" b="0"/>
            <wp:wrapSquare wrapText="bothSides"/>
            <wp:docPr id="49" name="Рисунок 33" descr="DSC_027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C_0271">
                      <a:hlinkClick r:id="rId32"/>
                    </pic:cNvPr>
                    <pic:cNvPicPr>
                      <a:picLocks noChangeAspect="1" noChangeArrowheads="1"/>
                    </pic:cNvPicPr>
                  </pic:nvPicPr>
                  <pic:blipFill>
                    <a:blip r:embed="rId33"/>
                    <a:srcRect t="5528" r="11334"/>
                    <a:stretch>
                      <a:fillRect/>
                    </a:stretch>
                  </pic:blipFill>
                  <pic:spPr bwMode="auto">
                    <a:xfrm>
                      <a:off x="0" y="0"/>
                      <a:ext cx="2533650" cy="1790700"/>
                    </a:xfrm>
                    <a:prstGeom prst="rect">
                      <a:avLst/>
                    </a:prstGeom>
                    <a:noFill/>
                    <a:ln w="9525">
                      <a:noFill/>
                      <a:miter lim="800000"/>
                      <a:headEnd/>
                      <a:tailEnd/>
                    </a:ln>
                  </pic:spPr>
                </pic:pic>
              </a:graphicData>
            </a:graphic>
          </wp:anchor>
        </w:drawing>
      </w:r>
      <w:r w:rsidR="00311460">
        <w:rPr>
          <w:rFonts w:ascii="Times New Roman" w:eastAsia="Times New Roman" w:hAnsi="Times New Roman" w:cs="Times New Roman"/>
          <w:noProof/>
          <w:sz w:val="28"/>
          <w:szCs w:val="28"/>
          <w:lang w:eastAsia="ru-RU"/>
        </w:rPr>
        <w:drawing>
          <wp:anchor distT="0" distB="0" distL="114300" distR="114300" simplePos="0" relativeHeight="251671552" behindDoc="0" locked="0" layoutInCell="1" allowOverlap="1">
            <wp:simplePos x="0" y="0"/>
            <wp:positionH relativeFrom="column">
              <wp:posOffset>3853815</wp:posOffset>
            </wp:positionH>
            <wp:positionV relativeFrom="paragraph">
              <wp:posOffset>-775970</wp:posOffset>
            </wp:positionV>
            <wp:extent cx="2105025" cy="1762125"/>
            <wp:effectExtent l="19050" t="0" r="9525" b="0"/>
            <wp:wrapSquare wrapText="bothSides"/>
            <wp:docPr id="46" name="Рисунок 30" descr="IMG_0865">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_0865">
                      <a:hlinkClick r:id="rId34"/>
                    </pic:cNvPr>
                    <pic:cNvPicPr>
                      <a:picLocks noChangeAspect="1" noChangeArrowheads="1"/>
                    </pic:cNvPicPr>
                  </pic:nvPicPr>
                  <pic:blipFill>
                    <a:blip r:embed="rId35"/>
                    <a:srcRect l="11667" t="7500" r="14667"/>
                    <a:stretch>
                      <a:fillRect/>
                    </a:stretch>
                  </pic:blipFill>
                  <pic:spPr bwMode="auto">
                    <a:xfrm>
                      <a:off x="0" y="0"/>
                      <a:ext cx="2105025" cy="1762125"/>
                    </a:xfrm>
                    <a:prstGeom prst="rect">
                      <a:avLst/>
                    </a:prstGeom>
                    <a:noFill/>
                    <a:ln w="9525">
                      <a:noFill/>
                      <a:miter lim="800000"/>
                      <a:headEnd/>
                      <a:tailEnd/>
                    </a:ln>
                  </pic:spPr>
                </pic:pic>
              </a:graphicData>
            </a:graphic>
          </wp:anchor>
        </w:drawing>
      </w:r>
      <w:r w:rsidR="00037961" w:rsidRPr="00AC2202">
        <w:rPr>
          <w:rFonts w:ascii="Times New Roman" w:eastAsia="Times New Roman" w:hAnsi="Times New Roman" w:cs="Times New Roman"/>
          <w:sz w:val="28"/>
          <w:szCs w:val="28"/>
          <w:lang w:eastAsia="ru-RU"/>
        </w:rPr>
        <w:t xml:space="preserve">Лёгкий пенопластовый домик с прорезями в окнах три дня стоял на «АмурЭкспоФоруме». Каждый </w:t>
      </w:r>
      <w:r w:rsidR="001925B9">
        <w:rPr>
          <w:rFonts w:ascii="Times New Roman" w:eastAsia="Times New Roman" w:hAnsi="Times New Roman" w:cs="Times New Roman"/>
          <w:sz w:val="28"/>
          <w:szCs w:val="28"/>
          <w:lang w:eastAsia="ru-RU"/>
        </w:rPr>
        <w:t xml:space="preserve">желающий </w:t>
      </w:r>
      <w:r w:rsidR="00037961" w:rsidRPr="00AC2202">
        <w:rPr>
          <w:rFonts w:ascii="Times New Roman" w:eastAsia="Times New Roman" w:hAnsi="Times New Roman" w:cs="Times New Roman"/>
          <w:sz w:val="28"/>
          <w:szCs w:val="28"/>
          <w:lang w:eastAsia="ru-RU"/>
        </w:rPr>
        <w:t>мог написать пожелание и положить</w:t>
      </w:r>
      <w:r w:rsidR="001925B9">
        <w:rPr>
          <w:rFonts w:ascii="Times New Roman" w:eastAsia="Times New Roman" w:hAnsi="Times New Roman" w:cs="Times New Roman"/>
          <w:sz w:val="28"/>
          <w:szCs w:val="28"/>
          <w:lang w:eastAsia="ru-RU"/>
        </w:rPr>
        <w:t xml:space="preserve"> его</w:t>
      </w:r>
      <w:r w:rsidR="00037961" w:rsidRPr="00AC2202">
        <w:rPr>
          <w:rFonts w:ascii="Times New Roman" w:eastAsia="Times New Roman" w:hAnsi="Times New Roman" w:cs="Times New Roman"/>
          <w:sz w:val="28"/>
          <w:szCs w:val="28"/>
          <w:lang w:eastAsia="ru-RU"/>
        </w:rPr>
        <w:t xml:space="preserve"> внутрь дома. В воскресенье домик выставили на площади ОКЦ. Нарядные дети из детских домов, онкологического диспансера и ребята, занимающиеся в творческих кружках и спортивных секциях держали связки воздушных шариков. Потребовалось десятки шаров, чтобы поднять в воздух л</w:t>
      </w:r>
      <w:r w:rsidR="001925B9">
        <w:rPr>
          <w:rFonts w:ascii="Times New Roman" w:eastAsia="Times New Roman" w:hAnsi="Times New Roman" w:cs="Times New Roman"/>
          <w:sz w:val="28"/>
          <w:szCs w:val="28"/>
          <w:lang w:eastAsia="ru-RU"/>
        </w:rPr>
        <w:t>ег</w:t>
      </w:r>
      <w:r w:rsidR="00037961" w:rsidRPr="00AC2202">
        <w:rPr>
          <w:rFonts w:ascii="Times New Roman" w:eastAsia="Times New Roman" w:hAnsi="Times New Roman" w:cs="Times New Roman"/>
          <w:sz w:val="28"/>
          <w:szCs w:val="28"/>
          <w:lang w:eastAsia="ru-RU"/>
        </w:rPr>
        <w:t xml:space="preserve">кий домик с </w:t>
      </w:r>
      <w:r w:rsidR="001925B9">
        <w:rPr>
          <w:rFonts w:ascii="Times New Roman" w:eastAsia="Times New Roman" w:hAnsi="Times New Roman" w:cs="Times New Roman"/>
          <w:sz w:val="28"/>
          <w:szCs w:val="28"/>
          <w:lang w:eastAsia="ru-RU"/>
        </w:rPr>
        <w:t>пожеланиями</w:t>
      </w:r>
      <w:r w:rsidR="00037961" w:rsidRPr="00AC2202">
        <w:rPr>
          <w:rFonts w:ascii="Times New Roman" w:eastAsia="Times New Roman" w:hAnsi="Times New Roman" w:cs="Times New Roman"/>
          <w:sz w:val="28"/>
          <w:szCs w:val="28"/>
          <w:lang w:eastAsia="ru-RU"/>
        </w:rPr>
        <w:t>. После запуска детям раздали голубей, которых они дружно выпустили в небо.</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37961" w:rsidRPr="007F1AF1" w:rsidRDefault="00037961" w:rsidP="007F1AF1">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7F1AF1">
        <w:rPr>
          <w:rFonts w:ascii="Times New Roman" w:eastAsia="Times New Roman" w:hAnsi="Times New Roman" w:cs="Times New Roman"/>
          <w:b/>
          <w:kern w:val="36"/>
          <w:sz w:val="28"/>
          <w:szCs w:val="28"/>
          <w:lang w:eastAsia="ru-RU"/>
        </w:rPr>
        <w:t>В Общественной палате Российской Федерации обсудили вопросы общественного контроля в сфере жилищно-коммунального хозяйства</w:t>
      </w:r>
    </w:p>
    <w:p w:rsidR="007F1AF1"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24 сентября 2014 года в</w:t>
      </w:r>
      <w:r w:rsidR="007F1AF1">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Общественной палате Российской Федерации обсудили в</w:t>
      </w:r>
      <w:r w:rsidR="001925B9">
        <w:rPr>
          <w:rFonts w:ascii="Times New Roman" w:eastAsia="Times New Roman" w:hAnsi="Times New Roman" w:cs="Times New Roman"/>
          <w:sz w:val="28"/>
          <w:szCs w:val="28"/>
          <w:lang w:eastAsia="ru-RU"/>
        </w:rPr>
        <w:t xml:space="preserve">опросы общественного контроля в </w:t>
      </w:r>
      <w:r w:rsidRPr="00AC2202">
        <w:rPr>
          <w:rFonts w:ascii="Times New Roman" w:eastAsia="Times New Roman" w:hAnsi="Times New Roman" w:cs="Times New Roman"/>
          <w:sz w:val="28"/>
          <w:szCs w:val="28"/>
          <w:lang w:eastAsia="ru-RU"/>
        </w:rPr>
        <w:t>сфере жилищно-коммунального хозяйства. В мероприятии принял участие председатель</w:t>
      </w:r>
      <w:r w:rsidR="007F1AF1">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комиссии Общественной палаты Амурской области по экономике, развитию региона, экологии, предпринимательству, сфере услуг и ЖКХ, руководитель центра «ЖКХ–контроль» Колядин Александр Михайлович.</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По информации Общественной палаты Российской Федерации более</w:t>
      </w:r>
      <w:r w:rsidR="001925B9">
        <w:rPr>
          <w:rFonts w:ascii="Times New Roman" w:eastAsia="Times New Roman" w:hAnsi="Times New Roman" w:cs="Times New Roman"/>
          <w:sz w:val="28"/>
          <w:szCs w:val="28"/>
          <w:lang w:eastAsia="ru-RU"/>
        </w:rPr>
        <w:t xml:space="preserve"> 50% обращений </w:t>
      </w:r>
      <w:r w:rsidRPr="00AC2202">
        <w:rPr>
          <w:rFonts w:ascii="Times New Roman" w:eastAsia="Times New Roman" w:hAnsi="Times New Roman" w:cs="Times New Roman"/>
          <w:sz w:val="28"/>
          <w:szCs w:val="28"/>
          <w:lang w:eastAsia="ru-RU"/>
        </w:rPr>
        <w:t>касаются вопросов ЖКХ.</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Исполнительный директор Национального центра общественного контроля в</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сфере ЖКХ «ЖКХ-Контроль» Разворотнева Светлана Викторовна</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рассказала о</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том, что если в</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прошлом году в</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Некоммерческое партнерство поступило 30</w:t>
      </w:r>
      <w:r w:rsidR="001925B9">
        <w:rPr>
          <w:rFonts w:ascii="Times New Roman" w:eastAsia="Times New Roman" w:hAnsi="Times New Roman" w:cs="Times New Roman"/>
          <w:sz w:val="28"/>
          <w:szCs w:val="28"/>
          <w:lang w:eastAsia="ru-RU"/>
        </w:rPr>
        <w:t> </w:t>
      </w:r>
      <w:r w:rsidRPr="00AC2202">
        <w:rPr>
          <w:rFonts w:ascii="Times New Roman" w:eastAsia="Times New Roman" w:hAnsi="Times New Roman" w:cs="Times New Roman"/>
          <w:sz w:val="28"/>
          <w:szCs w:val="28"/>
          <w:lang w:eastAsia="ru-RU"/>
        </w:rPr>
        <w:t>000</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обращений, то</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только за</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один третий квартал этого года</w:t>
      </w:r>
      <w:r w:rsidR="001925B9">
        <w:rPr>
          <w:rFonts w:ascii="Times New Roman" w:eastAsia="Times New Roman" w:hAnsi="Times New Roman" w:cs="Times New Roman"/>
          <w:sz w:val="28"/>
          <w:szCs w:val="28"/>
          <w:lang w:eastAsia="ru-RU"/>
        </w:rPr>
        <w:t xml:space="preserve"> – </w:t>
      </w:r>
      <w:r w:rsidRPr="00AC2202">
        <w:rPr>
          <w:rFonts w:ascii="Times New Roman" w:eastAsia="Times New Roman" w:hAnsi="Times New Roman" w:cs="Times New Roman"/>
          <w:sz w:val="28"/>
          <w:szCs w:val="28"/>
          <w:lang w:eastAsia="ru-RU"/>
        </w:rPr>
        <w:t>столько</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же. «Под контроль уже взято 1400</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объектов. Мы</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участвовали в</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формировании и</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реализации программ капитального ремонта, работаем над улучшением качества обслуживания. Наша сеть ведет активную просветительскую работу: проводим регулярные видеосеминары, собираем и</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обобщаем материал, провели 6</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правоприменительных мониторингов. Уже начали проводить ежеквартальный рейтинг ЖКХ, проводим экспертизы региональ</w:t>
      </w:r>
      <w:r w:rsidR="001925B9">
        <w:rPr>
          <w:rFonts w:ascii="Times New Roman" w:eastAsia="Times New Roman" w:hAnsi="Times New Roman" w:cs="Times New Roman"/>
          <w:sz w:val="28"/>
          <w:szCs w:val="28"/>
          <w:lang w:eastAsia="ru-RU"/>
        </w:rPr>
        <w:t>ных нормативных правовых актов»</w:t>
      </w:r>
      <w:r w:rsidR="001925B9" w:rsidRPr="001925B9">
        <w:rPr>
          <w:rFonts w:ascii="Times New Roman" w:eastAsia="Times New Roman" w:hAnsi="Times New Roman" w:cs="Times New Roman"/>
          <w:sz w:val="28"/>
          <w:szCs w:val="28"/>
          <w:lang w:eastAsia="ru-RU"/>
        </w:rPr>
        <w:t xml:space="preserve"> </w:t>
      </w:r>
      <w:r w:rsidR="001925B9">
        <w:rPr>
          <w:rFonts w:ascii="Times New Roman" w:eastAsia="Times New Roman" w:hAnsi="Times New Roman" w:cs="Times New Roman"/>
          <w:sz w:val="28"/>
          <w:szCs w:val="28"/>
          <w:lang w:eastAsia="ru-RU"/>
        </w:rPr>
        <w:t>–</w:t>
      </w:r>
      <w:r w:rsidRPr="00AC2202">
        <w:rPr>
          <w:rFonts w:ascii="Times New Roman" w:eastAsia="Times New Roman" w:hAnsi="Times New Roman" w:cs="Times New Roman"/>
          <w:sz w:val="28"/>
          <w:szCs w:val="28"/>
          <w:lang w:eastAsia="ru-RU"/>
        </w:rPr>
        <w:t xml:space="preserve"> отметила Светлана Викторовна.</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lastRenderedPageBreak/>
        <w:t>Заместитель министра строительства и</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жилищно-коммунального хозяйства</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Чибис Андрей Владимирович отметил, что очень надеется на</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помощь центров общественного контроля.</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Андрей Владимирович затронул и</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одну из</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самых болезненных проблем жилищно-коммунальной сферы. «Капитальный ремонт</w:t>
      </w:r>
      <w:r w:rsidR="001925B9">
        <w:rPr>
          <w:rFonts w:ascii="Times New Roman" w:eastAsia="Times New Roman" w:hAnsi="Times New Roman" w:cs="Times New Roman"/>
          <w:sz w:val="28"/>
          <w:szCs w:val="28"/>
          <w:lang w:eastAsia="ru-RU"/>
        </w:rPr>
        <w:t xml:space="preserve"> – </w:t>
      </w:r>
      <w:r w:rsidRPr="00AC2202">
        <w:rPr>
          <w:rFonts w:ascii="Times New Roman" w:eastAsia="Times New Roman" w:hAnsi="Times New Roman" w:cs="Times New Roman"/>
          <w:sz w:val="28"/>
          <w:szCs w:val="28"/>
          <w:lang w:eastAsia="ru-RU"/>
        </w:rPr>
        <w:t>один из</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самых важных, серьезных и</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непростых проектов. Часто бывает так, что один и</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тот</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же дом относится и</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к</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программе расселения ветхого жилья, и</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к</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программе капитального ремонта. Мы</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должны знать о</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подобных вопиющих случаях. Даже если один человек столкнулся с</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проблемой, то</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это уже системная проблема»,</w:t>
      </w:r>
      <w:r w:rsidR="001925B9">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 xml:space="preserve"> отметил он.</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По итогам мероприятия всем участникам были выданы информационные материалы и методические пособия.</w:t>
      </w:r>
    </w:p>
    <w:p w:rsidR="00037961" w:rsidRPr="00AC2202" w:rsidRDefault="00037961" w:rsidP="00037961">
      <w:pPr>
        <w:spacing w:after="0" w:line="240" w:lineRule="auto"/>
        <w:ind w:firstLine="709"/>
        <w:jc w:val="both"/>
        <w:rPr>
          <w:rFonts w:ascii="Times New Roman" w:hAnsi="Times New Roman" w:cs="Times New Roman"/>
          <w:sz w:val="28"/>
          <w:szCs w:val="28"/>
        </w:rPr>
      </w:pPr>
    </w:p>
    <w:p w:rsidR="007F1AF1" w:rsidRPr="007F1AF1" w:rsidRDefault="00037961" w:rsidP="007F1AF1">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7F1AF1">
        <w:rPr>
          <w:rFonts w:ascii="Times New Roman" w:eastAsia="Times New Roman" w:hAnsi="Times New Roman" w:cs="Times New Roman"/>
          <w:b/>
          <w:kern w:val="36"/>
          <w:sz w:val="28"/>
          <w:szCs w:val="28"/>
          <w:lang w:eastAsia="ru-RU"/>
        </w:rPr>
        <w:t>Дальневосточный гражданский форум «Гражданский контроль в ЖКХ: новый уровень взаимодействия власти и общественников»</w:t>
      </w:r>
    </w:p>
    <w:p w:rsidR="00037961" w:rsidRPr="00AC2202" w:rsidRDefault="00037961" w:rsidP="007F1AF1">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AC2202">
        <w:rPr>
          <w:rFonts w:ascii="Times New Roman" w:eastAsia="Times New Roman" w:hAnsi="Times New Roman" w:cs="Times New Roman"/>
          <w:noProof/>
          <w:sz w:val="28"/>
          <w:szCs w:val="28"/>
          <w:lang w:eastAsia="ru-RU"/>
        </w:rPr>
        <w:drawing>
          <wp:anchor distT="0" distB="0" distL="114300" distR="114300" simplePos="0" relativeHeight="251678720" behindDoc="0" locked="0" layoutInCell="1" allowOverlap="1">
            <wp:simplePos x="0" y="0"/>
            <wp:positionH relativeFrom="column">
              <wp:posOffset>3634740</wp:posOffset>
            </wp:positionH>
            <wp:positionV relativeFrom="paragraph">
              <wp:posOffset>274320</wp:posOffset>
            </wp:positionV>
            <wp:extent cx="2286000" cy="1276350"/>
            <wp:effectExtent l="19050" t="0" r="0" b="0"/>
            <wp:wrapSquare wrapText="bothSides"/>
            <wp:docPr id="51" name="Рисунок 41" descr="SONY DSC">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ONY DSC">
                      <a:hlinkClick r:id="rId36"/>
                    </pic:cNvPr>
                    <pic:cNvPicPr>
                      <a:picLocks noChangeAspect="1" noChangeArrowheads="1"/>
                    </pic:cNvPicPr>
                  </pic:nvPicPr>
                  <pic:blipFill>
                    <a:blip r:embed="rId37"/>
                    <a:srcRect/>
                    <a:stretch>
                      <a:fillRect/>
                    </a:stretch>
                  </pic:blipFill>
                  <pic:spPr bwMode="auto">
                    <a:xfrm>
                      <a:off x="0" y="0"/>
                      <a:ext cx="2286000" cy="1276350"/>
                    </a:xfrm>
                    <a:prstGeom prst="rect">
                      <a:avLst/>
                    </a:prstGeom>
                    <a:noFill/>
                    <a:ln w="9525">
                      <a:noFill/>
                      <a:miter lim="800000"/>
                      <a:headEnd/>
                      <a:tailEnd/>
                    </a:ln>
                  </pic:spPr>
                </pic:pic>
              </a:graphicData>
            </a:graphic>
          </wp:anchor>
        </w:drawing>
      </w:r>
      <w:r w:rsidRPr="00AC2202">
        <w:rPr>
          <w:rFonts w:ascii="Times New Roman" w:eastAsia="Times New Roman" w:hAnsi="Times New Roman" w:cs="Times New Roman"/>
          <w:sz w:val="28"/>
          <w:szCs w:val="28"/>
          <w:lang w:eastAsia="ru-RU"/>
        </w:rPr>
        <w:t>26-27 сентября 2014 года в городе Южно-Сахалинске Сахалинской области прошел Дальневосточный гражданский форум «Гражданский контроль в ЖКХ: новый уровень взаимодействия власти и общественников». Мероприятие организовано Общественной палатой Сахалинской области, Правительством Сахалинской обла</w:t>
      </w:r>
      <w:r w:rsidR="00050D7A">
        <w:rPr>
          <w:rFonts w:ascii="Times New Roman" w:eastAsia="Times New Roman" w:hAnsi="Times New Roman" w:cs="Times New Roman"/>
          <w:sz w:val="28"/>
          <w:szCs w:val="28"/>
          <w:lang w:eastAsia="ru-RU"/>
        </w:rPr>
        <w:t xml:space="preserve">сти, Министерством энергетики и </w:t>
      </w:r>
      <w:r w:rsidRPr="00AC2202">
        <w:rPr>
          <w:rFonts w:ascii="Times New Roman" w:eastAsia="Times New Roman" w:hAnsi="Times New Roman" w:cs="Times New Roman"/>
          <w:sz w:val="28"/>
          <w:szCs w:val="28"/>
          <w:lang w:eastAsia="ru-RU"/>
        </w:rPr>
        <w:t>ЖКХ региона при участии Сахалинского центра «ЖКХ Контроль».</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В работе форума приняли участие представители федеральных и региональных органов законодательной и исполнительной власти, местного самоуправления, Общественных палаты субъектов Российской Федерации, региональных центров общественного контроля в сфере ЖКХ, предприятий коммунального комплекса, управляющих организаций, общественных и некоммерческих организаций, представители политических партий, бизнес-сообщества и др. Перенять опыт других регионов приехал и представитель Общественной палаты Амурской области.</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В рамках форума проводилось обсуждение проблем реформирования и модернизации жилищно-коммунальной отрасли, вопросов реализации региональных программ капитального ремонта многоквартирных домов.</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26 сентября в рамках форума состоялось пленарное заседание, а также прошла работа дискуссионных площадок: «Капитальный ремонт и региональные операторы», «Контрольно-надзорная деятельность в сфере ЖКХ. Роль общественного контроля в том числе в условиях перехода к лицензированию управляющих компаний».</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 xml:space="preserve">Открыл работу форума губернатор Сахалинской области. Как отметил глава региона, отношение людей к власти зависит от того, насколько действенно решаются вопросы в сфере ЖКХ. И, как показывает практика, сделать это наиболее эффективно можно только при тесном взаимодействии </w:t>
      </w:r>
      <w:r w:rsidRPr="00AC2202">
        <w:rPr>
          <w:rFonts w:ascii="Times New Roman" w:eastAsia="Times New Roman" w:hAnsi="Times New Roman" w:cs="Times New Roman"/>
          <w:sz w:val="28"/>
          <w:szCs w:val="28"/>
          <w:lang w:eastAsia="ru-RU"/>
        </w:rPr>
        <w:lastRenderedPageBreak/>
        <w:t>власти и общественности, а также активном участии собственников жилья в контроле за деятельностью ресурсоснабжающих и подрядных организаций.</w:t>
      </w:r>
    </w:p>
    <w:p w:rsidR="00037961" w:rsidRPr="00AC2202" w:rsidRDefault="007F1AF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5648" behindDoc="0" locked="0" layoutInCell="1" allowOverlap="1">
            <wp:simplePos x="0" y="0"/>
            <wp:positionH relativeFrom="column">
              <wp:posOffset>3110865</wp:posOffset>
            </wp:positionH>
            <wp:positionV relativeFrom="paragraph">
              <wp:posOffset>118110</wp:posOffset>
            </wp:positionV>
            <wp:extent cx="2857500" cy="1600200"/>
            <wp:effectExtent l="19050" t="0" r="0" b="0"/>
            <wp:wrapSquare wrapText="bothSides"/>
            <wp:docPr id="52" name="Рисунок 42" descr="фото 3">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фото 3">
                      <a:hlinkClick r:id="rId38"/>
                    </pic:cNvPr>
                    <pic:cNvPicPr>
                      <a:picLocks noChangeAspect="1" noChangeArrowheads="1"/>
                    </pic:cNvPicPr>
                  </pic:nvPicPr>
                  <pic:blipFill>
                    <a:blip r:embed="rId39"/>
                    <a:srcRect/>
                    <a:stretch>
                      <a:fillRect/>
                    </a:stretch>
                  </pic:blipFill>
                  <pic:spPr bwMode="auto">
                    <a:xfrm>
                      <a:off x="0" y="0"/>
                      <a:ext cx="2857500" cy="1600200"/>
                    </a:xfrm>
                    <a:prstGeom prst="rect">
                      <a:avLst/>
                    </a:prstGeom>
                    <a:noFill/>
                    <a:ln w="9525">
                      <a:noFill/>
                      <a:miter lim="800000"/>
                      <a:headEnd/>
                      <a:tailEnd/>
                    </a:ln>
                  </pic:spPr>
                </pic:pic>
              </a:graphicData>
            </a:graphic>
          </wp:anchor>
        </w:drawing>
      </w:r>
      <w:r w:rsidR="00037961" w:rsidRPr="00AC2202">
        <w:rPr>
          <w:rFonts w:ascii="Times New Roman" w:eastAsia="Times New Roman" w:hAnsi="Times New Roman" w:cs="Times New Roman"/>
          <w:sz w:val="28"/>
          <w:szCs w:val="28"/>
          <w:lang w:eastAsia="ru-RU"/>
        </w:rPr>
        <w:t>Также с приветственными словами на церемонии открытия Дальневосточного гражданского форума выступили Председатель Сахалинской областной Думы, член Комитета Совета Федерации Федерального Собрания Российской Федерации по конституционному законодательству и государственному строительству, архиепископ Южно-Сахалинский и Курильский и эксперт Центра общественного контроля в сфере ЖКХ Магаданской области.</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В ходе пленарного заседания, которое провел председатель Общественной палаты Сахалинской области Иконников Владимир Юрьевич, состоялось экспертное обсуждение темы капитального ремонта многоквартирных домов, а также вопросов контрольно-надзорной деятельности в сфере ЖКХ и роли общественного контроля.</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Принявший участие в пленарном заседании начальник Управления по связям с общественностью государственной корпорации – Фонда содействия реформированию ЖКХ Серг</w:t>
      </w:r>
      <w:r w:rsidR="00050D7A">
        <w:rPr>
          <w:rFonts w:ascii="Times New Roman" w:eastAsia="Times New Roman" w:hAnsi="Times New Roman" w:cs="Times New Roman"/>
          <w:sz w:val="28"/>
          <w:szCs w:val="28"/>
          <w:lang w:eastAsia="ru-RU"/>
        </w:rPr>
        <w:t>ей Колесников</w:t>
      </w:r>
      <w:r w:rsidRPr="00AC2202">
        <w:rPr>
          <w:rFonts w:ascii="Times New Roman" w:eastAsia="Times New Roman" w:hAnsi="Times New Roman" w:cs="Times New Roman"/>
          <w:sz w:val="28"/>
          <w:szCs w:val="28"/>
          <w:lang w:eastAsia="ru-RU"/>
        </w:rPr>
        <w:t xml:space="preserve"> рассказал участникам мероприятия о развитии в субъектах Российской Федерации региональных систем капитального ремонта многоквартирных домов.</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Говоря о важности общественного контроля в сфере ЖКХ, Сергей Колесников подчеркнул, что плотное взаимодействие между общественниками и органами власти позволяет вовремя выявить и устранить недочеты, в том числе при реализации программ по капитальному ремонту многоквартирных домов и переселению граждан из аварийного жилищного фонда.</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Заместитель Председателя Общественного совета при Министерстве строительства и ЖКХ РФ, исполнительный директор НП «Национальный центр общественного контроля в сфере ЖКХ «ЖКХ Контроль» Разворотнева Светлана Викторовна подчеркнула:</w:t>
      </w:r>
      <w:r w:rsidR="007F1AF1">
        <w:rPr>
          <w:rFonts w:ascii="Times New Roman" w:eastAsia="Times New Roman" w:hAnsi="Times New Roman" w:cs="Times New Roman"/>
          <w:noProof/>
          <w:sz w:val="28"/>
          <w:szCs w:val="28"/>
          <w:lang w:eastAsia="ru-RU"/>
        </w:rPr>
        <w:drawing>
          <wp:anchor distT="0" distB="0" distL="114300" distR="114300" simplePos="0" relativeHeight="251677696" behindDoc="0" locked="0" layoutInCell="1" allowOverlap="1">
            <wp:simplePos x="0" y="0"/>
            <wp:positionH relativeFrom="column">
              <wp:posOffset>34290</wp:posOffset>
            </wp:positionH>
            <wp:positionV relativeFrom="paragraph">
              <wp:posOffset>723900</wp:posOffset>
            </wp:positionV>
            <wp:extent cx="2857500" cy="1600200"/>
            <wp:effectExtent l="19050" t="0" r="0" b="0"/>
            <wp:wrapSquare wrapText="bothSides"/>
            <wp:docPr id="54" name="Рисунок 44" descr="фото 2">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фото 2">
                      <a:hlinkClick r:id="rId40"/>
                    </pic:cNvPr>
                    <pic:cNvPicPr>
                      <a:picLocks noChangeAspect="1" noChangeArrowheads="1"/>
                    </pic:cNvPicPr>
                  </pic:nvPicPr>
                  <pic:blipFill>
                    <a:blip r:embed="rId41"/>
                    <a:srcRect/>
                    <a:stretch>
                      <a:fillRect/>
                    </a:stretch>
                  </pic:blipFill>
                  <pic:spPr bwMode="auto">
                    <a:xfrm>
                      <a:off x="0" y="0"/>
                      <a:ext cx="2857500" cy="1600200"/>
                    </a:xfrm>
                    <a:prstGeom prst="rect">
                      <a:avLst/>
                    </a:prstGeom>
                    <a:noFill/>
                    <a:ln w="9525">
                      <a:noFill/>
                      <a:miter lim="800000"/>
                      <a:headEnd/>
                      <a:tailEnd/>
                    </a:ln>
                  </pic:spPr>
                </pic:pic>
              </a:graphicData>
            </a:graphic>
          </wp:anchor>
        </w:drawing>
      </w:r>
      <w:r w:rsidR="00050D7A">
        <w:rPr>
          <w:rFonts w:ascii="Times New Roman" w:eastAsia="Times New Roman" w:hAnsi="Times New Roman" w:cs="Times New Roman"/>
          <w:sz w:val="28"/>
          <w:szCs w:val="28"/>
          <w:lang w:eastAsia="ru-RU"/>
        </w:rPr>
        <w:t xml:space="preserve"> «</w:t>
      </w:r>
      <w:r w:rsidRPr="00AC2202">
        <w:rPr>
          <w:rFonts w:ascii="Times New Roman" w:eastAsia="Times New Roman" w:hAnsi="Times New Roman" w:cs="Times New Roman"/>
          <w:sz w:val="28"/>
          <w:szCs w:val="28"/>
          <w:lang w:eastAsia="ru-RU"/>
        </w:rPr>
        <w:t>В разных субъектах страны очень похожие проблемы и инициативы, с которыми выступают неравнодушные люди. Но у каждого субъекта есть и своя специфика. В ходе форума нам удалось обсудить с представителями и местной власти, и общественности ряд вопросов и предложений в сфере ЖКХ. В их числе, например, принятие закона о жилищных инспекторах, который бы наделял общественность конкретными полномочиями».</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lastRenderedPageBreak/>
        <w:t>На дискуссионной площадке «Контрольно-надзорная деятельность в сфере ЖКХ. Роль общественного контроля, в том числе в условиях перехода к лицензированию управляющих компаний» проходило обсуждение вопросов по выработке и реализации новых подходов в осуществлении контрольно-надзорных функций во взаимодействии власти и общественности.</w:t>
      </w:r>
    </w:p>
    <w:p w:rsidR="00037961" w:rsidRPr="00AC2202" w:rsidRDefault="0003796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2202">
        <w:rPr>
          <w:rFonts w:ascii="Times New Roman" w:eastAsia="Times New Roman" w:hAnsi="Times New Roman" w:cs="Times New Roman"/>
          <w:sz w:val="28"/>
          <w:szCs w:val="28"/>
          <w:lang w:eastAsia="ru-RU"/>
        </w:rPr>
        <w:t>Целью работы площадки «Капитальный ремонт и региональные операторы» стала выработка общих предложений по вопросам, связанным с реализацией региональных программ капитального ремонта многоквартирных домов в Дальневосточном федеральном округе, а также создание условий для выстраивания конструктивного диалога и взаимовыгодного сотрудничества между общественными организациями, осуществляющими общественный контроль в сфере ЖКХ, коммерческими структурами отрасли, органами исполнительной власти и органами местного самоуправления для совместного решения вопросов по реализации программ капитального ремонта.</w:t>
      </w:r>
    </w:p>
    <w:p w:rsidR="00037961" w:rsidRPr="00AC2202" w:rsidRDefault="007F1AF1" w:rsidP="0003796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76672" behindDoc="0" locked="0" layoutInCell="1" allowOverlap="1">
            <wp:simplePos x="0" y="0"/>
            <wp:positionH relativeFrom="column">
              <wp:posOffset>34290</wp:posOffset>
            </wp:positionH>
            <wp:positionV relativeFrom="paragraph">
              <wp:posOffset>527050</wp:posOffset>
            </wp:positionV>
            <wp:extent cx="2857500" cy="1162050"/>
            <wp:effectExtent l="19050" t="0" r="0" b="0"/>
            <wp:wrapSquare wrapText="bothSides"/>
            <wp:docPr id="53" name="Рисунок 43" descr="фото 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фото 4">
                      <a:hlinkClick r:id="rId42"/>
                    </pic:cNvPr>
                    <pic:cNvPicPr>
                      <a:picLocks noChangeAspect="1" noChangeArrowheads="1"/>
                    </pic:cNvPicPr>
                  </pic:nvPicPr>
                  <pic:blipFill>
                    <a:blip r:embed="rId43"/>
                    <a:srcRect t="27381"/>
                    <a:stretch>
                      <a:fillRect/>
                    </a:stretch>
                  </pic:blipFill>
                  <pic:spPr bwMode="auto">
                    <a:xfrm>
                      <a:off x="0" y="0"/>
                      <a:ext cx="2857500" cy="1162050"/>
                    </a:xfrm>
                    <a:prstGeom prst="rect">
                      <a:avLst/>
                    </a:prstGeom>
                    <a:noFill/>
                    <a:ln w="9525">
                      <a:noFill/>
                      <a:miter lim="800000"/>
                      <a:headEnd/>
                      <a:tailEnd/>
                    </a:ln>
                  </pic:spPr>
                </pic:pic>
              </a:graphicData>
            </a:graphic>
          </wp:anchor>
        </w:drawing>
      </w:r>
      <w:r w:rsidR="00037961" w:rsidRPr="00AC2202">
        <w:rPr>
          <w:rFonts w:ascii="Times New Roman" w:eastAsia="Times New Roman" w:hAnsi="Times New Roman" w:cs="Times New Roman"/>
          <w:sz w:val="28"/>
          <w:szCs w:val="28"/>
          <w:lang w:eastAsia="ru-RU"/>
        </w:rPr>
        <w:t>По итогам состоявшихся выступлений и обсуждений участники дискуссий отметили, что вопросы капитального ремонта многоквартирных домов являются актуальными для всех регионов Дальневосточного федерального округа. В этом направлении за период до 2014 года было сделано немало, однако еще многое предстоит сделать, чтобы принятые законодательные механизмы по капитальному ремонту заработали должным образом, эффективно решая копившиеся десятилетиями проблемы.</w:t>
      </w:r>
    </w:p>
    <w:p w:rsidR="00037961" w:rsidRPr="00AC2202" w:rsidRDefault="00037961" w:rsidP="007F1AF1">
      <w:pPr>
        <w:shd w:val="clear" w:color="auto" w:fill="FFFFFF"/>
        <w:spacing w:after="0" w:line="240" w:lineRule="auto"/>
        <w:ind w:firstLine="709"/>
        <w:jc w:val="both"/>
        <w:rPr>
          <w:rFonts w:ascii="Times New Roman" w:hAnsi="Times New Roman" w:cs="Times New Roman"/>
          <w:sz w:val="28"/>
          <w:szCs w:val="28"/>
        </w:rPr>
      </w:pPr>
    </w:p>
    <w:p w:rsidR="00037961" w:rsidRPr="00CE4C18" w:rsidRDefault="00037961" w:rsidP="00037961">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Регламентные мероприятия</w:t>
      </w:r>
    </w:p>
    <w:p w:rsidR="00037961" w:rsidRPr="00CE4C18" w:rsidRDefault="00037961" w:rsidP="00037961">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 xml:space="preserve">в </w:t>
      </w:r>
      <w:r w:rsidR="00F8397D">
        <w:rPr>
          <w:rFonts w:ascii="Times New Roman" w:hAnsi="Times New Roman" w:cs="Times New Roman"/>
          <w:b/>
          <w:sz w:val="28"/>
          <w:szCs w:val="28"/>
        </w:rPr>
        <w:t>сентябре</w:t>
      </w:r>
      <w:r w:rsidRPr="00CE4C18">
        <w:rPr>
          <w:rFonts w:ascii="Times New Roman" w:hAnsi="Times New Roman" w:cs="Times New Roman"/>
          <w:b/>
          <w:sz w:val="28"/>
          <w:szCs w:val="28"/>
        </w:rPr>
        <w:t xml:space="preserve"> 2014 года</w:t>
      </w:r>
    </w:p>
    <w:p w:rsidR="00F8397D" w:rsidRPr="00F8397D" w:rsidRDefault="00F8397D" w:rsidP="00F8397D">
      <w:pPr>
        <w:pStyle w:val="aa"/>
        <w:tabs>
          <w:tab w:val="left" w:pos="-3402"/>
          <w:tab w:val="left" w:pos="0"/>
        </w:tabs>
        <w:ind w:right="2" w:firstLine="709"/>
      </w:pPr>
      <w:r>
        <w:rPr>
          <w:bCs/>
          <w:szCs w:val="28"/>
        </w:rPr>
        <w:t>11 сентября 2014 года состоялось</w:t>
      </w:r>
      <w:r w:rsidRPr="00DF7E71">
        <w:rPr>
          <w:szCs w:val="28"/>
        </w:rPr>
        <w:t xml:space="preserve"> </w:t>
      </w:r>
      <w:r w:rsidRPr="00F8397D">
        <w:rPr>
          <w:szCs w:val="28"/>
        </w:rPr>
        <w:t>с</w:t>
      </w:r>
      <w:r w:rsidRPr="00F8397D">
        <w:t>овместное заседание Общественной палаты Амурской области и Координационного совета при Амурском областном ИРО по теме «Внесение предложений в проект государственной программы «Патриотическое воспитание граждан Российской Федерации на 2016-2020 годы»</w:t>
      </w:r>
      <w:r>
        <w:t>.</w:t>
      </w:r>
    </w:p>
    <w:p w:rsidR="00F8397D" w:rsidRPr="00F8397D" w:rsidRDefault="00F8397D" w:rsidP="00F8397D">
      <w:pPr>
        <w:pStyle w:val="aa"/>
        <w:tabs>
          <w:tab w:val="left" w:pos="-3402"/>
          <w:tab w:val="left" w:pos="0"/>
        </w:tabs>
        <w:ind w:right="2" w:firstLine="709"/>
      </w:pPr>
      <w:r>
        <w:rPr>
          <w:bCs/>
          <w:szCs w:val="28"/>
        </w:rPr>
        <w:t>18 сентября 2014 года состоялось</w:t>
      </w:r>
      <w:r w:rsidRPr="00F8397D">
        <w:t xml:space="preserve"> заседание Совета по этике, регламенту и организации работы</w:t>
      </w:r>
      <w:r>
        <w:t>.</w:t>
      </w:r>
    </w:p>
    <w:p w:rsidR="00F8397D" w:rsidRPr="00F8397D" w:rsidRDefault="00F8397D" w:rsidP="00F8397D">
      <w:pPr>
        <w:pStyle w:val="aa"/>
        <w:tabs>
          <w:tab w:val="left" w:pos="-3402"/>
          <w:tab w:val="left" w:pos="0"/>
        </w:tabs>
        <w:ind w:right="2" w:firstLine="709"/>
      </w:pPr>
      <w:r>
        <w:rPr>
          <w:bCs/>
          <w:szCs w:val="28"/>
        </w:rPr>
        <w:t>18 сентября 2014 года состоялось</w:t>
      </w:r>
      <w:r w:rsidRPr="00F8397D">
        <w:t xml:space="preserve"> заседание «круглого стола» на тему «Место бизнеса в налоговых инициативах государства»</w:t>
      </w:r>
      <w:r>
        <w:t>.</w:t>
      </w:r>
    </w:p>
    <w:p w:rsidR="00F8397D" w:rsidRPr="00F8397D" w:rsidRDefault="00F8397D" w:rsidP="00F8397D">
      <w:pPr>
        <w:pStyle w:val="aa"/>
        <w:tabs>
          <w:tab w:val="left" w:pos="-3402"/>
          <w:tab w:val="left" w:pos="0"/>
        </w:tabs>
        <w:ind w:right="2" w:firstLine="709"/>
      </w:pPr>
      <w:r>
        <w:rPr>
          <w:bCs/>
          <w:szCs w:val="28"/>
        </w:rPr>
        <w:t>29 сентября 2014 года состоялось</w:t>
      </w:r>
      <w:r w:rsidRPr="00F8397D">
        <w:rPr>
          <w:szCs w:val="28"/>
        </w:rPr>
        <w:t xml:space="preserve"> заседание совета.</w:t>
      </w:r>
    </w:p>
    <w:p w:rsidR="00F8397D" w:rsidRDefault="00F8397D" w:rsidP="000379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29</w:t>
      </w:r>
      <w:r w:rsidRPr="00F8397D">
        <w:rPr>
          <w:rFonts w:ascii="Times New Roman" w:hAnsi="Times New Roman" w:cs="Times New Roman"/>
          <w:bCs/>
          <w:sz w:val="28"/>
          <w:szCs w:val="28"/>
        </w:rPr>
        <w:t xml:space="preserve"> сентября 2014</w:t>
      </w:r>
      <w:r>
        <w:rPr>
          <w:rFonts w:ascii="Times New Roman" w:hAnsi="Times New Roman" w:cs="Times New Roman"/>
          <w:bCs/>
          <w:sz w:val="28"/>
          <w:szCs w:val="28"/>
        </w:rPr>
        <w:t xml:space="preserve"> года состоялось</w:t>
      </w:r>
      <w:r w:rsidRPr="00F8397D">
        <w:t xml:space="preserve"> </w:t>
      </w:r>
      <w:r>
        <w:rPr>
          <w:rFonts w:ascii="Times New Roman" w:hAnsi="Times New Roman" w:cs="Times New Roman"/>
          <w:sz w:val="28"/>
          <w:szCs w:val="28"/>
        </w:rPr>
        <w:t>з</w:t>
      </w:r>
      <w:r w:rsidRPr="00F8397D">
        <w:rPr>
          <w:rFonts w:ascii="Times New Roman" w:hAnsi="Times New Roman" w:cs="Times New Roman"/>
          <w:sz w:val="28"/>
          <w:szCs w:val="28"/>
        </w:rPr>
        <w:t>аседание Центра «ЖКХ-Контроль» в Амурской области</w:t>
      </w:r>
      <w:r>
        <w:rPr>
          <w:rFonts w:ascii="Times New Roman" w:hAnsi="Times New Roman" w:cs="Times New Roman"/>
          <w:sz w:val="28"/>
          <w:szCs w:val="28"/>
        </w:rPr>
        <w:t>.</w:t>
      </w:r>
    </w:p>
    <w:p w:rsidR="00F8397D" w:rsidRPr="006D5442" w:rsidRDefault="00F8397D" w:rsidP="00037961">
      <w:pPr>
        <w:autoSpaceDE w:val="0"/>
        <w:autoSpaceDN w:val="0"/>
        <w:adjustRightInd w:val="0"/>
        <w:spacing w:after="0" w:line="240" w:lineRule="auto"/>
        <w:ind w:firstLine="709"/>
        <w:jc w:val="both"/>
        <w:rPr>
          <w:rFonts w:ascii="Times New Roman" w:hAnsi="Times New Roman" w:cs="Times New Roman"/>
          <w:sz w:val="28"/>
          <w:szCs w:val="28"/>
        </w:rPr>
      </w:pPr>
    </w:p>
    <w:p w:rsidR="00037961" w:rsidRPr="00CE4C18" w:rsidRDefault="00037961" w:rsidP="00037961">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Работа с обращениями граждан</w:t>
      </w:r>
    </w:p>
    <w:p w:rsidR="00037961" w:rsidRPr="00CE4C18" w:rsidRDefault="00037961" w:rsidP="00037961">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lastRenderedPageBreak/>
        <w:t xml:space="preserve">в </w:t>
      </w:r>
      <w:r w:rsidR="00C35106">
        <w:rPr>
          <w:rFonts w:ascii="Times New Roman" w:hAnsi="Times New Roman" w:cs="Times New Roman"/>
          <w:b/>
          <w:sz w:val="28"/>
          <w:szCs w:val="28"/>
        </w:rPr>
        <w:t>сентябре</w:t>
      </w:r>
      <w:r w:rsidRPr="00CE4C18">
        <w:rPr>
          <w:rFonts w:ascii="Times New Roman" w:hAnsi="Times New Roman" w:cs="Times New Roman"/>
          <w:b/>
          <w:sz w:val="28"/>
          <w:szCs w:val="28"/>
        </w:rPr>
        <w:t xml:space="preserve"> 2014 года</w:t>
      </w:r>
    </w:p>
    <w:p w:rsidR="00037961" w:rsidRPr="00CE4C18" w:rsidRDefault="00037961" w:rsidP="00037961">
      <w:pPr>
        <w:spacing w:after="0" w:line="240" w:lineRule="auto"/>
        <w:jc w:val="center"/>
        <w:rPr>
          <w:rFonts w:ascii="Times New Roman" w:hAnsi="Times New Roman" w:cs="Times New Roman"/>
          <w:b/>
          <w:bCs/>
          <w:sz w:val="28"/>
          <w:szCs w:val="28"/>
        </w:rPr>
      </w:pPr>
    </w:p>
    <w:tbl>
      <w:tblPr>
        <w:tblStyle w:val="a7"/>
        <w:tblW w:w="9464" w:type="dxa"/>
        <w:tblLayout w:type="fixed"/>
        <w:tblLook w:val="04A0"/>
      </w:tblPr>
      <w:tblGrid>
        <w:gridCol w:w="1951"/>
        <w:gridCol w:w="3686"/>
        <w:gridCol w:w="3827"/>
      </w:tblGrid>
      <w:tr w:rsidR="00037961" w:rsidRPr="00CE4C18" w:rsidTr="00463385">
        <w:tc>
          <w:tcPr>
            <w:tcW w:w="1951" w:type="dxa"/>
            <w:vAlign w:val="center"/>
            <w:hideMark/>
          </w:tcPr>
          <w:p w:rsidR="00037961" w:rsidRPr="00CE4C18" w:rsidRDefault="00037961" w:rsidP="00463385">
            <w:pPr>
              <w:jc w:val="center"/>
              <w:rPr>
                <w:rFonts w:ascii="Times New Roman" w:hAnsi="Times New Roman"/>
                <w:b/>
                <w:sz w:val="28"/>
                <w:szCs w:val="28"/>
              </w:rPr>
            </w:pPr>
            <w:r w:rsidRPr="00CE4C18">
              <w:rPr>
                <w:rFonts w:ascii="Times New Roman" w:hAnsi="Times New Roman"/>
                <w:b/>
                <w:sz w:val="28"/>
                <w:szCs w:val="28"/>
              </w:rPr>
              <w:t>Дата поступления обращения</w:t>
            </w:r>
          </w:p>
        </w:tc>
        <w:tc>
          <w:tcPr>
            <w:tcW w:w="3686" w:type="dxa"/>
            <w:vAlign w:val="center"/>
            <w:hideMark/>
          </w:tcPr>
          <w:p w:rsidR="00037961" w:rsidRPr="0088114E" w:rsidRDefault="00037961" w:rsidP="00463385">
            <w:pPr>
              <w:jc w:val="center"/>
              <w:rPr>
                <w:rFonts w:ascii="Times New Roman" w:hAnsi="Times New Roman"/>
                <w:b/>
                <w:sz w:val="28"/>
                <w:szCs w:val="28"/>
                <w:lang w:val="ru-RU"/>
              </w:rPr>
            </w:pPr>
            <w:r w:rsidRPr="0088114E">
              <w:rPr>
                <w:rFonts w:ascii="Times New Roman" w:hAnsi="Times New Roman"/>
                <w:b/>
                <w:sz w:val="28"/>
                <w:szCs w:val="28"/>
                <w:lang w:val="ru-RU"/>
              </w:rPr>
              <w:t>ФИО заявителя и краткое содержание вопроса</w:t>
            </w:r>
          </w:p>
        </w:tc>
        <w:tc>
          <w:tcPr>
            <w:tcW w:w="3827" w:type="dxa"/>
            <w:vAlign w:val="center"/>
            <w:hideMark/>
          </w:tcPr>
          <w:p w:rsidR="00037961" w:rsidRPr="0088114E" w:rsidRDefault="00037961" w:rsidP="00463385">
            <w:pPr>
              <w:jc w:val="center"/>
              <w:rPr>
                <w:rFonts w:ascii="Times New Roman" w:hAnsi="Times New Roman"/>
                <w:b/>
                <w:sz w:val="28"/>
                <w:szCs w:val="28"/>
                <w:lang w:val="ru-RU"/>
              </w:rPr>
            </w:pPr>
            <w:r w:rsidRPr="0088114E">
              <w:rPr>
                <w:rFonts w:ascii="Times New Roman" w:hAnsi="Times New Roman"/>
                <w:b/>
                <w:sz w:val="28"/>
                <w:szCs w:val="28"/>
                <w:lang w:val="ru-RU"/>
              </w:rPr>
              <w:t>Контрольный срок и результаты рассмотрения</w:t>
            </w:r>
          </w:p>
        </w:tc>
      </w:tr>
      <w:tr w:rsidR="00127965" w:rsidRPr="00CE4C18" w:rsidTr="00C9790D">
        <w:tc>
          <w:tcPr>
            <w:tcW w:w="1951" w:type="dxa"/>
            <w:hideMark/>
          </w:tcPr>
          <w:p w:rsidR="00127965" w:rsidRDefault="00127965" w:rsidP="002A458B">
            <w:pPr>
              <w:jc w:val="both"/>
              <w:rPr>
                <w:rFonts w:ascii="Times New Roman" w:hAnsi="Times New Roman"/>
                <w:sz w:val="28"/>
                <w:szCs w:val="28"/>
              </w:rPr>
            </w:pPr>
            <w:r>
              <w:rPr>
                <w:rFonts w:ascii="Times New Roman" w:hAnsi="Times New Roman"/>
                <w:sz w:val="28"/>
                <w:szCs w:val="28"/>
              </w:rPr>
              <w:t>05.09.2014</w:t>
            </w:r>
          </w:p>
        </w:tc>
        <w:tc>
          <w:tcPr>
            <w:tcW w:w="3686" w:type="dxa"/>
            <w:hideMark/>
          </w:tcPr>
          <w:p w:rsidR="00127965" w:rsidRPr="00127965" w:rsidRDefault="00127965" w:rsidP="002A458B">
            <w:pPr>
              <w:jc w:val="both"/>
              <w:rPr>
                <w:rFonts w:ascii="Times New Roman" w:hAnsi="Times New Roman"/>
                <w:sz w:val="28"/>
                <w:szCs w:val="28"/>
                <w:lang w:val="ru-RU"/>
              </w:rPr>
            </w:pPr>
            <w:r w:rsidRPr="00127965">
              <w:rPr>
                <w:rFonts w:ascii="Times New Roman" w:hAnsi="Times New Roman"/>
                <w:sz w:val="28"/>
                <w:szCs w:val="28"/>
                <w:lang w:val="ru-RU"/>
              </w:rPr>
              <w:t>Иванова Е.Т. – устное обращение по вопросу мошенничества</w:t>
            </w:r>
          </w:p>
        </w:tc>
        <w:tc>
          <w:tcPr>
            <w:tcW w:w="3827" w:type="dxa"/>
            <w:hideMark/>
          </w:tcPr>
          <w:p w:rsidR="00127965" w:rsidRDefault="00127965" w:rsidP="002A458B">
            <w:pPr>
              <w:jc w:val="both"/>
              <w:rPr>
                <w:rFonts w:ascii="Times New Roman" w:hAnsi="Times New Roman"/>
                <w:sz w:val="28"/>
                <w:szCs w:val="28"/>
              </w:rPr>
            </w:pPr>
            <w:r>
              <w:rPr>
                <w:rFonts w:ascii="Times New Roman" w:hAnsi="Times New Roman"/>
                <w:sz w:val="28"/>
                <w:szCs w:val="28"/>
              </w:rPr>
              <w:t>05.09.2014 дана консультация</w:t>
            </w:r>
          </w:p>
        </w:tc>
      </w:tr>
      <w:tr w:rsidR="00127965" w:rsidRPr="00CE4C18" w:rsidTr="006D6CFF">
        <w:tc>
          <w:tcPr>
            <w:tcW w:w="1951" w:type="dxa"/>
            <w:hideMark/>
          </w:tcPr>
          <w:p w:rsidR="00127965" w:rsidRDefault="00127965" w:rsidP="006B084F">
            <w:pPr>
              <w:jc w:val="both"/>
              <w:rPr>
                <w:rFonts w:ascii="Times New Roman" w:hAnsi="Times New Roman"/>
                <w:sz w:val="28"/>
                <w:szCs w:val="28"/>
              </w:rPr>
            </w:pPr>
            <w:r>
              <w:rPr>
                <w:rFonts w:ascii="Times New Roman" w:hAnsi="Times New Roman"/>
                <w:sz w:val="28"/>
                <w:szCs w:val="28"/>
              </w:rPr>
              <w:t>11.09.2014</w:t>
            </w:r>
          </w:p>
        </w:tc>
        <w:tc>
          <w:tcPr>
            <w:tcW w:w="3686" w:type="dxa"/>
            <w:hideMark/>
          </w:tcPr>
          <w:p w:rsidR="00127965" w:rsidRPr="00127965" w:rsidRDefault="00127965" w:rsidP="006B084F">
            <w:pPr>
              <w:jc w:val="both"/>
              <w:rPr>
                <w:rFonts w:ascii="Times New Roman" w:hAnsi="Times New Roman"/>
                <w:sz w:val="28"/>
                <w:szCs w:val="28"/>
                <w:lang w:val="ru-RU"/>
              </w:rPr>
            </w:pPr>
            <w:r w:rsidRPr="00127965">
              <w:rPr>
                <w:rFonts w:ascii="Times New Roman" w:hAnsi="Times New Roman"/>
                <w:sz w:val="28"/>
                <w:szCs w:val="28"/>
                <w:lang w:val="ru-RU"/>
              </w:rPr>
              <w:t>Северинов Е.Ф. – устное обращение по вопросу предоставления жилья сиротам</w:t>
            </w:r>
          </w:p>
        </w:tc>
        <w:tc>
          <w:tcPr>
            <w:tcW w:w="3827" w:type="dxa"/>
            <w:hideMark/>
          </w:tcPr>
          <w:p w:rsidR="00127965" w:rsidRPr="00127965" w:rsidRDefault="00127965" w:rsidP="006B084F">
            <w:pPr>
              <w:jc w:val="both"/>
              <w:rPr>
                <w:rFonts w:ascii="Times New Roman" w:hAnsi="Times New Roman"/>
                <w:sz w:val="28"/>
                <w:szCs w:val="28"/>
                <w:lang w:val="ru-RU"/>
              </w:rPr>
            </w:pPr>
            <w:r w:rsidRPr="00127965">
              <w:rPr>
                <w:rFonts w:ascii="Times New Roman" w:hAnsi="Times New Roman"/>
                <w:sz w:val="28"/>
                <w:szCs w:val="28"/>
                <w:lang w:val="ru-RU"/>
              </w:rPr>
              <w:t xml:space="preserve">11.09.2014 дана консультация, </w:t>
            </w:r>
            <w:r>
              <w:rPr>
                <w:rFonts w:ascii="Times New Roman" w:hAnsi="Times New Roman"/>
                <w:sz w:val="28"/>
                <w:szCs w:val="28"/>
                <w:lang w:val="ru-RU"/>
              </w:rPr>
              <w:t xml:space="preserve">оказана </w:t>
            </w:r>
            <w:r w:rsidRPr="00127965">
              <w:rPr>
                <w:rFonts w:ascii="Times New Roman" w:hAnsi="Times New Roman"/>
                <w:sz w:val="28"/>
                <w:szCs w:val="28"/>
                <w:lang w:val="ru-RU"/>
              </w:rPr>
              <w:t>помощь в составлении обращения в администрацию г. Благовещенска</w:t>
            </w:r>
          </w:p>
        </w:tc>
      </w:tr>
      <w:tr w:rsidR="00127965" w:rsidRPr="00CE4C18" w:rsidTr="00DF3087">
        <w:tc>
          <w:tcPr>
            <w:tcW w:w="1951" w:type="dxa"/>
            <w:hideMark/>
          </w:tcPr>
          <w:p w:rsidR="00127965" w:rsidRDefault="00127965" w:rsidP="003F46CF">
            <w:pPr>
              <w:jc w:val="both"/>
              <w:rPr>
                <w:rFonts w:ascii="Times New Roman" w:hAnsi="Times New Roman"/>
                <w:sz w:val="28"/>
                <w:szCs w:val="28"/>
              </w:rPr>
            </w:pPr>
            <w:r>
              <w:rPr>
                <w:rFonts w:ascii="Times New Roman" w:hAnsi="Times New Roman"/>
                <w:sz w:val="28"/>
                <w:szCs w:val="28"/>
              </w:rPr>
              <w:t>12.09.2014</w:t>
            </w:r>
          </w:p>
        </w:tc>
        <w:tc>
          <w:tcPr>
            <w:tcW w:w="3686" w:type="dxa"/>
            <w:hideMark/>
          </w:tcPr>
          <w:p w:rsidR="00127965" w:rsidRPr="00127965" w:rsidRDefault="00127965" w:rsidP="003F46CF">
            <w:pPr>
              <w:jc w:val="both"/>
              <w:rPr>
                <w:rFonts w:ascii="Times New Roman" w:hAnsi="Times New Roman"/>
                <w:sz w:val="28"/>
                <w:szCs w:val="28"/>
                <w:lang w:val="ru-RU"/>
              </w:rPr>
            </w:pPr>
            <w:r w:rsidRPr="00127965">
              <w:rPr>
                <w:rFonts w:ascii="Times New Roman" w:hAnsi="Times New Roman"/>
                <w:sz w:val="28"/>
                <w:szCs w:val="28"/>
                <w:lang w:val="ru-RU"/>
              </w:rPr>
              <w:t>Е.И.- устное обращение по вопросам ЖКХ</w:t>
            </w:r>
          </w:p>
        </w:tc>
        <w:tc>
          <w:tcPr>
            <w:tcW w:w="3827" w:type="dxa"/>
            <w:hideMark/>
          </w:tcPr>
          <w:p w:rsidR="00127965" w:rsidRPr="00127965" w:rsidRDefault="00127965" w:rsidP="003F46CF">
            <w:pPr>
              <w:jc w:val="both"/>
              <w:rPr>
                <w:rFonts w:ascii="Times New Roman" w:hAnsi="Times New Roman"/>
                <w:sz w:val="28"/>
                <w:szCs w:val="28"/>
                <w:lang w:val="ru-RU"/>
              </w:rPr>
            </w:pPr>
            <w:r w:rsidRPr="00127965">
              <w:rPr>
                <w:rFonts w:ascii="Times New Roman" w:hAnsi="Times New Roman"/>
                <w:sz w:val="28"/>
                <w:szCs w:val="28"/>
                <w:lang w:val="ru-RU"/>
              </w:rPr>
              <w:t>12.09.2014 дана консультация и переданы контакты Колядина А.М.</w:t>
            </w:r>
          </w:p>
        </w:tc>
      </w:tr>
      <w:tr w:rsidR="00127965" w:rsidRPr="00CE4C18" w:rsidTr="004E6483">
        <w:tc>
          <w:tcPr>
            <w:tcW w:w="1951" w:type="dxa"/>
            <w:hideMark/>
          </w:tcPr>
          <w:p w:rsidR="00127965" w:rsidRDefault="00127965" w:rsidP="003425CF">
            <w:pPr>
              <w:jc w:val="both"/>
              <w:rPr>
                <w:rFonts w:ascii="Times New Roman" w:hAnsi="Times New Roman"/>
                <w:sz w:val="28"/>
                <w:szCs w:val="28"/>
              </w:rPr>
            </w:pPr>
            <w:r>
              <w:rPr>
                <w:rFonts w:ascii="Times New Roman" w:hAnsi="Times New Roman"/>
                <w:sz w:val="28"/>
                <w:szCs w:val="28"/>
              </w:rPr>
              <w:t>12.09.2014</w:t>
            </w:r>
          </w:p>
        </w:tc>
        <w:tc>
          <w:tcPr>
            <w:tcW w:w="3686" w:type="dxa"/>
            <w:hideMark/>
          </w:tcPr>
          <w:p w:rsidR="00127965" w:rsidRPr="00127965" w:rsidRDefault="00127965" w:rsidP="003425CF">
            <w:pPr>
              <w:jc w:val="both"/>
              <w:rPr>
                <w:rFonts w:ascii="Times New Roman" w:hAnsi="Times New Roman"/>
                <w:sz w:val="28"/>
                <w:szCs w:val="28"/>
                <w:lang w:val="ru-RU"/>
              </w:rPr>
            </w:pPr>
            <w:r>
              <w:rPr>
                <w:rFonts w:ascii="Times New Roman" w:hAnsi="Times New Roman"/>
                <w:sz w:val="28"/>
                <w:szCs w:val="28"/>
                <w:lang w:val="ru-RU"/>
              </w:rPr>
              <w:t xml:space="preserve">Павлова Л.Б. – </w:t>
            </w:r>
            <w:r w:rsidRPr="00127965">
              <w:rPr>
                <w:rFonts w:ascii="Times New Roman" w:hAnsi="Times New Roman"/>
                <w:sz w:val="28"/>
                <w:szCs w:val="28"/>
                <w:lang w:val="ru-RU"/>
              </w:rPr>
              <w:t>обращение по вопросу захвата помещения редакции газеты</w:t>
            </w:r>
          </w:p>
        </w:tc>
        <w:tc>
          <w:tcPr>
            <w:tcW w:w="3827" w:type="dxa"/>
            <w:hideMark/>
          </w:tcPr>
          <w:p w:rsidR="00127965" w:rsidRPr="00127965" w:rsidRDefault="00127965" w:rsidP="00127965">
            <w:pPr>
              <w:jc w:val="both"/>
              <w:rPr>
                <w:rFonts w:ascii="Times New Roman" w:hAnsi="Times New Roman"/>
                <w:sz w:val="28"/>
                <w:szCs w:val="28"/>
                <w:lang w:val="ru-RU"/>
              </w:rPr>
            </w:pPr>
            <w:r w:rsidRPr="00127965">
              <w:rPr>
                <w:rFonts w:ascii="Times New Roman" w:hAnsi="Times New Roman"/>
                <w:sz w:val="28"/>
                <w:szCs w:val="28"/>
                <w:lang w:val="ru-RU"/>
              </w:rPr>
              <w:t>12.10.2014 направлены запросы в прокуратуру, идет судебное разбирательство, вопрос на контроле</w:t>
            </w:r>
          </w:p>
        </w:tc>
      </w:tr>
      <w:tr w:rsidR="00127965" w:rsidRPr="00CE4C18" w:rsidTr="004E6483">
        <w:tc>
          <w:tcPr>
            <w:tcW w:w="1951" w:type="dxa"/>
            <w:hideMark/>
          </w:tcPr>
          <w:p w:rsidR="00127965" w:rsidRDefault="00127965" w:rsidP="00302AA2">
            <w:pPr>
              <w:jc w:val="both"/>
              <w:rPr>
                <w:rFonts w:ascii="Times New Roman" w:hAnsi="Times New Roman"/>
                <w:sz w:val="28"/>
                <w:szCs w:val="28"/>
              </w:rPr>
            </w:pPr>
            <w:r>
              <w:rPr>
                <w:rFonts w:ascii="Times New Roman" w:hAnsi="Times New Roman"/>
                <w:sz w:val="28"/>
                <w:szCs w:val="28"/>
              </w:rPr>
              <w:t>15.09.2014</w:t>
            </w:r>
          </w:p>
        </w:tc>
        <w:tc>
          <w:tcPr>
            <w:tcW w:w="3686" w:type="dxa"/>
            <w:hideMark/>
          </w:tcPr>
          <w:p w:rsidR="00127965" w:rsidRPr="00127965" w:rsidRDefault="00127965" w:rsidP="00302AA2">
            <w:pPr>
              <w:jc w:val="both"/>
              <w:rPr>
                <w:rFonts w:ascii="Times New Roman" w:hAnsi="Times New Roman"/>
                <w:sz w:val="28"/>
                <w:szCs w:val="28"/>
                <w:lang w:val="ru-RU"/>
              </w:rPr>
            </w:pPr>
            <w:r w:rsidRPr="00127965">
              <w:rPr>
                <w:rFonts w:ascii="Times New Roman" w:hAnsi="Times New Roman"/>
                <w:sz w:val="28"/>
                <w:szCs w:val="28"/>
                <w:lang w:val="ru-RU"/>
              </w:rPr>
              <w:t>Поддубная В.И. – устное обращение по вопросам ж/д перевозок</w:t>
            </w:r>
          </w:p>
        </w:tc>
        <w:tc>
          <w:tcPr>
            <w:tcW w:w="3827" w:type="dxa"/>
            <w:hideMark/>
          </w:tcPr>
          <w:p w:rsidR="00127965" w:rsidRDefault="00127965" w:rsidP="00127965">
            <w:pPr>
              <w:jc w:val="both"/>
              <w:rPr>
                <w:rFonts w:ascii="Times New Roman" w:hAnsi="Times New Roman"/>
                <w:sz w:val="28"/>
                <w:szCs w:val="28"/>
              </w:rPr>
            </w:pPr>
            <w:r>
              <w:rPr>
                <w:rFonts w:ascii="Times New Roman" w:hAnsi="Times New Roman"/>
                <w:sz w:val="28"/>
                <w:szCs w:val="28"/>
              </w:rPr>
              <w:t>15.09.2014 дана консультация</w:t>
            </w:r>
          </w:p>
        </w:tc>
      </w:tr>
      <w:tr w:rsidR="00127965" w:rsidRPr="00CE4C18" w:rsidTr="004E6483">
        <w:tc>
          <w:tcPr>
            <w:tcW w:w="1951" w:type="dxa"/>
            <w:hideMark/>
          </w:tcPr>
          <w:p w:rsidR="00127965" w:rsidRDefault="00127965" w:rsidP="0023580C">
            <w:pPr>
              <w:jc w:val="both"/>
              <w:rPr>
                <w:rFonts w:ascii="Times New Roman" w:hAnsi="Times New Roman"/>
                <w:sz w:val="28"/>
                <w:szCs w:val="28"/>
              </w:rPr>
            </w:pPr>
            <w:r>
              <w:rPr>
                <w:rFonts w:ascii="Times New Roman" w:hAnsi="Times New Roman"/>
                <w:sz w:val="28"/>
                <w:szCs w:val="28"/>
              </w:rPr>
              <w:t>17.09.2014</w:t>
            </w:r>
          </w:p>
        </w:tc>
        <w:tc>
          <w:tcPr>
            <w:tcW w:w="3686" w:type="dxa"/>
            <w:hideMark/>
          </w:tcPr>
          <w:p w:rsidR="00127965" w:rsidRPr="00127965" w:rsidRDefault="00127965" w:rsidP="0023580C">
            <w:pPr>
              <w:jc w:val="both"/>
              <w:rPr>
                <w:rFonts w:ascii="Times New Roman" w:hAnsi="Times New Roman"/>
                <w:sz w:val="28"/>
                <w:szCs w:val="28"/>
                <w:lang w:val="ru-RU"/>
              </w:rPr>
            </w:pPr>
            <w:r w:rsidRPr="00127965">
              <w:rPr>
                <w:rFonts w:ascii="Times New Roman" w:hAnsi="Times New Roman"/>
                <w:sz w:val="28"/>
                <w:szCs w:val="28"/>
                <w:lang w:val="ru-RU"/>
              </w:rPr>
              <w:t>Савина Я.К. – устное обращение по вопросам ЖКХ</w:t>
            </w:r>
          </w:p>
        </w:tc>
        <w:tc>
          <w:tcPr>
            <w:tcW w:w="3827" w:type="dxa"/>
            <w:hideMark/>
          </w:tcPr>
          <w:p w:rsidR="00127965" w:rsidRDefault="00127965" w:rsidP="00127965">
            <w:pPr>
              <w:jc w:val="both"/>
              <w:rPr>
                <w:rFonts w:ascii="Times New Roman" w:hAnsi="Times New Roman"/>
                <w:sz w:val="28"/>
                <w:szCs w:val="28"/>
              </w:rPr>
            </w:pPr>
            <w:r>
              <w:rPr>
                <w:rFonts w:ascii="Times New Roman" w:hAnsi="Times New Roman"/>
                <w:sz w:val="28"/>
                <w:szCs w:val="28"/>
              </w:rPr>
              <w:t>17.09.2014 дана консультация</w:t>
            </w:r>
          </w:p>
        </w:tc>
      </w:tr>
    </w:tbl>
    <w:p w:rsidR="00127965" w:rsidRDefault="00127965" w:rsidP="00037961">
      <w:pPr>
        <w:spacing w:after="0" w:line="240" w:lineRule="auto"/>
        <w:jc w:val="both"/>
        <w:rPr>
          <w:rFonts w:ascii="Times New Roman" w:hAnsi="Times New Roman" w:cs="Times New Roman"/>
          <w:sz w:val="28"/>
          <w:szCs w:val="28"/>
        </w:rPr>
      </w:pPr>
    </w:p>
    <w:p w:rsidR="00037961" w:rsidRPr="00CE4C18" w:rsidRDefault="00037961" w:rsidP="00037961">
      <w:pPr>
        <w:spacing w:after="0" w:line="240" w:lineRule="auto"/>
        <w:jc w:val="center"/>
        <w:rPr>
          <w:rFonts w:ascii="Times New Roman" w:hAnsi="Times New Roman" w:cs="Times New Roman"/>
          <w:b/>
          <w:bCs/>
          <w:sz w:val="28"/>
          <w:szCs w:val="28"/>
        </w:rPr>
      </w:pPr>
      <w:r w:rsidRPr="00CE4C18">
        <w:rPr>
          <w:rFonts w:ascii="Times New Roman" w:hAnsi="Times New Roman" w:cs="Times New Roman"/>
          <w:b/>
          <w:bCs/>
          <w:sz w:val="28"/>
          <w:szCs w:val="28"/>
        </w:rPr>
        <w:t>Использование ресурсов Общественной палаты Амурской области инициативными гражданами и общественными организациями</w:t>
      </w:r>
    </w:p>
    <w:p w:rsidR="00037961" w:rsidRPr="00CE4C18" w:rsidRDefault="00037961" w:rsidP="00037961">
      <w:pPr>
        <w:spacing w:after="0" w:line="240" w:lineRule="auto"/>
        <w:jc w:val="center"/>
        <w:rPr>
          <w:rFonts w:ascii="Times New Roman" w:hAnsi="Times New Roman" w:cs="Times New Roman"/>
          <w:b/>
          <w:bCs/>
          <w:sz w:val="28"/>
          <w:szCs w:val="28"/>
        </w:rPr>
      </w:pPr>
      <w:r w:rsidRPr="00CE4C18">
        <w:rPr>
          <w:rFonts w:ascii="Times New Roman" w:hAnsi="Times New Roman" w:cs="Times New Roman"/>
          <w:b/>
          <w:bCs/>
          <w:sz w:val="28"/>
          <w:szCs w:val="28"/>
        </w:rPr>
        <w:t xml:space="preserve">в </w:t>
      </w:r>
      <w:r w:rsidR="0064437E">
        <w:rPr>
          <w:rFonts w:ascii="Times New Roman" w:hAnsi="Times New Roman" w:cs="Times New Roman"/>
          <w:b/>
          <w:bCs/>
          <w:sz w:val="28"/>
          <w:szCs w:val="28"/>
        </w:rPr>
        <w:t>сентябре</w:t>
      </w:r>
      <w:r w:rsidRPr="00CE4C18">
        <w:rPr>
          <w:rFonts w:ascii="Times New Roman" w:hAnsi="Times New Roman" w:cs="Times New Roman"/>
          <w:b/>
          <w:bCs/>
          <w:sz w:val="28"/>
          <w:szCs w:val="28"/>
        </w:rPr>
        <w:t xml:space="preserve"> 2014 года</w:t>
      </w:r>
    </w:p>
    <w:p w:rsidR="00037961" w:rsidRPr="00CE4C18" w:rsidRDefault="00037961" w:rsidP="00037961">
      <w:pPr>
        <w:spacing w:after="0" w:line="240" w:lineRule="auto"/>
        <w:jc w:val="center"/>
        <w:rPr>
          <w:rFonts w:ascii="Times New Roman" w:hAnsi="Times New Roman" w:cs="Times New Roman"/>
          <w:b/>
          <w:bCs/>
          <w:sz w:val="28"/>
          <w:szCs w:val="28"/>
        </w:rPr>
      </w:pPr>
    </w:p>
    <w:tbl>
      <w:tblPr>
        <w:tblW w:w="9356" w:type="dxa"/>
        <w:tblInd w:w="108" w:type="dxa"/>
        <w:tblLayout w:type="fixed"/>
        <w:tblCellMar>
          <w:left w:w="0" w:type="dxa"/>
          <w:right w:w="0" w:type="dxa"/>
        </w:tblCellMar>
        <w:tblLook w:val="04A0"/>
      </w:tblPr>
      <w:tblGrid>
        <w:gridCol w:w="1701"/>
        <w:gridCol w:w="1134"/>
        <w:gridCol w:w="4111"/>
        <w:gridCol w:w="2410"/>
      </w:tblGrid>
      <w:tr w:rsidR="00037961" w:rsidRPr="00CE4C18" w:rsidTr="00463385">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037961" w:rsidRPr="00CE4C18" w:rsidRDefault="00037961" w:rsidP="00463385">
            <w:pPr>
              <w:spacing w:after="0" w:line="240" w:lineRule="auto"/>
              <w:ind w:left="34"/>
              <w:jc w:val="center"/>
              <w:rPr>
                <w:rFonts w:ascii="Times New Roman" w:hAnsi="Times New Roman" w:cs="Times New Roman"/>
                <w:b/>
                <w:sz w:val="28"/>
                <w:szCs w:val="28"/>
              </w:rPr>
            </w:pPr>
            <w:r w:rsidRPr="00CE4C18">
              <w:rPr>
                <w:rFonts w:ascii="Times New Roman" w:hAnsi="Times New Roman" w:cs="Times New Roman"/>
                <w:b/>
                <w:sz w:val="28"/>
                <w:szCs w:val="28"/>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37961" w:rsidRPr="00CE4C18" w:rsidRDefault="00037961" w:rsidP="00463385">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961" w:rsidRPr="00CE4C18" w:rsidRDefault="00037961" w:rsidP="00463385">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961" w:rsidRPr="00CE4C18" w:rsidRDefault="00037961" w:rsidP="00463385">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Координатор</w:t>
            </w:r>
          </w:p>
        </w:tc>
      </w:tr>
      <w:tr w:rsidR="00037961" w:rsidRPr="00CE4C18" w:rsidTr="00463385">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961" w:rsidRPr="00CE4C18" w:rsidRDefault="00037961" w:rsidP="00463385">
            <w:pPr>
              <w:spacing w:after="0" w:line="240" w:lineRule="auto"/>
              <w:jc w:val="center"/>
              <w:rPr>
                <w:rFonts w:ascii="Times New Roman" w:hAnsi="Times New Roman" w:cs="Times New Roman"/>
                <w:b/>
                <w:sz w:val="28"/>
                <w:szCs w:val="28"/>
              </w:rPr>
            </w:pPr>
            <w:r w:rsidRPr="00CE4C18">
              <w:rPr>
                <w:rFonts w:ascii="Times New Roman" w:hAnsi="Times New Roman" w:cs="Times New Roman"/>
                <w:b/>
                <w:sz w:val="28"/>
                <w:szCs w:val="28"/>
              </w:rPr>
              <w:t>Зал заседаний № 112</w:t>
            </w:r>
          </w:p>
        </w:tc>
      </w:tr>
      <w:tr w:rsidR="00283F7A" w:rsidRPr="00CE4C18" w:rsidTr="00463385">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283F7A" w:rsidRDefault="00283F7A" w:rsidP="00463385">
            <w:pPr>
              <w:pStyle w:val="a4"/>
              <w:ind w:left="0"/>
              <w:jc w:val="center"/>
              <w:rPr>
                <w:szCs w:val="28"/>
                <w:lang w:val="ru-RU"/>
              </w:rPr>
            </w:pPr>
            <w:r>
              <w:rPr>
                <w:szCs w:val="28"/>
                <w:lang w:val="ru-RU"/>
              </w:rPr>
              <w:t>02 сентября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83F7A" w:rsidRDefault="00283F7A" w:rsidP="00283F7A">
            <w:pPr>
              <w:pStyle w:val="a4"/>
              <w:ind w:left="0"/>
              <w:jc w:val="both"/>
              <w:rPr>
                <w:szCs w:val="28"/>
                <w:lang w:val="ru-RU"/>
              </w:rPr>
            </w:pPr>
            <w:r>
              <w:rPr>
                <w:szCs w:val="28"/>
                <w:lang w:val="ru-RU"/>
              </w:rPr>
              <w:t>14.00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83F7A" w:rsidRPr="004B5572" w:rsidRDefault="00283F7A" w:rsidP="004633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Заседание </w:t>
            </w:r>
            <w:r w:rsidRPr="00602FE4">
              <w:rPr>
                <w:rFonts w:ascii="Times New Roman" w:hAnsi="Times New Roman" w:cs="Times New Roman"/>
                <w:sz w:val="28"/>
                <w:szCs w:val="28"/>
                <w:shd w:val="clear" w:color="auto" w:fill="FFFFFF"/>
              </w:rPr>
              <w:t>Амурского отделения общероссийского общественного движения «Народный фронт «За Россию»</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3F7A" w:rsidRDefault="00283F7A" w:rsidP="00463385">
            <w:pPr>
              <w:spacing w:after="0" w:line="240" w:lineRule="auto"/>
              <w:rPr>
                <w:rFonts w:ascii="Times New Roman" w:hAnsi="Times New Roman" w:cs="Times New Roman"/>
                <w:sz w:val="28"/>
                <w:szCs w:val="28"/>
              </w:rPr>
            </w:pPr>
            <w:r>
              <w:rPr>
                <w:rFonts w:ascii="Times New Roman" w:hAnsi="Times New Roman" w:cs="Times New Roman"/>
                <w:sz w:val="28"/>
                <w:szCs w:val="28"/>
              </w:rPr>
              <w:t>Кравчук Н.В.</w:t>
            </w:r>
          </w:p>
        </w:tc>
      </w:tr>
      <w:tr w:rsidR="00283F7A" w:rsidRPr="00CE4C18" w:rsidTr="00463385">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283F7A" w:rsidRDefault="00283F7A" w:rsidP="00283F7A">
            <w:pPr>
              <w:pStyle w:val="a4"/>
              <w:ind w:left="0"/>
              <w:jc w:val="center"/>
              <w:rPr>
                <w:szCs w:val="28"/>
                <w:lang w:val="ru-RU"/>
              </w:rPr>
            </w:pPr>
            <w:r>
              <w:rPr>
                <w:szCs w:val="28"/>
                <w:lang w:val="ru-RU"/>
              </w:rPr>
              <w:t>03 сентября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83F7A" w:rsidRDefault="00283F7A" w:rsidP="00463385">
            <w:pPr>
              <w:pStyle w:val="a4"/>
              <w:ind w:left="0"/>
              <w:jc w:val="both"/>
              <w:rPr>
                <w:szCs w:val="28"/>
                <w:lang w:val="ru-RU"/>
              </w:rPr>
            </w:pPr>
            <w:r>
              <w:rPr>
                <w:szCs w:val="28"/>
                <w:lang w:val="ru-RU"/>
              </w:rPr>
              <w:t>14.00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83F7A" w:rsidRPr="004B5572" w:rsidRDefault="00283F7A" w:rsidP="004633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Заседание </w:t>
            </w:r>
            <w:r w:rsidRPr="00602FE4">
              <w:rPr>
                <w:rFonts w:ascii="Times New Roman" w:hAnsi="Times New Roman" w:cs="Times New Roman"/>
                <w:sz w:val="28"/>
                <w:szCs w:val="28"/>
                <w:shd w:val="clear" w:color="auto" w:fill="FFFFFF"/>
              </w:rPr>
              <w:t>Амурского отделения общероссийского общественного движения «Народный фронт «За Россию»</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3F7A" w:rsidRDefault="00283F7A" w:rsidP="00463385">
            <w:pPr>
              <w:spacing w:after="0" w:line="240" w:lineRule="auto"/>
              <w:rPr>
                <w:rFonts w:ascii="Times New Roman" w:hAnsi="Times New Roman" w:cs="Times New Roman"/>
                <w:sz w:val="28"/>
                <w:szCs w:val="28"/>
              </w:rPr>
            </w:pPr>
            <w:r>
              <w:rPr>
                <w:rFonts w:ascii="Times New Roman" w:hAnsi="Times New Roman" w:cs="Times New Roman"/>
                <w:sz w:val="28"/>
                <w:szCs w:val="28"/>
              </w:rPr>
              <w:t>Кравчук Н.В.</w:t>
            </w:r>
          </w:p>
        </w:tc>
      </w:tr>
      <w:tr w:rsidR="00283F7A" w:rsidRPr="00CE4C18" w:rsidTr="00463385">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283F7A" w:rsidRDefault="00283F7A" w:rsidP="00283F7A">
            <w:pPr>
              <w:pStyle w:val="a4"/>
              <w:ind w:left="0"/>
              <w:jc w:val="center"/>
              <w:rPr>
                <w:szCs w:val="28"/>
                <w:lang w:val="ru-RU"/>
              </w:rPr>
            </w:pPr>
            <w:r>
              <w:rPr>
                <w:szCs w:val="28"/>
                <w:lang w:val="ru-RU"/>
              </w:rPr>
              <w:t>04 сентября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83F7A" w:rsidRDefault="00283F7A" w:rsidP="00463385">
            <w:pPr>
              <w:pStyle w:val="a4"/>
              <w:ind w:left="0"/>
              <w:jc w:val="both"/>
              <w:rPr>
                <w:szCs w:val="28"/>
                <w:lang w:val="ru-RU"/>
              </w:rPr>
            </w:pPr>
            <w:r>
              <w:rPr>
                <w:szCs w:val="28"/>
                <w:lang w:val="ru-RU"/>
              </w:rPr>
              <w:t>14.00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83F7A" w:rsidRPr="004B5572" w:rsidRDefault="00283F7A" w:rsidP="004633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Заседание </w:t>
            </w:r>
            <w:r w:rsidRPr="00602FE4">
              <w:rPr>
                <w:rFonts w:ascii="Times New Roman" w:hAnsi="Times New Roman" w:cs="Times New Roman"/>
                <w:sz w:val="28"/>
                <w:szCs w:val="28"/>
                <w:shd w:val="clear" w:color="auto" w:fill="FFFFFF"/>
              </w:rPr>
              <w:t xml:space="preserve">Амурского отделения общероссийского общественного движения </w:t>
            </w:r>
            <w:r w:rsidRPr="00602FE4">
              <w:rPr>
                <w:rFonts w:ascii="Times New Roman" w:hAnsi="Times New Roman" w:cs="Times New Roman"/>
                <w:sz w:val="28"/>
                <w:szCs w:val="28"/>
                <w:shd w:val="clear" w:color="auto" w:fill="FFFFFF"/>
              </w:rPr>
              <w:lastRenderedPageBreak/>
              <w:t>«Народный фронт «За Россию»</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3F7A" w:rsidRDefault="00283F7A" w:rsidP="0046338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Кравчук Н.В.</w:t>
            </w:r>
          </w:p>
        </w:tc>
      </w:tr>
      <w:tr w:rsidR="00283F7A" w:rsidRPr="00CE4C18" w:rsidTr="00463385">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283F7A" w:rsidRDefault="00283F7A" w:rsidP="00283F7A">
            <w:pPr>
              <w:pStyle w:val="a4"/>
              <w:ind w:left="0"/>
              <w:jc w:val="center"/>
              <w:rPr>
                <w:szCs w:val="28"/>
                <w:lang w:val="ru-RU"/>
              </w:rPr>
            </w:pPr>
            <w:r>
              <w:rPr>
                <w:szCs w:val="28"/>
                <w:lang w:val="ru-RU"/>
              </w:rPr>
              <w:lastRenderedPageBreak/>
              <w:t>05 сентября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83F7A" w:rsidRDefault="00283F7A" w:rsidP="00463385">
            <w:pPr>
              <w:pStyle w:val="a4"/>
              <w:ind w:left="0"/>
              <w:jc w:val="both"/>
              <w:rPr>
                <w:szCs w:val="28"/>
                <w:lang w:val="ru-RU"/>
              </w:rPr>
            </w:pPr>
            <w:r>
              <w:rPr>
                <w:szCs w:val="28"/>
                <w:lang w:val="ru-RU"/>
              </w:rPr>
              <w:t>14.00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83F7A" w:rsidRPr="004B5572" w:rsidRDefault="00283F7A" w:rsidP="004633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Заседание </w:t>
            </w:r>
            <w:r w:rsidRPr="00602FE4">
              <w:rPr>
                <w:rFonts w:ascii="Times New Roman" w:hAnsi="Times New Roman" w:cs="Times New Roman"/>
                <w:sz w:val="28"/>
                <w:szCs w:val="28"/>
                <w:shd w:val="clear" w:color="auto" w:fill="FFFFFF"/>
              </w:rPr>
              <w:t>Амурского отделения общероссийского общественного движения «Народный фронт «За Россию»</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3F7A" w:rsidRDefault="00283F7A" w:rsidP="00463385">
            <w:pPr>
              <w:spacing w:after="0" w:line="240" w:lineRule="auto"/>
              <w:rPr>
                <w:rFonts w:ascii="Times New Roman" w:hAnsi="Times New Roman" w:cs="Times New Roman"/>
                <w:sz w:val="28"/>
                <w:szCs w:val="28"/>
              </w:rPr>
            </w:pPr>
            <w:r>
              <w:rPr>
                <w:rFonts w:ascii="Times New Roman" w:hAnsi="Times New Roman" w:cs="Times New Roman"/>
                <w:sz w:val="28"/>
                <w:szCs w:val="28"/>
              </w:rPr>
              <w:t>Кравчук Н.В.</w:t>
            </w:r>
          </w:p>
        </w:tc>
      </w:tr>
      <w:tr w:rsidR="00283F7A" w:rsidRPr="00CE4C18" w:rsidTr="00463385">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283F7A" w:rsidRDefault="00283F7A" w:rsidP="00283F7A">
            <w:pPr>
              <w:pStyle w:val="a4"/>
              <w:ind w:left="0"/>
              <w:jc w:val="center"/>
              <w:rPr>
                <w:szCs w:val="28"/>
                <w:lang w:val="ru-RU"/>
              </w:rPr>
            </w:pPr>
            <w:r>
              <w:rPr>
                <w:szCs w:val="28"/>
                <w:lang w:val="ru-RU"/>
              </w:rPr>
              <w:t>10 сентября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83F7A" w:rsidRDefault="00283F7A" w:rsidP="00463385">
            <w:pPr>
              <w:pStyle w:val="a4"/>
              <w:ind w:left="0"/>
              <w:jc w:val="both"/>
              <w:rPr>
                <w:szCs w:val="28"/>
                <w:lang w:val="ru-RU"/>
              </w:rPr>
            </w:pPr>
            <w:r>
              <w:rPr>
                <w:szCs w:val="28"/>
                <w:lang w:val="ru-RU"/>
              </w:rPr>
              <w:t>15.00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83F7A" w:rsidRDefault="00283F7A" w:rsidP="00283F7A">
            <w:pPr>
              <w:spacing w:after="0" w:line="240" w:lineRule="auto"/>
              <w:rPr>
                <w:rFonts w:ascii="Times New Roman" w:hAnsi="Times New Roman" w:cs="Times New Roman"/>
                <w:sz w:val="28"/>
                <w:szCs w:val="28"/>
              </w:rPr>
            </w:pPr>
            <w:r>
              <w:rPr>
                <w:rFonts w:ascii="Times New Roman" w:hAnsi="Times New Roman" w:cs="Times New Roman"/>
                <w:sz w:val="28"/>
                <w:szCs w:val="28"/>
              </w:rPr>
              <w:t>Заседание президиума общественной организации «Открытое сердце»</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3F7A" w:rsidRDefault="00283F7A" w:rsidP="00463385">
            <w:pPr>
              <w:spacing w:after="0" w:line="240" w:lineRule="auto"/>
              <w:rPr>
                <w:rFonts w:ascii="Times New Roman" w:hAnsi="Times New Roman" w:cs="Times New Roman"/>
                <w:sz w:val="28"/>
                <w:szCs w:val="28"/>
              </w:rPr>
            </w:pPr>
            <w:r>
              <w:rPr>
                <w:rFonts w:ascii="Times New Roman" w:hAnsi="Times New Roman" w:cs="Times New Roman"/>
                <w:sz w:val="28"/>
                <w:szCs w:val="28"/>
              </w:rPr>
              <w:t>Павлова Л.Б.</w:t>
            </w:r>
          </w:p>
        </w:tc>
      </w:tr>
      <w:tr w:rsidR="00283F7A" w:rsidRPr="00CE4C18" w:rsidTr="00463385">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283F7A" w:rsidRDefault="00283F7A" w:rsidP="00283F7A">
            <w:pPr>
              <w:pStyle w:val="a4"/>
              <w:ind w:left="0"/>
              <w:jc w:val="center"/>
              <w:rPr>
                <w:szCs w:val="28"/>
                <w:lang w:val="ru-RU"/>
              </w:rPr>
            </w:pPr>
            <w:r>
              <w:rPr>
                <w:szCs w:val="28"/>
                <w:lang w:val="ru-RU"/>
              </w:rPr>
              <w:t>16 сентября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83F7A" w:rsidRDefault="00283F7A" w:rsidP="00463385">
            <w:pPr>
              <w:pStyle w:val="a4"/>
              <w:ind w:left="0"/>
              <w:jc w:val="both"/>
              <w:rPr>
                <w:szCs w:val="28"/>
                <w:lang w:val="ru-RU"/>
              </w:rPr>
            </w:pPr>
            <w:r>
              <w:rPr>
                <w:szCs w:val="28"/>
                <w:lang w:val="ru-RU"/>
              </w:rPr>
              <w:t>11.00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83F7A" w:rsidRPr="004B5572" w:rsidRDefault="00283F7A" w:rsidP="00463385">
            <w:pPr>
              <w:spacing w:after="0" w:line="240" w:lineRule="auto"/>
              <w:rPr>
                <w:rFonts w:ascii="Times New Roman" w:hAnsi="Times New Roman" w:cs="Times New Roman"/>
                <w:sz w:val="28"/>
                <w:szCs w:val="28"/>
              </w:rPr>
            </w:pPr>
            <w:r w:rsidRPr="004B5572">
              <w:rPr>
                <w:rFonts w:ascii="Times New Roman" w:hAnsi="Times New Roman" w:cs="Times New Roman"/>
                <w:sz w:val="28"/>
                <w:szCs w:val="28"/>
              </w:rPr>
              <w:t>Заседание Амурского отделения Российского Фонда Мира</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3F7A" w:rsidRPr="001378ED" w:rsidRDefault="00283F7A" w:rsidP="00463385">
            <w:pPr>
              <w:spacing w:after="0" w:line="240" w:lineRule="auto"/>
              <w:rPr>
                <w:rFonts w:ascii="Times New Roman" w:hAnsi="Times New Roman" w:cs="Times New Roman"/>
                <w:sz w:val="28"/>
                <w:szCs w:val="28"/>
              </w:rPr>
            </w:pPr>
            <w:r>
              <w:rPr>
                <w:rFonts w:ascii="Times New Roman" w:hAnsi="Times New Roman" w:cs="Times New Roman"/>
                <w:sz w:val="28"/>
                <w:szCs w:val="28"/>
              </w:rPr>
              <w:t>Малышко М.Х.</w:t>
            </w:r>
          </w:p>
        </w:tc>
      </w:tr>
      <w:tr w:rsidR="00283F7A" w:rsidRPr="00CE4C18" w:rsidTr="00463385">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283F7A" w:rsidRPr="00CE4C18" w:rsidRDefault="00283F7A" w:rsidP="00463385">
            <w:pPr>
              <w:pStyle w:val="a4"/>
              <w:ind w:left="0"/>
              <w:jc w:val="center"/>
              <w:rPr>
                <w:szCs w:val="28"/>
                <w:lang w:val="ru-RU"/>
              </w:rPr>
            </w:pPr>
            <w:r>
              <w:rPr>
                <w:szCs w:val="28"/>
                <w:lang w:val="ru-RU"/>
              </w:rPr>
              <w:t>25 сентября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83F7A" w:rsidRPr="00CE4C18" w:rsidRDefault="00283F7A" w:rsidP="00463385">
            <w:pPr>
              <w:pStyle w:val="a4"/>
              <w:ind w:left="0"/>
              <w:jc w:val="both"/>
              <w:rPr>
                <w:szCs w:val="28"/>
                <w:lang w:val="ru-RU"/>
              </w:rPr>
            </w:pPr>
            <w:r>
              <w:rPr>
                <w:szCs w:val="28"/>
                <w:lang w:val="ru-RU"/>
              </w:rPr>
              <w:t>16.00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83F7A" w:rsidRPr="001378ED" w:rsidRDefault="00283F7A" w:rsidP="00463385">
            <w:pPr>
              <w:spacing w:after="0" w:line="240" w:lineRule="auto"/>
              <w:rPr>
                <w:rFonts w:ascii="Times New Roman" w:hAnsi="Times New Roman" w:cs="Times New Roman"/>
                <w:sz w:val="28"/>
                <w:szCs w:val="28"/>
              </w:rPr>
            </w:pPr>
            <w:r w:rsidRPr="001378ED">
              <w:rPr>
                <w:rFonts w:ascii="Times New Roman" w:hAnsi="Times New Roman" w:cs="Times New Roman"/>
                <w:sz w:val="28"/>
                <w:szCs w:val="28"/>
              </w:rPr>
              <w:t>Заседание экспертного совета при уполномоченном по правам ребенка в Амурской области</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3F7A" w:rsidRPr="001378ED" w:rsidRDefault="00283F7A" w:rsidP="00463385">
            <w:pPr>
              <w:spacing w:after="0" w:line="240" w:lineRule="auto"/>
              <w:rPr>
                <w:rFonts w:ascii="Times New Roman" w:hAnsi="Times New Roman" w:cs="Times New Roman"/>
                <w:sz w:val="28"/>
                <w:szCs w:val="28"/>
              </w:rPr>
            </w:pPr>
            <w:r w:rsidRPr="001378ED">
              <w:rPr>
                <w:rFonts w:ascii="Times New Roman" w:hAnsi="Times New Roman" w:cs="Times New Roman"/>
                <w:sz w:val="28"/>
                <w:szCs w:val="28"/>
              </w:rPr>
              <w:t>Рудакова Е.М.</w:t>
            </w:r>
          </w:p>
        </w:tc>
      </w:tr>
      <w:tr w:rsidR="00283F7A" w:rsidRPr="00CE4C18" w:rsidTr="00463385">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283F7A" w:rsidRDefault="00283F7A" w:rsidP="00463385">
            <w:pPr>
              <w:pStyle w:val="a4"/>
              <w:ind w:left="0"/>
              <w:jc w:val="center"/>
              <w:rPr>
                <w:szCs w:val="28"/>
                <w:lang w:val="ru-RU"/>
              </w:rPr>
            </w:pPr>
            <w:r>
              <w:rPr>
                <w:szCs w:val="28"/>
                <w:lang w:val="ru-RU"/>
              </w:rPr>
              <w:t>30 сентября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83F7A" w:rsidRDefault="00283F7A" w:rsidP="00463385">
            <w:pPr>
              <w:pStyle w:val="a4"/>
              <w:ind w:left="0"/>
              <w:jc w:val="both"/>
              <w:rPr>
                <w:szCs w:val="28"/>
                <w:lang w:val="ru-RU"/>
              </w:rPr>
            </w:pPr>
            <w:r>
              <w:rPr>
                <w:szCs w:val="28"/>
                <w:lang w:val="ru-RU"/>
              </w:rPr>
              <w:t>16.00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83F7A" w:rsidRPr="001378ED" w:rsidRDefault="00283F7A" w:rsidP="00463385">
            <w:pPr>
              <w:spacing w:after="0" w:line="240" w:lineRule="auto"/>
              <w:rPr>
                <w:rFonts w:ascii="Times New Roman" w:hAnsi="Times New Roman" w:cs="Times New Roman"/>
                <w:sz w:val="28"/>
                <w:szCs w:val="28"/>
              </w:rPr>
            </w:pPr>
            <w:r>
              <w:rPr>
                <w:rFonts w:ascii="Times New Roman" w:hAnsi="Times New Roman" w:cs="Times New Roman"/>
                <w:sz w:val="28"/>
                <w:szCs w:val="28"/>
              </w:rPr>
              <w:t>Заседание ОНК Амурской области</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83F7A" w:rsidRPr="001378ED" w:rsidRDefault="00283F7A" w:rsidP="00463385">
            <w:pPr>
              <w:spacing w:after="0" w:line="240" w:lineRule="auto"/>
              <w:rPr>
                <w:rFonts w:ascii="Times New Roman" w:hAnsi="Times New Roman" w:cs="Times New Roman"/>
                <w:sz w:val="28"/>
                <w:szCs w:val="28"/>
              </w:rPr>
            </w:pPr>
            <w:r>
              <w:rPr>
                <w:rFonts w:ascii="Times New Roman" w:hAnsi="Times New Roman" w:cs="Times New Roman"/>
                <w:sz w:val="28"/>
                <w:szCs w:val="28"/>
              </w:rPr>
              <w:t>Охотникова Н.В.</w:t>
            </w:r>
          </w:p>
        </w:tc>
      </w:tr>
    </w:tbl>
    <w:p w:rsidR="00037961" w:rsidRDefault="00037961" w:rsidP="00037961">
      <w:pPr>
        <w:spacing w:after="0" w:line="240" w:lineRule="auto"/>
        <w:ind w:firstLine="709"/>
        <w:jc w:val="both"/>
        <w:rPr>
          <w:rFonts w:ascii="Times New Roman" w:hAnsi="Times New Roman" w:cs="Times New Roman"/>
          <w:sz w:val="28"/>
          <w:szCs w:val="28"/>
        </w:rPr>
      </w:pPr>
    </w:p>
    <w:p w:rsidR="00037961" w:rsidRPr="00CE4C18" w:rsidRDefault="00037961" w:rsidP="00037961">
      <w:pPr>
        <w:spacing w:after="0" w:line="240" w:lineRule="auto"/>
        <w:jc w:val="center"/>
        <w:rPr>
          <w:rFonts w:ascii="Times New Roman" w:eastAsia="Calibri" w:hAnsi="Times New Roman" w:cs="Times New Roman"/>
          <w:b/>
          <w:sz w:val="28"/>
          <w:szCs w:val="28"/>
        </w:rPr>
      </w:pPr>
      <w:r w:rsidRPr="00CE4C18">
        <w:rPr>
          <w:rFonts w:ascii="Times New Roman" w:eastAsia="Calibri" w:hAnsi="Times New Roman" w:cs="Times New Roman"/>
          <w:b/>
          <w:sz w:val="28"/>
          <w:szCs w:val="28"/>
        </w:rPr>
        <w:t>Обзор СМИ о деятельности Общественной палаты Амурской области</w:t>
      </w:r>
    </w:p>
    <w:p w:rsidR="00037961" w:rsidRPr="00CE4C18" w:rsidRDefault="00037961" w:rsidP="00037961">
      <w:pPr>
        <w:spacing w:after="0" w:line="240" w:lineRule="auto"/>
        <w:jc w:val="center"/>
        <w:rPr>
          <w:rFonts w:ascii="Times New Roman" w:eastAsia="Calibri" w:hAnsi="Times New Roman" w:cs="Times New Roman"/>
          <w:b/>
          <w:sz w:val="28"/>
          <w:szCs w:val="28"/>
        </w:rPr>
      </w:pPr>
      <w:r w:rsidRPr="00CE4C18">
        <w:rPr>
          <w:rFonts w:ascii="Times New Roman" w:eastAsia="Calibri" w:hAnsi="Times New Roman" w:cs="Times New Roman"/>
          <w:b/>
          <w:sz w:val="28"/>
          <w:szCs w:val="28"/>
        </w:rPr>
        <w:t xml:space="preserve">за </w:t>
      </w:r>
      <w:r w:rsidR="00283F7A">
        <w:rPr>
          <w:rFonts w:ascii="Times New Roman" w:eastAsia="Calibri" w:hAnsi="Times New Roman" w:cs="Times New Roman"/>
          <w:b/>
          <w:sz w:val="28"/>
          <w:szCs w:val="28"/>
        </w:rPr>
        <w:t>сентябрь</w:t>
      </w:r>
      <w:r w:rsidRPr="00CE4C18">
        <w:rPr>
          <w:rFonts w:ascii="Times New Roman" w:eastAsia="Calibri" w:hAnsi="Times New Roman" w:cs="Times New Roman"/>
          <w:b/>
          <w:sz w:val="28"/>
          <w:szCs w:val="28"/>
        </w:rPr>
        <w:t xml:space="preserve"> 2014 года</w:t>
      </w:r>
    </w:p>
    <w:p w:rsidR="00037961" w:rsidRPr="00CE4C18" w:rsidRDefault="00037961" w:rsidP="00037961">
      <w:pPr>
        <w:pStyle w:val="a5"/>
        <w:ind w:firstLine="0"/>
        <w:jc w:val="center"/>
        <w:rPr>
          <w:rFonts w:ascii="Times New Roman" w:hAnsi="Times New Roman" w:cs="Times New Roman"/>
          <w:sz w:val="28"/>
          <w:szCs w:val="28"/>
        </w:rPr>
      </w:pPr>
    </w:p>
    <w:tbl>
      <w:tblPr>
        <w:tblStyle w:val="a7"/>
        <w:tblW w:w="0" w:type="auto"/>
        <w:tblLook w:val="04A0"/>
      </w:tblPr>
      <w:tblGrid>
        <w:gridCol w:w="1809"/>
        <w:gridCol w:w="3367"/>
        <w:gridCol w:w="4395"/>
      </w:tblGrid>
      <w:tr w:rsidR="00037961" w:rsidRPr="00CE4C18" w:rsidTr="00463385">
        <w:tc>
          <w:tcPr>
            <w:tcW w:w="1809" w:type="dxa"/>
            <w:vAlign w:val="center"/>
          </w:tcPr>
          <w:p w:rsidR="00037961" w:rsidRPr="00CE4C18" w:rsidRDefault="00037961" w:rsidP="00463385">
            <w:pPr>
              <w:pStyle w:val="a5"/>
              <w:ind w:firstLine="0"/>
              <w:jc w:val="center"/>
              <w:rPr>
                <w:rFonts w:ascii="Times New Roman" w:hAnsi="Times New Roman" w:cs="Times New Roman"/>
                <w:b/>
                <w:sz w:val="28"/>
                <w:szCs w:val="28"/>
              </w:rPr>
            </w:pPr>
            <w:r w:rsidRPr="00CE4C18">
              <w:rPr>
                <w:rFonts w:ascii="Times New Roman" w:hAnsi="Times New Roman" w:cs="Times New Roman"/>
                <w:b/>
                <w:sz w:val="28"/>
                <w:szCs w:val="28"/>
              </w:rPr>
              <w:t xml:space="preserve">Дата публикации </w:t>
            </w:r>
          </w:p>
        </w:tc>
        <w:tc>
          <w:tcPr>
            <w:tcW w:w="3367" w:type="dxa"/>
            <w:vAlign w:val="center"/>
          </w:tcPr>
          <w:p w:rsidR="00037961" w:rsidRPr="00CE4C18" w:rsidRDefault="00037961" w:rsidP="00463385">
            <w:pPr>
              <w:pStyle w:val="a5"/>
              <w:ind w:firstLine="0"/>
              <w:jc w:val="center"/>
              <w:rPr>
                <w:rFonts w:ascii="Times New Roman" w:hAnsi="Times New Roman" w:cs="Times New Roman"/>
                <w:b/>
                <w:sz w:val="28"/>
                <w:szCs w:val="28"/>
              </w:rPr>
            </w:pPr>
            <w:r w:rsidRPr="00CE4C18">
              <w:rPr>
                <w:rFonts w:ascii="Times New Roman" w:hAnsi="Times New Roman" w:cs="Times New Roman"/>
                <w:b/>
                <w:sz w:val="28"/>
                <w:szCs w:val="28"/>
              </w:rPr>
              <w:t>Наименование СМИ</w:t>
            </w:r>
          </w:p>
        </w:tc>
        <w:tc>
          <w:tcPr>
            <w:tcW w:w="4395" w:type="dxa"/>
            <w:vAlign w:val="center"/>
          </w:tcPr>
          <w:p w:rsidR="00037961" w:rsidRPr="00CE4C18" w:rsidRDefault="00037961" w:rsidP="00463385">
            <w:pPr>
              <w:pStyle w:val="a5"/>
              <w:ind w:firstLine="0"/>
              <w:jc w:val="center"/>
              <w:rPr>
                <w:rFonts w:ascii="Times New Roman" w:hAnsi="Times New Roman" w:cs="Times New Roman"/>
                <w:b/>
                <w:sz w:val="28"/>
                <w:szCs w:val="28"/>
              </w:rPr>
            </w:pPr>
            <w:r w:rsidRPr="00CE4C18">
              <w:rPr>
                <w:rFonts w:ascii="Times New Roman" w:hAnsi="Times New Roman" w:cs="Times New Roman"/>
                <w:b/>
                <w:sz w:val="28"/>
                <w:szCs w:val="28"/>
              </w:rPr>
              <w:t>ФИО автора, название статьи</w:t>
            </w:r>
          </w:p>
        </w:tc>
      </w:tr>
      <w:tr w:rsidR="00037961" w:rsidRPr="00283F7A" w:rsidTr="00463385">
        <w:trPr>
          <w:trHeight w:val="249"/>
        </w:trPr>
        <w:tc>
          <w:tcPr>
            <w:tcW w:w="1809" w:type="dxa"/>
          </w:tcPr>
          <w:p w:rsidR="00037961" w:rsidRPr="00283F7A" w:rsidRDefault="00283F7A" w:rsidP="00283F7A">
            <w:pPr>
              <w:pStyle w:val="a5"/>
              <w:ind w:firstLine="0"/>
              <w:rPr>
                <w:rFonts w:ascii="Times New Roman" w:hAnsi="Times New Roman" w:cs="Times New Roman"/>
                <w:sz w:val="28"/>
                <w:szCs w:val="28"/>
              </w:rPr>
            </w:pPr>
            <w:r w:rsidRPr="00283F7A">
              <w:rPr>
                <w:rFonts w:ascii="Times New Roman" w:hAnsi="Times New Roman" w:cs="Times New Roman"/>
                <w:sz w:val="28"/>
                <w:szCs w:val="28"/>
              </w:rPr>
              <w:t>03 сентября</w:t>
            </w:r>
          </w:p>
        </w:tc>
        <w:tc>
          <w:tcPr>
            <w:tcW w:w="3367" w:type="dxa"/>
          </w:tcPr>
          <w:p w:rsidR="00037961" w:rsidRPr="00283F7A" w:rsidRDefault="00283F7A" w:rsidP="00283F7A">
            <w:pPr>
              <w:pStyle w:val="a5"/>
              <w:ind w:firstLine="0"/>
              <w:rPr>
                <w:rFonts w:ascii="Times New Roman" w:hAnsi="Times New Roman" w:cs="Times New Roman"/>
                <w:sz w:val="28"/>
                <w:szCs w:val="28"/>
              </w:rPr>
            </w:pPr>
            <w:r>
              <w:rPr>
                <w:rFonts w:ascii="Times New Roman" w:hAnsi="Times New Roman" w:cs="Times New Roman"/>
                <w:sz w:val="28"/>
                <w:szCs w:val="28"/>
              </w:rPr>
              <w:t>Газета «</w:t>
            </w:r>
            <w:r w:rsidRPr="00283F7A">
              <w:rPr>
                <w:rFonts w:ascii="Times New Roman" w:hAnsi="Times New Roman" w:cs="Times New Roman"/>
                <w:sz w:val="28"/>
                <w:szCs w:val="28"/>
              </w:rPr>
              <w:t>Телепорт</w:t>
            </w:r>
            <w:r>
              <w:rPr>
                <w:rFonts w:ascii="Times New Roman" w:hAnsi="Times New Roman" w:cs="Times New Roman"/>
                <w:sz w:val="28"/>
                <w:szCs w:val="28"/>
              </w:rPr>
              <w:t>»</w:t>
            </w:r>
          </w:p>
        </w:tc>
        <w:tc>
          <w:tcPr>
            <w:tcW w:w="4395" w:type="dxa"/>
          </w:tcPr>
          <w:p w:rsidR="00037961" w:rsidRPr="0088114E" w:rsidRDefault="00283F7A" w:rsidP="00283F7A">
            <w:pPr>
              <w:shd w:val="clear" w:color="auto" w:fill="FFFFFF"/>
              <w:outlineLvl w:val="0"/>
              <w:rPr>
                <w:rFonts w:ascii="Times New Roman" w:hAnsi="Times New Roman"/>
                <w:sz w:val="28"/>
                <w:szCs w:val="28"/>
                <w:lang w:val="ru-RU"/>
              </w:rPr>
            </w:pPr>
            <w:r w:rsidRPr="0088114E">
              <w:rPr>
                <w:rFonts w:ascii="Times New Roman" w:hAnsi="Times New Roman"/>
                <w:sz w:val="28"/>
                <w:szCs w:val="28"/>
                <w:lang w:val="ru-RU"/>
              </w:rPr>
              <w:t>Н.Стаханова «Александр Колядин: Болевых точек в городе много!»</w:t>
            </w:r>
          </w:p>
        </w:tc>
      </w:tr>
      <w:tr w:rsidR="00283F7A" w:rsidRPr="00283F7A" w:rsidTr="00463385">
        <w:trPr>
          <w:trHeight w:val="249"/>
        </w:trPr>
        <w:tc>
          <w:tcPr>
            <w:tcW w:w="1809" w:type="dxa"/>
          </w:tcPr>
          <w:p w:rsidR="00283F7A" w:rsidRPr="00283F7A" w:rsidRDefault="00283F7A" w:rsidP="00283F7A">
            <w:pPr>
              <w:pStyle w:val="a5"/>
              <w:ind w:firstLine="0"/>
              <w:rPr>
                <w:rFonts w:ascii="Times New Roman" w:hAnsi="Times New Roman" w:cs="Times New Roman"/>
                <w:sz w:val="28"/>
                <w:szCs w:val="28"/>
              </w:rPr>
            </w:pPr>
            <w:r w:rsidRPr="00283F7A">
              <w:rPr>
                <w:rFonts w:ascii="Times New Roman" w:hAnsi="Times New Roman" w:cs="Times New Roman"/>
                <w:sz w:val="28"/>
                <w:szCs w:val="28"/>
              </w:rPr>
              <w:t>17 сентября</w:t>
            </w:r>
          </w:p>
        </w:tc>
        <w:tc>
          <w:tcPr>
            <w:tcW w:w="3367" w:type="dxa"/>
          </w:tcPr>
          <w:p w:rsidR="00283F7A" w:rsidRPr="00283F7A" w:rsidRDefault="00283F7A" w:rsidP="00283F7A">
            <w:pPr>
              <w:pStyle w:val="a5"/>
              <w:ind w:firstLine="0"/>
              <w:rPr>
                <w:rFonts w:ascii="Times New Roman" w:hAnsi="Times New Roman" w:cs="Times New Roman"/>
                <w:sz w:val="28"/>
                <w:szCs w:val="28"/>
              </w:rPr>
            </w:pPr>
            <w:r>
              <w:rPr>
                <w:rFonts w:ascii="Times New Roman" w:hAnsi="Times New Roman" w:cs="Times New Roman"/>
                <w:sz w:val="28"/>
                <w:szCs w:val="28"/>
              </w:rPr>
              <w:t>Газета «</w:t>
            </w:r>
            <w:r w:rsidRPr="00283F7A">
              <w:rPr>
                <w:rFonts w:ascii="Times New Roman" w:hAnsi="Times New Roman" w:cs="Times New Roman"/>
                <w:sz w:val="28"/>
                <w:szCs w:val="28"/>
              </w:rPr>
              <w:t>Моя мадонна</w:t>
            </w:r>
            <w:r>
              <w:rPr>
                <w:rFonts w:ascii="Times New Roman" w:hAnsi="Times New Roman" w:cs="Times New Roman"/>
                <w:sz w:val="28"/>
                <w:szCs w:val="28"/>
              </w:rPr>
              <w:t>»</w:t>
            </w:r>
            <w:r w:rsidRPr="00283F7A">
              <w:rPr>
                <w:rFonts w:ascii="Times New Roman" w:hAnsi="Times New Roman" w:cs="Times New Roman"/>
                <w:sz w:val="28"/>
                <w:szCs w:val="28"/>
              </w:rPr>
              <w:t xml:space="preserve"> </w:t>
            </w:r>
          </w:p>
        </w:tc>
        <w:tc>
          <w:tcPr>
            <w:tcW w:w="4395" w:type="dxa"/>
          </w:tcPr>
          <w:p w:rsidR="00283F7A" w:rsidRPr="00283F7A" w:rsidRDefault="00283F7A" w:rsidP="00283F7A">
            <w:pPr>
              <w:rPr>
                <w:rFonts w:ascii="Times New Roman" w:hAnsi="Times New Roman"/>
                <w:sz w:val="28"/>
                <w:szCs w:val="28"/>
              </w:rPr>
            </w:pPr>
            <w:r w:rsidRPr="00283F7A">
              <w:rPr>
                <w:rFonts w:ascii="Times New Roman" w:hAnsi="Times New Roman"/>
                <w:sz w:val="28"/>
                <w:szCs w:val="28"/>
              </w:rPr>
              <w:t xml:space="preserve">Редакция </w:t>
            </w:r>
            <w:r>
              <w:rPr>
                <w:rFonts w:ascii="Times New Roman" w:hAnsi="Times New Roman"/>
                <w:sz w:val="28"/>
                <w:szCs w:val="28"/>
              </w:rPr>
              <w:t>«</w:t>
            </w:r>
            <w:r w:rsidRPr="00283F7A">
              <w:rPr>
                <w:rFonts w:ascii="Times New Roman" w:hAnsi="Times New Roman"/>
                <w:sz w:val="28"/>
                <w:szCs w:val="28"/>
              </w:rPr>
              <w:t>Цифры и факты</w:t>
            </w:r>
            <w:r>
              <w:rPr>
                <w:rFonts w:ascii="Times New Roman" w:hAnsi="Times New Roman"/>
                <w:sz w:val="28"/>
                <w:szCs w:val="28"/>
              </w:rPr>
              <w:t>»</w:t>
            </w:r>
          </w:p>
        </w:tc>
      </w:tr>
    </w:tbl>
    <w:p w:rsidR="0019412D" w:rsidRDefault="0019412D"/>
    <w:sectPr w:rsidR="0019412D" w:rsidSect="00485485">
      <w:footerReference w:type="default" r:id="rId4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6DB" w:rsidRDefault="00F516DB" w:rsidP="00485485">
      <w:pPr>
        <w:spacing w:after="0" w:line="240" w:lineRule="auto"/>
      </w:pPr>
      <w:r>
        <w:separator/>
      </w:r>
    </w:p>
  </w:endnote>
  <w:endnote w:type="continuationSeparator" w:id="1">
    <w:p w:rsidR="00F516DB" w:rsidRDefault="00F516DB" w:rsidP="00485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0592"/>
      <w:docPartObj>
        <w:docPartGallery w:val="Page Numbers (Bottom of Page)"/>
        <w:docPartUnique/>
      </w:docPartObj>
    </w:sdtPr>
    <w:sdtContent>
      <w:p w:rsidR="00485485" w:rsidRDefault="00FE3972">
        <w:pPr>
          <w:pStyle w:val="ae"/>
          <w:jc w:val="center"/>
        </w:pPr>
        <w:fldSimple w:instr=" PAGE   \* MERGEFORMAT ">
          <w:r w:rsidR="00127965">
            <w:rPr>
              <w:noProof/>
            </w:rPr>
            <w:t>11</w:t>
          </w:r>
        </w:fldSimple>
      </w:p>
    </w:sdtContent>
  </w:sdt>
  <w:p w:rsidR="00485485" w:rsidRDefault="0048548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6DB" w:rsidRDefault="00F516DB" w:rsidP="00485485">
      <w:pPr>
        <w:spacing w:after="0" w:line="240" w:lineRule="auto"/>
      </w:pPr>
      <w:r>
        <w:separator/>
      </w:r>
    </w:p>
  </w:footnote>
  <w:footnote w:type="continuationSeparator" w:id="1">
    <w:p w:rsidR="00F516DB" w:rsidRDefault="00F516DB" w:rsidP="004854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37961"/>
    <w:rsid w:val="00021677"/>
    <w:rsid w:val="00037961"/>
    <w:rsid w:val="00045289"/>
    <w:rsid w:val="00050D7A"/>
    <w:rsid w:val="00127965"/>
    <w:rsid w:val="00183C54"/>
    <w:rsid w:val="001925B9"/>
    <w:rsid w:val="0019412D"/>
    <w:rsid w:val="00283F7A"/>
    <w:rsid w:val="002D08A5"/>
    <w:rsid w:val="00311460"/>
    <w:rsid w:val="00331BCD"/>
    <w:rsid w:val="004023B4"/>
    <w:rsid w:val="00463385"/>
    <w:rsid w:val="00485485"/>
    <w:rsid w:val="004C7EAA"/>
    <w:rsid w:val="00517BBE"/>
    <w:rsid w:val="0059377A"/>
    <w:rsid w:val="005C7E59"/>
    <w:rsid w:val="0062051F"/>
    <w:rsid w:val="0064437E"/>
    <w:rsid w:val="006A231C"/>
    <w:rsid w:val="006B73DB"/>
    <w:rsid w:val="00722F25"/>
    <w:rsid w:val="007274D3"/>
    <w:rsid w:val="00765B89"/>
    <w:rsid w:val="007A533E"/>
    <w:rsid w:val="007F1AF1"/>
    <w:rsid w:val="007F6E4E"/>
    <w:rsid w:val="0088114E"/>
    <w:rsid w:val="009E690E"/>
    <w:rsid w:val="00A864F4"/>
    <w:rsid w:val="00C35106"/>
    <w:rsid w:val="00D42EE9"/>
    <w:rsid w:val="00D441D1"/>
    <w:rsid w:val="00DD33BB"/>
    <w:rsid w:val="00DD48E2"/>
    <w:rsid w:val="00ED7F46"/>
    <w:rsid w:val="00F516DB"/>
    <w:rsid w:val="00F8397D"/>
    <w:rsid w:val="00FA4763"/>
    <w:rsid w:val="00FA4A32"/>
    <w:rsid w:val="00FE3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9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7961"/>
    <w:rPr>
      <w:color w:val="0000FF"/>
      <w:u w:val="single"/>
    </w:rPr>
  </w:style>
  <w:style w:type="paragraph" w:styleId="a4">
    <w:name w:val="List Paragraph"/>
    <w:basedOn w:val="a"/>
    <w:uiPriority w:val="99"/>
    <w:qFormat/>
    <w:rsid w:val="00037961"/>
    <w:pPr>
      <w:spacing w:after="0" w:line="240" w:lineRule="auto"/>
      <w:ind w:left="720"/>
      <w:contextualSpacing/>
    </w:pPr>
    <w:rPr>
      <w:rFonts w:ascii="Times New Roman" w:hAnsi="Times New Roman" w:cs="Times New Roman"/>
      <w:sz w:val="28"/>
      <w:szCs w:val="24"/>
      <w:lang w:val="en-US" w:bidi="en-US"/>
    </w:rPr>
  </w:style>
  <w:style w:type="paragraph" w:styleId="a5">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
    <w:rsid w:val="00037961"/>
    <w:pPr>
      <w:spacing w:after="0" w:line="240" w:lineRule="auto"/>
      <w:ind w:firstLine="284"/>
    </w:pPr>
    <w:rPr>
      <w:rFonts w:ascii="Courier New" w:eastAsia="Times New Roman" w:hAnsi="Courier New" w:cs="Courier New"/>
      <w:noProof/>
      <w:sz w:val="20"/>
      <w:szCs w:val="20"/>
      <w:lang w:eastAsia="ru-RU"/>
    </w:rPr>
  </w:style>
  <w:style w:type="character" w:customStyle="1" w:styleId="a6">
    <w:name w:val="Текст Знак"/>
    <w:basedOn w:val="a0"/>
    <w:link w:val="a5"/>
    <w:uiPriority w:val="99"/>
    <w:semiHidden/>
    <w:rsid w:val="00037961"/>
    <w:rPr>
      <w:rFonts w:ascii="Consolas" w:hAnsi="Consolas" w:cs="Consolas"/>
      <w:sz w:val="21"/>
      <w:szCs w:val="21"/>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5"/>
    <w:locked/>
    <w:rsid w:val="00037961"/>
    <w:rPr>
      <w:rFonts w:ascii="Courier New" w:eastAsia="Times New Roman" w:hAnsi="Courier New" w:cs="Courier New"/>
      <w:noProof/>
      <w:sz w:val="20"/>
      <w:szCs w:val="20"/>
      <w:lang w:eastAsia="ru-RU"/>
    </w:rPr>
  </w:style>
  <w:style w:type="table" w:styleId="a7">
    <w:name w:val="Table Grid"/>
    <w:basedOn w:val="a1"/>
    <w:uiPriority w:val="59"/>
    <w:rsid w:val="00037961"/>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0379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7961"/>
    <w:rPr>
      <w:rFonts w:ascii="Tahoma" w:hAnsi="Tahoma" w:cs="Tahoma"/>
      <w:sz w:val="16"/>
      <w:szCs w:val="16"/>
    </w:rPr>
  </w:style>
  <w:style w:type="paragraph" w:styleId="aa">
    <w:name w:val="Body Text"/>
    <w:basedOn w:val="a"/>
    <w:link w:val="ab"/>
    <w:rsid w:val="00F8397D"/>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F8397D"/>
    <w:rPr>
      <w:rFonts w:ascii="Times New Roman" w:eastAsia="Times New Roman" w:hAnsi="Times New Roman" w:cs="Times New Roman"/>
      <w:sz w:val="28"/>
      <w:szCs w:val="20"/>
      <w:lang w:eastAsia="ru-RU"/>
    </w:rPr>
  </w:style>
  <w:style w:type="paragraph" w:styleId="ac">
    <w:name w:val="header"/>
    <w:basedOn w:val="a"/>
    <w:link w:val="ad"/>
    <w:uiPriority w:val="99"/>
    <w:semiHidden/>
    <w:unhideWhenUsed/>
    <w:rsid w:val="0048548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85485"/>
  </w:style>
  <w:style w:type="paragraph" w:styleId="ae">
    <w:name w:val="footer"/>
    <w:basedOn w:val="a"/>
    <w:link w:val="af"/>
    <w:uiPriority w:val="99"/>
    <w:unhideWhenUsed/>
    <w:rsid w:val="0048548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854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amur.ru/wp-content/uploads/2014/09/IMG_2461.jpg" TargetMode="External"/><Relationship Id="rId18" Type="http://schemas.openxmlformats.org/officeDocument/2006/relationships/image" Target="media/image6.jpeg"/><Relationship Id="rId26" Type="http://schemas.openxmlformats.org/officeDocument/2006/relationships/hyperlink" Target="http://www.opamur.ru/wp-content/uploads/2014/09/DSC02185.jpg" TargetMode="External"/><Relationship Id="rId39"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hyperlink" Target="http://www.opamur.ru/wp-content/uploads/2014/09/IMG_0865.jpg" TargetMode="External"/><Relationship Id="rId42" Type="http://schemas.openxmlformats.org/officeDocument/2006/relationships/hyperlink" Target="http://www.opamur.ru/wp-content/uploads/2014/09/%D1%84%D0%BE%D1%82%D0%BE-4.jpg" TargetMode="External"/><Relationship Id="rId7" Type="http://schemas.openxmlformats.org/officeDocument/2006/relationships/hyperlink" Target="mailto:op-adm@mail.ru" TargetMode="External"/><Relationship Id="rId12" Type="http://schemas.openxmlformats.org/officeDocument/2006/relationships/image" Target="media/image3.jpeg"/><Relationship Id="rId17" Type="http://schemas.openxmlformats.org/officeDocument/2006/relationships/hyperlink" Target="http://www.opamur.ru/wp-content/uploads/2014/09/DSC02139.jpg" TargetMode="External"/><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www.opamur.ru/wp-content/uploads/2014/09/%D1%84%D0%BE%D1%82%D0%BE-3.jp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2.jpeg"/><Relationship Id="rId41" Type="http://schemas.openxmlformats.org/officeDocument/2006/relationships/image" Target="media/image18.jpeg"/><Relationship Id="rId1" Type="http://schemas.openxmlformats.org/officeDocument/2006/relationships/styles" Target="styles.xml"/><Relationship Id="rId6" Type="http://schemas.openxmlformats.org/officeDocument/2006/relationships/hyperlink" Target="http://www.opamur.ru" TargetMode="External"/><Relationship Id="rId11" Type="http://schemas.openxmlformats.org/officeDocument/2006/relationships/hyperlink" Target="http://www.opamur.ru/wp-content/uploads/2014/09/IMG_2295.jpg" TargetMode="External"/><Relationship Id="rId24" Type="http://schemas.openxmlformats.org/officeDocument/2006/relationships/hyperlink" Target="http://www.opamur.ru/wp-content/uploads/2014/09/DSC02186.jpg" TargetMode="External"/><Relationship Id="rId32" Type="http://schemas.openxmlformats.org/officeDocument/2006/relationships/hyperlink" Target="http://www.opamur.ru/wp-content/uploads/2014/09/DSC_0271.jpg" TargetMode="External"/><Relationship Id="rId37" Type="http://schemas.openxmlformats.org/officeDocument/2006/relationships/image" Target="media/image16.jpeg"/><Relationship Id="rId40" Type="http://schemas.openxmlformats.org/officeDocument/2006/relationships/hyperlink" Target="http://www.opamur.ru/wp-content/uploads/2014/09/%D1%84%D0%BE%D1%82%D0%BE-2.jpg"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opamur.ru/wp-content/uploads/2014/09/DSC02103.jpg" TargetMode="External"/><Relationship Id="rId23" Type="http://schemas.openxmlformats.org/officeDocument/2006/relationships/image" Target="media/image9.jpeg"/><Relationship Id="rId28" Type="http://schemas.openxmlformats.org/officeDocument/2006/relationships/hyperlink" Target="http://www.opamur.ru/wp-content/uploads/2014/09/DSC02180.jpg" TargetMode="External"/><Relationship Id="rId36" Type="http://schemas.openxmlformats.org/officeDocument/2006/relationships/hyperlink" Target="http://www.opamur.ru/wp-content/uploads/2014/09/%D1%84%D0%BE%D1%82%D0%BE-1.jpg" TargetMode="External"/><Relationship Id="rId10" Type="http://schemas.openxmlformats.org/officeDocument/2006/relationships/image" Target="media/image2.jpeg"/><Relationship Id="rId19" Type="http://schemas.openxmlformats.org/officeDocument/2006/relationships/hyperlink" Target="http://www.opamur.ru/wp-content/uploads/2014/09/DSC02150.jpg" TargetMode="External"/><Relationship Id="rId31" Type="http://schemas.openxmlformats.org/officeDocument/2006/relationships/image" Target="media/image13.jpeg"/><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opamur.ru/wp-content/uploads/2014/05/006674575532.jpg" TargetMode="External"/><Relationship Id="rId14" Type="http://schemas.openxmlformats.org/officeDocument/2006/relationships/image" Target="media/image4.jpeg"/><Relationship Id="rId22" Type="http://schemas.openxmlformats.org/officeDocument/2006/relationships/hyperlink" Target="http://www.opamur.ru/wp-content/uploads/2014/09/DSC02146.jpg" TargetMode="External"/><Relationship Id="rId27" Type="http://schemas.openxmlformats.org/officeDocument/2006/relationships/image" Target="media/image11.jpeg"/><Relationship Id="rId30" Type="http://schemas.openxmlformats.org/officeDocument/2006/relationships/hyperlink" Target="http://www.opamur.ru/wp-content/uploads/2014/09/resample-2.jpg" TargetMode="External"/><Relationship Id="rId35" Type="http://schemas.openxmlformats.org/officeDocument/2006/relationships/image" Target="media/image15.jpeg"/><Relationship Id="rId43"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12</Pages>
  <Words>3414</Words>
  <Characters>19464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2014-10-03T05:23:00Z</dcterms:created>
  <dcterms:modified xsi:type="dcterms:W3CDTF">2014-11-05T04:44:00Z</dcterms:modified>
</cp:coreProperties>
</file>