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419" w:rsidRPr="00C62419" w:rsidRDefault="00C62419" w:rsidP="00810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работе ресурсного центра поддержки </w:t>
      </w:r>
      <w:r w:rsidR="00BC5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НКО</w:t>
      </w:r>
      <w:r w:rsidRPr="00C62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Общественной палате Амурской области</w:t>
      </w:r>
      <w:r w:rsidR="00810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2020 году</w:t>
      </w:r>
    </w:p>
    <w:p w:rsidR="00C62419" w:rsidRDefault="00C62419" w:rsidP="00C7444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6C9" w:rsidRDefault="00BC5580" w:rsidP="00C7444C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работы по направлениям деятельности РЦ</w:t>
      </w:r>
    </w:p>
    <w:p w:rsidR="00BC5580" w:rsidRPr="00BC5580" w:rsidRDefault="00BC5580" w:rsidP="00C7444C">
      <w:pPr>
        <w:pStyle w:val="a3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563" w:rsidRDefault="00617563" w:rsidP="00C7444C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Консультирование НКО:</w:t>
      </w:r>
      <w:r w:rsidR="00BC5580" w:rsidRPr="00BC558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3661FE" w:rsidRDefault="003661FE" w:rsidP="00C7444C">
      <w:pPr>
        <w:pStyle w:val="a3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617563" w:rsidRPr="00617563" w:rsidRDefault="00617563" w:rsidP="00642E0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сотрудниками проведено </w:t>
      </w:r>
      <w:r w:rsidR="007F6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623 </w:t>
      </w:r>
      <w:r w:rsidR="00CA3F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F6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онсультации</w:t>
      </w:r>
      <w:r w:rsidR="0019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F69C4">
        <w:rPr>
          <w:rFonts w:ascii="Times New Roman" w:eastAsia="Times New Roman" w:hAnsi="Times New Roman" w:cs="Times New Roman"/>
          <w:sz w:val="28"/>
          <w:szCs w:val="28"/>
          <w:lang w:eastAsia="ru-RU"/>
        </w:rPr>
        <w:t>323 дистанционно и 300 лично.</w:t>
      </w:r>
    </w:p>
    <w:p w:rsidR="00617563" w:rsidRPr="00617563" w:rsidRDefault="00617563" w:rsidP="00642E09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5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023C69" w:rsidRDefault="007F69C4" w:rsidP="00C7444C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3A4C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E70705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210A90" w:rsidRPr="003B3A4C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023C69" w:rsidRPr="003B3A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консультаций по вопросам участия в конкурсах на получение грантовой поддержки, формированию заявки на гранты и реализации социальных проектов</w:t>
      </w:r>
      <w:r w:rsidR="00E972A4" w:rsidRPr="003B3A4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отчетность по грантам</w:t>
      </w:r>
      <w:r w:rsidR="00023C69" w:rsidRPr="003B3A4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B3A4C" w:rsidRPr="003B3A4C" w:rsidRDefault="003B3A4C" w:rsidP="00C7444C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4B73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22 консультации по иным вопросам, связанным с участием в областных и </w:t>
      </w:r>
      <w:r w:rsidR="00032F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Всероссийских конкурсах,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премиях, проектах, краудфандинговых</w:t>
      </w:r>
      <w:r w:rsidRPr="004B73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площадках, на тему благотворительных акций, поиска партнеров</w:t>
      </w:r>
      <w:r w:rsidR="00193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привлечения ресурсов</w:t>
      </w:r>
      <w:r w:rsidRPr="004B73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193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proofErr w:type="gramEnd"/>
    </w:p>
    <w:p w:rsidR="00642E09" w:rsidRDefault="00642E09" w:rsidP="00642E09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3A4C">
        <w:rPr>
          <w:rFonts w:ascii="Times New Roman" w:eastAsiaTheme="minorEastAsia" w:hAnsi="Times New Roman" w:cs="Times New Roman"/>
          <w:sz w:val="28"/>
          <w:szCs w:val="28"/>
          <w:lang w:eastAsia="ru-RU"/>
        </w:rPr>
        <w:t>55 консультации по регистрации НКО;</w:t>
      </w:r>
    </w:p>
    <w:p w:rsidR="003B3A4C" w:rsidRDefault="00CB77C0" w:rsidP="00C7444C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3B3A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 по вопросам финансовой деятельности, </w:t>
      </w:r>
      <w:r w:rsidR="003B3A4C" w:rsidRPr="00210A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документооборот</w:t>
      </w:r>
      <w:r w:rsidR="003B3A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и делопроизводства</w:t>
      </w:r>
      <w:r w:rsidR="003B3A4C" w:rsidRPr="00210A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B3A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642E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НКО</w:t>
      </w:r>
      <w:r w:rsidR="003B3A4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B3A4C" w:rsidRDefault="007F69C4" w:rsidP="00C7444C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3A4C">
        <w:rPr>
          <w:rFonts w:ascii="Times New Roman" w:eastAsiaTheme="minorEastAsia" w:hAnsi="Times New Roman" w:cs="Times New Roman"/>
          <w:sz w:val="28"/>
          <w:szCs w:val="28"/>
          <w:lang w:eastAsia="ru-RU"/>
        </w:rPr>
        <w:t>30</w:t>
      </w:r>
      <w:r w:rsidR="00023C69" w:rsidRPr="003B3A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консультаций о внесении изменений в уставные документы;</w:t>
      </w:r>
    </w:p>
    <w:p w:rsidR="003B3A4C" w:rsidRDefault="003B3A4C" w:rsidP="00C7444C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3A4C">
        <w:rPr>
          <w:rFonts w:ascii="Times New Roman" w:eastAsiaTheme="minorEastAsia" w:hAnsi="Times New Roman" w:cs="Times New Roman"/>
          <w:sz w:val="28"/>
          <w:szCs w:val="28"/>
          <w:lang w:eastAsia="ru-RU"/>
        </w:rPr>
        <w:t>30 консультаций по вопросам получения мер поддержки со стороны государства в адрес НКО в связи с пандемией</w:t>
      </w:r>
      <w:r w:rsidR="00193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B3A4C" w:rsidRDefault="003B3A4C" w:rsidP="00C7444C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28 консультаций по информационному освещению деятельности;</w:t>
      </w:r>
    </w:p>
    <w:p w:rsidR="003B3A4C" w:rsidRDefault="003B3A4C" w:rsidP="00C7444C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25</w:t>
      </w:r>
      <w:r w:rsidRPr="004B73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консультаций по статусу ИОПУ 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 консультаций</w:t>
      </w:r>
      <w:r w:rsidRPr="004B73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статусу ПСУ;</w:t>
      </w:r>
    </w:p>
    <w:p w:rsidR="003B3A4C" w:rsidRDefault="007F69C4" w:rsidP="00C7444C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3A4C">
        <w:rPr>
          <w:rFonts w:ascii="Times New Roman" w:eastAsiaTheme="minorEastAsia" w:hAnsi="Times New Roman" w:cs="Times New Roman"/>
          <w:sz w:val="28"/>
          <w:szCs w:val="28"/>
          <w:lang w:eastAsia="ru-RU"/>
        </w:rPr>
        <w:t>14 консультаций</w:t>
      </w:r>
      <w:r w:rsidR="00023C69" w:rsidRPr="003B3A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имущественному вопросу;</w:t>
      </w:r>
    </w:p>
    <w:p w:rsidR="00023C69" w:rsidRPr="003B3A4C" w:rsidRDefault="00230DEC" w:rsidP="00C7444C">
      <w:pPr>
        <w:pStyle w:val="a3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B3A4C"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="00023C69" w:rsidRPr="003B3A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консультац</w:t>
      </w:r>
      <w:r w:rsidR="001938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 по годовым публичным отчетам.</w:t>
      </w:r>
    </w:p>
    <w:p w:rsidR="00F15776" w:rsidRDefault="00F15776" w:rsidP="00C7444C">
      <w:p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51B0B" w:rsidRPr="00251B0B" w:rsidRDefault="008829B3" w:rsidP="0051420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193871" w:rsidRPr="00251B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величилось количество консультаций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вопросам участия в грантовых конкурса всех уровней. </w:t>
      </w:r>
      <w:r w:rsidR="00251B0B" w:rsidRPr="00251B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Чаще стали поступать вопросы, связанные с получением статуса ИОПУ, ПСУ. </w:t>
      </w:r>
    </w:p>
    <w:p w:rsidR="00023C69" w:rsidRPr="00251B0B" w:rsidRDefault="00251B0B" w:rsidP="0051420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1B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Часть консультаций приходи</w:t>
      </w:r>
      <w:r w:rsidR="007611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тся на коммерческие структуры (</w:t>
      </w:r>
      <w:r w:rsidRPr="00251B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ИП, ООО), которые дополнительно к своей деятельности планирую регистрацию НКО.</w:t>
      </w:r>
      <w:r w:rsidR="007611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Возросло количество консультаций, оказанных бюджетным</w:t>
      </w:r>
      <w:r w:rsidRPr="00251B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учреждения</w:t>
      </w:r>
      <w:r w:rsidR="007611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 сферы</w:t>
      </w:r>
      <w:r w:rsidRPr="00251B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культуры и образования</w:t>
      </w:r>
      <w:r w:rsidR="0076111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251B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611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которые </w:t>
      </w:r>
      <w:r w:rsidRPr="00251B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также нацелены на открытие НКО. </w:t>
      </w:r>
      <w:r w:rsidR="007611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Увеличилось количество</w:t>
      </w:r>
      <w:r w:rsidR="00023C69" w:rsidRPr="00023C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совместных мероприятий с НКО</w:t>
      </w:r>
      <w:r w:rsidR="0076111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661FE" w:rsidRPr="004B7321" w:rsidRDefault="003661FE" w:rsidP="00C7444C">
      <w:p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7321" w:rsidRPr="0089310A" w:rsidRDefault="004B7321" w:rsidP="00C7444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9310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Основные темы обращений:</w:t>
      </w:r>
    </w:p>
    <w:p w:rsidR="00D874AA" w:rsidRDefault="004B7321" w:rsidP="00C7444C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73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Открытие НКО, внесение изменений в уставные документы (смена адреса, руководителя, добавление ОКВЭД, смена наименования, </w:t>
      </w:r>
      <w:r w:rsidR="00642E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заполнение</w:t>
      </w:r>
      <w:r w:rsidRPr="004B73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</w:t>
      </w:r>
      <w:r w:rsidR="00642E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4B73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отк</w:t>
      </w:r>
      <w:r w:rsidR="00D874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рытие НКО и внесение изменений);</w:t>
      </w:r>
    </w:p>
    <w:p w:rsidR="0089310A" w:rsidRPr="00D874AA" w:rsidRDefault="004B7321" w:rsidP="00C7444C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874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Участие в грантовых конкурсах. Подготовка проектной заявки</w:t>
      </w:r>
      <w:r w:rsidR="0089310A" w:rsidRPr="00D874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89310A" w:rsidRPr="00D874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проектной идеи; анализ ошибок проектных заявок</w:t>
      </w:r>
      <w:r w:rsidR="00D874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7321" w:rsidRPr="004B7321" w:rsidRDefault="004B7321" w:rsidP="00C7444C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73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Подготовк</w:t>
      </w:r>
      <w:r w:rsidR="00D874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</w:t>
      </w:r>
      <w:r w:rsidR="00642E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аналитического </w:t>
      </w:r>
      <w:r w:rsidR="00D874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отчета </w:t>
      </w:r>
      <w:r w:rsidR="00642E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реализации проекта</w:t>
      </w:r>
      <w:r w:rsidR="00D874A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B7321" w:rsidRPr="004B7321" w:rsidRDefault="0089310A" w:rsidP="00C7444C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открыть электронно-</w:t>
      </w:r>
      <w:r w:rsidR="00D874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цифровую подпись;</w:t>
      </w:r>
    </w:p>
    <w:p w:rsidR="004B7321" w:rsidRPr="004B7321" w:rsidRDefault="004B7321" w:rsidP="00C7444C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732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Где найти бухгалтера, менеджера проекта для НКО</w:t>
      </w:r>
      <w:r w:rsidR="00D874A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Где обучить этих специалистов;</w:t>
      </w:r>
    </w:p>
    <w:p w:rsidR="004B7321" w:rsidRPr="004B7321" w:rsidRDefault="00D874AA" w:rsidP="00C7444C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подготовить публичный отчет;</w:t>
      </w:r>
    </w:p>
    <w:p w:rsidR="0089310A" w:rsidRDefault="004B7321" w:rsidP="00C7444C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73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найти подход к бизнесу (</w:t>
      </w:r>
      <w:proofErr w:type="spellStart"/>
      <w:r w:rsidRPr="004B73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фандрайзинг</w:t>
      </w:r>
      <w:proofErr w:type="spellEnd"/>
      <w:r w:rsidRPr="004B7321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как подго</w:t>
      </w:r>
      <w:r w:rsidR="00D874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товить коммерческое предложение;</w:t>
      </w:r>
      <w:r w:rsidRPr="004B73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9310A" w:rsidRDefault="0089310A" w:rsidP="00C7444C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2F34" w:rsidRPr="00893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и проведение общественных мероприятий;</w:t>
      </w:r>
    </w:p>
    <w:p w:rsidR="0089310A" w:rsidRDefault="0089310A" w:rsidP="00C7444C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82F34" w:rsidRPr="00893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ументооборот и делопроизводство, </w:t>
      </w:r>
      <w:r w:rsidR="00982F34" w:rsidRPr="00893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делопроизводство;</w:t>
      </w:r>
    </w:p>
    <w:p w:rsidR="0089310A" w:rsidRDefault="0089310A" w:rsidP="00C7444C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982F34" w:rsidRPr="00893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ухгалтерский учет целевых средств</w:t>
      </w:r>
      <w:r w:rsidR="00D87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9310A" w:rsidRDefault="0089310A" w:rsidP="00C7444C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982F34" w:rsidRPr="0089310A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проектных мероприятий;</w:t>
      </w:r>
    </w:p>
    <w:p w:rsidR="0089310A" w:rsidRDefault="0089310A" w:rsidP="00C7444C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="00982F34" w:rsidRPr="0089310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 договоров с контрагентами, </w:t>
      </w:r>
      <w:r w:rsidR="00982F34" w:rsidRPr="008931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договоров ГПХ;</w:t>
      </w:r>
    </w:p>
    <w:p w:rsidR="00982F34" w:rsidRPr="00D874AA" w:rsidRDefault="0089310A" w:rsidP="00C7444C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к проверке</w:t>
      </w:r>
      <w:r w:rsidR="00982F34" w:rsidRPr="0089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Минюста</w:t>
      </w:r>
      <w:r w:rsidR="00D874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74AA" w:rsidRPr="00D874AA" w:rsidRDefault="00D874AA" w:rsidP="00C7444C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статуса ИОПУ, ПСУ;</w:t>
      </w:r>
    </w:p>
    <w:p w:rsidR="00D874AA" w:rsidRDefault="00801118" w:rsidP="00C7444C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Финансовая отчётность организации;</w:t>
      </w:r>
    </w:p>
    <w:p w:rsidR="00801118" w:rsidRPr="0089310A" w:rsidRDefault="00801118" w:rsidP="00C7444C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Написание пресс-релизов, подготовка текстовой и наглядной информации для СМИ, взаимодействие со СМИ.</w:t>
      </w:r>
    </w:p>
    <w:p w:rsidR="00617563" w:rsidRPr="0089310A" w:rsidRDefault="00617563" w:rsidP="00C7444C">
      <w:pPr>
        <w:pStyle w:val="a3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21" w:rsidRDefault="00982F34" w:rsidP="00C7444C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Работа с уставными документами -</w:t>
      </w:r>
      <w:r w:rsidR="004B732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регистрация новых НКО:</w:t>
      </w:r>
    </w:p>
    <w:p w:rsidR="003661FE" w:rsidRDefault="003661FE" w:rsidP="00C7444C">
      <w:pPr>
        <w:pStyle w:val="a3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3661FE" w:rsidRDefault="003661FE" w:rsidP="00981F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года можно отметить рост числа </w:t>
      </w:r>
      <w:r w:rsidRPr="003661FE">
        <w:rPr>
          <w:rFonts w:ascii="Times New Roman" w:hAnsi="Times New Roman" w:cs="Times New Roman"/>
          <w:sz w:val="28"/>
          <w:szCs w:val="28"/>
        </w:rPr>
        <w:t>консультаций, связанных с внесением изменений в уставные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и регистрацией новых НКО</w:t>
      </w:r>
      <w:r w:rsidRPr="003661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661FE">
        <w:rPr>
          <w:rFonts w:ascii="Times New Roman" w:hAnsi="Times New Roman" w:cs="Times New Roman"/>
          <w:sz w:val="28"/>
          <w:szCs w:val="28"/>
        </w:rPr>
        <w:t>воё влияние оказал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6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61FE">
        <w:rPr>
          <w:rFonts w:ascii="Times New Roman" w:hAnsi="Times New Roman" w:cs="Times New Roman"/>
          <w:sz w:val="28"/>
          <w:szCs w:val="28"/>
        </w:rPr>
        <w:t>андемия, в период жестких ограничений количество консультаций в данном направлении снизилось, уменьшилось желание у граждан регистрировать НКО даже при наличии уже почти готовых документов. Это можно объяснить определёнными сложностями подачи документов в этот период, самоизоляцией, инициативные граждане испугались неизвестности и трудностей с финансами и отложили вопрос регистрации НКО. Тем не менее, другие увидели возможность привлечения дополнительных ресурсов и стали вносить изменения в уставные документы для получения государственной поддержки.</w:t>
      </w:r>
    </w:p>
    <w:p w:rsidR="004B7321" w:rsidRPr="000D3338" w:rsidRDefault="00C7444C" w:rsidP="00981F9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содействии ресурсного центра в 2020 году зарегистрировано</w:t>
      </w:r>
      <w:r w:rsidR="004B7321">
        <w:rPr>
          <w:rFonts w:ascii="Times New Roman" w:hAnsi="Times New Roman" w:cs="Times New Roman"/>
          <w:sz w:val="28"/>
          <w:szCs w:val="28"/>
        </w:rPr>
        <w:t xml:space="preserve"> </w:t>
      </w:r>
      <w:r w:rsidR="00032F99">
        <w:rPr>
          <w:rFonts w:ascii="Times New Roman" w:hAnsi="Times New Roman" w:cs="Times New Roman"/>
          <w:sz w:val="28"/>
          <w:szCs w:val="28"/>
        </w:rPr>
        <w:t xml:space="preserve">8 </w:t>
      </w:r>
      <w:r w:rsidR="004B7321">
        <w:rPr>
          <w:rFonts w:ascii="Times New Roman" w:hAnsi="Times New Roman" w:cs="Times New Roman"/>
          <w:sz w:val="28"/>
          <w:szCs w:val="28"/>
        </w:rPr>
        <w:t>НКО</w:t>
      </w:r>
      <w:r w:rsidR="00EF5B03">
        <w:rPr>
          <w:rFonts w:ascii="Times New Roman" w:hAnsi="Times New Roman" w:cs="Times New Roman"/>
          <w:sz w:val="28"/>
          <w:szCs w:val="28"/>
        </w:rPr>
        <w:t xml:space="preserve"> (всего зарегистрировано в 2020 году 53 НКО)</w:t>
      </w:r>
      <w:r w:rsidR="004B7321">
        <w:rPr>
          <w:rFonts w:ascii="Times New Roman" w:hAnsi="Times New Roman" w:cs="Times New Roman"/>
          <w:sz w:val="28"/>
          <w:szCs w:val="28"/>
        </w:rPr>
        <w:t>:</w:t>
      </w:r>
    </w:p>
    <w:p w:rsidR="004B7321" w:rsidRPr="00C7444C" w:rsidRDefault="004B7321" w:rsidP="00981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44C">
        <w:rPr>
          <w:rFonts w:ascii="Times New Roman" w:hAnsi="Times New Roman" w:cs="Times New Roman"/>
          <w:sz w:val="28"/>
          <w:szCs w:val="28"/>
        </w:rPr>
        <w:t xml:space="preserve">Автономная военно-патриотическая некоммерческая </w:t>
      </w:r>
      <w:proofErr w:type="spellStart"/>
      <w:r w:rsidRPr="00C7444C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C7444C">
        <w:rPr>
          <w:rFonts w:ascii="Times New Roman" w:hAnsi="Times New Roman" w:cs="Times New Roman"/>
          <w:sz w:val="28"/>
          <w:szCs w:val="28"/>
        </w:rPr>
        <w:t xml:space="preserve"> -спортивная организация "Центр военно-тактических игр "АРСЕНАЛ"</w:t>
      </w:r>
    </w:p>
    <w:p w:rsidR="004B7321" w:rsidRPr="00C7444C" w:rsidRDefault="004B7321" w:rsidP="00981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44C">
        <w:rPr>
          <w:rFonts w:ascii="Times New Roman" w:hAnsi="Times New Roman" w:cs="Times New Roman"/>
          <w:sz w:val="28"/>
          <w:szCs w:val="28"/>
        </w:rPr>
        <w:t>Автономная некоммерческая организация "Молодежная организация патриотического воспитания молния"</w:t>
      </w:r>
    </w:p>
    <w:p w:rsidR="004B7321" w:rsidRPr="00C7444C" w:rsidRDefault="004B7321" w:rsidP="00981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44C">
        <w:rPr>
          <w:rFonts w:ascii="Times New Roman" w:hAnsi="Times New Roman" w:cs="Times New Roman"/>
          <w:sz w:val="28"/>
          <w:szCs w:val="28"/>
        </w:rPr>
        <w:t>Региональная автономная некоммерческая организация развития человеческого потенциала "Равноправие"</w:t>
      </w:r>
    </w:p>
    <w:p w:rsidR="004B7321" w:rsidRPr="00C7444C" w:rsidRDefault="004B7321" w:rsidP="00981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44C">
        <w:rPr>
          <w:rFonts w:ascii="Times New Roman" w:hAnsi="Times New Roman" w:cs="Times New Roman"/>
          <w:sz w:val="28"/>
          <w:szCs w:val="28"/>
        </w:rPr>
        <w:t>Автономная некоммерческая организация "Амурский областной центр содействия семейному благополучию "Оберег"</w:t>
      </w:r>
    </w:p>
    <w:p w:rsidR="004B7321" w:rsidRPr="00C7444C" w:rsidRDefault="004B7321" w:rsidP="00981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44C">
        <w:rPr>
          <w:rFonts w:ascii="Times New Roman" w:hAnsi="Times New Roman" w:cs="Times New Roman"/>
          <w:sz w:val="28"/>
          <w:szCs w:val="28"/>
        </w:rPr>
        <w:t xml:space="preserve">Местная общественная организация "Федерация </w:t>
      </w:r>
      <w:proofErr w:type="gramStart"/>
      <w:r w:rsidRPr="00C7444C">
        <w:rPr>
          <w:rFonts w:ascii="Times New Roman" w:hAnsi="Times New Roman" w:cs="Times New Roman"/>
          <w:sz w:val="28"/>
          <w:szCs w:val="28"/>
        </w:rPr>
        <w:t>волейбола</w:t>
      </w:r>
      <w:proofErr w:type="gramEnd"/>
      <w:r w:rsidRPr="00C7444C">
        <w:rPr>
          <w:rFonts w:ascii="Times New Roman" w:hAnsi="Times New Roman" w:cs="Times New Roman"/>
          <w:sz w:val="28"/>
          <w:szCs w:val="28"/>
        </w:rPr>
        <w:t xml:space="preserve"> ЗАТО Циолковский"</w:t>
      </w:r>
    </w:p>
    <w:p w:rsidR="004B7321" w:rsidRDefault="004B7321" w:rsidP="00981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44C">
        <w:rPr>
          <w:rFonts w:ascii="Times New Roman" w:hAnsi="Times New Roman" w:cs="Times New Roman"/>
          <w:sz w:val="28"/>
          <w:szCs w:val="28"/>
        </w:rPr>
        <w:t>Амурская региональная детско-молодежная общественная организация "Казачья смена"</w:t>
      </w:r>
    </w:p>
    <w:p w:rsidR="00981F97" w:rsidRDefault="00981F97" w:rsidP="00981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F97">
        <w:rPr>
          <w:rFonts w:ascii="Times New Roman" w:hAnsi="Times New Roman" w:cs="Times New Roman"/>
          <w:sz w:val="28"/>
          <w:szCs w:val="28"/>
        </w:rPr>
        <w:lastRenderedPageBreak/>
        <w:t>Амурская региональная физкультурно-спортивная общественная организация "Клуб Скандинавской ходьбы "Движение"</w:t>
      </w:r>
    </w:p>
    <w:p w:rsidR="00981F97" w:rsidRPr="00C7444C" w:rsidRDefault="00981F97" w:rsidP="00981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F97">
        <w:rPr>
          <w:rFonts w:ascii="Times New Roman" w:hAnsi="Times New Roman" w:cs="Times New Roman"/>
          <w:sz w:val="28"/>
          <w:szCs w:val="28"/>
        </w:rPr>
        <w:t xml:space="preserve">Благотворительный фонд "Помощи </w:t>
      </w:r>
      <w:proofErr w:type="gramStart"/>
      <w:r w:rsidRPr="00981F97">
        <w:rPr>
          <w:rFonts w:ascii="Times New Roman" w:hAnsi="Times New Roman" w:cs="Times New Roman"/>
          <w:sz w:val="28"/>
          <w:szCs w:val="28"/>
        </w:rPr>
        <w:t>людям</w:t>
      </w:r>
      <w:proofErr w:type="gramEnd"/>
      <w:r w:rsidRPr="00981F97">
        <w:rPr>
          <w:rFonts w:ascii="Times New Roman" w:hAnsi="Times New Roman" w:cs="Times New Roman"/>
          <w:sz w:val="28"/>
          <w:szCs w:val="28"/>
        </w:rPr>
        <w:t xml:space="preserve"> попавшим в трудную жизненную ситуацию "Большое Сердце"</w:t>
      </w:r>
    </w:p>
    <w:p w:rsidR="004B7321" w:rsidRPr="00032F99" w:rsidRDefault="00032F99" w:rsidP="00981F9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F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на стадии регистрации 5 организаций.</w:t>
      </w:r>
    </w:p>
    <w:p w:rsidR="00982F34" w:rsidRDefault="00982F34" w:rsidP="00C7444C">
      <w:pPr>
        <w:pStyle w:val="a3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BC5580" w:rsidRDefault="00617563" w:rsidP="00C7444C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</w:t>
      </w:r>
      <w:r w:rsidR="00BC5580" w:rsidRPr="00BC558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опровождение деятельности НКО АО:</w:t>
      </w:r>
    </w:p>
    <w:p w:rsidR="00032F99" w:rsidRPr="00032F99" w:rsidRDefault="00032F99" w:rsidP="00032F9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значительно возросло количество обращений в адрес ресурсного центра от некоммерческих организаций, связанных с оказанием содействия в вопросах подготовки и проведения мероприятий. </w:t>
      </w:r>
    </w:p>
    <w:p w:rsidR="00032F99" w:rsidRDefault="00032F99" w:rsidP="0003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Всего поступило 32 обращения от организаций, из них самые масштабные реализованные совместно:</w:t>
      </w:r>
    </w:p>
    <w:p w:rsidR="00BC5580" w:rsidRDefault="00032F99" w:rsidP="00032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</w:t>
      </w:r>
      <w:r w:rsidRPr="0061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«Стелы дружбы» по проекту «Стрелы Отечества» АНО «</w:t>
      </w:r>
      <w:proofErr w:type="spellStart"/>
      <w:r w:rsidRPr="0061756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Арбалетно</w:t>
      </w:r>
      <w:proofErr w:type="spellEnd"/>
      <w:r w:rsidRPr="0061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лучный тир»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(грантовая</w:t>
      </w:r>
      <w:r w:rsidRPr="0061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муниципальном уровне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761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2AEB" w:rsidRPr="00042AEB" w:rsidRDefault="00042AEB" w:rsidP="00032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EB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АООПЛОВИС «Мир без границ»</w:t>
      </w:r>
      <w:r w:rsidR="0003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AE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организации мероприятий, поиск помещения, оформлени</w:t>
      </w:r>
      <w:r w:rsidR="00032F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благотворительной помощи, инф</w:t>
      </w:r>
      <w:r w:rsidR="003761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ормационное сопровождение в СМИ;</w:t>
      </w:r>
      <w:r w:rsidRPr="0004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2AEB" w:rsidRPr="00042AEB" w:rsidRDefault="00042AEB" w:rsidP="00032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E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Амурская региональная социально ориентированная общественная организация «Центр реабилитации и социальной адаптации «Развитие»</w:t>
      </w:r>
      <w:r w:rsidR="0003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AE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информационная и консультационная поддержка</w:t>
      </w:r>
      <w:r w:rsidR="0020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1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благотворителями;</w:t>
      </w:r>
    </w:p>
    <w:p w:rsidR="00042AEB" w:rsidRPr="00042AEB" w:rsidRDefault="00042AEB" w:rsidP="00DE5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E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Амурский общественный благотворительный фонд защиты семь</w:t>
      </w:r>
      <w:r w:rsidR="00032F99">
        <w:rPr>
          <w:rFonts w:ascii="Times New Roman" w:eastAsia="Times New Roman" w:hAnsi="Times New Roman" w:cs="Times New Roman"/>
          <w:sz w:val="28"/>
          <w:szCs w:val="28"/>
          <w:lang w:eastAsia="ru-RU"/>
        </w:rPr>
        <w:t>и, материнства и детства «МАМА»</w:t>
      </w:r>
      <w:r w:rsidRPr="00042A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содействие в привлечении ресурсов, информационная поддержка в СМИ</w:t>
      </w:r>
      <w:r w:rsidR="00032F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подготовка образовательного семинара и итогового форума</w:t>
      </w:r>
      <w:r w:rsidR="003761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2AEB" w:rsidRPr="00042AEB" w:rsidRDefault="00032F99" w:rsidP="00032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 </w:t>
      </w:r>
      <w:r w:rsidR="00042AEB" w:rsidRPr="0004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возрождению и развитию приграничной территории </w:t>
      </w:r>
      <w:r w:rsidR="00AF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42AEB" w:rsidRPr="0004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042AEB" w:rsidRPr="0004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Игнашино</w:t>
      </w:r>
      <w:proofErr w:type="spellEnd"/>
      <w:r w:rsidR="00042AEB" w:rsidRPr="0004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Амурской области «Игнашинская слобода» - помощь в проведении проектных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отчётной конференции</w:t>
      </w:r>
      <w:r w:rsidR="003761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2AEB" w:rsidRPr="00042AEB" w:rsidRDefault="00042AEB" w:rsidP="00032F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E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Автономная некоммерческая организация «Амурский областной центр социальной поддержки детей-инвалидов и детей с ограниченными возможностями здоровья и членов их семей «Открытый мир»</w:t>
      </w:r>
      <w:r w:rsidR="0003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информационная поддержка в СМИ;</w:t>
      </w:r>
    </w:p>
    <w:p w:rsidR="007F7988" w:rsidRDefault="00032F99" w:rsidP="007F7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в рамках проекта </w:t>
      </w:r>
      <w:r w:rsidR="007F7988">
        <w:rPr>
          <w:rFonts w:ascii="Times New Roman" w:eastAsia="Times New Roman" w:hAnsi="Times New Roman" w:cs="Times New Roman"/>
          <w:sz w:val="28"/>
          <w:szCs w:val="28"/>
          <w:lang w:eastAsia="ru-RU"/>
        </w:rPr>
        <w:t>«Фандрайзинг для успешного развития» (б</w:t>
      </w:r>
      <w:r w:rsidR="00042AEB" w:rsidRPr="0004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лаготворительная </w:t>
      </w:r>
      <w:r w:rsidR="007F79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интеллектуальная игра «</w:t>
      </w:r>
      <w:proofErr w:type="spellStart"/>
      <w:r w:rsidR="007F7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Котоквиз</w:t>
      </w:r>
      <w:proofErr w:type="spellEnd"/>
      <w:r w:rsidR="007F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42AEB" w:rsidRPr="00042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«Амурский благотворитель»</w:t>
      </w:r>
      <w:r w:rsidR="0037617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ряд семинаров);</w:t>
      </w:r>
    </w:p>
    <w:p w:rsidR="0052656C" w:rsidRDefault="007F7988" w:rsidP="00A76564">
      <w:pPr>
        <w:pStyle w:val="2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26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Круглый стол </w:t>
      </w:r>
      <w:r w:rsidR="0052656C" w:rsidRPr="005265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«Проблемы людей без определённого места жительства </w:t>
      </w:r>
      <w:r w:rsidR="00676D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="0052656C" w:rsidRPr="005265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 Благовещенска и Благовещенского района»</w:t>
      </w:r>
      <w:r w:rsidR="00676D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52656C" w:rsidRPr="005265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765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АРОО ПЛОТЖС "Покровъ"</w:t>
      </w:r>
      <w:r w:rsidR="003761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52656C" w:rsidRPr="005265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97A93" w:rsidRPr="00F97A93" w:rsidRDefault="00F97A93" w:rsidP="00F97A93">
      <w:pPr>
        <w:rPr>
          <w:lang w:eastAsia="ru-RU"/>
        </w:rPr>
      </w:pPr>
    </w:p>
    <w:p w:rsidR="00BC5580" w:rsidRDefault="00BC5580" w:rsidP="00C7444C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F798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Информационное сопровождение деятельности НКО АО</w:t>
      </w:r>
      <w:r w:rsidR="00B666B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B666B9" w:rsidRPr="00B666B9">
        <w:rPr>
          <w:rFonts w:ascii="Times New Roman" w:eastAsia="Times New Roman" w:hAnsi="Times New Roman" w:cs="Times New Roman"/>
          <w:sz w:val="28"/>
          <w:szCs w:val="28"/>
          <w:lang w:eastAsia="ru-RU"/>
        </w:rPr>
        <w:t>(вся информация в данном разделе приведена по состоянию на 16.12.2020)</w:t>
      </w:r>
      <w:r w:rsidRPr="00B666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F798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9027F2" w:rsidRDefault="009027F2" w:rsidP="009027F2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9027F2" w:rsidRPr="001142D7" w:rsidRDefault="009027F2" w:rsidP="00902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142D7">
        <w:rPr>
          <w:rFonts w:ascii="Times New Roman" w:hAnsi="Times New Roman" w:cs="Times New Roman"/>
          <w:sz w:val="28"/>
          <w:szCs w:val="28"/>
        </w:rPr>
        <w:t xml:space="preserve">лагодаря активной и регулярной работе в информационном пространстве нам удалось обратить на амурские НКО внимание журналистского сообщества не только в Амурской области. В Агентстве </w:t>
      </w:r>
      <w:r w:rsidRPr="001142D7">
        <w:rPr>
          <w:rFonts w:ascii="Times New Roman" w:hAnsi="Times New Roman" w:cs="Times New Roman"/>
          <w:sz w:val="28"/>
          <w:szCs w:val="28"/>
        </w:rPr>
        <w:lastRenderedPageBreak/>
        <w:t>социальной информации не только публикуют практически все материалы, которые мы предоставляем, но и сами просматривают новостную повестку.</w:t>
      </w:r>
    </w:p>
    <w:p w:rsidR="009027F2" w:rsidRPr="001142D7" w:rsidRDefault="009027F2" w:rsidP="009027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D7">
        <w:rPr>
          <w:rFonts w:ascii="Times New Roman" w:hAnsi="Times New Roman" w:cs="Times New Roman"/>
          <w:sz w:val="28"/>
          <w:szCs w:val="28"/>
        </w:rPr>
        <w:t>Партнерские соглашения по разм</w:t>
      </w:r>
      <w:r>
        <w:rPr>
          <w:rFonts w:ascii="Times New Roman" w:hAnsi="Times New Roman" w:cs="Times New Roman"/>
          <w:sz w:val="28"/>
          <w:szCs w:val="28"/>
        </w:rPr>
        <w:t>ещению информации нам предложил</w:t>
      </w:r>
      <w:r w:rsidRPr="001142D7">
        <w:rPr>
          <w:rFonts w:ascii="Times New Roman" w:hAnsi="Times New Roman" w:cs="Times New Roman"/>
          <w:sz w:val="28"/>
          <w:szCs w:val="28"/>
        </w:rPr>
        <w:t xml:space="preserve"> портал «Открытые НКО» и проект «</w:t>
      </w:r>
      <w:proofErr w:type="spellStart"/>
      <w:r w:rsidRPr="001142D7">
        <w:rPr>
          <w:rFonts w:ascii="Times New Roman" w:hAnsi="Times New Roman" w:cs="Times New Roman"/>
          <w:sz w:val="28"/>
          <w:szCs w:val="28"/>
        </w:rPr>
        <w:t>Медиашкола</w:t>
      </w:r>
      <w:proofErr w:type="spellEnd"/>
      <w:r w:rsidRPr="001142D7">
        <w:rPr>
          <w:rFonts w:ascii="Times New Roman" w:hAnsi="Times New Roman" w:cs="Times New Roman"/>
          <w:sz w:val="28"/>
          <w:szCs w:val="28"/>
        </w:rPr>
        <w:t xml:space="preserve"> НКО», высказав заинтересованность в сотрудничестве.</w:t>
      </w:r>
    </w:p>
    <w:p w:rsidR="00DF3B76" w:rsidRPr="00961132" w:rsidRDefault="00C341F9" w:rsidP="00DF3B7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В 2020 году было 2 828 посетителей сайта, 5 982 визита, 14 282 просмотра. Доля новых посетителей 98,2%</w:t>
      </w:r>
      <w:r w:rsidR="00B666B9">
        <w:rPr>
          <w:rFonts w:ascii="Times New Roman" w:hAnsi="Times New Roman" w:cs="Times New Roman"/>
          <w:sz w:val="28"/>
          <w:szCs w:val="28"/>
        </w:rPr>
        <w:t>. 389 новостных сообщений на сайте.</w:t>
      </w:r>
      <w:r w:rsidR="00DF3B76" w:rsidRPr="00DF3B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F3B76"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рубрик</w:t>
      </w:r>
      <w:r w:rsidR="00DF3B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DF3B76"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«Знай наших!» </w:t>
      </w:r>
      <w:r w:rsidR="00DF3B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подготовлено</w:t>
      </w:r>
      <w:r w:rsidR="00DF3B76"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F3B76">
        <w:rPr>
          <w:rFonts w:ascii="Times New Roman" w:eastAsiaTheme="minorEastAsia" w:hAnsi="Times New Roman" w:cs="Times New Roman"/>
          <w:sz w:val="28"/>
          <w:szCs w:val="28"/>
          <w:lang w:eastAsia="ru-RU"/>
        </w:rPr>
        <w:t>42 материала.</w:t>
      </w:r>
      <w:r w:rsidR="00796F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669 подписчиков и </w:t>
      </w:r>
      <w:r w:rsidR="00203927">
        <w:rPr>
          <w:rFonts w:ascii="Times New Roman" w:eastAsiaTheme="minorEastAsia" w:hAnsi="Times New Roman" w:cs="Times New Roman"/>
          <w:sz w:val="28"/>
          <w:szCs w:val="28"/>
          <w:lang w:eastAsia="ru-RU"/>
        </w:rPr>
        <w:t>204 публикации</w:t>
      </w:r>
      <w:r w:rsidR="00796FA2" w:rsidRPr="00796F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96F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инстаграм.</w:t>
      </w:r>
      <w:r w:rsidR="008B0F49" w:rsidRPr="008B0F49">
        <w:t xml:space="preserve"> </w:t>
      </w:r>
    </w:p>
    <w:p w:rsidR="00961132" w:rsidRPr="00C341F9" w:rsidRDefault="00C341F9" w:rsidP="00C341F9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деятельности амурских НКО публиковалась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федеральных</w:t>
      </w:r>
      <w:r w:rsidR="00961132"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СМИ</w:t>
      </w:r>
      <w:r w:rsidR="00961132"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="00961132" w:rsidRPr="002039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РИА Новости – 1 публикация, ТАСС – 8 </w:t>
      </w:r>
      <w:r w:rsidR="00203927" w:rsidRPr="002039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публикаций; Интерфакс</w:t>
      </w:r>
      <w:r w:rsidR="00961132" w:rsidRPr="002039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4 публикации; </w:t>
      </w:r>
      <w:proofErr w:type="spellStart"/>
      <w:r w:rsidR="00961132" w:rsidRPr="0020392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Риамода</w:t>
      </w:r>
      <w:proofErr w:type="spellEnd"/>
      <w:r w:rsidR="00961132" w:rsidRPr="002039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2 публикации</w:t>
      </w:r>
      <w:r w:rsidR="0020392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Так</w:t>
      </w:r>
      <w:r w:rsidR="00961132"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 информация об амурских НКО попадала в новостные ленты поисковой системы Яндекс и Рамблер.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Прослеживается явная тенденция к увеличению как количества публикаций, так и количества СМИ.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61132"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2019 году публикаций в федеральных СМИ было всего три.</w:t>
      </w:r>
    </w:p>
    <w:p w:rsidR="00961132" w:rsidRPr="00796FA2" w:rsidRDefault="00961132" w:rsidP="00796FA2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Региональные </w:t>
      </w:r>
      <w:r w:rsidR="00796F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СМИ,</w:t>
      </w:r>
      <w:r w:rsidR="00C341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которые</w:t>
      </w:r>
      <w:r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освещали работу </w:t>
      </w:r>
      <w:r w:rsidR="00C341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НКО</w:t>
      </w:r>
      <w:r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C341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341F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Комсомольская правда Благовещенск, Полезный портал 2х2.su, </w:t>
      </w:r>
      <w:r w:rsidR="00796FA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341F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Амурская Правда</w:t>
      </w:r>
      <w:r w:rsidR="00796FA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341F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341F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Портамур</w:t>
      </w:r>
      <w:proofErr w:type="spellEnd"/>
      <w:r w:rsidRPr="00C341F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АСН24, </w:t>
      </w:r>
      <w:proofErr w:type="spellStart"/>
      <w:r w:rsidRPr="00C341F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Амуринфо</w:t>
      </w:r>
      <w:proofErr w:type="spellEnd"/>
      <w:r w:rsidRPr="00C341F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341F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Амрлента</w:t>
      </w:r>
      <w:proofErr w:type="spellEnd"/>
      <w:r w:rsidRPr="00C341F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Амур.</w:t>
      </w:r>
      <w:r w:rsidRPr="00C341F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Life</w:t>
      </w:r>
      <w:r w:rsidRPr="00C341F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«Зейские огни», «Телепорт», ГТРК «Амур», АОТВ, Россия1, </w:t>
      </w:r>
      <w:proofErr w:type="spellStart"/>
      <w:r w:rsidRPr="00C341F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ТВгород</w:t>
      </w:r>
      <w:proofErr w:type="spellEnd"/>
      <w:r w:rsidR="00796FA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341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«Аргуме</w:t>
      </w:r>
      <w:r w:rsidR="00C341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нт</w:t>
      </w:r>
      <w:r w:rsidR="00796F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C341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Факт</w:t>
      </w:r>
      <w:r w:rsidR="00796FA2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C341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Дальний Восток», «Моя мадонна».</w:t>
      </w:r>
    </w:p>
    <w:p w:rsidR="00961132" w:rsidRPr="00C341F9" w:rsidRDefault="00961132" w:rsidP="00C341F9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радиоэфире были новостные сюжеты и герои от РЦ и по темам РЦ на радиостанциях: </w:t>
      </w:r>
      <w:r w:rsidRPr="00C341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Эхо Москвы Благовещенск, </w:t>
      </w:r>
      <w:proofErr w:type="spellStart"/>
      <w:r w:rsidRPr="00C341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Авторадио</w:t>
      </w:r>
      <w:proofErr w:type="spellEnd"/>
      <w:r w:rsidRPr="00C341F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Первое Амурское радио</w:t>
      </w:r>
      <w:r w:rsidR="00796FA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61132" w:rsidRPr="00961132" w:rsidRDefault="0027356F" w:rsidP="00FA319A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Всего в 2020 году в СМИ вышло </w:t>
      </w:r>
      <w:r w:rsidR="00961132"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587</w:t>
      </w:r>
      <w:r w:rsidR="002039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публикаций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деятельн</w:t>
      </w:r>
      <w:r w:rsidR="000029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ости некоммерческих организаций</w:t>
      </w:r>
      <w:r w:rsidR="00632A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961132"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Даже учитывая сложную новостную повестку (пандемия и ограничения в проведении мероприятий) удалось увеличить количество мат</w:t>
      </w:r>
      <w:r w:rsidR="00796F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ериалов практически в 4,5 раза по сравнению с 2019 годом (в</w:t>
      </w:r>
      <w:r w:rsidR="00961132"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2019 году публикаций было 1</w:t>
      </w:r>
      <w:r w:rsidR="008F6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35</w:t>
      </w:r>
      <w:r w:rsidR="00796FA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961132"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A31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61132"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Местные СМИ стали значительно активне</w:t>
      </w:r>
      <w:r w:rsidR="008F60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брать в свою повестку поводы, </w:t>
      </w:r>
      <w:r w:rsidR="00961132"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которые предо</w:t>
      </w:r>
      <w:r w:rsidR="008F60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ставляют НКО через р</w:t>
      </w:r>
      <w:r w:rsidR="00961132"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есурсный центр. </w:t>
      </w:r>
    </w:p>
    <w:p w:rsidR="00203927" w:rsidRDefault="00203927" w:rsidP="00B666B9">
      <w:pPr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1132" w:rsidRPr="00961132" w:rsidRDefault="00961132" w:rsidP="00B666B9">
      <w:pPr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Агентство социальной информации </w:t>
      </w:r>
      <w:r w:rsidR="007509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2020 </w:t>
      </w:r>
      <w:r w:rsidR="007509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 опубликовало 1</w:t>
      </w:r>
      <w:r w:rsidR="00B66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7509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материалов:</w:t>
      </w:r>
    </w:p>
    <w:p w:rsidR="00961132" w:rsidRPr="00961132" w:rsidRDefault="00961132" w:rsidP="00C7444C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Амурская областная общественная молодежная организация "Пульс";</w:t>
      </w:r>
    </w:p>
    <w:p w:rsidR="00961132" w:rsidRPr="00961132" w:rsidRDefault="00961132" w:rsidP="00C7444C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активисты амурского отделения всероссийского экологического движения «</w:t>
      </w:r>
      <w:proofErr w:type="spellStart"/>
      <w:r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РазДельный</w:t>
      </w:r>
      <w:proofErr w:type="spellEnd"/>
      <w:r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сбор»;</w:t>
      </w:r>
    </w:p>
    <w:p w:rsidR="00961132" w:rsidRPr="00961132" w:rsidRDefault="00961132" w:rsidP="00C7444C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общественная организация «Звездочки надежды»;</w:t>
      </w:r>
    </w:p>
    <w:p w:rsidR="00961132" w:rsidRPr="00961132" w:rsidRDefault="00961132" w:rsidP="00C7444C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«Мир без границ»;</w:t>
      </w:r>
    </w:p>
    <w:p w:rsidR="00961132" w:rsidRPr="00961132" w:rsidRDefault="00961132" w:rsidP="00C7444C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ААНКО для лиц, оказавшихся в сложном социальном положении «Приют Надежда»;</w:t>
      </w:r>
    </w:p>
    <w:p w:rsidR="00961132" w:rsidRPr="00961132" w:rsidRDefault="00961132" w:rsidP="00C7444C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АНО «Институт Конфуция»;</w:t>
      </w:r>
    </w:p>
    <w:p w:rsidR="00961132" w:rsidRPr="00961132" w:rsidRDefault="00961132" w:rsidP="00C7444C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АООО социальной поддержки детей-инвалидов и их родителей «Источник»;</w:t>
      </w:r>
    </w:p>
    <w:p w:rsidR="00961132" w:rsidRPr="00961132" w:rsidRDefault="00961132" w:rsidP="00C7444C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АРОО «Клуб конного туризма «КонТур»;</w:t>
      </w:r>
    </w:p>
    <w:p w:rsidR="00961132" w:rsidRPr="00961132" w:rsidRDefault="00961132" w:rsidP="00C7444C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Общественная организация любителей животных города Благовещенска «Велес»;</w:t>
      </w:r>
    </w:p>
    <w:p w:rsidR="00961132" w:rsidRPr="00961132" w:rsidRDefault="00961132" w:rsidP="00C7444C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Амурская областная общественная организация «Дети солнца»;</w:t>
      </w:r>
    </w:p>
    <w:p w:rsidR="00961132" w:rsidRPr="00961132" w:rsidRDefault="00961132" w:rsidP="00C7444C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АНО «Открытый мир»</w:t>
      </w:r>
    </w:p>
    <w:p w:rsidR="00961132" w:rsidRPr="00961132" w:rsidRDefault="00961132" w:rsidP="00C7444C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Победительница конкурса личных инициатив Благотворительного фонда Владимира Потанина </w:t>
      </w:r>
      <w:proofErr w:type="spellStart"/>
      <w:r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амурчанка</w:t>
      </w:r>
      <w:proofErr w:type="spellEnd"/>
      <w:r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Анна Котельникова</w:t>
      </w:r>
    </w:p>
    <w:p w:rsidR="00002947" w:rsidRDefault="00002947" w:rsidP="00002947">
      <w:pPr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1132" w:rsidRPr="00961132" w:rsidRDefault="00961132" w:rsidP="00002947">
      <w:pPr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Портал «Открытые НКО»</w:t>
      </w:r>
      <w:r w:rsidR="0000294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</w:t>
      </w:r>
      <w:r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данный момент опубликовано </w:t>
      </w:r>
      <w:r w:rsidR="00FA319A">
        <w:rPr>
          <w:rFonts w:ascii="Times New Roman" w:eastAsiaTheme="minorEastAsia" w:hAnsi="Times New Roman" w:cs="Times New Roman"/>
          <w:sz w:val="28"/>
          <w:szCs w:val="28"/>
          <w:lang w:eastAsia="ru-RU"/>
        </w:rPr>
        <w:t>10 материалов</w:t>
      </w:r>
      <w:r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961132" w:rsidRPr="00961132" w:rsidRDefault="00961132" w:rsidP="00C7444C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Общественная организация по декоративно-прикладному творчеству «Аллея мастеров»;</w:t>
      </w:r>
    </w:p>
    <w:p w:rsidR="00961132" w:rsidRPr="00961132" w:rsidRDefault="00961132" w:rsidP="00C7444C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Амурская общественная организация «</w:t>
      </w:r>
      <w:proofErr w:type="spellStart"/>
      <w:r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АмурСоЭс</w:t>
      </w:r>
      <w:proofErr w:type="spellEnd"/>
      <w:r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961132" w:rsidRPr="00961132" w:rsidRDefault="00961132" w:rsidP="00C7444C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Амурская региональная общественная организация «Клуб конного туризма «КонТур»;</w:t>
      </w:r>
    </w:p>
    <w:p w:rsidR="00961132" w:rsidRPr="00961132" w:rsidRDefault="00961132" w:rsidP="00C7444C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Амурское окружное казачье общество; </w:t>
      </w:r>
    </w:p>
    <w:p w:rsidR="00961132" w:rsidRPr="00961132" w:rsidRDefault="00961132" w:rsidP="00C7444C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Добровольная народная автомобильная дружина Благовещенска;</w:t>
      </w:r>
    </w:p>
    <w:p w:rsidR="00961132" w:rsidRPr="00961132" w:rsidRDefault="00961132" w:rsidP="00C7444C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Амурская общественная организация поддержки лиц с ограниченными возможностями и их семей «Мир без границ»;</w:t>
      </w:r>
    </w:p>
    <w:p w:rsidR="00961132" w:rsidRPr="00961132" w:rsidRDefault="00961132" w:rsidP="00C7444C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КСК «Аллюр»;</w:t>
      </w:r>
    </w:p>
    <w:p w:rsidR="00961132" w:rsidRPr="00961132" w:rsidRDefault="00961132" w:rsidP="00C7444C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ООС «Даль»;</w:t>
      </w:r>
    </w:p>
    <w:p w:rsidR="00961132" w:rsidRPr="00961132" w:rsidRDefault="00961132" w:rsidP="00C7444C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Общество родителей детей-инвалидов «Мы вместе»;</w:t>
      </w:r>
    </w:p>
    <w:p w:rsidR="00961132" w:rsidRPr="00961132" w:rsidRDefault="00961132" w:rsidP="00C7444C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Амурская областная общественная организация «Дети солнца»</w:t>
      </w:r>
    </w:p>
    <w:p w:rsidR="00961132" w:rsidRPr="00961132" w:rsidRDefault="00961132" w:rsidP="00C7444C">
      <w:pPr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1132" w:rsidRPr="00961132" w:rsidRDefault="00961132" w:rsidP="00B666B9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Необходимо отметить, что количество публикаций в </w:t>
      </w:r>
      <w:r w:rsidR="00B666B9"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специализированных</w:t>
      </w:r>
      <w:r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федеральных изданиях, таких как АСИ и О</w:t>
      </w:r>
      <w:r w:rsidR="00B66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ткрытые НКО увеличилось кратно. </w:t>
      </w:r>
      <w:r w:rsidR="002039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мурские НКО с подачи нашего РЦ стали попадать в поле зрения региональной редакции АСИ. Журналисты сами обращаются к амурской повестке. В частности, из 1</w:t>
      </w:r>
      <w:r w:rsidR="00B666B9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опубликов</w:t>
      </w:r>
      <w:r w:rsidR="00B666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анных материалов 6 – материалы </w:t>
      </w:r>
      <w:r w:rsidRPr="009611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собственных корреспондентов Агентства социальной информации. </w:t>
      </w:r>
    </w:p>
    <w:p w:rsidR="00961132" w:rsidRDefault="00961132" w:rsidP="00C7444C">
      <w:pPr>
        <w:pStyle w:val="a3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BC5580" w:rsidRDefault="00BC5580" w:rsidP="00C7444C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Организация и проведение мероприятий</w:t>
      </w:r>
      <w:r w:rsidR="005E53D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5E53DA" w:rsidRDefault="005E53DA" w:rsidP="005E53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3F4B89" w:rsidRDefault="005E53DA" w:rsidP="003F4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</w:t>
      </w:r>
      <w:r w:rsidRPr="005E53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E53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E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F4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63 мероприятия с общим охватом участников – 2101 человек. </w:t>
      </w:r>
      <w:r w:rsidR="005F32B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осуществлялось с 2</w:t>
      </w:r>
      <w:r w:rsidR="004816BC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5F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что составляет</w:t>
      </w:r>
      <w:r w:rsidR="00AB3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6BC" w:rsidRPr="00481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36,1 </w:t>
      </w:r>
      <w:r w:rsidR="005F32B3" w:rsidRPr="004816BC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числа СОНКО в регионе</w:t>
      </w:r>
      <w:r w:rsidR="005F32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132" w:rsidRDefault="003F4B89" w:rsidP="003F4B8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Сотрудники в качестве экспертов принимали участие в оценке проектов/ </w:t>
      </w:r>
      <w:r w:rsidR="00AF5F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региональных и муниципальных конкурсов (4 грантовых конкурса, 10 конкурсов по различным социальным направлениям).</w:t>
      </w:r>
    </w:p>
    <w:p w:rsidR="003F4B89" w:rsidRDefault="003F4B89" w:rsidP="00E830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работа была проведена совместно с министерством здравоохранения области в части подготовки документов для проведения первого грантового конкурса. </w:t>
      </w:r>
      <w:r w:rsidR="00646AEB">
        <w:rPr>
          <w:rFonts w:ascii="Times New Roman" w:eastAsia="Times New Roman" w:hAnsi="Times New Roman" w:cs="Times New Roman"/>
          <w:sz w:val="28"/>
          <w:szCs w:val="28"/>
          <w:lang w:eastAsia="ru-RU"/>
        </w:rPr>
        <w:t>Вз</w:t>
      </w:r>
      <w:r w:rsidR="00EF5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аимодействие осуществлялось с ГБУЗ АО «Амурский областной центр</w:t>
      </w:r>
      <w:r w:rsidR="0064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</w:t>
      </w:r>
      <w:r w:rsidR="00646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</w:t>
      </w:r>
      <w:r w:rsidR="00EF5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5F32B3" w:rsidRDefault="006051FE" w:rsidP="0003297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Отдельный блок работы направлен на увеличение доли НКО – ИОПУ. Было проведено 4 мероприятия с привлечением профильных министерств и управления Министерства юстиции. Отдельная площадка прошла с победителями ФПГ.  </w:t>
      </w:r>
      <w:r w:rsidR="00B05ED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3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НКО получили статус ИОПУ при содействии РЦ НКО (всего в 2020 году статус ИОПУ получили </w:t>
      </w:r>
      <w:r w:rsidR="00B05ED9">
        <w:rPr>
          <w:rFonts w:ascii="Times New Roman" w:eastAsia="Times New Roman" w:hAnsi="Times New Roman" w:cs="Times New Roman"/>
          <w:sz w:val="28"/>
          <w:szCs w:val="28"/>
          <w:lang w:eastAsia="ru-RU"/>
        </w:rPr>
        <w:t>5 НКО)</w:t>
      </w:r>
      <w:r w:rsidR="00174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97E" w:rsidRDefault="004A48E9" w:rsidP="0003297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был организован мониторинг министерств на предмет наличия внутренних документов, на основании которых </w:t>
      </w:r>
      <w:r w:rsidR="00E830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 качестве оказываемых услуг</w:t>
      </w:r>
      <w:r w:rsidR="00E830D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данный момент только м</w:t>
      </w:r>
      <w:r w:rsidR="00E830DB" w:rsidRPr="00E8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 по физической культуре и спорту Амурской области имеет в наличии разработанный и утверждённый административный регламент от 07.02.2019 №22 (в ред. От 30.09.2019 № 103). </w:t>
      </w:r>
      <w:hyperlink r:id="rId6" w:history="1">
        <w:r w:rsidR="00E830DB" w:rsidRPr="00DE710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https://minsportamur.ru/activities/sonko/normpravo.php</w:t>
        </w:r>
      </w:hyperlink>
      <w:r w:rsidR="00F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30DB" w:rsidRDefault="00E830DB" w:rsidP="0003297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0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</w:t>
      </w:r>
      <w:r w:rsidR="004D34D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социальной защиты населения, м</w:t>
      </w:r>
      <w:r w:rsidRPr="00E830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 к</w:t>
      </w:r>
      <w:r w:rsidR="004D34D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ультуры и национальной политики, министерство образования и науки, министерство здравоохранения, у</w:t>
      </w:r>
      <w:r w:rsidRPr="00E8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занятости населения Амурской области </w:t>
      </w:r>
      <w:r w:rsidR="004D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имеют своих регламентов. </w:t>
      </w:r>
      <w:r w:rsidR="00F2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министерствами в этом вопросе ведётся в течении 2020 года, точные сроки формирования необходимых документов </w:t>
      </w:r>
      <w:r w:rsidR="000329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 только управление занятости населения (до 20.12.2020).</w:t>
      </w:r>
    </w:p>
    <w:p w:rsidR="00754053" w:rsidRDefault="0003297E" w:rsidP="0075405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4053" w:rsidRPr="0075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Ресурсный центр активно помогает НКО </w:t>
      </w:r>
      <w:r w:rsidR="007A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подготовке проектных заявок для участия </w:t>
      </w:r>
      <w:r w:rsidR="00AF5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4053" w:rsidRPr="0075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грантовых конкурсах различного уровня. </w:t>
      </w:r>
      <w:r w:rsidR="00610FC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совместно с НКО подготовлено 44 заявки в адрес ФПГ, 14 из них стали победителями</w:t>
      </w:r>
      <w:r w:rsidR="0018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(всего в 2020 году поддержан 21 проект)</w:t>
      </w:r>
      <w:r w:rsidR="0061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10 заявок на конкурс «Добрый лёд» (Фонд Елены и Геннадия Тимченко) – 3 стали победителями. Конкурс «Школа Филантропии» (Фонд </w:t>
      </w:r>
      <w:proofErr w:type="spellStart"/>
      <w:r w:rsidR="00610FC9">
        <w:rPr>
          <w:rFonts w:ascii="Times New Roman" w:eastAsia="Times New Roman" w:hAnsi="Times New Roman" w:cs="Times New Roman"/>
          <w:sz w:val="28"/>
          <w:szCs w:val="28"/>
          <w:lang w:eastAsia="ru-RU"/>
        </w:rPr>
        <w:t>В.Потанина</w:t>
      </w:r>
      <w:proofErr w:type="spellEnd"/>
      <w:r w:rsidR="0061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15 заявок, 1 победитель, конкурс в рамках программы «Ближний круг» </w:t>
      </w:r>
      <w:r w:rsidR="00610FC9" w:rsidRPr="00610FC9">
        <w:rPr>
          <w:rFonts w:ascii="Times New Roman" w:eastAsia="Times New Roman" w:hAnsi="Times New Roman" w:cs="Times New Roman"/>
          <w:sz w:val="28"/>
          <w:szCs w:val="28"/>
          <w:lang w:eastAsia="ru-RU"/>
        </w:rPr>
        <w:t>(Фонд Елены и Геннадия Тимченко)</w:t>
      </w:r>
      <w:r w:rsidR="0061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заявок, «Формула Хороших дел» (компания </w:t>
      </w:r>
      <w:proofErr w:type="spellStart"/>
      <w:r w:rsidR="00610F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Сибур</w:t>
      </w:r>
      <w:proofErr w:type="spellEnd"/>
      <w:r w:rsidR="00610FC9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32 заявки</w:t>
      </w:r>
      <w:r w:rsidR="000E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победители ещё не </w:t>
      </w:r>
      <w:r w:rsidR="004F75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объявлены</w:t>
      </w:r>
      <w:r w:rsidR="00610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053" w:rsidRPr="00754053" w:rsidRDefault="000C19D8" w:rsidP="00754053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4"/>
        <w:tblW w:w="10767" w:type="dxa"/>
        <w:tblInd w:w="-1138" w:type="dxa"/>
        <w:tblLayout w:type="fixed"/>
        <w:tblLook w:val="04A0" w:firstRow="1" w:lastRow="0" w:firstColumn="1" w:lastColumn="0" w:noHBand="0" w:noVBand="1"/>
      </w:tblPr>
      <w:tblGrid>
        <w:gridCol w:w="2460"/>
        <w:gridCol w:w="2070"/>
        <w:gridCol w:w="1559"/>
        <w:gridCol w:w="1985"/>
        <w:gridCol w:w="2693"/>
      </w:tblGrid>
      <w:tr w:rsidR="00754053" w:rsidRPr="00754053" w:rsidTr="001E2CEF">
        <w:trPr>
          <w:trHeight w:val="330"/>
        </w:trPr>
        <w:tc>
          <w:tcPr>
            <w:tcW w:w="10767" w:type="dxa"/>
            <w:gridSpan w:val="5"/>
          </w:tcPr>
          <w:p w:rsidR="00754053" w:rsidRPr="00754053" w:rsidRDefault="00754053" w:rsidP="001E2CE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0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Участие НКО в конкурса Фонда президентских грантов</w:t>
            </w:r>
          </w:p>
        </w:tc>
      </w:tr>
      <w:tr w:rsidR="00754053" w:rsidRPr="00754053" w:rsidTr="001E2CEF">
        <w:trPr>
          <w:trHeight w:val="330"/>
        </w:trPr>
        <w:tc>
          <w:tcPr>
            <w:tcW w:w="2460" w:type="dxa"/>
          </w:tcPr>
          <w:p w:rsidR="00754053" w:rsidRPr="00754053" w:rsidRDefault="00754053" w:rsidP="0075405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</w:tcPr>
          <w:p w:rsidR="00754053" w:rsidRPr="00754053" w:rsidRDefault="00754053" w:rsidP="0075405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0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559" w:type="dxa"/>
          </w:tcPr>
          <w:p w:rsidR="00754053" w:rsidRPr="00754053" w:rsidRDefault="00754053" w:rsidP="0075405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0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85" w:type="dxa"/>
          </w:tcPr>
          <w:p w:rsidR="00754053" w:rsidRPr="00754053" w:rsidRDefault="00754053" w:rsidP="0075405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0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693" w:type="dxa"/>
          </w:tcPr>
          <w:p w:rsidR="00754053" w:rsidRPr="00754053" w:rsidRDefault="001E2CEF" w:rsidP="0075405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</w:p>
        </w:tc>
      </w:tr>
      <w:tr w:rsidR="00754053" w:rsidRPr="00754053" w:rsidTr="001E2CEF">
        <w:trPr>
          <w:trHeight w:val="330"/>
        </w:trPr>
        <w:tc>
          <w:tcPr>
            <w:tcW w:w="2460" w:type="dxa"/>
          </w:tcPr>
          <w:p w:rsidR="00754053" w:rsidRPr="00754053" w:rsidRDefault="00754053" w:rsidP="0075405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НКО подавшие заявки в ФПГ от Амурской области</w:t>
            </w:r>
          </w:p>
        </w:tc>
        <w:tc>
          <w:tcPr>
            <w:tcW w:w="2070" w:type="dxa"/>
          </w:tcPr>
          <w:p w:rsidR="00754053" w:rsidRPr="00754053" w:rsidRDefault="00754053" w:rsidP="0075405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</w:tcPr>
          <w:p w:rsidR="00754053" w:rsidRPr="00754053" w:rsidRDefault="00754053" w:rsidP="0075405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985" w:type="dxa"/>
          </w:tcPr>
          <w:p w:rsidR="00754053" w:rsidRPr="00754053" w:rsidRDefault="00754053" w:rsidP="0075405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754053" w:rsidRPr="00754053" w:rsidRDefault="00754053" w:rsidP="00754053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F5F14" w:rsidRDefault="001E2CEF" w:rsidP="0075405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  <w:p w:rsidR="0043620E" w:rsidRPr="00AF5F14" w:rsidRDefault="0043620E" w:rsidP="0075405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том числе 32 проекта – первый конкурс 2021 года</w:t>
            </w:r>
          </w:p>
        </w:tc>
      </w:tr>
      <w:tr w:rsidR="00754053" w:rsidRPr="00754053" w:rsidTr="001E2CEF">
        <w:trPr>
          <w:trHeight w:val="340"/>
        </w:trPr>
        <w:tc>
          <w:tcPr>
            <w:tcW w:w="2460" w:type="dxa"/>
          </w:tcPr>
          <w:p w:rsidR="00754053" w:rsidRPr="00754053" w:rsidRDefault="00754053" w:rsidP="0075405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0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поддержанных проектов</w:t>
            </w:r>
          </w:p>
        </w:tc>
        <w:tc>
          <w:tcPr>
            <w:tcW w:w="2070" w:type="dxa"/>
          </w:tcPr>
          <w:p w:rsidR="00754053" w:rsidRPr="00754053" w:rsidRDefault="00754053" w:rsidP="0075405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0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</w:tcPr>
          <w:p w:rsidR="00754053" w:rsidRPr="00754053" w:rsidRDefault="00754053" w:rsidP="0075405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0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</w:tcPr>
          <w:p w:rsidR="00754053" w:rsidRPr="00754053" w:rsidRDefault="00754053" w:rsidP="0075405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40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93" w:type="dxa"/>
          </w:tcPr>
          <w:p w:rsidR="00754053" w:rsidRPr="00754053" w:rsidRDefault="001E2CEF" w:rsidP="0075405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</w:tr>
      <w:tr w:rsidR="00754053" w:rsidRPr="00754053" w:rsidTr="001E2CEF">
        <w:trPr>
          <w:trHeight w:val="330"/>
        </w:trPr>
        <w:tc>
          <w:tcPr>
            <w:tcW w:w="2460" w:type="dxa"/>
          </w:tcPr>
          <w:p w:rsidR="00754053" w:rsidRPr="00754053" w:rsidRDefault="00754053" w:rsidP="0075405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не поддержанных проектов</w:t>
            </w:r>
          </w:p>
        </w:tc>
        <w:tc>
          <w:tcPr>
            <w:tcW w:w="2070" w:type="dxa"/>
          </w:tcPr>
          <w:p w:rsidR="00754053" w:rsidRPr="00754053" w:rsidRDefault="00754053" w:rsidP="0075405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59" w:type="dxa"/>
          </w:tcPr>
          <w:p w:rsidR="00754053" w:rsidRPr="00754053" w:rsidRDefault="00754053" w:rsidP="0075405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985" w:type="dxa"/>
          </w:tcPr>
          <w:p w:rsidR="00754053" w:rsidRPr="00754053" w:rsidRDefault="00754053" w:rsidP="0075405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693" w:type="dxa"/>
          </w:tcPr>
          <w:p w:rsidR="00754053" w:rsidRPr="00754053" w:rsidRDefault="005D3CDC" w:rsidP="0075405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754053" w:rsidRPr="00754053" w:rsidTr="001E2CEF">
        <w:trPr>
          <w:trHeight w:val="330"/>
        </w:trPr>
        <w:tc>
          <w:tcPr>
            <w:tcW w:w="2460" w:type="dxa"/>
          </w:tcPr>
          <w:p w:rsidR="00754053" w:rsidRPr="00754053" w:rsidRDefault="00754053" w:rsidP="0075405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привлеченных средств, тыс. руб.</w:t>
            </w:r>
          </w:p>
        </w:tc>
        <w:tc>
          <w:tcPr>
            <w:tcW w:w="2070" w:type="dxa"/>
          </w:tcPr>
          <w:p w:rsidR="00754053" w:rsidRPr="00754053" w:rsidRDefault="00754053" w:rsidP="0075405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18 149 384,6</w:t>
            </w:r>
          </w:p>
        </w:tc>
        <w:tc>
          <w:tcPr>
            <w:tcW w:w="1559" w:type="dxa"/>
          </w:tcPr>
          <w:p w:rsidR="00754053" w:rsidRPr="00754053" w:rsidRDefault="00754053" w:rsidP="0075405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15 942 685,24</w:t>
            </w:r>
          </w:p>
        </w:tc>
        <w:tc>
          <w:tcPr>
            <w:tcW w:w="1985" w:type="dxa"/>
          </w:tcPr>
          <w:p w:rsidR="00754053" w:rsidRPr="00754053" w:rsidRDefault="00754053" w:rsidP="0075405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32 185 162,00</w:t>
            </w:r>
          </w:p>
        </w:tc>
        <w:tc>
          <w:tcPr>
            <w:tcW w:w="2693" w:type="dxa"/>
          </w:tcPr>
          <w:p w:rsidR="00754053" w:rsidRPr="00754053" w:rsidRDefault="00164B69" w:rsidP="0075405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19 156 018,12</w:t>
            </w:r>
          </w:p>
        </w:tc>
      </w:tr>
    </w:tbl>
    <w:p w:rsidR="006B33F1" w:rsidRDefault="006B33F1" w:rsidP="00962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DC3" w:rsidRDefault="00982DC3" w:rsidP="00962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Центр безвозмездно предоставляет инфраструктуру для проведения мероприятий и для индивидуальной работы (оборудовано 1 рабочее место). Данными услугами воспользовались </w:t>
      </w:r>
      <w:r w:rsidR="00962EE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98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="0096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Также, в 2020 году </w:t>
      </w:r>
      <w:r w:rsidR="00D0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ресурсного центра помогали НКО </w:t>
      </w:r>
      <w:r w:rsidR="009E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онлайн. Совместно с «Точкой кипения» в формате дистанционной работы через программу </w:t>
      </w:r>
      <w:r w:rsidR="009E49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="009E49A9" w:rsidRPr="009E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9A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оформлено и проведено 16 мероприятий НКО.</w:t>
      </w:r>
    </w:p>
    <w:p w:rsidR="00ED16A2" w:rsidRDefault="00ED16A2" w:rsidP="00962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6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 большую вовлеченность некоммерческих организаций в проекты и мероприятия, проводимые ресурсным центром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D1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и ряд сложностей, связанных с удалённой работой: НКО</w:t>
      </w:r>
      <w:r w:rsid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осуществляющие свою деятельность в отдалённых территориях не принимают участие в онлайн мероприятиях из-за </w:t>
      </w:r>
      <w:r w:rsidR="00AF5F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низкого качества</w:t>
      </w:r>
      <w:r w:rsidR="00D6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интернета</w:t>
      </w:r>
      <w:r w:rsidR="002009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C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1C4"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снизилось количество</w:t>
      </w:r>
      <w:r w:rsidR="006B33F1"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- </w:t>
      </w:r>
      <w:r w:rsidR="006B33F1" w:rsidRP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некоммерческих организаций в возрасте</w:t>
      </w:r>
      <w:r w:rsidR="002009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работающие с пожилыми гражданами, ветеранами, инвалидами практически не принимают участие в онлайн мероприятиях</w:t>
      </w:r>
      <w:r w:rsidR="00AF5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своих индивидуальных особенностей и возраста</w:t>
      </w:r>
      <w:r w:rsidR="006B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0F49" w:rsidRDefault="008B0F49" w:rsidP="00320A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 канал на </w:t>
      </w:r>
      <w:proofErr w:type="spellStart"/>
      <w:r w:rsidRPr="008B0F49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8B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«Ресурсный центр поддержки НКО Амурской области». На канале размещены видео уроки от амурских организаций в рам</w:t>
      </w:r>
      <w:r w:rsidR="00246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проекта «Копилка опыта НКО» (39 видео).</w:t>
      </w:r>
    </w:p>
    <w:p w:rsidR="00320A53" w:rsidRPr="00320A53" w:rsidRDefault="00320A53" w:rsidP="00320A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0A5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артнёр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</w:t>
      </w:r>
      <w:r w:rsidRPr="0032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органами власти и бюджетными учреждениями: </w:t>
      </w:r>
      <w:r w:rsidRPr="0032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социальной защиты населения, министерство физической культуры и спорта, министерство образования и науки, министерство культуры и национальной политики,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здравоохранения области, </w:t>
      </w:r>
      <w:r w:rsidRPr="0032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320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</w:t>
      </w:r>
      <w:r w:rsidRPr="0032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юстиции</w:t>
      </w:r>
      <w:r w:rsidRPr="0032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 Амурской области, </w:t>
      </w:r>
      <w:r w:rsidRPr="00320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</w:t>
      </w:r>
      <w:r w:rsidRPr="0032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 культуре, </w:t>
      </w:r>
      <w:r w:rsidRPr="00320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спорту</w:t>
      </w:r>
      <w:r w:rsidRPr="0032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2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 </w:t>
      </w:r>
      <w:r w:rsidRPr="00320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молодежи</w:t>
      </w:r>
      <w:r w:rsidRPr="0032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Pr="00320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Благовещенска, Центр молодежных и общественных инициатив Выбор</w:t>
      </w:r>
      <w:r w:rsidRPr="0032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Амурская </w:t>
      </w:r>
      <w:r w:rsidRPr="00320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областная</w:t>
      </w:r>
      <w:r w:rsidRPr="0032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научная </w:t>
      </w:r>
      <w:r w:rsidRPr="00320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</w:t>
      </w:r>
      <w:r w:rsidRPr="0032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Н.Н. Муравьева-Амурского, </w:t>
      </w:r>
      <w:r w:rsidRPr="00320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Молодежная</w:t>
      </w:r>
      <w:r w:rsidRPr="0032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библиотека</w:t>
      </w:r>
      <w:r w:rsidRPr="0032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</w:t>
      </w:r>
      <w:r w:rsidRPr="00320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А.П. </w:t>
      </w:r>
      <w:r w:rsidRPr="00320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Чехова,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0A53">
        <w:rPr>
          <w:rFonts w:ascii="Times New Roman" w:hAnsi="Times New Roman" w:cs="Times New Roman"/>
          <w:bCs/>
          <w:sz w:val="28"/>
          <w:szCs w:val="28"/>
        </w:rPr>
        <w:t>ФГБОУ ВО «БГПУ»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20A53">
        <w:rPr>
          <w:rFonts w:ascii="Times New Roman" w:hAnsi="Times New Roman" w:cs="Times New Roman"/>
          <w:bCs/>
          <w:sz w:val="28"/>
          <w:szCs w:val="28"/>
        </w:rPr>
        <w:t>Амурский областной институт развития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20A53">
        <w:rPr>
          <w:rFonts w:ascii="Times New Roman" w:hAnsi="Times New Roman" w:cs="Times New Roman"/>
          <w:bCs/>
          <w:sz w:val="28"/>
          <w:szCs w:val="28"/>
        </w:rPr>
        <w:t xml:space="preserve">ГБУЗ АО «Амурский областной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центр медицинской профилактики», ресурсный центр «РДШ», ресурсный центр развития добровольчества Амурской области. </w:t>
      </w:r>
    </w:p>
    <w:p w:rsidR="00962EE2" w:rsidRPr="00982DC3" w:rsidRDefault="00962EE2" w:rsidP="00962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4BA" w:rsidRDefault="00F754BA" w:rsidP="00C7444C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Аналитическая, методическая работа:</w:t>
      </w:r>
    </w:p>
    <w:p w:rsidR="00F754BA" w:rsidRPr="0085743B" w:rsidRDefault="00F754BA" w:rsidP="0085743B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4BA" w:rsidRDefault="0085743B" w:rsidP="00FA6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F754BA" w:rsidRPr="00E259E2">
        <w:rPr>
          <w:rFonts w:ascii="Times New Roman" w:hAnsi="Times New Roman" w:cs="Times New Roman"/>
          <w:sz w:val="28"/>
          <w:szCs w:val="28"/>
        </w:rPr>
        <w:t>проект типовой муниципальной программы по поддержке СОНКО;</w:t>
      </w:r>
    </w:p>
    <w:p w:rsidR="00F754BA" w:rsidRPr="00871AB7" w:rsidRDefault="009B4D03" w:rsidP="009B4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754BA" w:rsidRPr="00871AB7">
        <w:rPr>
          <w:rFonts w:ascii="Times New Roman" w:hAnsi="Times New Roman" w:cs="Times New Roman"/>
          <w:sz w:val="28"/>
          <w:szCs w:val="28"/>
        </w:rPr>
        <w:t>налитическая записка об изменениях сроков подачи о</w:t>
      </w:r>
      <w:r w:rsidR="00F754BA">
        <w:rPr>
          <w:rFonts w:ascii="Times New Roman" w:hAnsi="Times New Roman" w:cs="Times New Roman"/>
          <w:sz w:val="28"/>
          <w:szCs w:val="28"/>
        </w:rPr>
        <w:t>тчетности в контролирующие орга</w:t>
      </w:r>
      <w:r>
        <w:rPr>
          <w:rFonts w:ascii="Times New Roman" w:hAnsi="Times New Roman" w:cs="Times New Roman"/>
          <w:sz w:val="28"/>
          <w:szCs w:val="28"/>
        </w:rPr>
        <w:t xml:space="preserve">ны и реализации социальных проектов </w:t>
      </w:r>
      <w:r w:rsidR="00F754BA" w:rsidRPr="00871AB7">
        <w:rPr>
          <w:rFonts w:ascii="Times New Roman" w:hAnsi="Times New Roman" w:cs="Times New Roman"/>
          <w:sz w:val="28"/>
          <w:szCs w:val="28"/>
        </w:rPr>
        <w:t>в период пандемии на территории Амурской области для НКО;</w:t>
      </w:r>
    </w:p>
    <w:p w:rsidR="00F754BA" w:rsidRPr="00871AB7" w:rsidRDefault="009B4D03" w:rsidP="009B4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754BA" w:rsidRPr="00871AB7">
        <w:rPr>
          <w:rFonts w:ascii="Times New Roman" w:hAnsi="Times New Roman" w:cs="Times New Roman"/>
          <w:sz w:val="28"/>
          <w:szCs w:val="28"/>
        </w:rPr>
        <w:t>налитическая справка о реализации проектов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54BA" w:rsidRPr="00871AB7">
        <w:rPr>
          <w:rFonts w:ascii="Times New Roman" w:hAnsi="Times New Roman" w:cs="Times New Roman"/>
          <w:sz w:val="28"/>
          <w:szCs w:val="28"/>
        </w:rPr>
        <w:t xml:space="preserve"> приуроченных к празднованию 75-летия Победы в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базы полезных </w:t>
      </w:r>
      <w:r w:rsidR="00F754B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прове</w:t>
      </w:r>
      <w:r w:rsidRPr="00871AB7">
        <w:rPr>
          <w:rFonts w:ascii="Times New Roman" w:hAnsi="Times New Roman" w:cs="Times New Roman"/>
          <w:sz w:val="28"/>
          <w:szCs w:val="28"/>
        </w:rPr>
        <w:t>ренных интернет</w:t>
      </w:r>
      <w:r w:rsidR="00F754BA" w:rsidRPr="00871AB7">
        <w:rPr>
          <w:rFonts w:ascii="Times New Roman" w:hAnsi="Times New Roman" w:cs="Times New Roman"/>
          <w:sz w:val="28"/>
          <w:szCs w:val="28"/>
        </w:rPr>
        <w:t xml:space="preserve"> </w:t>
      </w:r>
      <w:r w:rsidR="00F754BA">
        <w:rPr>
          <w:rFonts w:ascii="Times New Roman" w:hAnsi="Times New Roman" w:cs="Times New Roman"/>
          <w:sz w:val="28"/>
          <w:szCs w:val="28"/>
        </w:rPr>
        <w:t>ресурсов о ВОВ с ссылками на ис</w:t>
      </w:r>
      <w:r w:rsidR="00F754BA" w:rsidRPr="00871AB7">
        <w:rPr>
          <w:rFonts w:ascii="Times New Roman" w:hAnsi="Times New Roman" w:cs="Times New Roman"/>
          <w:sz w:val="28"/>
          <w:szCs w:val="28"/>
        </w:rPr>
        <w:t>точники;</w:t>
      </w:r>
    </w:p>
    <w:p w:rsidR="00F754BA" w:rsidRDefault="009B4D03" w:rsidP="009B4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F754BA" w:rsidRPr="00871AB7">
        <w:rPr>
          <w:rFonts w:ascii="Times New Roman" w:hAnsi="Times New Roman" w:cs="Times New Roman"/>
          <w:sz w:val="28"/>
          <w:szCs w:val="28"/>
        </w:rPr>
        <w:t xml:space="preserve"> для НКО по отчетности, в какие органы, в</w:t>
      </w:r>
      <w:r w:rsidR="00F754BA">
        <w:rPr>
          <w:rFonts w:ascii="Times New Roman" w:hAnsi="Times New Roman" w:cs="Times New Roman"/>
          <w:sz w:val="28"/>
          <w:szCs w:val="28"/>
        </w:rPr>
        <w:t xml:space="preserve"> какой период подавать с коммен</w:t>
      </w:r>
      <w:r w:rsidR="00F754BA" w:rsidRPr="00871AB7">
        <w:rPr>
          <w:rFonts w:ascii="Times New Roman" w:hAnsi="Times New Roman" w:cs="Times New Roman"/>
          <w:sz w:val="28"/>
          <w:szCs w:val="28"/>
        </w:rPr>
        <w:t>тариями, ссылками на скачи</w:t>
      </w:r>
      <w:r w:rsidR="00F754BA">
        <w:rPr>
          <w:rFonts w:ascii="Times New Roman" w:hAnsi="Times New Roman" w:cs="Times New Roman"/>
          <w:sz w:val="28"/>
          <w:szCs w:val="28"/>
        </w:rPr>
        <w:t>вание форм для запол</w:t>
      </w:r>
      <w:r w:rsidR="00F754BA" w:rsidRPr="00871AB7">
        <w:rPr>
          <w:rFonts w:ascii="Times New Roman" w:hAnsi="Times New Roman" w:cs="Times New Roman"/>
          <w:sz w:val="28"/>
          <w:szCs w:val="28"/>
        </w:rPr>
        <w:t>нения и офиц</w:t>
      </w:r>
      <w:r w:rsidR="00F754BA">
        <w:rPr>
          <w:rFonts w:ascii="Times New Roman" w:hAnsi="Times New Roman" w:cs="Times New Roman"/>
          <w:sz w:val="28"/>
          <w:szCs w:val="28"/>
        </w:rPr>
        <w:t>иальные сайты принимающих отчетность органов;</w:t>
      </w:r>
    </w:p>
    <w:p w:rsidR="00F754BA" w:rsidRDefault="009B4D03" w:rsidP="009B4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</w:t>
      </w:r>
      <w:r w:rsidR="00F754BA">
        <w:rPr>
          <w:rFonts w:ascii="Times New Roman" w:hAnsi="Times New Roman" w:cs="Times New Roman"/>
          <w:sz w:val="28"/>
          <w:szCs w:val="28"/>
        </w:rPr>
        <w:t>списк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754BA" w:rsidRPr="00E259E2">
        <w:rPr>
          <w:rFonts w:ascii="Times New Roman" w:hAnsi="Times New Roman" w:cs="Times New Roman"/>
          <w:sz w:val="28"/>
          <w:szCs w:val="28"/>
        </w:rPr>
        <w:t xml:space="preserve"> НКО для возможного включения в список организаций, наиболее пострадавших и претендующих на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 меры поддержки. Осуществлено взаимодействие с </w:t>
      </w:r>
      <w:r w:rsidR="00F754BA" w:rsidRPr="00E259E2">
        <w:rPr>
          <w:rFonts w:ascii="Times New Roman" w:hAnsi="Times New Roman" w:cs="Times New Roman"/>
          <w:sz w:val="28"/>
          <w:szCs w:val="28"/>
        </w:rPr>
        <w:t>НКО по вопросам необходимости оказания мер поддержки;</w:t>
      </w:r>
    </w:p>
    <w:p w:rsidR="00F754BA" w:rsidRPr="00871AB7" w:rsidRDefault="009B4D03" w:rsidP="009B4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54BA" w:rsidRPr="00871AB7">
        <w:rPr>
          <w:rFonts w:ascii="Times New Roman" w:hAnsi="Times New Roman" w:cs="Times New Roman"/>
          <w:sz w:val="28"/>
          <w:szCs w:val="28"/>
        </w:rPr>
        <w:t>оя</w:t>
      </w:r>
      <w:r w:rsidR="00F754BA">
        <w:rPr>
          <w:rFonts w:ascii="Times New Roman" w:hAnsi="Times New Roman" w:cs="Times New Roman"/>
          <w:sz w:val="28"/>
          <w:szCs w:val="28"/>
        </w:rPr>
        <w:t>снительная записка с разъяснени</w:t>
      </w:r>
      <w:r w:rsidR="00F754BA" w:rsidRPr="00871AB7">
        <w:rPr>
          <w:rFonts w:ascii="Times New Roman" w:hAnsi="Times New Roman" w:cs="Times New Roman"/>
          <w:sz w:val="28"/>
          <w:szCs w:val="28"/>
        </w:rPr>
        <w:t>ями по спорному вопрос</w:t>
      </w:r>
      <w:r w:rsidR="00F754BA">
        <w:rPr>
          <w:rFonts w:ascii="Times New Roman" w:hAnsi="Times New Roman" w:cs="Times New Roman"/>
          <w:sz w:val="28"/>
          <w:szCs w:val="28"/>
        </w:rPr>
        <w:t>у о членстве в обществен</w:t>
      </w:r>
      <w:r w:rsidR="00F754BA" w:rsidRPr="00871AB7">
        <w:rPr>
          <w:rFonts w:ascii="Times New Roman" w:hAnsi="Times New Roman" w:cs="Times New Roman"/>
          <w:sz w:val="28"/>
          <w:szCs w:val="28"/>
        </w:rPr>
        <w:t>ной организации;</w:t>
      </w:r>
    </w:p>
    <w:p w:rsidR="00F754BA" w:rsidRPr="00871AB7" w:rsidRDefault="009B4D03" w:rsidP="009B4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записка </w:t>
      </w:r>
      <w:r w:rsidR="00F754BA" w:rsidRPr="00871AB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азъясняющая</w:t>
      </w:r>
      <w:r w:rsidR="00F754BA" w:rsidRPr="00871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="00F754BA" w:rsidRPr="00871AB7">
        <w:rPr>
          <w:rFonts w:ascii="Times New Roman" w:hAnsi="Times New Roman" w:cs="Times New Roman"/>
          <w:sz w:val="28"/>
          <w:szCs w:val="28"/>
        </w:rPr>
        <w:t xml:space="preserve"> в процеду</w:t>
      </w:r>
      <w:r w:rsidR="00F754BA">
        <w:rPr>
          <w:rFonts w:ascii="Times New Roman" w:hAnsi="Times New Roman" w:cs="Times New Roman"/>
          <w:sz w:val="28"/>
          <w:szCs w:val="28"/>
        </w:rPr>
        <w:t>ре аккредитации организации НКО;</w:t>
      </w:r>
    </w:p>
    <w:p w:rsidR="00F754BA" w:rsidRDefault="009B4D03" w:rsidP="009B4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Сводная справочная информация о </w:t>
      </w:r>
      <w:r w:rsidR="00F754BA" w:rsidRPr="00627220">
        <w:rPr>
          <w:rFonts w:ascii="Times New Roman" w:hAnsi="Times New Roman" w:cs="Times New Roman"/>
          <w:sz w:val="28"/>
          <w:szCs w:val="28"/>
        </w:rPr>
        <w:t>мер</w:t>
      </w:r>
      <w:r w:rsidR="00F754BA">
        <w:rPr>
          <w:rFonts w:ascii="Times New Roman" w:hAnsi="Times New Roman" w:cs="Times New Roman"/>
          <w:sz w:val="28"/>
          <w:szCs w:val="28"/>
        </w:rPr>
        <w:t>ах поддержки СОНКО в период пандемии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D03" w:rsidRDefault="005C28CB" w:rsidP="009B4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C28CB">
        <w:rPr>
          <w:rFonts w:ascii="Times New Roman" w:hAnsi="Times New Roman" w:cs="Times New Roman"/>
          <w:sz w:val="28"/>
          <w:szCs w:val="28"/>
        </w:rPr>
        <w:t>ониторинг министерств на предмет наличия внутренних документов, на основании которых выдаются заключен</w:t>
      </w:r>
      <w:r>
        <w:rPr>
          <w:rFonts w:ascii="Times New Roman" w:hAnsi="Times New Roman" w:cs="Times New Roman"/>
          <w:sz w:val="28"/>
          <w:szCs w:val="28"/>
        </w:rPr>
        <w:t>ия о качестве оказываемых услуг;</w:t>
      </w:r>
    </w:p>
    <w:p w:rsidR="005C28CB" w:rsidRDefault="005C28CB" w:rsidP="009B4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потребности у амурских НКО в части форм взаимодействия и мер поддержки со стороны органов власти и иных структур;</w:t>
      </w:r>
    </w:p>
    <w:p w:rsidR="005C28CB" w:rsidRDefault="005C28CB" w:rsidP="009B4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работе НКО в информационном пространстве для системного освещения своей деятельности с указание ресурсов;</w:t>
      </w:r>
    </w:p>
    <w:p w:rsidR="005C28CB" w:rsidRDefault="005C28CB" w:rsidP="009B4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B06944">
        <w:rPr>
          <w:rFonts w:ascii="Times New Roman" w:hAnsi="Times New Roman" w:cs="Times New Roman"/>
          <w:sz w:val="28"/>
          <w:szCs w:val="28"/>
        </w:rPr>
        <w:t>«Какие налоги должны платить НКО. Обзор»;</w:t>
      </w:r>
    </w:p>
    <w:p w:rsidR="00B06944" w:rsidRDefault="00B06944" w:rsidP="009B4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НКО по включению в реестр ИОПУ;</w:t>
      </w:r>
    </w:p>
    <w:p w:rsidR="00B06944" w:rsidRDefault="00B06944" w:rsidP="009B4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открытию электронной цифровой подписи;</w:t>
      </w:r>
    </w:p>
    <w:p w:rsidR="00B06944" w:rsidRPr="00B06944" w:rsidRDefault="00B06944" w:rsidP="009B4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составлению пресс-релиза и разработке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B06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6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стратегии для НКО в условия удалённой работы.</w:t>
      </w:r>
    </w:p>
    <w:p w:rsidR="00F754BA" w:rsidRPr="00F754BA" w:rsidRDefault="00F754BA" w:rsidP="00F754BA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A01" w:rsidRDefault="00347A01" w:rsidP="00C7444C">
      <w:pPr>
        <w:pStyle w:val="a3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Реализация партнёрских проектов:</w:t>
      </w:r>
    </w:p>
    <w:p w:rsidR="00347A01" w:rsidRPr="00347A01" w:rsidRDefault="002C4385" w:rsidP="003F4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 всероссийский</w:t>
      </w:r>
      <w:r w:rsidR="00347A01" w:rsidRPr="0034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«Перерыв на кино», организован показ документального фильма «Самое главное в жизни» и подключение к веб трансляции с блокадниками по проекту «Перерыв на кино» совместно с Молодежной библиотекой им. Чехова для членов некоммерческих организаций и заинтересованных граждан ко Дню снятия блокады Ленинграда.</w:t>
      </w:r>
    </w:p>
    <w:p w:rsidR="00347A01" w:rsidRPr="00347A01" w:rsidRDefault="002C4385" w:rsidP="003F4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347A01" w:rsidRPr="0034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исполнению желаний детей с ОВЗ по акции «Елка желаний», согласование дат, выезд на вручение, заказ подарка по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дивидуальному заказу</w:t>
      </w:r>
      <w:r w:rsidR="00347A01" w:rsidRPr="00347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A01" w:rsidRPr="00347A01" w:rsidRDefault="00347A01" w:rsidP="003F4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Молодежным Амурским Литературным объединением области по оказанию организационной поддержки региональному проекту «Почесть». Собрана информация с территорий с фото и описанием мест захоронений, направлено куратору проекта для размещения на карте.</w:t>
      </w:r>
    </w:p>
    <w:p w:rsidR="00347A01" w:rsidRPr="00347A01" w:rsidRDefault="00347A01" w:rsidP="003F4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с отделом по </w:t>
      </w:r>
      <w:r w:rsidR="00192B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 политике м</w:t>
      </w:r>
      <w:r w:rsidRPr="00347A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образования и науки области, а также Корпусом Волонтеров Победы в оказании организационной поддержки федерал</w:t>
      </w:r>
      <w:r w:rsidR="00603170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проекта «Памяти героев» (о</w:t>
      </w:r>
      <w:r w:rsidRPr="0034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тснят и размещен на федеральном канале ютуб, с созданием </w:t>
      </w:r>
      <w:proofErr w:type="spellStart"/>
      <w:r w:rsidRPr="00347A01">
        <w:rPr>
          <w:rFonts w:ascii="Times New Roman" w:eastAsia="Times New Roman" w:hAnsi="Times New Roman" w:cs="Times New Roman"/>
          <w:sz w:val="28"/>
          <w:szCs w:val="28"/>
          <w:lang w:eastAsia="ru-RU"/>
        </w:rPr>
        <w:t>Qrкодов</w:t>
      </w:r>
      <w:proofErr w:type="spellEnd"/>
      <w:r w:rsidRPr="0034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 ролик по утвержденному списку и еще </w:t>
      </w:r>
      <w:r w:rsidR="00EF38B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4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роликов с области о героях Войны).</w:t>
      </w:r>
    </w:p>
    <w:p w:rsidR="00BC5580" w:rsidRDefault="00347A01" w:rsidP="003F4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Проведена организационная работа по участию региона в акции «Чтобы помнили».</w:t>
      </w:r>
    </w:p>
    <w:p w:rsidR="00E65477" w:rsidRDefault="00E65477" w:rsidP="003F4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 федеральный проект «Щедрый вторник» (по итогам Амурская область второй год занимает первое место в ДФО).</w:t>
      </w:r>
    </w:p>
    <w:p w:rsidR="00E65477" w:rsidRPr="00347A01" w:rsidRDefault="00E65477" w:rsidP="003F4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56" w:rsidRPr="00192B56" w:rsidRDefault="00192B56" w:rsidP="00EF088D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деятельности РЦ НКО</w:t>
      </w:r>
    </w:p>
    <w:p w:rsidR="00E70705" w:rsidRDefault="00E70705" w:rsidP="00EF088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B56" w:rsidRPr="00192B56" w:rsidRDefault="00192B56" w:rsidP="00EF088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оплаты труда</w:t>
      </w:r>
      <w:r w:rsidR="003C5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налоги)</w:t>
      </w:r>
      <w:r w:rsidRPr="00192B56">
        <w:rPr>
          <w:rFonts w:ascii="Times New Roman" w:eastAsia="Times New Roman" w:hAnsi="Times New Roman" w:cs="Times New Roman"/>
          <w:sz w:val="28"/>
          <w:szCs w:val="28"/>
          <w:lang w:eastAsia="ru-RU"/>
        </w:rPr>
        <w:t>: 2 553 582,92</w:t>
      </w:r>
    </w:p>
    <w:p w:rsidR="00192B56" w:rsidRPr="00192B56" w:rsidRDefault="00192B56" w:rsidP="00EF088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помещения: 390 200,00</w:t>
      </w:r>
    </w:p>
    <w:p w:rsidR="00192B56" w:rsidRPr="00192B56" w:rsidRDefault="00192B56" w:rsidP="00EF088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Командировки сотрудников: 92 322,60</w:t>
      </w:r>
    </w:p>
    <w:p w:rsidR="00192B56" w:rsidRPr="00192B56" w:rsidRDefault="00192B56" w:rsidP="00EF088D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B5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3 036 105,52</w:t>
      </w:r>
    </w:p>
    <w:p w:rsidR="00192B56" w:rsidRPr="00192B56" w:rsidRDefault="00192B56" w:rsidP="00192B56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B0B" w:rsidRPr="00192B56" w:rsidRDefault="00B37847" w:rsidP="00192B56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сотрудников РЦ НКО</w:t>
      </w:r>
    </w:p>
    <w:p w:rsidR="00251B0B" w:rsidRPr="00BC5580" w:rsidRDefault="00251B0B" w:rsidP="00C7444C">
      <w:pPr>
        <w:pStyle w:val="a3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B0B" w:rsidRPr="00CA3B83" w:rsidRDefault="00CA3B83" w:rsidP="00062F6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3-х дневный тренинг</w:t>
      </w:r>
      <w:r w:rsidR="00251B0B" w:rsidRPr="00CA3B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тренеров по социальному проектированию 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r w:rsidR="00251B0B" w:rsidRPr="00CA3B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Вл</w:t>
      </w:r>
      <w:r w:rsidR="00187F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адивосток (АНО ДПО «Развитие»)</w:t>
      </w:r>
    </w:p>
    <w:p w:rsidR="00251B0B" w:rsidRPr="00CA3B83" w:rsidRDefault="00CA3B83" w:rsidP="00062F6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Онлайн-марафон</w:t>
      </w:r>
      <w:r w:rsidR="00251B0B" w:rsidRPr="00CA3B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ресурсных центров #сила вместе</w:t>
      </w:r>
    </w:p>
    <w:p w:rsidR="00251B0B" w:rsidRPr="00CA3B83" w:rsidRDefault="00CA3B83" w:rsidP="00062F6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3B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251B0B" w:rsidRPr="00CA3B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нлайн курс «Корпоративный </w:t>
      </w:r>
      <w:proofErr w:type="spellStart"/>
      <w:r w:rsidR="00251B0B" w:rsidRPr="00CA3B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фандрайзинг</w:t>
      </w:r>
      <w:proofErr w:type="spellEnd"/>
      <w:r w:rsidR="00251B0B" w:rsidRPr="00CA3B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НКО» 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251B0B" w:rsidRPr="00CA3B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Кухня НКО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251B0B" w:rsidRPr="00CA3B8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330F6" w:rsidRPr="00CA3B83" w:rsidRDefault="001330F6" w:rsidP="00062F6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3B8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spellStart"/>
      <w:r w:rsidRPr="00CA3B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Медиашкола</w:t>
      </w:r>
      <w:proofErr w:type="spellEnd"/>
      <w:r w:rsidRPr="00CA3B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НКО»</w:t>
      </w:r>
    </w:p>
    <w:p w:rsidR="001330F6" w:rsidRPr="00CA3B83" w:rsidRDefault="00187F01" w:rsidP="00062F6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1330F6" w:rsidRPr="00CA3B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ебинары площадки Кислород по теме «Пиар стратегия для СМИ»</w:t>
      </w:r>
    </w:p>
    <w:p w:rsidR="001330F6" w:rsidRPr="00CA3B83" w:rsidRDefault="001330F6" w:rsidP="00062F6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3B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Первая дальневосточная школа «Местная фи</w:t>
      </w:r>
      <w:r w:rsidR="00CA3B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лантропия и роль ФМС в её разви</w:t>
      </w:r>
      <w:r w:rsidRPr="00CA3B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тии» (АНО ДПО и К Развитие, </w:t>
      </w:r>
      <w:proofErr w:type="spellStart"/>
      <w:r w:rsidRPr="00CA3B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г.Владивосток</w:t>
      </w:r>
      <w:proofErr w:type="spellEnd"/>
      <w:r w:rsidRPr="00CA3B83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1330F6" w:rsidRPr="00CA3B83" w:rsidRDefault="001330F6" w:rsidP="00062F6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3B8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«Социальное предпринимательство: от идеи до воплощения» (ИППК «Конверсия», Ярославль);</w:t>
      </w:r>
    </w:p>
    <w:p w:rsidR="001330F6" w:rsidRPr="00CA3B83" w:rsidRDefault="001330F6" w:rsidP="00062F6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3B8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«Фандрайзинг» в онлайн школе Planeta.ru</w:t>
      </w:r>
    </w:p>
    <w:p w:rsidR="001330F6" w:rsidRPr="00CA3B83" w:rsidRDefault="001330F6" w:rsidP="00062F6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3B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«PR-стратегия для некоммерческой организации» </w:t>
      </w:r>
      <w:proofErr w:type="spellStart"/>
      <w:r w:rsidRPr="00CA3B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Медиашкола</w:t>
      </w:r>
      <w:proofErr w:type="spellEnd"/>
      <w:r w:rsidRPr="00CA3B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НКО</w:t>
      </w:r>
    </w:p>
    <w:p w:rsidR="001330F6" w:rsidRPr="00CA3B83" w:rsidRDefault="001330F6" w:rsidP="00062F6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3B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«Курс по </w:t>
      </w:r>
      <w:proofErr w:type="spellStart"/>
      <w:r w:rsidRPr="00CA3B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сторителлингу</w:t>
      </w:r>
      <w:proofErr w:type="spellEnd"/>
      <w:r w:rsidRPr="00CA3B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A3B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Медиашкола</w:t>
      </w:r>
      <w:proofErr w:type="spellEnd"/>
      <w:r w:rsidRPr="00CA3B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НКО</w:t>
      </w:r>
    </w:p>
    <w:p w:rsidR="00023C69" w:rsidRPr="00CA3B83" w:rsidRDefault="00CA3B83" w:rsidP="00062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023C69" w:rsidRPr="00CA3B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еминаре </w:t>
      </w:r>
      <w:r w:rsidR="00023C69" w:rsidRPr="00CA3B8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«Ресурсный центр для НКО – как нам стать эффективнее?»</w:t>
      </w:r>
      <w:r w:rsidR="00023C69" w:rsidRPr="00CA3B8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23C69" w:rsidRPr="00CA3B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023C69" w:rsidRPr="00CA3B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рамках  проект</w:t>
      </w:r>
      <w:proofErr w:type="gramEnd"/>
      <w:r w:rsidR="00023C69" w:rsidRPr="00CA3B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«Школа социальных технологий – дальнево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сточная сеть ресурсных центров» </w:t>
      </w:r>
      <w:r w:rsidRPr="00CA3B83">
        <w:rPr>
          <w:rFonts w:ascii="Times New Roman" w:eastAsiaTheme="minorEastAsia" w:hAnsi="Times New Roman" w:cs="Times New Roman"/>
          <w:sz w:val="28"/>
          <w:szCs w:val="28"/>
          <w:lang w:eastAsia="ru-RU"/>
        </w:rPr>
        <w:t>(АНО ДПО и К Развитие, г.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A3B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Владивосток)</w:t>
      </w:r>
    </w:p>
    <w:p w:rsidR="00023C69" w:rsidRPr="00CA3B83" w:rsidRDefault="00342B06" w:rsidP="00062F6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Обучающий он</w:t>
      </w:r>
      <w:r w:rsidR="00023C69" w:rsidRPr="00CA3B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лайн марафон ресурсных центров России</w:t>
      </w:r>
      <w:r w:rsidR="00023C69" w:rsidRPr="00CA3B83"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  <w:shd w:val="clear" w:color="auto" w:fill="FFFFFF"/>
          <w:lang w:eastAsia="ru-RU"/>
        </w:rPr>
        <w:t> в рамках проекта «От практики к устойчивому развитию: повышение потенци</w:t>
      </w:r>
      <w:r>
        <w:rPr>
          <w:rFonts w:ascii="Times New Roman" w:eastAsia="Times New Roman" w:hAnsi="Times New Roman" w:cs="Times New Roman"/>
          <w:bCs/>
          <w:color w:val="010101"/>
          <w:kern w:val="36"/>
          <w:sz w:val="28"/>
          <w:szCs w:val="28"/>
          <w:shd w:val="clear" w:color="auto" w:fill="FFFFFF"/>
          <w:lang w:eastAsia="ru-RU"/>
        </w:rPr>
        <w:t xml:space="preserve">ала ресурсных центров для НКО» </w:t>
      </w:r>
      <w:r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 xml:space="preserve">Архангельского </w:t>
      </w:r>
      <w:r w:rsidR="00023C69" w:rsidRPr="00CA3B83">
        <w:rPr>
          <w:rFonts w:ascii="Times New Roman" w:eastAsia="Times New Roman" w:hAnsi="Times New Roman" w:cs="Times New Roman"/>
          <w:color w:val="010101"/>
          <w:kern w:val="36"/>
          <w:sz w:val="28"/>
          <w:szCs w:val="28"/>
          <w:lang w:eastAsia="ru-RU"/>
        </w:rPr>
        <w:t>центра социальных технологий «Гарант»</w:t>
      </w:r>
    </w:p>
    <w:p w:rsidR="00023C69" w:rsidRPr="00CA3B83" w:rsidRDefault="00CA3B83" w:rsidP="00062F6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Летняя</w:t>
      </w:r>
      <w:r w:rsidR="00023C69" w:rsidRPr="00CA3B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023C69" w:rsidRPr="00CA3B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«Можно ли улучшать некоммерческую организацию, если все устали от кризиса. Школа стойкости»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023C69" w:rsidRPr="00CA3B8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Фонд «Центр гражданского анализа и независимых исследований «Грани»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</w:t>
      </w:r>
      <w:r w:rsidR="00023C69" w:rsidRPr="00CA3B8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г. Пермь </w:t>
      </w:r>
    </w:p>
    <w:p w:rsidR="00023C69" w:rsidRPr="00CA3B83" w:rsidRDefault="00CA3B83" w:rsidP="00062F6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Правовая </w:t>
      </w:r>
      <w:r w:rsidR="00023C69" w:rsidRPr="00CA3B8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академия для руководителей НКО </w:t>
      </w:r>
      <w:r w:rsidR="00187F01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Ассоциации</w:t>
      </w:r>
      <w:r w:rsidR="00023C69" w:rsidRPr="00CA3B8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«Юристы за гражданское общество»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023C69" w:rsidRPr="00CA3B8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 Москва </w:t>
      </w:r>
    </w:p>
    <w:p w:rsidR="00251B0B" w:rsidRDefault="00251B0B" w:rsidP="00CA3B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882" w:rsidRPr="00946882" w:rsidRDefault="00236302" w:rsidP="00C7444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F4A49" w:rsidRDefault="003F4A49" w:rsidP="00C7444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A49" w:rsidRDefault="003F4A49" w:rsidP="00C7444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F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5926"/>
      </v:shape>
    </w:pict>
  </w:numPicBullet>
  <w:abstractNum w:abstractNumId="0">
    <w:nsid w:val="056776C4"/>
    <w:multiLevelType w:val="multilevel"/>
    <w:tmpl w:val="532050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23A6F04"/>
    <w:multiLevelType w:val="hybridMultilevel"/>
    <w:tmpl w:val="E816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E68D4"/>
    <w:multiLevelType w:val="hybridMultilevel"/>
    <w:tmpl w:val="C1460E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511B7B"/>
    <w:multiLevelType w:val="hybridMultilevel"/>
    <w:tmpl w:val="E29C2D6C"/>
    <w:lvl w:ilvl="0" w:tplc="0419000D">
      <w:start w:val="1"/>
      <w:numFmt w:val="bullet"/>
      <w:lvlText w:val=""/>
      <w:lvlJc w:val="left"/>
      <w:pPr>
        <w:ind w:left="68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3C812F5"/>
    <w:multiLevelType w:val="hybridMultilevel"/>
    <w:tmpl w:val="F1700ADE"/>
    <w:lvl w:ilvl="0" w:tplc="825EAF6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B76AF6"/>
    <w:multiLevelType w:val="hybridMultilevel"/>
    <w:tmpl w:val="704C90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2372CD"/>
    <w:multiLevelType w:val="hybridMultilevel"/>
    <w:tmpl w:val="3E6E5394"/>
    <w:lvl w:ilvl="0" w:tplc="D0FA7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77CBB"/>
    <w:multiLevelType w:val="hybridMultilevel"/>
    <w:tmpl w:val="B5EC95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291646C"/>
    <w:multiLevelType w:val="hybridMultilevel"/>
    <w:tmpl w:val="87A2F5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0637B9"/>
    <w:multiLevelType w:val="hybridMultilevel"/>
    <w:tmpl w:val="E8161CB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A2"/>
    <w:rsid w:val="00002947"/>
    <w:rsid w:val="00004ECB"/>
    <w:rsid w:val="00005EC6"/>
    <w:rsid w:val="00015C89"/>
    <w:rsid w:val="00023C69"/>
    <w:rsid w:val="0003297E"/>
    <w:rsid w:val="00032F99"/>
    <w:rsid w:val="00042AEB"/>
    <w:rsid w:val="00050580"/>
    <w:rsid w:val="00054148"/>
    <w:rsid w:val="00055EA0"/>
    <w:rsid w:val="00062F62"/>
    <w:rsid w:val="00071B7B"/>
    <w:rsid w:val="000835F1"/>
    <w:rsid w:val="00097ADC"/>
    <w:rsid w:val="000B1EA3"/>
    <w:rsid w:val="000C19D8"/>
    <w:rsid w:val="000E4BBE"/>
    <w:rsid w:val="000F3512"/>
    <w:rsid w:val="00111DC1"/>
    <w:rsid w:val="0011389C"/>
    <w:rsid w:val="001142D7"/>
    <w:rsid w:val="001330F6"/>
    <w:rsid w:val="0014182C"/>
    <w:rsid w:val="00164B69"/>
    <w:rsid w:val="00174990"/>
    <w:rsid w:val="00180AF2"/>
    <w:rsid w:val="00187F01"/>
    <w:rsid w:val="00192B56"/>
    <w:rsid w:val="00193871"/>
    <w:rsid w:val="001961A1"/>
    <w:rsid w:val="001B0B6C"/>
    <w:rsid w:val="001B0C80"/>
    <w:rsid w:val="001B3922"/>
    <w:rsid w:val="001D7B72"/>
    <w:rsid w:val="001E2CEF"/>
    <w:rsid w:val="0020090A"/>
    <w:rsid w:val="00202B2A"/>
    <w:rsid w:val="00203927"/>
    <w:rsid w:val="00210A90"/>
    <w:rsid w:val="002234B8"/>
    <w:rsid w:val="002249F6"/>
    <w:rsid w:val="00225276"/>
    <w:rsid w:val="00230DEC"/>
    <w:rsid w:val="0023348B"/>
    <w:rsid w:val="00236302"/>
    <w:rsid w:val="002463FA"/>
    <w:rsid w:val="00251A38"/>
    <w:rsid w:val="00251B0B"/>
    <w:rsid w:val="00262D31"/>
    <w:rsid w:val="002720BF"/>
    <w:rsid w:val="0027356F"/>
    <w:rsid w:val="002831FB"/>
    <w:rsid w:val="002B14E5"/>
    <w:rsid w:val="002B53BC"/>
    <w:rsid w:val="002B5422"/>
    <w:rsid w:val="002B7280"/>
    <w:rsid w:val="002C4385"/>
    <w:rsid w:val="002D1793"/>
    <w:rsid w:val="002D515D"/>
    <w:rsid w:val="002E37F4"/>
    <w:rsid w:val="003006A1"/>
    <w:rsid w:val="00320A53"/>
    <w:rsid w:val="00321B2B"/>
    <w:rsid w:val="00336DDB"/>
    <w:rsid w:val="00342B06"/>
    <w:rsid w:val="00347A01"/>
    <w:rsid w:val="00347F4D"/>
    <w:rsid w:val="00350A0A"/>
    <w:rsid w:val="00354C4D"/>
    <w:rsid w:val="003661FE"/>
    <w:rsid w:val="00376179"/>
    <w:rsid w:val="00397FEA"/>
    <w:rsid w:val="003A75F3"/>
    <w:rsid w:val="003B3A4C"/>
    <w:rsid w:val="003C1510"/>
    <w:rsid w:val="003C5523"/>
    <w:rsid w:val="003C7FE4"/>
    <w:rsid w:val="003D5192"/>
    <w:rsid w:val="003E02A8"/>
    <w:rsid w:val="003F1A78"/>
    <w:rsid w:val="003F4A49"/>
    <w:rsid w:val="003F4B89"/>
    <w:rsid w:val="0043620E"/>
    <w:rsid w:val="0043767C"/>
    <w:rsid w:val="004416C9"/>
    <w:rsid w:val="00461D47"/>
    <w:rsid w:val="00462594"/>
    <w:rsid w:val="00467920"/>
    <w:rsid w:val="004704EC"/>
    <w:rsid w:val="004816BC"/>
    <w:rsid w:val="00481D35"/>
    <w:rsid w:val="004A48E9"/>
    <w:rsid w:val="004A5DEB"/>
    <w:rsid w:val="004B7321"/>
    <w:rsid w:val="004C0495"/>
    <w:rsid w:val="004D106E"/>
    <w:rsid w:val="004D34DD"/>
    <w:rsid w:val="004D7D10"/>
    <w:rsid w:val="004E3056"/>
    <w:rsid w:val="004E613C"/>
    <w:rsid w:val="004F3195"/>
    <w:rsid w:val="004F756E"/>
    <w:rsid w:val="0051420D"/>
    <w:rsid w:val="005219DF"/>
    <w:rsid w:val="0052656C"/>
    <w:rsid w:val="00532F31"/>
    <w:rsid w:val="00582625"/>
    <w:rsid w:val="00583DEA"/>
    <w:rsid w:val="005856F7"/>
    <w:rsid w:val="005A3442"/>
    <w:rsid w:val="005B67FB"/>
    <w:rsid w:val="005C121F"/>
    <w:rsid w:val="005C28CB"/>
    <w:rsid w:val="005C2C44"/>
    <w:rsid w:val="005C3E5B"/>
    <w:rsid w:val="005C41C4"/>
    <w:rsid w:val="005C760B"/>
    <w:rsid w:val="005D3CDC"/>
    <w:rsid w:val="005E0369"/>
    <w:rsid w:val="005E30CD"/>
    <w:rsid w:val="005E53DA"/>
    <w:rsid w:val="005F32B3"/>
    <w:rsid w:val="005F3C0E"/>
    <w:rsid w:val="005F76E7"/>
    <w:rsid w:val="00603170"/>
    <w:rsid w:val="006051FE"/>
    <w:rsid w:val="00610FC9"/>
    <w:rsid w:val="00614E8A"/>
    <w:rsid w:val="00617563"/>
    <w:rsid w:val="0062507B"/>
    <w:rsid w:val="006317DB"/>
    <w:rsid w:val="00632AF8"/>
    <w:rsid w:val="00642E09"/>
    <w:rsid w:val="00646AEB"/>
    <w:rsid w:val="00676D4D"/>
    <w:rsid w:val="006B33F1"/>
    <w:rsid w:val="006D0CB8"/>
    <w:rsid w:val="006D3691"/>
    <w:rsid w:val="006E64C8"/>
    <w:rsid w:val="006F0E50"/>
    <w:rsid w:val="00701785"/>
    <w:rsid w:val="00750961"/>
    <w:rsid w:val="00750BCB"/>
    <w:rsid w:val="00754053"/>
    <w:rsid w:val="00756748"/>
    <w:rsid w:val="00761110"/>
    <w:rsid w:val="00796FA2"/>
    <w:rsid w:val="007A6010"/>
    <w:rsid w:val="007A7145"/>
    <w:rsid w:val="007A7C37"/>
    <w:rsid w:val="007C5FC4"/>
    <w:rsid w:val="007F69C4"/>
    <w:rsid w:val="007F7988"/>
    <w:rsid w:val="00801118"/>
    <w:rsid w:val="00810ACE"/>
    <w:rsid w:val="00810D93"/>
    <w:rsid w:val="008247BD"/>
    <w:rsid w:val="0085743B"/>
    <w:rsid w:val="00864BEA"/>
    <w:rsid w:val="00872730"/>
    <w:rsid w:val="008768FD"/>
    <w:rsid w:val="008829B3"/>
    <w:rsid w:val="0089310A"/>
    <w:rsid w:val="00894760"/>
    <w:rsid w:val="008B0F49"/>
    <w:rsid w:val="008B6DB1"/>
    <w:rsid w:val="008C0291"/>
    <w:rsid w:val="008C740F"/>
    <w:rsid w:val="008D68B6"/>
    <w:rsid w:val="008F026B"/>
    <w:rsid w:val="008F09B8"/>
    <w:rsid w:val="008F604F"/>
    <w:rsid w:val="008F74EC"/>
    <w:rsid w:val="009027F2"/>
    <w:rsid w:val="00924751"/>
    <w:rsid w:val="00926B20"/>
    <w:rsid w:val="00931574"/>
    <w:rsid w:val="00946882"/>
    <w:rsid w:val="0095645B"/>
    <w:rsid w:val="00961132"/>
    <w:rsid w:val="00962EE2"/>
    <w:rsid w:val="00981F97"/>
    <w:rsid w:val="00982DC3"/>
    <w:rsid w:val="00982F34"/>
    <w:rsid w:val="00984D8A"/>
    <w:rsid w:val="009A1C59"/>
    <w:rsid w:val="009B4D03"/>
    <w:rsid w:val="009C3E74"/>
    <w:rsid w:val="009E06C8"/>
    <w:rsid w:val="009E49A9"/>
    <w:rsid w:val="00A23FE7"/>
    <w:rsid w:val="00A32882"/>
    <w:rsid w:val="00A40EEC"/>
    <w:rsid w:val="00A51AA1"/>
    <w:rsid w:val="00A61632"/>
    <w:rsid w:val="00A63215"/>
    <w:rsid w:val="00A7138D"/>
    <w:rsid w:val="00A76564"/>
    <w:rsid w:val="00A83BB3"/>
    <w:rsid w:val="00A870D6"/>
    <w:rsid w:val="00AB355B"/>
    <w:rsid w:val="00AB4449"/>
    <w:rsid w:val="00AE1FF9"/>
    <w:rsid w:val="00AF5F14"/>
    <w:rsid w:val="00AF7F8B"/>
    <w:rsid w:val="00B03B00"/>
    <w:rsid w:val="00B05ED9"/>
    <w:rsid w:val="00B06944"/>
    <w:rsid w:val="00B37847"/>
    <w:rsid w:val="00B578EB"/>
    <w:rsid w:val="00B666B9"/>
    <w:rsid w:val="00B85538"/>
    <w:rsid w:val="00B968CB"/>
    <w:rsid w:val="00BA5538"/>
    <w:rsid w:val="00BB59B6"/>
    <w:rsid w:val="00BC5580"/>
    <w:rsid w:val="00BE32F2"/>
    <w:rsid w:val="00BE7D72"/>
    <w:rsid w:val="00BF5BAB"/>
    <w:rsid w:val="00C03D04"/>
    <w:rsid w:val="00C0668F"/>
    <w:rsid w:val="00C11FF8"/>
    <w:rsid w:val="00C341F9"/>
    <w:rsid w:val="00C62419"/>
    <w:rsid w:val="00C7444C"/>
    <w:rsid w:val="00C93F7C"/>
    <w:rsid w:val="00CA3B83"/>
    <w:rsid w:val="00CA3F0C"/>
    <w:rsid w:val="00CA7B1A"/>
    <w:rsid w:val="00CB45F6"/>
    <w:rsid w:val="00CB5F5A"/>
    <w:rsid w:val="00CB77C0"/>
    <w:rsid w:val="00CD4D8E"/>
    <w:rsid w:val="00CF1983"/>
    <w:rsid w:val="00CF5848"/>
    <w:rsid w:val="00D05100"/>
    <w:rsid w:val="00D30869"/>
    <w:rsid w:val="00D42017"/>
    <w:rsid w:val="00D45D6C"/>
    <w:rsid w:val="00D607E2"/>
    <w:rsid w:val="00D70905"/>
    <w:rsid w:val="00D7444E"/>
    <w:rsid w:val="00D74E60"/>
    <w:rsid w:val="00D874AA"/>
    <w:rsid w:val="00DE5B89"/>
    <w:rsid w:val="00DF2AE4"/>
    <w:rsid w:val="00DF3B76"/>
    <w:rsid w:val="00DF58DD"/>
    <w:rsid w:val="00E2442B"/>
    <w:rsid w:val="00E56C9A"/>
    <w:rsid w:val="00E65477"/>
    <w:rsid w:val="00E70705"/>
    <w:rsid w:val="00E830DB"/>
    <w:rsid w:val="00E95C79"/>
    <w:rsid w:val="00E972A4"/>
    <w:rsid w:val="00EA6595"/>
    <w:rsid w:val="00EC0160"/>
    <w:rsid w:val="00ED16A2"/>
    <w:rsid w:val="00ED1FA2"/>
    <w:rsid w:val="00ED3254"/>
    <w:rsid w:val="00EE7782"/>
    <w:rsid w:val="00EF0136"/>
    <w:rsid w:val="00EF088D"/>
    <w:rsid w:val="00EF38BC"/>
    <w:rsid w:val="00EF5983"/>
    <w:rsid w:val="00EF5B03"/>
    <w:rsid w:val="00F06E9B"/>
    <w:rsid w:val="00F128EE"/>
    <w:rsid w:val="00F15776"/>
    <w:rsid w:val="00F17602"/>
    <w:rsid w:val="00F204E5"/>
    <w:rsid w:val="00F20B60"/>
    <w:rsid w:val="00F23B87"/>
    <w:rsid w:val="00F3348F"/>
    <w:rsid w:val="00F52780"/>
    <w:rsid w:val="00F6450F"/>
    <w:rsid w:val="00F7460D"/>
    <w:rsid w:val="00F754BA"/>
    <w:rsid w:val="00F87403"/>
    <w:rsid w:val="00F97A93"/>
    <w:rsid w:val="00FA319A"/>
    <w:rsid w:val="00FA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65B52-5785-4BA0-B19B-AC291C2A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4E"/>
  </w:style>
  <w:style w:type="paragraph" w:styleId="1">
    <w:name w:val="heading 1"/>
    <w:basedOn w:val="a"/>
    <w:next w:val="a"/>
    <w:link w:val="10"/>
    <w:uiPriority w:val="9"/>
    <w:qFormat/>
    <w:rsid w:val="005265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265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C89"/>
    <w:pPr>
      <w:ind w:left="720"/>
      <w:contextualSpacing/>
    </w:pPr>
  </w:style>
  <w:style w:type="table" w:styleId="a4">
    <w:name w:val="Table Grid"/>
    <w:basedOn w:val="a1"/>
    <w:uiPriority w:val="39"/>
    <w:rsid w:val="00097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F584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265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265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9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sportamur.ru/activities/sonko/normpravo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5B936-545C-48CC-A08A-26AA7CB6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9</Pages>
  <Words>2923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270</cp:revision>
  <dcterms:created xsi:type="dcterms:W3CDTF">2019-12-11T07:27:00Z</dcterms:created>
  <dcterms:modified xsi:type="dcterms:W3CDTF">2020-12-18T00:30:00Z</dcterms:modified>
</cp:coreProperties>
</file>