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0.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1.xml" ContentType="application/vnd.openxmlformats-officedocument.drawingml.chartshapes+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drawings/drawing12.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theme/themeOverride1.xml" ContentType="application/vnd.openxmlformats-officedocument.themeOverride+xml"/>
  <Override PartName="/word/charts/chart50.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51.xml" ContentType="application/vnd.openxmlformats-officedocument.drawingml.chart+xml"/>
  <Override PartName="/word/charts/style43.xml" ContentType="application/vnd.ms-office.chartstyle+xml"/>
  <Override PartName="/word/charts/colors4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6AF" w:rsidRPr="003C630F" w:rsidRDefault="000446AF" w:rsidP="000446AF">
      <w:pPr>
        <w:shd w:val="clear" w:color="auto" w:fill="FFFFFF"/>
        <w:spacing w:after="0" w:line="240" w:lineRule="auto"/>
        <w:ind w:firstLine="709"/>
        <w:jc w:val="center"/>
        <w:outlineLvl w:val="0"/>
        <w:rPr>
          <w:rFonts w:ascii="Arial Narrow" w:eastAsia="Times New Roman" w:hAnsi="Arial Narrow" w:cs="Arial"/>
          <w:b/>
          <w:kern w:val="36"/>
          <w:lang w:eastAsia="ru-RU"/>
        </w:rPr>
      </w:pPr>
      <w:r w:rsidRPr="003C630F">
        <w:rPr>
          <w:rFonts w:ascii="Arial Narrow" w:hAnsi="Arial Narrow" w:cs="Arial"/>
          <w:noProof/>
          <w:lang w:eastAsia="ru-RU"/>
        </w:rPr>
        <mc:AlternateContent>
          <mc:Choice Requires="wps">
            <w:drawing>
              <wp:anchor distT="0" distB="0" distL="114300" distR="114300" simplePos="0" relativeHeight="251659264" behindDoc="0" locked="0" layoutInCell="1" allowOverlap="1">
                <wp:simplePos x="0" y="0"/>
                <wp:positionH relativeFrom="column">
                  <wp:posOffset>1466850</wp:posOffset>
                </wp:positionH>
                <wp:positionV relativeFrom="paragraph">
                  <wp:posOffset>-572135</wp:posOffset>
                </wp:positionV>
                <wp:extent cx="4533900" cy="1096010"/>
                <wp:effectExtent l="0" t="0" r="19050" b="2794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96010"/>
                        </a:xfrm>
                        <a:prstGeom prst="rect">
                          <a:avLst/>
                        </a:prstGeom>
                        <a:solidFill>
                          <a:srgbClr val="FFFFFF"/>
                        </a:solidFill>
                        <a:ln w="9525">
                          <a:solidFill>
                            <a:srgbClr val="FFFFFF"/>
                          </a:solidFill>
                          <a:miter lim="800000"/>
                          <a:headEnd/>
                          <a:tailEnd/>
                        </a:ln>
                      </wps:spPr>
                      <wps:txbx>
                        <w:txbxContent>
                          <w:p w:rsidR="005B4836" w:rsidRDefault="005B4836" w:rsidP="000446AF">
                            <w:pPr>
                              <w:spacing w:after="0" w:line="240" w:lineRule="auto"/>
                              <w:jc w:val="center"/>
                              <w:rPr>
                                <w:b/>
                                <w:sz w:val="36"/>
                                <w:szCs w:val="36"/>
                              </w:rPr>
                            </w:pPr>
                            <w:r>
                              <w:rPr>
                                <w:b/>
                                <w:sz w:val="36"/>
                                <w:szCs w:val="36"/>
                              </w:rPr>
                              <w:t>Общественная палата Амурской области</w:t>
                            </w:r>
                          </w:p>
                          <w:p w:rsidR="005B4836" w:rsidRDefault="005B4836" w:rsidP="000446AF">
                            <w:pPr>
                              <w:spacing w:after="0" w:line="240" w:lineRule="auto"/>
                              <w:jc w:val="center"/>
                              <w:rPr>
                                <w:sz w:val="12"/>
                              </w:rPr>
                            </w:pPr>
                          </w:p>
                          <w:p w:rsidR="005B4836" w:rsidRDefault="005B4836" w:rsidP="000446AF">
                            <w:pPr>
                              <w:spacing w:after="0" w:line="240" w:lineRule="auto"/>
                              <w:jc w:val="center"/>
                            </w:pPr>
                            <w:r>
                              <w:t xml:space="preserve">каб. 110, ул. Зейская, </w:t>
                            </w:r>
                            <w:smartTag w:uri="urn:schemas-microsoft-com:office:smarttags" w:element="metricconverter">
                              <w:smartTagPr>
                                <w:attr w:name="ProductID" w:val="211, г"/>
                              </w:smartTagPr>
                              <w:r>
                                <w:t>211, г</w:t>
                              </w:r>
                            </w:smartTag>
                            <w:r>
                              <w:t>.Благовещенск, 675000</w:t>
                            </w:r>
                          </w:p>
                          <w:p w:rsidR="005B4836" w:rsidRPr="008A6907" w:rsidRDefault="008A6907" w:rsidP="000446AF">
                            <w:pPr>
                              <w:spacing w:after="0" w:line="240" w:lineRule="auto"/>
                              <w:jc w:val="center"/>
                            </w:pPr>
                            <w:hyperlink r:id="rId8" w:history="1">
                              <w:r w:rsidR="005B4836">
                                <w:rPr>
                                  <w:rStyle w:val="a3"/>
                                  <w:rFonts w:eastAsiaTheme="majorEastAsia"/>
                                  <w:lang w:val="pt-BR"/>
                                </w:rPr>
                                <w:t>www.opamur.ru</w:t>
                              </w:r>
                            </w:hyperlink>
                            <w:r w:rsidR="005B4836">
                              <w:rPr>
                                <w:lang w:val="pt-BR"/>
                              </w:rPr>
                              <w:t xml:space="preserve">, e-mail: </w:t>
                            </w:r>
                            <w:hyperlink r:id="rId9" w:history="1">
                              <w:r w:rsidR="005B4836">
                                <w:rPr>
                                  <w:rStyle w:val="a3"/>
                                  <w:rFonts w:eastAsiaTheme="majorEastAsia"/>
                                  <w:lang w:val="pt-BR"/>
                                </w:rPr>
                                <w:t>op-adm@mail.ru</w:t>
                              </w:r>
                            </w:hyperlink>
                          </w:p>
                          <w:p w:rsidR="005B4836" w:rsidRDefault="005B4836" w:rsidP="000446AF">
                            <w:pPr>
                              <w:spacing w:after="0" w:line="240" w:lineRule="auto"/>
                              <w:jc w:val="center"/>
                            </w:pPr>
                            <w:r>
                              <w:t>тел. 8 (4162) 22-16-48, факс 8 (4162) 22-16-50, сот. 8 (9682) 465-017</w:t>
                            </w:r>
                          </w:p>
                          <w:p w:rsidR="005B4836" w:rsidRDefault="005B4836" w:rsidP="00044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6" type="#_x0000_t202" style="position:absolute;left:0;text-align:left;margin-left:115.5pt;margin-top:-45.05pt;width:357pt;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" strokecolor="white">
                <v:textbox>
                  <w:txbxContent>
                    <w:p w:rsidR="005B4836" w:rsidRDefault="005B4836" w:rsidP="000446AF">
                      <w:pPr>
                        <w:spacing w:after="0" w:line="240" w:lineRule="auto"/>
                        <w:jc w:val="center"/>
                        <w:rPr>
                          <w:b/>
                          <w:sz w:val="36"/>
                          <w:szCs w:val="36"/>
                        </w:rPr>
                      </w:pPr>
                      <w:r>
                        <w:rPr>
                          <w:b/>
                          <w:sz w:val="36"/>
                          <w:szCs w:val="36"/>
                        </w:rPr>
                        <w:t>Общественная палата Амурской области</w:t>
                      </w:r>
                    </w:p>
                    <w:p w:rsidR="005B4836" w:rsidRDefault="005B4836" w:rsidP="000446AF">
                      <w:pPr>
                        <w:spacing w:after="0" w:line="240" w:lineRule="auto"/>
                        <w:jc w:val="center"/>
                        <w:rPr>
                          <w:sz w:val="12"/>
                        </w:rPr>
                      </w:pPr>
                    </w:p>
                    <w:p w:rsidR="005B4836" w:rsidRDefault="005B4836" w:rsidP="000446AF">
                      <w:pPr>
                        <w:spacing w:after="0" w:line="240" w:lineRule="auto"/>
                        <w:jc w:val="center"/>
                      </w:pPr>
                      <w:proofErr w:type="spellStart"/>
                      <w:r>
                        <w:t>каб</w:t>
                      </w:r>
                      <w:proofErr w:type="spellEnd"/>
                      <w:r>
                        <w:t xml:space="preserve">. 110, ул. </w:t>
                      </w:r>
                      <w:proofErr w:type="spellStart"/>
                      <w:r>
                        <w:t>Зейская</w:t>
                      </w:r>
                      <w:proofErr w:type="spellEnd"/>
                      <w:r>
                        <w:t xml:space="preserve">, </w:t>
                      </w:r>
                      <w:smartTag w:uri="urn:schemas-microsoft-com:office:smarttags" w:element="metricconverter">
                        <w:smartTagPr>
                          <w:attr w:name="ProductID" w:val="211, г"/>
                        </w:smartTagPr>
                        <w:r>
                          <w:t xml:space="preserve">211, </w:t>
                        </w:r>
                        <w:proofErr w:type="spellStart"/>
                        <w:r>
                          <w:t>г</w:t>
                        </w:r>
                      </w:smartTag>
                      <w:r>
                        <w:t>.Благовещенск</w:t>
                      </w:r>
                      <w:proofErr w:type="spellEnd"/>
                      <w:r>
                        <w:t>, 675000</w:t>
                      </w:r>
                    </w:p>
                    <w:p w:rsidR="005B4836" w:rsidRPr="00694B72" w:rsidRDefault="005B4836" w:rsidP="000446AF">
                      <w:pPr>
                        <w:spacing w:after="0" w:line="240" w:lineRule="auto"/>
                        <w:jc w:val="center"/>
                        <w:rPr>
                          <w:lang w:val="en-US"/>
                        </w:rPr>
                      </w:pPr>
                      <w:hyperlink r:id="rId10" w:history="1">
                        <w:r>
                          <w:rPr>
                            <w:rStyle w:val="a3"/>
                            <w:rFonts w:eastAsiaTheme="majorEastAsia"/>
                            <w:lang w:val="pt-BR"/>
                          </w:rPr>
                          <w:t>www.opamur.ru</w:t>
                        </w:r>
                      </w:hyperlink>
                      <w:r>
                        <w:rPr>
                          <w:lang w:val="pt-BR"/>
                        </w:rPr>
                        <w:t xml:space="preserve">, e-mail: </w:t>
                      </w:r>
                      <w:hyperlink r:id="rId11" w:history="1">
                        <w:r>
                          <w:rPr>
                            <w:rStyle w:val="a3"/>
                            <w:rFonts w:eastAsiaTheme="majorEastAsia"/>
                            <w:lang w:val="pt-BR"/>
                          </w:rPr>
                          <w:t>op-adm@mail.ru</w:t>
                        </w:r>
                      </w:hyperlink>
                    </w:p>
                    <w:p w:rsidR="005B4836" w:rsidRDefault="005B4836" w:rsidP="000446AF">
                      <w:pPr>
                        <w:spacing w:after="0" w:line="240" w:lineRule="auto"/>
                        <w:jc w:val="center"/>
                      </w:pPr>
                      <w:r>
                        <w:t>тел. 8 (4162) 22-16-48, факс 8 (4162) 22-16-50, сот. 8 (9682) 465-017</w:t>
                      </w:r>
                    </w:p>
                    <w:p w:rsidR="005B4836" w:rsidRDefault="005B4836" w:rsidP="000446AF"/>
                  </w:txbxContent>
                </v:textbox>
              </v:shape>
            </w:pict>
          </mc:Fallback>
        </mc:AlternateContent>
      </w:r>
      <w:r w:rsidRPr="003C630F">
        <w:rPr>
          <w:rFonts w:ascii="Arial Narrow" w:hAnsi="Arial Narrow" w:cs="Arial"/>
          <w:noProof/>
          <w:lang w:eastAsia="ru-RU"/>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-621030</wp:posOffset>
                </wp:positionV>
                <wp:extent cx="114300" cy="104013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01300"/>
                        </a:xfrm>
                        <a:prstGeom prst="rect">
                          <a:avLst/>
                        </a:prstGeom>
                        <a:solidFill>
                          <a:srgbClr val="CC99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6C51E" id="Прямоугольник 26" o:spid="_x0000_s1026" style="position:absolute;margin-left:-.3pt;margin-top:-48.9pt;width:9pt;height:8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" fillcolor="#c90" strokecolor="white"/>
            </w:pict>
          </mc:Fallback>
        </mc:AlternateContent>
      </w:r>
      <w:r w:rsidRPr="003C630F">
        <w:rPr>
          <w:rFonts w:ascii="Arial Narrow" w:hAnsi="Arial Narrow" w:cs="Arial"/>
          <w:noProof/>
          <w:lang w:eastAsia="ru-RU"/>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-382270</wp:posOffset>
                </wp:positionV>
                <wp:extent cx="114300" cy="97155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9715500"/>
                        </a:xfrm>
                        <a:prstGeom prst="rect">
                          <a:avLst/>
                        </a:prstGeom>
                        <a:solidFill>
                          <a:srgbClr val="0066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A61D1" id="Прямоугольник 20" o:spid="_x0000_s1026" style="position:absolute;margin-left:8.7pt;margin-top:-30.1pt;width:9pt;height:7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" fillcolor="#06f" strokecolor="white"/>
            </w:pict>
          </mc:Fallback>
        </mc:AlternateContent>
      </w:r>
      <w:r w:rsidRPr="003C630F">
        <w:rPr>
          <w:rFonts w:ascii="Arial Narrow" w:hAnsi="Arial Narrow" w:cs="Arial"/>
          <w:noProof/>
          <w:lang w:eastAsia="ru-RU"/>
        </w:rPr>
        <mc:AlternateContent>
          <mc:Choice Requires="wps">
            <w:drawing>
              <wp:anchor distT="0" distB="0" distL="114300" distR="114300" simplePos="0" relativeHeight="251662336" behindDoc="0" locked="0" layoutInCell="1" allowOverlap="1">
                <wp:simplePos x="0" y="0"/>
                <wp:positionH relativeFrom="column">
                  <wp:posOffset>-937260</wp:posOffset>
                </wp:positionH>
                <wp:positionV relativeFrom="paragraph">
                  <wp:posOffset>523875</wp:posOffset>
                </wp:positionV>
                <wp:extent cx="7200900" cy="1143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14300"/>
                        </a:xfrm>
                        <a:prstGeom prst="rect">
                          <a:avLst/>
                        </a:prstGeom>
                        <a:solidFill>
                          <a:srgbClr val="CC99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F3CAE" id="Прямоугольник 10" o:spid="_x0000_s1026" style="position:absolute;margin-left:-73.8pt;margin-top:41.25pt;width:567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" fillcolor="#c90" strokecolor="white"/>
            </w:pict>
          </mc:Fallback>
        </mc:AlternateContent>
      </w:r>
      <w:r w:rsidRPr="003C630F">
        <w:rPr>
          <w:rFonts w:ascii="Arial Narrow" w:hAnsi="Arial Narrow" w:cs="Arial"/>
          <w:noProof/>
          <w:lang w:eastAsia="ru-RU"/>
        </w:rPr>
        <mc:AlternateContent>
          <mc:Choice Requires="wps">
            <w:drawing>
              <wp:anchor distT="0" distB="0" distL="114300" distR="114300" simplePos="0" relativeHeight="251663360" behindDoc="0" locked="0" layoutInCell="1" allowOverlap="1">
                <wp:simplePos x="0" y="0"/>
                <wp:positionH relativeFrom="column">
                  <wp:posOffset>-847090</wp:posOffset>
                </wp:positionH>
                <wp:positionV relativeFrom="paragraph">
                  <wp:posOffset>409575</wp:posOffset>
                </wp:positionV>
                <wp:extent cx="6972300" cy="1143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14300"/>
                        </a:xfrm>
                        <a:prstGeom prst="rect">
                          <a:avLst/>
                        </a:prstGeom>
                        <a:solidFill>
                          <a:srgbClr val="0066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EAD7F" id="Прямоугольник 11" o:spid="_x0000_s1026" style="position:absolute;margin-left:-66.7pt;margin-top:32.25pt;width:54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" fillcolor="#06f" strokecolor="white"/>
            </w:pict>
          </mc:Fallback>
        </mc:AlternateContent>
      </w:r>
      <w:r w:rsidRPr="003C630F">
        <w:rPr>
          <w:rFonts w:ascii="Arial Narrow" w:hAnsi="Arial Narrow" w:cs="Arial"/>
          <w:noProof/>
          <w:lang w:eastAsia="ru-RU"/>
        </w:rPr>
        <w:drawing>
          <wp:anchor distT="0" distB="0" distL="114300" distR="114300" simplePos="0" relativeHeight="251664384" behindDoc="0" locked="0" layoutInCell="1" allowOverlap="1">
            <wp:simplePos x="0" y="0"/>
            <wp:positionH relativeFrom="column">
              <wp:posOffset>-527685</wp:posOffset>
            </wp:positionH>
            <wp:positionV relativeFrom="paragraph">
              <wp:posOffset>-158115</wp:posOffset>
            </wp:positionV>
            <wp:extent cx="2054860" cy="2286000"/>
            <wp:effectExtent l="0" t="0" r="2540" b="0"/>
            <wp:wrapNone/>
            <wp:docPr id="1" name="Рисунок 1" descr="с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редни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4860" cy="2286000"/>
                    </a:xfrm>
                    <a:prstGeom prst="rect">
                      <a:avLst/>
                    </a:prstGeom>
                    <a:noFill/>
                  </pic:spPr>
                </pic:pic>
              </a:graphicData>
            </a:graphic>
            <wp14:sizeRelH relativeFrom="page">
              <wp14:pctWidth>0</wp14:pctWidth>
            </wp14:sizeRelH>
            <wp14:sizeRelV relativeFrom="page">
              <wp14:pctHeight>0</wp14:pctHeight>
            </wp14:sizeRelV>
          </wp:anchor>
        </w:drawing>
      </w:r>
    </w:p>
    <w:p w:rsidR="000446AF" w:rsidRPr="003C630F" w:rsidRDefault="000446AF" w:rsidP="000446AF">
      <w:pPr>
        <w:shd w:val="clear" w:color="auto" w:fill="FFFFFF"/>
        <w:spacing w:after="0" w:line="240" w:lineRule="auto"/>
        <w:outlineLvl w:val="0"/>
        <w:rPr>
          <w:rFonts w:ascii="Arial Narrow" w:eastAsia="Times New Roman" w:hAnsi="Arial Narrow" w:cs="Arial"/>
          <w:b/>
          <w:kern w:val="36"/>
          <w:lang w:eastAsia="ru-RU"/>
        </w:rPr>
      </w:pPr>
    </w:p>
    <w:p w:rsidR="000446AF" w:rsidRPr="003C630F" w:rsidRDefault="000446AF" w:rsidP="000446AF">
      <w:pPr>
        <w:shd w:val="clear" w:color="auto" w:fill="FFFFFF"/>
        <w:spacing w:after="0" w:line="240" w:lineRule="auto"/>
        <w:ind w:firstLine="709"/>
        <w:jc w:val="center"/>
        <w:outlineLvl w:val="0"/>
        <w:rPr>
          <w:rFonts w:ascii="Arial Narrow" w:eastAsia="Times New Roman" w:hAnsi="Arial Narrow" w:cs="Arial"/>
          <w:b/>
          <w:kern w:val="36"/>
          <w:lang w:eastAsia="ru-RU"/>
        </w:rPr>
      </w:pPr>
    </w:p>
    <w:p w:rsidR="000446AF" w:rsidRPr="003C630F" w:rsidRDefault="000446AF" w:rsidP="000446AF">
      <w:pPr>
        <w:tabs>
          <w:tab w:val="left" w:pos="3960"/>
        </w:tabs>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B50B47" w:rsidRDefault="000446AF" w:rsidP="00821885">
      <w:pPr>
        <w:spacing w:after="0" w:line="240" w:lineRule="auto"/>
        <w:jc w:val="right"/>
        <w:rPr>
          <w:rFonts w:ascii="Arial Narrow" w:hAnsi="Arial Narrow" w:cs="Arial"/>
          <w:sz w:val="28"/>
        </w:rPr>
      </w:pPr>
      <w:r w:rsidRPr="00B50B47">
        <w:rPr>
          <w:rFonts w:ascii="Arial Narrow" w:hAnsi="Arial Narrow" w:cs="Arial"/>
          <w:sz w:val="28"/>
        </w:rPr>
        <w:t>ПРОЕКТ</w:t>
      </w: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r w:rsidRPr="003C630F">
        <w:rPr>
          <w:rFonts w:ascii="Arial Narrow" w:hAnsi="Arial Narrow" w:cs="Arial"/>
          <w:noProof/>
          <w:lang w:eastAsia="ru-RU"/>
        </w:rPr>
        <mc:AlternateContent>
          <mc:Choice Requires="wps">
            <w:drawing>
              <wp:anchor distT="0" distB="0" distL="114300" distR="114300" simplePos="0" relativeHeight="251665408" behindDoc="0" locked="0" layoutInCell="1" allowOverlap="1">
                <wp:simplePos x="0" y="0"/>
                <wp:positionH relativeFrom="column">
                  <wp:posOffset>375285</wp:posOffset>
                </wp:positionH>
                <wp:positionV relativeFrom="paragraph">
                  <wp:posOffset>135890</wp:posOffset>
                </wp:positionV>
                <wp:extent cx="5920740" cy="3990975"/>
                <wp:effectExtent l="0" t="0" r="3810" b="952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99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836" w:rsidRDefault="005B4836" w:rsidP="000446AF">
                            <w:pPr>
                              <w:spacing w:after="0" w:line="240" w:lineRule="auto"/>
                              <w:jc w:val="center"/>
                              <w:rPr>
                                <w:rFonts w:ascii="Arial" w:hAnsi="Arial" w:cs="Arial"/>
                                <w:b/>
                                <w:color w:val="800000"/>
                                <w:sz w:val="64"/>
                                <w:szCs w:val="64"/>
                              </w:rPr>
                            </w:pPr>
                          </w:p>
                          <w:p w:rsidR="005B4836" w:rsidRDefault="005B4836" w:rsidP="000446AF">
                            <w:pPr>
                              <w:spacing w:after="0" w:line="240" w:lineRule="auto"/>
                              <w:jc w:val="center"/>
                              <w:rPr>
                                <w:rFonts w:ascii="Arial" w:hAnsi="Arial" w:cs="Arial"/>
                                <w:b/>
                                <w:color w:val="800000"/>
                                <w:sz w:val="64"/>
                                <w:szCs w:val="64"/>
                              </w:rPr>
                            </w:pPr>
                          </w:p>
                          <w:p w:rsidR="005B4836" w:rsidRDefault="005B4836" w:rsidP="00821885">
                            <w:pPr>
                              <w:spacing w:after="0" w:line="240" w:lineRule="auto"/>
                              <w:jc w:val="center"/>
                              <w:rPr>
                                <w:rFonts w:ascii="Arial" w:hAnsi="Arial" w:cs="Arial"/>
                                <w:b/>
                                <w:color w:val="800000"/>
                                <w:sz w:val="64"/>
                                <w:szCs w:val="64"/>
                              </w:rPr>
                            </w:pPr>
                            <w:r>
                              <w:rPr>
                                <w:rFonts w:ascii="Arial" w:hAnsi="Arial" w:cs="Arial"/>
                                <w:b/>
                                <w:color w:val="800000"/>
                                <w:sz w:val="64"/>
                                <w:szCs w:val="64"/>
                              </w:rPr>
                              <w:t>ДОКЛАД</w:t>
                            </w:r>
                          </w:p>
                          <w:p w:rsidR="005B4836" w:rsidRDefault="005B4836" w:rsidP="00821885">
                            <w:pPr>
                              <w:spacing w:after="0" w:line="240" w:lineRule="auto"/>
                              <w:jc w:val="center"/>
                              <w:rPr>
                                <w:rFonts w:ascii="Arial" w:hAnsi="Arial" w:cs="Arial"/>
                                <w:b/>
                                <w:color w:val="800000"/>
                                <w:sz w:val="64"/>
                                <w:szCs w:val="64"/>
                              </w:rPr>
                            </w:pPr>
                            <w:r>
                              <w:rPr>
                                <w:rFonts w:ascii="Arial" w:hAnsi="Arial" w:cs="Arial"/>
                                <w:b/>
                                <w:color w:val="800000"/>
                                <w:sz w:val="64"/>
                                <w:szCs w:val="64"/>
                              </w:rPr>
                              <w:t xml:space="preserve">о состоянии и </w:t>
                            </w:r>
                          </w:p>
                          <w:p w:rsidR="005B4836" w:rsidRDefault="005B4836" w:rsidP="00821885">
                            <w:pPr>
                              <w:spacing w:after="0" w:line="240" w:lineRule="auto"/>
                              <w:jc w:val="center"/>
                              <w:rPr>
                                <w:rFonts w:ascii="Arial" w:hAnsi="Arial" w:cs="Arial"/>
                                <w:b/>
                                <w:color w:val="800000"/>
                                <w:sz w:val="64"/>
                                <w:szCs w:val="64"/>
                              </w:rPr>
                            </w:pPr>
                            <w:r>
                              <w:rPr>
                                <w:rFonts w:ascii="Arial" w:hAnsi="Arial" w:cs="Arial"/>
                                <w:b/>
                                <w:color w:val="800000"/>
                                <w:sz w:val="64"/>
                                <w:szCs w:val="64"/>
                              </w:rPr>
                              <w:t>развитии институтов гражданского общества</w:t>
                            </w:r>
                          </w:p>
                          <w:p w:rsidR="005B4836" w:rsidRDefault="005B4836" w:rsidP="00821885">
                            <w:pPr>
                              <w:spacing w:after="0" w:line="240" w:lineRule="auto"/>
                              <w:jc w:val="center"/>
                              <w:rPr>
                                <w:rFonts w:ascii="Arial" w:hAnsi="Arial" w:cs="Arial"/>
                                <w:b/>
                                <w:color w:val="800000"/>
                                <w:sz w:val="64"/>
                                <w:szCs w:val="64"/>
                              </w:rPr>
                            </w:pPr>
                            <w:r>
                              <w:rPr>
                                <w:rFonts w:ascii="Arial" w:hAnsi="Arial" w:cs="Arial"/>
                                <w:b/>
                                <w:color w:val="800000"/>
                                <w:sz w:val="64"/>
                                <w:szCs w:val="64"/>
                              </w:rPr>
                              <w:t>в Амурской области</w:t>
                            </w:r>
                          </w:p>
                          <w:p w:rsidR="005B4836" w:rsidRDefault="005B4836" w:rsidP="00821885">
                            <w:pPr>
                              <w:spacing w:after="0" w:line="240" w:lineRule="auto"/>
                              <w:jc w:val="center"/>
                              <w:rPr>
                                <w:rFonts w:ascii="Arial" w:hAnsi="Arial" w:cs="Arial"/>
                                <w:b/>
                                <w:color w:val="800000"/>
                                <w:sz w:val="64"/>
                                <w:szCs w:val="64"/>
                              </w:rPr>
                            </w:pPr>
                            <w:r>
                              <w:rPr>
                                <w:rFonts w:ascii="Arial" w:hAnsi="Arial" w:cs="Arial"/>
                                <w:b/>
                                <w:color w:val="800000"/>
                                <w:sz w:val="64"/>
                                <w:szCs w:val="64"/>
                              </w:rPr>
                              <w:t>в 2017 году</w:t>
                            </w:r>
                          </w:p>
                          <w:p w:rsidR="005B4836" w:rsidRDefault="005B4836" w:rsidP="000446AF">
                            <w:pPr>
                              <w:jc w:val="center"/>
                              <w:rPr>
                                <w:rFonts w:ascii="Arial" w:hAnsi="Arial" w:cs="Arial"/>
                                <w:b/>
                                <w:color w:val="800000"/>
                                <w:sz w:val="64"/>
                                <w:szCs w:val="64"/>
                              </w:rPr>
                            </w:pPr>
                          </w:p>
                          <w:p w:rsidR="005B4836" w:rsidRDefault="005B4836" w:rsidP="000446AF">
                            <w:pPr>
                              <w:jc w:val="center"/>
                              <w:rPr>
                                <w:rFonts w:ascii="Arial" w:hAnsi="Arial" w:cs="Arial"/>
                                <w:b/>
                                <w:color w:val="800000"/>
                                <w:sz w:val="64"/>
                                <w:szCs w:val="64"/>
                              </w:rPr>
                            </w:pPr>
                          </w:p>
                          <w:p w:rsidR="005B4836" w:rsidRDefault="005B4836" w:rsidP="000446AF">
                            <w:pPr>
                              <w:jc w:val="center"/>
                              <w:rPr>
                                <w:rFonts w:ascii="Arial" w:hAnsi="Arial" w:cs="Arial"/>
                                <w:b/>
                                <w:sz w:val="32"/>
                                <w:szCs w:val="64"/>
                              </w:rPr>
                            </w:pPr>
                            <w:r>
                              <w:rPr>
                                <w:rFonts w:ascii="Arial" w:hAnsi="Arial" w:cs="Arial"/>
                                <w:b/>
                                <w:sz w:val="32"/>
                                <w:szCs w:val="64"/>
                              </w:rPr>
                              <w:t xml:space="preserve">г. Благовещенск </w:t>
                            </w:r>
                          </w:p>
                          <w:p w:rsidR="005B4836" w:rsidRDefault="005B4836" w:rsidP="000446AF">
                            <w:pPr>
                              <w:jc w:val="center"/>
                              <w:rPr>
                                <w:rFonts w:ascii="Arial" w:hAnsi="Arial" w:cs="Arial"/>
                                <w:b/>
                                <w:sz w:val="32"/>
                                <w:szCs w:val="64"/>
                              </w:rPr>
                            </w:pPr>
                            <w:r>
                              <w:rPr>
                                <w:rFonts w:ascii="Arial" w:hAnsi="Arial" w:cs="Arial"/>
                                <w:b/>
                                <w:sz w:val="32"/>
                                <w:szCs w:val="64"/>
                              </w:rPr>
                              <w:t>2013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7" type="#_x0000_t202" style="position:absolute;margin-left:29.55pt;margin-top:10.7pt;width:466.2pt;height:3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" stroked="f">
                <v:textbox>
                  <w:txbxContent>
                    <w:p w:rsidR="005B4836" w:rsidRDefault="005B4836" w:rsidP="000446AF">
                      <w:pPr>
                        <w:spacing w:after="0" w:line="240" w:lineRule="auto"/>
                        <w:jc w:val="center"/>
                        <w:rPr>
                          <w:rFonts w:ascii="Arial" w:hAnsi="Arial" w:cs="Arial"/>
                          <w:b/>
                          <w:color w:val="800000"/>
                          <w:sz w:val="64"/>
                          <w:szCs w:val="64"/>
                        </w:rPr>
                      </w:pPr>
                    </w:p>
                    <w:p w:rsidR="005B4836" w:rsidRDefault="005B4836" w:rsidP="000446AF">
                      <w:pPr>
                        <w:spacing w:after="0" w:line="240" w:lineRule="auto"/>
                        <w:jc w:val="center"/>
                        <w:rPr>
                          <w:rFonts w:ascii="Arial" w:hAnsi="Arial" w:cs="Arial"/>
                          <w:b/>
                          <w:color w:val="800000"/>
                          <w:sz w:val="64"/>
                          <w:szCs w:val="64"/>
                        </w:rPr>
                      </w:pPr>
                    </w:p>
                    <w:p w:rsidR="005B4836" w:rsidRDefault="005B4836" w:rsidP="00821885">
                      <w:pPr>
                        <w:spacing w:after="0" w:line="240" w:lineRule="auto"/>
                        <w:jc w:val="center"/>
                        <w:rPr>
                          <w:rFonts w:ascii="Arial" w:hAnsi="Arial" w:cs="Arial"/>
                          <w:b/>
                          <w:color w:val="800000"/>
                          <w:sz w:val="64"/>
                          <w:szCs w:val="64"/>
                        </w:rPr>
                      </w:pPr>
                      <w:r>
                        <w:rPr>
                          <w:rFonts w:ascii="Arial" w:hAnsi="Arial" w:cs="Arial"/>
                          <w:b/>
                          <w:color w:val="800000"/>
                          <w:sz w:val="64"/>
                          <w:szCs w:val="64"/>
                        </w:rPr>
                        <w:t>ДОКЛАД</w:t>
                      </w:r>
                    </w:p>
                    <w:p w:rsidR="005B4836" w:rsidRDefault="005B4836" w:rsidP="00821885">
                      <w:pPr>
                        <w:spacing w:after="0" w:line="240" w:lineRule="auto"/>
                        <w:jc w:val="center"/>
                        <w:rPr>
                          <w:rFonts w:ascii="Arial" w:hAnsi="Arial" w:cs="Arial"/>
                          <w:b/>
                          <w:color w:val="800000"/>
                          <w:sz w:val="64"/>
                          <w:szCs w:val="64"/>
                        </w:rPr>
                      </w:pPr>
                      <w:r>
                        <w:rPr>
                          <w:rFonts w:ascii="Arial" w:hAnsi="Arial" w:cs="Arial"/>
                          <w:b/>
                          <w:color w:val="800000"/>
                          <w:sz w:val="64"/>
                          <w:szCs w:val="64"/>
                        </w:rPr>
                        <w:t xml:space="preserve">о состоянии и </w:t>
                      </w:r>
                    </w:p>
                    <w:p w:rsidR="005B4836" w:rsidRDefault="005B4836" w:rsidP="00821885">
                      <w:pPr>
                        <w:spacing w:after="0" w:line="240" w:lineRule="auto"/>
                        <w:jc w:val="center"/>
                        <w:rPr>
                          <w:rFonts w:ascii="Arial" w:hAnsi="Arial" w:cs="Arial"/>
                          <w:b/>
                          <w:color w:val="800000"/>
                          <w:sz w:val="64"/>
                          <w:szCs w:val="64"/>
                        </w:rPr>
                      </w:pPr>
                      <w:r>
                        <w:rPr>
                          <w:rFonts w:ascii="Arial" w:hAnsi="Arial" w:cs="Arial"/>
                          <w:b/>
                          <w:color w:val="800000"/>
                          <w:sz w:val="64"/>
                          <w:szCs w:val="64"/>
                        </w:rPr>
                        <w:t>развитии институтов гражданского общества</w:t>
                      </w:r>
                    </w:p>
                    <w:p w:rsidR="005B4836" w:rsidRDefault="005B4836" w:rsidP="00821885">
                      <w:pPr>
                        <w:spacing w:after="0" w:line="240" w:lineRule="auto"/>
                        <w:jc w:val="center"/>
                        <w:rPr>
                          <w:rFonts w:ascii="Arial" w:hAnsi="Arial" w:cs="Arial"/>
                          <w:b/>
                          <w:color w:val="800000"/>
                          <w:sz w:val="64"/>
                          <w:szCs w:val="64"/>
                        </w:rPr>
                      </w:pPr>
                      <w:r>
                        <w:rPr>
                          <w:rFonts w:ascii="Arial" w:hAnsi="Arial" w:cs="Arial"/>
                          <w:b/>
                          <w:color w:val="800000"/>
                          <w:sz w:val="64"/>
                          <w:szCs w:val="64"/>
                        </w:rPr>
                        <w:t>в Амурской области</w:t>
                      </w:r>
                    </w:p>
                    <w:p w:rsidR="005B4836" w:rsidRDefault="005B4836" w:rsidP="00821885">
                      <w:pPr>
                        <w:spacing w:after="0" w:line="240" w:lineRule="auto"/>
                        <w:jc w:val="center"/>
                        <w:rPr>
                          <w:rFonts w:ascii="Arial" w:hAnsi="Arial" w:cs="Arial"/>
                          <w:b/>
                          <w:color w:val="800000"/>
                          <w:sz w:val="64"/>
                          <w:szCs w:val="64"/>
                        </w:rPr>
                      </w:pPr>
                      <w:r>
                        <w:rPr>
                          <w:rFonts w:ascii="Arial" w:hAnsi="Arial" w:cs="Arial"/>
                          <w:b/>
                          <w:color w:val="800000"/>
                          <w:sz w:val="64"/>
                          <w:szCs w:val="64"/>
                        </w:rPr>
                        <w:t>в 2017 году</w:t>
                      </w:r>
                    </w:p>
                    <w:p w:rsidR="005B4836" w:rsidRDefault="005B4836" w:rsidP="000446AF">
                      <w:pPr>
                        <w:jc w:val="center"/>
                        <w:rPr>
                          <w:rFonts w:ascii="Arial" w:hAnsi="Arial" w:cs="Arial"/>
                          <w:b/>
                          <w:color w:val="800000"/>
                          <w:sz w:val="64"/>
                          <w:szCs w:val="64"/>
                        </w:rPr>
                      </w:pPr>
                    </w:p>
                    <w:p w:rsidR="005B4836" w:rsidRDefault="005B4836" w:rsidP="000446AF">
                      <w:pPr>
                        <w:jc w:val="center"/>
                        <w:rPr>
                          <w:rFonts w:ascii="Arial" w:hAnsi="Arial" w:cs="Arial"/>
                          <w:b/>
                          <w:color w:val="800000"/>
                          <w:sz w:val="64"/>
                          <w:szCs w:val="64"/>
                        </w:rPr>
                      </w:pPr>
                    </w:p>
                    <w:p w:rsidR="005B4836" w:rsidRDefault="005B4836" w:rsidP="000446AF">
                      <w:pPr>
                        <w:jc w:val="center"/>
                        <w:rPr>
                          <w:rFonts w:ascii="Arial" w:hAnsi="Arial" w:cs="Arial"/>
                          <w:b/>
                          <w:sz w:val="32"/>
                          <w:szCs w:val="64"/>
                        </w:rPr>
                      </w:pPr>
                      <w:r>
                        <w:rPr>
                          <w:rFonts w:ascii="Arial" w:hAnsi="Arial" w:cs="Arial"/>
                          <w:b/>
                          <w:sz w:val="32"/>
                          <w:szCs w:val="64"/>
                        </w:rPr>
                        <w:t xml:space="preserve">г. Благовещенск </w:t>
                      </w:r>
                    </w:p>
                    <w:p w:rsidR="005B4836" w:rsidRDefault="005B4836" w:rsidP="000446AF">
                      <w:pPr>
                        <w:jc w:val="center"/>
                        <w:rPr>
                          <w:rFonts w:ascii="Arial" w:hAnsi="Arial" w:cs="Arial"/>
                          <w:b/>
                          <w:sz w:val="32"/>
                          <w:szCs w:val="64"/>
                        </w:rPr>
                      </w:pPr>
                      <w:r>
                        <w:rPr>
                          <w:rFonts w:ascii="Arial" w:hAnsi="Arial" w:cs="Arial"/>
                          <w:b/>
                          <w:sz w:val="32"/>
                          <w:szCs w:val="64"/>
                        </w:rPr>
                        <w:t>2013 год</w:t>
                      </w:r>
                    </w:p>
                  </w:txbxContent>
                </v:textbox>
              </v:shape>
            </w:pict>
          </mc:Fallback>
        </mc:AlternateContent>
      </w: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0446AF" w:rsidP="000446AF">
      <w:pPr>
        <w:spacing w:after="0" w:line="240" w:lineRule="auto"/>
        <w:rPr>
          <w:rFonts w:ascii="Arial Narrow" w:hAnsi="Arial Narrow" w:cs="Arial"/>
        </w:rPr>
      </w:pPr>
    </w:p>
    <w:p w:rsidR="000446AF" w:rsidRPr="003C630F" w:rsidRDefault="00821885" w:rsidP="000446AF">
      <w:pPr>
        <w:spacing w:after="0" w:line="240" w:lineRule="auto"/>
        <w:ind w:firstLine="709"/>
        <w:jc w:val="both"/>
        <w:rPr>
          <w:rFonts w:ascii="Arial Narrow" w:hAnsi="Arial Narrow" w:cs="Arial"/>
          <w:b/>
        </w:rPr>
      </w:pPr>
      <w:r w:rsidRPr="003C630F">
        <w:rPr>
          <w:rFonts w:ascii="Arial Narrow" w:hAnsi="Arial Narrow" w:cs="Arial"/>
          <w:noProof/>
          <w:lang w:eastAsia="ru-RU"/>
        </w:rPr>
        <mc:AlternateContent>
          <mc:Choice Requires="wps">
            <w:drawing>
              <wp:anchor distT="0" distB="0" distL="114300" distR="114300" simplePos="0" relativeHeight="251666432" behindDoc="0" locked="0" layoutInCell="1" allowOverlap="1" wp14:anchorId="18D1CB5D" wp14:editId="4373663B">
                <wp:simplePos x="0" y="0"/>
                <wp:positionH relativeFrom="margin">
                  <wp:align>center</wp:align>
                </wp:positionH>
                <wp:positionV relativeFrom="paragraph">
                  <wp:posOffset>4742815</wp:posOffset>
                </wp:positionV>
                <wp:extent cx="2057400" cy="43815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836" w:rsidRDefault="005B4836" w:rsidP="000446AF">
                            <w:pPr>
                              <w:spacing w:after="0" w:line="240" w:lineRule="auto"/>
                              <w:jc w:val="center"/>
                              <w:rPr>
                                <w:rFonts w:ascii="Arial" w:hAnsi="Arial" w:cs="Arial"/>
                                <w:b/>
                              </w:rPr>
                            </w:pPr>
                            <w:r>
                              <w:rPr>
                                <w:rFonts w:ascii="Arial" w:hAnsi="Arial" w:cs="Arial"/>
                                <w:b/>
                              </w:rPr>
                              <w:t>Благовещенск</w:t>
                            </w:r>
                          </w:p>
                          <w:p w:rsidR="005B4836" w:rsidRDefault="005B4836" w:rsidP="000446AF">
                            <w:pPr>
                              <w:spacing w:after="0" w:line="240" w:lineRule="auto"/>
                              <w:jc w:val="center"/>
                              <w:rPr>
                                <w:rFonts w:ascii="Arial" w:hAnsi="Arial" w:cs="Arial"/>
                                <w:b/>
                              </w:rPr>
                            </w:pPr>
                            <w:r>
                              <w:rPr>
                                <w:rFonts w:ascii="Arial" w:hAnsi="Arial" w:cs="Arial"/>
                                <w:b/>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1CB5D" id="Надпись 8" o:spid="_x0000_s1028" type="#_x0000_t202" style="position:absolute;left:0;text-align:left;margin-left:0;margin-top:373.45pt;width:162pt;height:3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" stroked="f">
                <v:textbox>
                  <w:txbxContent>
                    <w:p w:rsidR="005B4836" w:rsidRDefault="005B4836" w:rsidP="000446AF">
                      <w:pPr>
                        <w:spacing w:after="0" w:line="240" w:lineRule="auto"/>
                        <w:jc w:val="center"/>
                        <w:rPr>
                          <w:rFonts w:ascii="Arial" w:hAnsi="Arial" w:cs="Arial"/>
                          <w:b/>
                        </w:rPr>
                      </w:pPr>
                      <w:r>
                        <w:rPr>
                          <w:rFonts w:ascii="Arial" w:hAnsi="Arial" w:cs="Arial"/>
                          <w:b/>
                        </w:rPr>
                        <w:t>Благовещенск</w:t>
                      </w:r>
                    </w:p>
                    <w:p w:rsidR="005B4836" w:rsidRDefault="005B4836" w:rsidP="000446AF">
                      <w:pPr>
                        <w:spacing w:after="0" w:line="240" w:lineRule="auto"/>
                        <w:jc w:val="center"/>
                        <w:rPr>
                          <w:rFonts w:ascii="Arial" w:hAnsi="Arial" w:cs="Arial"/>
                          <w:b/>
                        </w:rPr>
                      </w:pPr>
                      <w:r>
                        <w:rPr>
                          <w:rFonts w:ascii="Arial" w:hAnsi="Arial" w:cs="Arial"/>
                          <w:b/>
                        </w:rPr>
                        <w:t>2018</w:t>
                      </w:r>
                    </w:p>
                  </w:txbxContent>
                </v:textbox>
                <w10:wrap anchorx="margin"/>
              </v:shape>
            </w:pict>
          </mc:Fallback>
        </mc:AlternateContent>
      </w:r>
      <w:r w:rsidR="000446AF" w:rsidRPr="003C630F">
        <w:rPr>
          <w:rFonts w:ascii="Arial Narrow" w:hAnsi="Arial Narrow" w:cs="Arial"/>
          <w:b/>
        </w:rPr>
        <w:br w:type="page"/>
      </w:r>
    </w:p>
    <w:p w:rsidR="00A35808" w:rsidRPr="003C630F" w:rsidRDefault="00A35808" w:rsidP="00821885">
      <w:pPr>
        <w:spacing w:after="0" w:line="240" w:lineRule="auto"/>
        <w:jc w:val="both"/>
        <w:rPr>
          <w:rFonts w:ascii="Arial Narrow" w:hAnsi="Arial Narrow" w:cs="Arial"/>
          <w:b/>
          <w:bCs/>
        </w:rPr>
      </w:pPr>
      <w:r w:rsidRPr="003C630F">
        <w:rPr>
          <w:rFonts w:ascii="Arial Narrow" w:hAnsi="Arial Narrow" w:cs="Arial"/>
          <w:b/>
          <w:bCs/>
        </w:rPr>
        <w:lastRenderedPageBreak/>
        <w:t xml:space="preserve">СОДЕРЖАНИЕ </w:t>
      </w:r>
      <w:bookmarkStart w:id="0" w:name="_GoBack"/>
      <w:bookmarkEnd w:id="0"/>
    </w:p>
    <w:p w:rsidR="00A35808" w:rsidRPr="003C630F" w:rsidRDefault="00A35808" w:rsidP="00821885">
      <w:pPr>
        <w:spacing w:after="0" w:line="240" w:lineRule="auto"/>
        <w:jc w:val="both"/>
        <w:rPr>
          <w:rFonts w:ascii="Arial Narrow" w:hAnsi="Arial Narrow" w:cs="Arial"/>
          <w:b/>
          <w:bCs/>
        </w:rPr>
      </w:pPr>
    </w:p>
    <w:tbl>
      <w:tblPr>
        <w:tblW w:w="9740" w:type="dxa"/>
        <w:tblInd w:w="-106" w:type="dxa"/>
        <w:tblLook w:val="0000" w:firstRow="0" w:lastRow="0" w:firstColumn="0" w:lastColumn="0" w:noHBand="0" w:noVBand="0"/>
      </w:tblPr>
      <w:tblGrid>
        <w:gridCol w:w="9032"/>
        <w:gridCol w:w="708"/>
      </w:tblGrid>
      <w:tr w:rsidR="00A35808" w:rsidRPr="003C630F" w:rsidTr="008A6907">
        <w:tc>
          <w:tcPr>
            <w:tcW w:w="9032" w:type="dxa"/>
          </w:tcPr>
          <w:p w:rsidR="00A35808" w:rsidRPr="003C630F" w:rsidRDefault="00892300" w:rsidP="00821885">
            <w:pPr>
              <w:spacing w:after="0" w:line="240" w:lineRule="auto"/>
              <w:rPr>
                <w:rFonts w:ascii="Arial Narrow" w:hAnsi="Arial Narrow" w:cs="Arial"/>
                <w:bCs/>
              </w:rPr>
            </w:pPr>
            <w:r w:rsidRPr="003C630F">
              <w:rPr>
                <w:rFonts w:ascii="Arial Narrow" w:hAnsi="Arial Narrow" w:cs="Arial"/>
                <w:b/>
                <w:bCs/>
              </w:rPr>
              <w:t>ВВЕДЕНИЕ</w:t>
            </w:r>
          </w:p>
        </w:tc>
        <w:tc>
          <w:tcPr>
            <w:tcW w:w="708" w:type="dxa"/>
          </w:tcPr>
          <w:p w:rsidR="00A35808" w:rsidRPr="003C630F" w:rsidRDefault="00A35808" w:rsidP="00A5186B">
            <w:pPr>
              <w:spacing w:after="0" w:line="240" w:lineRule="auto"/>
              <w:jc w:val="right"/>
              <w:rPr>
                <w:rFonts w:ascii="Arial Narrow" w:hAnsi="Arial Narrow" w:cs="Arial"/>
                <w:bCs/>
              </w:rPr>
            </w:pPr>
            <w:r w:rsidRPr="003C630F">
              <w:rPr>
                <w:rFonts w:ascii="Arial Narrow" w:hAnsi="Arial Narrow" w:cs="Arial"/>
                <w:bCs/>
              </w:rPr>
              <w:t>3</w:t>
            </w:r>
          </w:p>
        </w:tc>
      </w:tr>
      <w:tr w:rsidR="00A35808" w:rsidRPr="003C630F" w:rsidTr="008A6907">
        <w:tc>
          <w:tcPr>
            <w:tcW w:w="9032" w:type="dxa"/>
          </w:tcPr>
          <w:p w:rsidR="00A35808" w:rsidRPr="003C630F" w:rsidRDefault="00892300" w:rsidP="00821885">
            <w:pPr>
              <w:spacing w:after="0" w:line="240" w:lineRule="auto"/>
              <w:rPr>
                <w:rFonts w:ascii="Arial Narrow" w:hAnsi="Arial Narrow" w:cs="Arial"/>
                <w:bCs/>
              </w:rPr>
            </w:pPr>
            <w:r w:rsidRPr="003C630F">
              <w:rPr>
                <w:rFonts w:ascii="Arial Narrow" w:hAnsi="Arial Narrow" w:cs="Arial"/>
                <w:b/>
                <w:bCs/>
              </w:rPr>
              <w:t xml:space="preserve">ГЛАВА </w:t>
            </w:r>
            <w:r w:rsidRPr="003C630F">
              <w:rPr>
                <w:rFonts w:ascii="Arial Narrow" w:hAnsi="Arial Narrow" w:cs="Arial"/>
                <w:b/>
                <w:bCs/>
                <w:lang w:val="en-US"/>
              </w:rPr>
              <w:t>I</w:t>
            </w:r>
            <w:r w:rsidRPr="003C630F">
              <w:rPr>
                <w:rFonts w:ascii="Arial Narrow" w:hAnsi="Arial Narrow" w:cs="Arial"/>
                <w:b/>
                <w:bCs/>
              </w:rPr>
              <w:t xml:space="preserve">. </w:t>
            </w:r>
            <w:r w:rsidRPr="003C630F">
              <w:rPr>
                <w:rFonts w:ascii="Arial Narrow" w:hAnsi="Arial Narrow" w:cs="Arial"/>
                <w:b/>
              </w:rPr>
              <w:t>ПОНЯТИЕ И ПРИЗНАКИ ГРАЖДАНСКОГО ОБЩЕСТВА</w:t>
            </w:r>
          </w:p>
        </w:tc>
        <w:tc>
          <w:tcPr>
            <w:tcW w:w="708" w:type="dxa"/>
          </w:tcPr>
          <w:p w:rsidR="00A35808" w:rsidRPr="003C630F" w:rsidRDefault="00A5186B" w:rsidP="00A5186B">
            <w:pPr>
              <w:spacing w:after="0" w:line="240" w:lineRule="auto"/>
              <w:jc w:val="right"/>
              <w:rPr>
                <w:rFonts w:ascii="Arial Narrow" w:hAnsi="Arial Narrow" w:cs="Arial"/>
                <w:bCs/>
              </w:rPr>
            </w:pPr>
            <w:r>
              <w:rPr>
                <w:rFonts w:ascii="Arial Narrow" w:hAnsi="Arial Narrow" w:cs="Arial"/>
                <w:bCs/>
              </w:rPr>
              <w:t>4</w:t>
            </w:r>
          </w:p>
        </w:tc>
      </w:tr>
      <w:tr w:rsidR="00A35808" w:rsidRPr="003C630F" w:rsidTr="008A6907">
        <w:tc>
          <w:tcPr>
            <w:tcW w:w="9032" w:type="dxa"/>
          </w:tcPr>
          <w:p w:rsidR="00B50B47" w:rsidRPr="003C630F" w:rsidRDefault="003C630F" w:rsidP="00B50B47">
            <w:pPr>
              <w:pStyle w:val="a4"/>
              <w:spacing w:after="0" w:line="240" w:lineRule="auto"/>
              <w:ind w:left="558"/>
              <w:rPr>
                <w:rFonts w:ascii="Arial Narrow" w:hAnsi="Arial Narrow" w:cs="Arial"/>
                <w:bCs/>
              </w:rPr>
            </w:pPr>
            <w:r>
              <w:rPr>
                <w:rFonts w:ascii="Arial Narrow" w:hAnsi="Arial Narrow" w:cs="Arial"/>
              </w:rPr>
              <w:t xml:space="preserve">1.1. </w:t>
            </w:r>
            <w:r w:rsidR="00A35808" w:rsidRPr="003C630F">
              <w:rPr>
                <w:rFonts w:ascii="Arial Narrow" w:hAnsi="Arial Narrow" w:cs="Arial"/>
              </w:rPr>
              <w:t xml:space="preserve">Определение, структура </w:t>
            </w:r>
            <w:r w:rsidR="00B50B47">
              <w:rPr>
                <w:rFonts w:ascii="Arial Narrow" w:hAnsi="Arial Narrow" w:cs="Arial"/>
              </w:rPr>
              <w:t xml:space="preserve">и функции гражданского общества. </w:t>
            </w:r>
            <w:r w:rsidR="00B50B47" w:rsidRPr="003C630F">
              <w:rPr>
                <w:rFonts w:ascii="Arial Narrow" w:hAnsi="Arial Narrow" w:cs="Arial"/>
              </w:rPr>
              <w:t>Межсекторное взаимодействие институтов гражданского общества</w:t>
            </w:r>
          </w:p>
        </w:tc>
        <w:tc>
          <w:tcPr>
            <w:tcW w:w="708" w:type="dxa"/>
          </w:tcPr>
          <w:p w:rsidR="008A6907" w:rsidRDefault="008A6907" w:rsidP="00A5186B">
            <w:pPr>
              <w:spacing w:after="0" w:line="240" w:lineRule="auto"/>
              <w:jc w:val="right"/>
              <w:rPr>
                <w:rFonts w:ascii="Arial Narrow" w:hAnsi="Arial Narrow" w:cs="Arial"/>
                <w:bCs/>
              </w:rPr>
            </w:pPr>
          </w:p>
          <w:p w:rsidR="00A35808" w:rsidRPr="003C630F" w:rsidRDefault="00A5186B" w:rsidP="00A5186B">
            <w:pPr>
              <w:spacing w:after="0" w:line="240" w:lineRule="auto"/>
              <w:jc w:val="right"/>
              <w:rPr>
                <w:rFonts w:ascii="Arial Narrow" w:hAnsi="Arial Narrow" w:cs="Arial"/>
                <w:bCs/>
              </w:rPr>
            </w:pPr>
            <w:r>
              <w:rPr>
                <w:rFonts w:ascii="Arial Narrow" w:hAnsi="Arial Narrow" w:cs="Arial"/>
                <w:bCs/>
              </w:rPr>
              <w:t>4-5</w:t>
            </w:r>
          </w:p>
        </w:tc>
      </w:tr>
      <w:tr w:rsidR="00A35808" w:rsidRPr="003C630F" w:rsidTr="008A6907">
        <w:tc>
          <w:tcPr>
            <w:tcW w:w="9032" w:type="dxa"/>
          </w:tcPr>
          <w:p w:rsidR="00A35808" w:rsidRPr="003C630F" w:rsidRDefault="003C630F" w:rsidP="00B50B47">
            <w:pPr>
              <w:spacing w:after="0" w:line="240" w:lineRule="auto"/>
              <w:ind w:left="558"/>
              <w:rPr>
                <w:rFonts w:ascii="Arial Narrow" w:hAnsi="Arial Narrow" w:cs="Arial"/>
                <w:bCs/>
              </w:rPr>
            </w:pPr>
            <w:r>
              <w:rPr>
                <w:rFonts w:ascii="Arial Narrow" w:hAnsi="Arial Narrow" w:cs="Arial"/>
              </w:rPr>
              <w:t>1.</w:t>
            </w:r>
            <w:r w:rsidR="00B50B47">
              <w:rPr>
                <w:rFonts w:ascii="Arial Narrow" w:hAnsi="Arial Narrow" w:cs="Arial"/>
              </w:rPr>
              <w:t>2</w:t>
            </w:r>
            <w:r>
              <w:rPr>
                <w:rFonts w:ascii="Arial Narrow" w:hAnsi="Arial Narrow" w:cs="Arial"/>
              </w:rPr>
              <w:t>.</w:t>
            </w:r>
            <w:r w:rsidR="00A35808" w:rsidRPr="003C630F">
              <w:rPr>
                <w:rFonts w:ascii="Arial Narrow" w:hAnsi="Arial Narrow" w:cs="Arial"/>
              </w:rPr>
              <w:t xml:space="preserve"> Оценка тенденций развития гражданского общества в Амурской области</w:t>
            </w:r>
          </w:p>
        </w:tc>
        <w:tc>
          <w:tcPr>
            <w:tcW w:w="708" w:type="dxa"/>
          </w:tcPr>
          <w:p w:rsidR="00A35808" w:rsidRPr="003C630F" w:rsidRDefault="00A5186B" w:rsidP="00A5186B">
            <w:pPr>
              <w:spacing w:after="0" w:line="240" w:lineRule="auto"/>
              <w:jc w:val="right"/>
              <w:rPr>
                <w:rFonts w:ascii="Arial Narrow" w:hAnsi="Arial Narrow" w:cs="Arial"/>
                <w:bCs/>
              </w:rPr>
            </w:pPr>
            <w:r>
              <w:rPr>
                <w:rFonts w:ascii="Arial Narrow" w:hAnsi="Arial Narrow" w:cs="Arial"/>
                <w:bCs/>
              </w:rPr>
              <w:t>5-7</w:t>
            </w:r>
          </w:p>
        </w:tc>
      </w:tr>
      <w:tr w:rsidR="00A35808" w:rsidRPr="003C630F" w:rsidTr="008A6907">
        <w:tc>
          <w:tcPr>
            <w:tcW w:w="9032" w:type="dxa"/>
          </w:tcPr>
          <w:p w:rsidR="00A35808" w:rsidRPr="003C630F" w:rsidRDefault="003C630F" w:rsidP="00B50B47">
            <w:pPr>
              <w:spacing w:after="0" w:line="240" w:lineRule="auto"/>
              <w:ind w:left="558"/>
              <w:rPr>
                <w:rFonts w:ascii="Arial Narrow" w:hAnsi="Arial Narrow" w:cs="Arial"/>
                <w:bCs/>
              </w:rPr>
            </w:pPr>
            <w:r>
              <w:rPr>
                <w:rFonts w:ascii="Arial Narrow" w:hAnsi="Arial Narrow" w:cs="Arial"/>
              </w:rPr>
              <w:t>1.</w:t>
            </w:r>
            <w:r w:rsidR="00B50B47">
              <w:rPr>
                <w:rFonts w:ascii="Arial Narrow" w:hAnsi="Arial Narrow" w:cs="Arial"/>
              </w:rPr>
              <w:t>3</w:t>
            </w:r>
            <w:r>
              <w:rPr>
                <w:rFonts w:ascii="Arial Narrow" w:hAnsi="Arial Narrow" w:cs="Arial"/>
              </w:rPr>
              <w:t>.</w:t>
            </w:r>
            <w:r w:rsidR="00A35808" w:rsidRPr="003C630F">
              <w:rPr>
                <w:rFonts w:ascii="Arial Narrow" w:hAnsi="Arial Narrow" w:cs="Arial"/>
              </w:rPr>
              <w:t xml:space="preserve"> Механизмы поддержки гражданского общества со стороны органов власти</w:t>
            </w:r>
          </w:p>
        </w:tc>
        <w:tc>
          <w:tcPr>
            <w:tcW w:w="708" w:type="dxa"/>
          </w:tcPr>
          <w:p w:rsidR="00A35808" w:rsidRPr="003C630F" w:rsidRDefault="00A5186B" w:rsidP="00A5186B">
            <w:pPr>
              <w:spacing w:after="0" w:line="240" w:lineRule="auto"/>
              <w:jc w:val="right"/>
              <w:rPr>
                <w:rFonts w:ascii="Arial Narrow" w:hAnsi="Arial Narrow" w:cs="Arial"/>
                <w:bCs/>
              </w:rPr>
            </w:pPr>
            <w:r>
              <w:rPr>
                <w:rFonts w:ascii="Arial Narrow" w:hAnsi="Arial Narrow" w:cs="Arial"/>
                <w:bCs/>
              </w:rPr>
              <w:t>7-11</w:t>
            </w:r>
          </w:p>
        </w:tc>
      </w:tr>
      <w:tr w:rsidR="00A35808" w:rsidRPr="003C630F" w:rsidTr="008A6907">
        <w:tc>
          <w:tcPr>
            <w:tcW w:w="9032" w:type="dxa"/>
          </w:tcPr>
          <w:p w:rsidR="00A35808" w:rsidRPr="00892300" w:rsidRDefault="00892300" w:rsidP="00892300">
            <w:pPr>
              <w:spacing w:after="0" w:line="240" w:lineRule="auto"/>
              <w:jc w:val="both"/>
              <w:rPr>
                <w:rFonts w:ascii="Arial Narrow" w:hAnsi="Arial Narrow" w:cs="Arial"/>
                <w:b/>
                <w:color w:val="000000"/>
              </w:rPr>
            </w:pPr>
            <w:r w:rsidRPr="003C630F">
              <w:rPr>
                <w:rFonts w:ascii="Arial Narrow" w:hAnsi="Arial Narrow" w:cs="Arial"/>
                <w:b/>
                <w:bCs/>
              </w:rPr>
              <w:t xml:space="preserve">ГЛАВА </w:t>
            </w:r>
            <w:r w:rsidRPr="003C630F">
              <w:rPr>
                <w:rFonts w:ascii="Arial Narrow" w:hAnsi="Arial Narrow" w:cs="Arial"/>
                <w:b/>
                <w:bCs/>
                <w:lang w:val="en-US"/>
              </w:rPr>
              <w:t>II</w:t>
            </w:r>
            <w:r w:rsidRPr="003C630F">
              <w:rPr>
                <w:rFonts w:ascii="Arial Narrow" w:hAnsi="Arial Narrow" w:cs="Arial"/>
                <w:b/>
                <w:bCs/>
              </w:rPr>
              <w:t xml:space="preserve">. </w:t>
            </w:r>
            <w:r w:rsidRPr="003C630F">
              <w:rPr>
                <w:rStyle w:val="FontStyle22"/>
                <w:rFonts w:ascii="Arial Narrow" w:hAnsi="Arial Narrow" w:cs="Arial"/>
                <w:b/>
              </w:rPr>
              <w:t>СОЦИАЛЬНАЯ АКТИВНОСТЬ АМУРЧАН</w:t>
            </w:r>
          </w:p>
        </w:tc>
        <w:tc>
          <w:tcPr>
            <w:tcW w:w="708" w:type="dxa"/>
          </w:tcPr>
          <w:p w:rsidR="00A35808" w:rsidRPr="003C630F" w:rsidRDefault="00A5186B" w:rsidP="00F04846">
            <w:pPr>
              <w:spacing w:after="0" w:line="240" w:lineRule="auto"/>
              <w:jc w:val="right"/>
              <w:rPr>
                <w:rFonts w:ascii="Arial Narrow" w:hAnsi="Arial Narrow" w:cs="Arial"/>
                <w:bCs/>
              </w:rPr>
            </w:pPr>
            <w:r>
              <w:rPr>
                <w:rFonts w:ascii="Arial Narrow" w:hAnsi="Arial Narrow" w:cs="Arial"/>
                <w:bCs/>
              </w:rPr>
              <w:t>12</w:t>
            </w:r>
          </w:p>
        </w:tc>
      </w:tr>
      <w:tr w:rsidR="00A35808" w:rsidRPr="003C630F" w:rsidTr="008A6907">
        <w:tc>
          <w:tcPr>
            <w:tcW w:w="9032" w:type="dxa"/>
          </w:tcPr>
          <w:p w:rsidR="00A35808" w:rsidRPr="003C630F" w:rsidRDefault="00A35808" w:rsidP="003C630F">
            <w:pPr>
              <w:spacing w:after="0" w:line="240" w:lineRule="auto"/>
              <w:ind w:left="558"/>
              <w:rPr>
                <w:rFonts w:ascii="Arial Narrow" w:hAnsi="Arial Narrow" w:cs="Arial"/>
                <w:bCs/>
              </w:rPr>
            </w:pPr>
            <w:r w:rsidRPr="003C630F">
              <w:rPr>
                <w:rStyle w:val="FontStyle22"/>
                <w:rFonts w:ascii="Arial Narrow" w:hAnsi="Arial Narrow" w:cs="Arial"/>
              </w:rPr>
              <w:t>2.1. Социальная активность граждан как основа развития гражданского общества</w:t>
            </w:r>
          </w:p>
        </w:tc>
        <w:tc>
          <w:tcPr>
            <w:tcW w:w="708" w:type="dxa"/>
          </w:tcPr>
          <w:p w:rsidR="00A35808" w:rsidRPr="003C630F" w:rsidRDefault="00A5186B" w:rsidP="00A5186B">
            <w:pPr>
              <w:spacing w:after="0" w:line="240" w:lineRule="auto"/>
              <w:jc w:val="right"/>
              <w:rPr>
                <w:rFonts w:ascii="Arial Narrow" w:hAnsi="Arial Narrow" w:cs="Arial"/>
                <w:bCs/>
              </w:rPr>
            </w:pPr>
            <w:r>
              <w:rPr>
                <w:rFonts w:ascii="Arial Narrow" w:hAnsi="Arial Narrow" w:cs="Arial"/>
                <w:bCs/>
              </w:rPr>
              <w:t>12-17</w:t>
            </w:r>
          </w:p>
        </w:tc>
      </w:tr>
      <w:tr w:rsidR="00A35808" w:rsidRPr="003C630F" w:rsidTr="008A6907">
        <w:tc>
          <w:tcPr>
            <w:tcW w:w="9032" w:type="dxa"/>
          </w:tcPr>
          <w:p w:rsidR="00A35808" w:rsidRPr="003C630F" w:rsidRDefault="00A35808" w:rsidP="003C630F">
            <w:pPr>
              <w:pStyle w:val="Style1"/>
              <w:widowControl/>
              <w:spacing w:line="240" w:lineRule="auto"/>
              <w:ind w:left="558"/>
              <w:rPr>
                <w:rFonts w:ascii="Arial Narrow" w:hAnsi="Arial Narrow" w:cs="Arial"/>
                <w:sz w:val="22"/>
                <w:szCs w:val="22"/>
              </w:rPr>
            </w:pPr>
            <w:r w:rsidRPr="003C630F">
              <w:rPr>
                <w:rFonts w:ascii="Arial Narrow" w:hAnsi="Arial Narrow" w:cs="Arial"/>
                <w:sz w:val="22"/>
                <w:szCs w:val="22"/>
              </w:rPr>
              <w:t>2.2. Анализ ключевых проблем в сфере качества жизни амурчан</w:t>
            </w:r>
          </w:p>
        </w:tc>
        <w:tc>
          <w:tcPr>
            <w:tcW w:w="708" w:type="dxa"/>
          </w:tcPr>
          <w:p w:rsidR="00A5186B" w:rsidRPr="003C630F" w:rsidRDefault="00A5186B" w:rsidP="00F04846">
            <w:pPr>
              <w:spacing w:after="0" w:line="240" w:lineRule="auto"/>
              <w:jc w:val="right"/>
              <w:rPr>
                <w:rFonts w:ascii="Arial Narrow" w:hAnsi="Arial Narrow" w:cs="Arial"/>
                <w:bCs/>
              </w:rPr>
            </w:pPr>
            <w:r>
              <w:rPr>
                <w:rFonts w:ascii="Arial Narrow" w:hAnsi="Arial Narrow" w:cs="Arial"/>
                <w:bCs/>
              </w:rPr>
              <w:t>17</w:t>
            </w:r>
          </w:p>
        </w:tc>
      </w:tr>
      <w:tr w:rsidR="00A35808" w:rsidRPr="003C630F" w:rsidTr="008A6907">
        <w:tc>
          <w:tcPr>
            <w:tcW w:w="9032" w:type="dxa"/>
          </w:tcPr>
          <w:p w:rsidR="00A35808" w:rsidRPr="003C630F" w:rsidRDefault="00A35808" w:rsidP="003C630F">
            <w:pPr>
              <w:autoSpaceDE w:val="0"/>
              <w:autoSpaceDN w:val="0"/>
              <w:adjustRightInd w:val="0"/>
              <w:spacing w:after="0" w:line="240" w:lineRule="auto"/>
              <w:ind w:left="842"/>
              <w:rPr>
                <w:rFonts w:ascii="Arial Narrow" w:hAnsi="Arial Narrow" w:cs="Arial"/>
              </w:rPr>
            </w:pPr>
            <w:r w:rsidRPr="003C630F">
              <w:rPr>
                <w:rFonts w:ascii="Arial Narrow" w:hAnsi="Arial Narrow" w:cs="Arial"/>
              </w:rPr>
              <w:t>2.2.1</w:t>
            </w:r>
            <w:r w:rsidRPr="003C630F">
              <w:rPr>
                <w:rFonts w:ascii="Arial Narrow" w:hAnsi="Arial Narrow" w:cs="Arial"/>
                <w:i/>
              </w:rPr>
              <w:t xml:space="preserve">. </w:t>
            </w:r>
            <w:r w:rsidRPr="003C630F">
              <w:rPr>
                <w:rStyle w:val="FontStyle13"/>
                <w:rFonts w:ascii="Arial Narrow" w:hAnsi="Arial Narrow" w:cs="Arial"/>
                <w:i w:val="0"/>
              </w:rPr>
              <w:t>Общий анализ проблем</w:t>
            </w:r>
          </w:p>
        </w:tc>
        <w:tc>
          <w:tcPr>
            <w:tcW w:w="708" w:type="dxa"/>
          </w:tcPr>
          <w:p w:rsidR="00A35808" w:rsidRPr="003C630F" w:rsidRDefault="00A5186B" w:rsidP="00F04846">
            <w:pPr>
              <w:spacing w:after="0" w:line="240" w:lineRule="auto"/>
              <w:jc w:val="right"/>
              <w:rPr>
                <w:rFonts w:ascii="Arial Narrow" w:hAnsi="Arial Narrow" w:cs="Arial"/>
                <w:bCs/>
              </w:rPr>
            </w:pPr>
            <w:r>
              <w:rPr>
                <w:rFonts w:ascii="Arial Narrow" w:hAnsi="Arial Narrow" w:cs="Arial"/>
                <w:bCs/>
              </w:rPr>
              <w:t>17</w:t>
            </w:r>
          </w:p>
        </w:tc>
      </w:tr>
      <w:tr w:rsidR="00A35808" w:rsidRPr="003C630F" w:rsidTr="008A6907">
        <w:tc>
          <w:tcPr>
            <w:tcW w:w="9032" w:type="dxa"/>
          </w:tcPr>
          <w:p w:rsidR="00A35808" w:rsidRPr="003C630F" w:rsidRDefault="00A35808" w:rsidP="003C630F">
            <w:pPr>
              <w:autoSpaceDE w:val="0"/>
              <w:autoSpaceDN w:val="0"/>
              <w:adjustRightInd w:val="0"/>
              <w:spacing w:after="0" w:line="240" w:lineRule="auto"/>
              <w:ind w:left="842"/>
              <w:rPr>
                <w:rFonts w:ascii="Arial Narrow" w:hAnsi="Arial Narrow" w:cs="Arial"/>
              </w:rPr>
            </w:pPr>
            <w:r w:rsidRPr="003C630F">
              <w:rPr>
                <w:rFonts w:ascii="Arial Narrow" w:hAnsi="Arial Narrow" w:cs="Arial"/>
              </w:rPr>
              <w:t>2.2.2. Здоровье населения</w:t>
            </w:r>
          </w:p>
        </w:tc>
        <w:tc>
          <w:tcPr>
            <w:tcW w:w="708" w:type="dxa"/>
          </w:tcPr>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17-25</w:t>
            </w:r>
          </w:p>
        </w:tc>
      </w:tr>
      <w:tr w:rsidR="00A35808" w:rsidRPr="003C630F" w:rsidTr="008A6907">
        <w:tc>
          <w:tcPr>
            <w:tcW w:w="9032" w:type="dxa"/>
          </w:tcPr>
          <w:p w:rsidR="00A35808" w:rsidRPr="003C630F" w:rsidRDefault="00A35808" w:rsidP="003C630F">
            <w:pPr>
              <w:autoSpaceDE w:val="0"/>
              <w:autoSpaceDN w:val="0"/>
              <w:adjustRightInd w:val="0"/>
              <w:spacing w:after="0" w:line="240" w:lineRule="auto"/>
              <w:ind w:left="842"/>
              <w:rPr>
                <w:rFonts w:ascii="Arial Narrow" w:hAnsi="Arial Narrow" w:cs="Arial"/>
              </w:rPr>
            </w:pPr>
            <w:r w:rsidRPr="003C630F">
              <w:rPr>
                <w:rFonts w:ascii="Arial Narrow" w:hAnsi="Arial Narrow" w:cs="Arial"/>
              </w:rPr>
              <w:t>2.2.3. Образование в Амурской области</w:t>
            </w:r>
          </w:p>
        </w:tc>
        <w:tc>
          <w:tcPr>
            <w:tcW w:w="708" w:type="dxa"/>
          </w:tcPr>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26-31</w:t>
            </w:r>
          </w:p>
        </w:tc>
      </w:tr>
      <w:tr w:rsidR="00A35808" w:rsidRPr="003C630F" w:rsidTr="008A6907">
        <w:tc>
          <w:tcPr>
            <w:tcW w:w="9032" w:type="dxa"/>
          </w:tcPr>
          <w:p w:rsidR="00A35808" w:rsidRPr="003C630F" w:rsidRDefault="00A35808" w:rsidP="003C630F">
            <w:pPr>
              <w:autoSpaceDE w:val="0"/>
              <w:autoSpaceDN w:val="0"/>
              <w:adjustRightInd w:val="0"/>
              <w:spacing w:after="0" w:line="240" w:lineRule="auto"/>
              <w:ind w:left="842"/>
              <w:rPr>
                <w:rFonts w:ascii="Arial Narrow" w:hAnsi="Arial Narrow" w:cs="Arial"/>
              </w:rPr>
            </w:pPr>
            <w:r w:rsidRPr="003C630F">
              <w:rPr>
                <w:rFonts w:ascii="Arial Narrow" w:hAnsi="Arial Narrow" w:cs="Arial"/>
              </w:rPr>
              <w:t>2.2.4. Культура и спорт</w:t>
            </w:r>
          </w:p>
        </w:tc>
        <w:tc>
          <w:tcPr>
            <w:tcW w:w="708" w:type="dxa"/>
          </w:tcPr>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32-37</w:t>
            </w:r>
          </w:p>
        </w:tc>
      </w:tr>
      <w:tr w:rsidR="00A35808" w:rsidRPr="003C630F" w:rsidTr="008A6907">
        <w:tc>
          <w:tcPr>
            <w:tcW w:w="9032" w:type="dxa"/>
          </w:tcPr>
          <w:p w:rsidR="00A35808" w:rsidRPr="003C630F" w:rsidRDefault="00A35808" w:rsidP="003C630F">
            <w:pPr>
              <w:pStyle w:val="Style1"/>
              <w:widowControl/>
              <w:spacing w:line="240" w:lineRule="auto"/>
              <w:ind w:left="842"/>
              <w:rPr>
                <w:rFonts w:ascii="Arial Narrow" w:hAnsi="Arial Narrow" w:cs="Arial"/>
                <w:sz w:val="22"/>
                <w:szCs w:val="22"/>
              </w:rPr>
            </w:pPr>
            <w:r w:rsidRPr="003C630F">
              <w:rPr>
                <w:rStyle w:val="FontStyle13"/>
                <w:rFonts w:ascii="Arial Narrow" w:hAnsi="Arial Narrow" w:cs="Arial"/>
                <w:i w:val="0"/>
              </w:rPr>
              <w:t>2.2.5. Социальное обеспечение населения. Вопросы семьи и детства</w:t>
            </w:r>
          </w:p>
        </w:tc>
        <w:tc>
          <w:tcPr>
            <w:tcW w:w="708" w:type="dxa"/>
          </w:tcPr>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38-45</w:t>
            </w:r>
          </w:p>
        </w:tc>
      </w:tr>
      <w:tr w:rsidR="00A35808" w:rsidRPr="003C630F" w:rsidTr="008A6907">
        <w:tc>
          <w:tcPr>
            <w:tcW w:w="9032" w:type="dxa"/>
          </w:tcPr>
          <w:p w:rsidR="00A35808" w:rsidRPr="003C630F" w:rsidRDefault="00A35808" w:rsidP="003C630F">
            <w:pPr>
              <w:spacing w:after="0" w:line="240" w:lineRule="auto"/>
              <w:ind w:left="842"/>
              <w:rPr>
                <w:rStyle w:val="FontStyle13"/>
                <w:rFonts w:ascii="Arial Narrow" w:hAnsi="Arial Narrow" w:cs="Arial"/>
                <w:i w:val="0"/>
              </w:rPr>
            </w:pPr>
            <w:r w:rsidRPr="003C630F">
              <w:rPr>
                <w:rStyle w:val="FontStyle13"/>
                <w:rFonts w:ascii="Arial Narrow" w:hAnsi="Arial Narrow" w:cs="Arial"/>
                <w:i w:val="0"/>
              </w:rPr>
              <w:t>2.2.6. Экологическая безопасность</w:t>
            </w:r>
          </w:p>
        </w:tc>
        <w:tc>
          <w:tcPr>
            <w:tcW w:w="708" w:type="dxa"/>
          </w:tcPr>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45-47</w:t>
            </w:r>
          </w:p>
        </w:tc>
      </w:tr>
      <w:tr w:rsidR="00A35808" w:rsidRPr="003C630F" w:rsidTr="008A6907">
        <w:tc>
          <w:tcPr>
            <w:tcW w:w="9032" w:type="dxa"/>
          </w:tcPr>
          <w:p w:rsidR="00A35808" w:rsidRPr="003C630F" w:rsidRDefault="00A35808" w:rsidP="003C630F">
            <w:pPr>
              <w:pStyle w:val="Style1"/>
              <w:widowControl/>
              <w:spacing w:line="240" w:lineRule="auto"/>
              <w:ind w:left="842"/>
              <w:rPr>
                <w:rFonts w:ascii="Arial Narrow" w:hAnsi="Arial Narrow" w:cs="Arial"/>
                <w:i/>
                <w:sz w:val="22"/>
                <w:szCs w:val="22"/>
              </w:rPr>
            </w:pPr>
            <w:r w:rsidRPr="003C630F">
              <w:rPr>
                <w:rStyle w:val="FontStyle13"/>
                <w:rFonts w:ascii="Arial Narrow" w:hAnsi="Arial Narrow" w:cs="Arial"/>
                <w:i w:val="0"/>
              </w:rPr>
              <w:t xml:space="preserve">2.2.7. </w:t>
            </w:r>
            <w:r w:rsidRPr="003C630F">
              <w:rPr>
                <w:rFonts w:ascii="Arial Narrow" w:hAnsi="Arial Narrow" w:cs="Arial"/>
                <w:sz w:val="22"/>
                <w:szCs w:val="22"/>
              </w:rPr>
              <w:t>Этноконфессиональные отношения</w:t>
            </w:r>
          </w:p>
        </w:tc>
        <w:tc>
          <w:tcPr>
            <w:tcW w:w="708" w:type="dxa"/>
          </w:tcPr>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47-51</w:t>
            </w:r>
          </w:p>
        </w:tc>
      </w:tr>
      <w:tr w:rsidR="00A35808" w:rsidRPr="003C630F" w:rsidTr="008A6907">
        <w:tc>
          <w:tcPr>
            <w:tcW w:w="9032" w:type="dxa"/>
          </w:tcPr>
          <w:p w:rsidR="00A35808" w:rsidRPr="003C630F" w:rsidRDefault="00A35808" w:rsidP="00892300">
            <w:pPr>
              <w:autoSpaceDE w:val="0"/>
              <w:autoSpaceDN w:val="0"/>
              <w:adjustRightInd w:val="0"/>
              <w:spacing w:after="0" w:line="240" w:lineRule="auto"/>
              <w:ind w:left="558"/>
              <w:rPr>
                <w:rFonts w:ascii="Arial Narrow" w:hAnsi="Arial Narrow" w:cs="Arial"/>
              </w:rPr>
            </w:pPr>
            <w:r w:rsidRPr="003C630F">
              <w:rPr>
                <w:rFonts w:ascii="Arial Narrow" w:hAnsi="Arial Narrow" w:cs="Arial"/>
              </w:rPr>
              <w:t>2.3. Добровольчество и меценатство как индикаторы гражданского общества</w:t>
            </w:r>
          </w:p>
        </w:tc>
        <w:tc>
          <w:tcPr>
            <w:tcW w:w="708" w:type="dxa"/>
          </w:tcPr>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51-53</w:t>
            </w:r>
          </w:p>
        </w:tc>
      </w:tr>
      <w:tr w:rsidR="00A35808" w:rsidRPr="003C630F" w:rsidTr="008A6907">
        <w:tc>
          <w:tcPr>
            <w:tcW w:w="9032" w:type="dxa"/>
          </w:tcPr>
          <w:p w:rsidR="00A35808" w:rsidRPr="003C630F" w:rsidRDefault="00A35808" w:rsidP="00892300">
            <w:pPr>
              <w:spacing w:after="0" w:line="240" w:lineRule="auto"/>
              <w:ind w:left="558"/>
              <w:rPr>
                <w:rFonts w:ascii="Arial Narrow" w:hAnsi="Arial Narrow" w:cs="Arial"/>
                <w:bCs/>
              </w:rPr>
            </w:pPr>
            <w:r w:rsidRPr="003C630F">
              <w:rPr>
                <w:rFonts w:ascii="Arial Narrow" w:hAnsi="Arial Narrow" w:cs="Arial"/>
              </w:rPr>
              <w:t>2.4. Протестные механизмы и социально-конструктивные инструменты</w:t>
            </w:r>
            <w:r w:rsidR="00821885" w:rsidRPr="003C630F">
              <w:rPr>
                <w:rFonts w:ascii="Arial Narrow" w:hAnsi="Arial Narrow" w:cs="Arial"/>
              </w:rPr>
              <w:t xml:space="preserve"> </w:t>
            </w:r>
            <w:r w:rsidRPr="003C630F">
              <w:rPr>
                <w:rFonts w:ascii="Arial Narrow" w:hAnsi="Arial Narrow" w:cs="Arial"/>
              </w:rPr>
              <w:t>выражения общественного мнения как формы гражданской активности</w:t>
            </w:r>
          </w:p>
        </w:tc>
        <w:tc>
          <w:tcPr>
            <w:tcW w:w="708" w:type="dxa"/>
          </w:tcPr>
          <w:p w:rsidR="008A6907" w:rsidRDefault="008A6907" w:rsidP="00A5186B">
            <w:pPr>
              <w:spacing w:after="0" w:line="240" w:lineRule="auto"/>
              <w:jc w:val="right"/>
              <w:rPr>
                <w:rFonts w:ascii="Arial Narrow" w:hAnsi="Arial Narrow" w:cs="Arial"/>
                <w:bCs/>
              </w:rPr>
            </w:pPr>
          </w:p>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53-55</w:t>
            </w:r>
          </w:p>
        </w:tc>
      </w:tr>
      <w:tr w:rsidR="00A35808" w:rsidRPr="003C630F" w:rsidTr="008A6907">
        <w:tc>
          <w:tcPr>
            <w:tcW w:w="9032" w:type="dxa"/>
          </w:tcPr>
          <w:p w:rsidR="00A35808" w:rsidRPr="003C630F" w:rsidRDefault="00A35808" w:rsidP="00892300">
            <w:pPr>
              <w:autoSpaceDE w:val="0"/>
              <w:autoSpaceDN w:val="0"/>
              <w:adjustRightInd w:val="0"/>
              <w:spacing w:after="0" w:line="240" w:lineRule="auto"/>
              <w:ind w:left="558"/>
              <w:rPr>
                <w:rFonts w:ascii="Arial Narrow" w:hAnsi="Arial Narrow" w:cs="Arial"/>
                <w:bCs/>
              </w:rPr>
            </w:pPr>
            <w:r w:rsidRPr="003C630F">
              <w:rPr>
                <w:rFonts w:ascii="Arial Narrow" w:hAnsi="Arial Narrow" w:cs="Arial"/>
              </w:rPr>
              <w:t>2.5. О мерах по совершенствованию формирования и деятельности общественных советов при органах исполнительной власти и муниципальных образованиях Амурской области как субъектов общественного контроля</w:t>
            </w:r>
          </w:p>
        </w:tc>
        <w:tc>
          <w:tcPr>
            <w:tcW w:w="708" w:type="dxa"/>
          </w:tcPr>
          <w:p w:rsidR="008A6907" w:rsidRDefault="008A6907" w:rsidP="00A5186B">
            <w:pPr>
              <w:spacing w:after="0" w:line="240" w:lineRule="auto"/>
              <w:jc w:val="right"/>
              <w:rPr>
                <w:rFonts w:ascii="Arial Narrow" w:hAnsi="Arial Narrow" w:cs="Arial"/>
                <w:bCs/>
              </w:rPr>
            </w:pPr>
          </w:p>
          <w:p w:rsidR="008A6907" w:rsidRDefault="008A6907" w:rsidP="00A5186B">
            <w:pPr>
              <w:spacing w:after="0" w:line="240" w:lineRule="auto"/>
              <w:jc w:val="right"/>
              <w:rPr>
                <w:rFonts w:ascii="Arial Narrow" w:hAnsi="Arial Narrow" w:cs="Arial"/>
                <w:bCs/>
              </w:rPr>
            </w:pPr>
          </w:p>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55-91</w:t>
            </w:r>
          </w:p>
        </w:tc>
      </w:tr>
      <w:tr w:rsidR="00A35808" w:rsidRPr="003C630F" w:rsidTr="008A6907">
        <w:tc>
          <w:tcPr>
            <w:tcW w:w="9032" w:type="dxa"/>
          </w:tcPr>
          <w:p w:rsidR="00A35808" w:rsidRPr="003C630F" w:rsidRDefault="00892300" w:rsidP="00821885">
            <w:pPr>
              <w:spacing w:after="0" w:line="240" w:lineRule="auto"/>
              <w:rPr>
                <w:rFonts w:ascii="Arial Narrow" w:hAnsi="Arial Narrow" w:cs="Arial"/>
                <w:bCs/>
              </w:rPr>
            </w:pPr>
            <w:r w:rsidRPr="003C630F">
              <w:rPr>
                <w:rFonts w:ascii="Arial Narrow" w:hAnsi="Arial Narrow" w:cs="Arial"/>
                <w:b/>
                <w:bCs/>
              </w:rPr>
              <w:t xml:space="preserve">ГЛАВА </w:t>
            </w:r>
            <w:r w:rsidRPr="003C630F">
              <w:rPr>
                <w:rFonts w:ascii="Arial Narrow" w:hAnsi="Arial Narrow" w:cs="Arial"/>
                <w:b/>
                <w:bCs/>
                <w:lang w:val="en-US"/>
              </w:rPr>
              <w:t>III</w:t>
            </w:r>
            <w:r w:rsidRPr="003C630F">
              <w:rPr>
                <w:rFonts w:ascii="Arial Narrow" w:hAnsi="Arial Narrow" w:cs="Arial"/>
                <w:b/>
                <w:bCs/>
              </w:rPr>
              <w:t>. СТРУКТУРНЫЕ ЭЛЕМЕНТЫ ГРАЖДАНСКОГО ОБЩЕСТВА В АМУРСКОЙ ОБЛАСТИ И ИХ РОЛЬ В ЕГО РАЗВИТИИ</w:t>
            </w:r>
          </w:p>
        </w:tc>
        <w:tc>
          <w:tcPr>
            <w:tcW w:w="708" w:type="dxa"/>
          </w:tcPr>
          <w:p w:rsidR="008A6907" w:rsidRDefault="008A6907" w:rsidP="00A5186B">
            <w:pPr>
              <w:spacing w:after="0" w:line="240" w:lineRule="auto"/>
              <w:jc w:val="right"/>
              <w:rPr>
                <w:rFonts w:ascii="Arial Narrow" w:hAnsi="Arial Narrow" w:cs="Arial"/>
                <w:bCs/>
              </w:rPr>
            </w:pPr>
          </w:p>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61</w:t>
            </w:r>
          </w:p>
        </w:tc>
      </w:tr>
      <w:tr w:rsidR="00A35808" w:rsidRPr="003C630F" w:rsidTr="008A6907">
        <w:tc>
          <w:tcPr>
            <w:tcW w:w="9032" w:type="dxa"/>
          </w:tcPr>
          <w:p w:rsidR="00A35808" w:rsidRPr="003C630F" w:rsidRDefault="00A35808" w:rsidP="00892300">
            <w:pPr>
              <w:spacing w:after="0" w:line="240" w:lineRule="auto"/>
              <w:ind w:left="558"/>
              <w:rPr>
                <w:rFonts w:ascii="Arial Narrow" w:hAnsi="Arial Narrow" w:cs="Arial"/>
                <w:bCs/>
              </w:rPr>
            </w:pPr>
            <w:r w:rsidRPr="003C630F">
              <w:rPr>
                <w:rFonts w:ascii="Arial Narrow" w:hAnsi="Arial Narrow" w:cs="Arial"/>
                <w:bCs/>
              </w:rPr>
              <w:t>3.1 Некоммерческие объединения</w:t>
            </w:r>
          </w:p>
        </w:tc>
        <w:tc>
          <w:tcPr>
            <w:tcW w:w="708" w:type="dxa"/>
          </w:tcPr>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61</w:t>
            </w:r>
          </w:p>
        </w:tc>
      </w:tr>
      <w:tr w:rsidR="00A35808" w:rsidRPr="003C630F" w:rsidTr="008A6907">
        <w:tc>
          <w:tcPr>
            <w:tcW w:w="9032" w:type="dxa"/>
          </w:tcPr>
          <w:p w:rsidR="00A35808" w:rsidRPr="003C630F" w:rsidRDefault="00A35808" w:rsidP="00892300">
            <w:pPr>
              <w:spacing w:after="0" w:line="240" w:lineRule="auto"/>
              <w:ind w:left="842"/>
              <w:rPr>
                <w:rFonts w:ascii="Arial Narrow" w:hAnsi="Arial Narrow" w:cs="Arial"/>
                <w:bCs/>
              </w:rPr>
            </w:pPr>
            <w:r w:rsidRPr="003C630F">
              <w:rPr>
                <w:rFonts w:ascii="Arial Narrow" w:hAnsi="Arial Narrow" w:cs="Arial"/>
                <w:bCs/>
              </w:rPr>
              <w:t>3.1.1. Динамика развития НКО в Амурской области</w:t>
            </w:r>
          </w:p>
        </w:tc>
        <w:tc>
          <w:tcPr>
            <w:tcW w:w="708" w:type="dxa"/>
          </w:tcPr>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61-62</w:t>
            </w:r>
          </w:p>
        </w:tc>
      </w:tr>
      <w:tr w:rsidR="00A35808" w:rsidRPr="003C630F" w:rsidTr="008A6907">
        <w:tc>
          <w:tcPr>
            <w:tcW w:w="9032" w:type="dxa"/>
          </w:tcPr>
          <w:p w:rsidR="00A35808" w:rsidRPr="003C630F" w:rsidRDefault="00A35808" w:rsidP="00892300">
            <w:pPr>
              <w:spacing w:after="0" w:line="240" w:lineRule="auto"/>
              <w:ind w:left="842"/>
              <w:rPr>
                <w:rFonts w:ascii="Arial Narrow" w:hAnsi="Arial Narrow" w:cs="Arial"/>
                <w:bCs/>
              </w:rPr>
            </w:pPr>
            <w:r w:rsidRPr="003C630F">
              <w:rPr>
                <w:rFonts w:ascii="Arial Narrow" w:hAnsi="Arial Narrow" w:cs="Arial"/>
                <w:bCs/>
              </w:rPr>
              <w:t>3.1.2 Анализ проблемных полей в деятельности НКО</w:t>
            </w:r>
          </w:p>
        </w:tc>
        <w:tc>
          <w:tcPr>
            <w:tcW w:w="708" w:type="dxa"/>
          </w:tcPr>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62-69</w:t>
            </w:r>
          </w:p>
        </w:tc>
      </w:tr>
      <w:tr w:rsidR="00A35808" w:rsidRPr="003C630F" w:rsidTr="008A6907">
        <w:tc>
          <w:tcPr>
            <w:tcW w:w="9032" w:type="dxa"/>
          </w:tcPr>
          <w:p w:rsidR="00A35808" w:rsidRPr="003C630F" w:rsidRDefault="00A35808" w:rsidP="00892300">
            <w:pPr>
              <w:spacing w:after="0" w:line="240" w:lineRule="auto"/>
              <w:ind w:left="842"/>
              <w:rPr>
                <w:rFonts w:ascii="Arial Narrow" w:hAnsi="Arial Narrow" w:cs="Arial"/>
                <w:bCs/>
              </w:rPr>
            </w:pPr>
            <w:r w:rsidRPr="003C630F">
              <w:rPr>
                <w:rFonts w:ascii="Arial Narrow" w:hAnsi="Arial Narrow" w:cs="Arial"/>
                <w:bCs/>
              </w:rPr>
              <w:t>3.1.3 Взаимодействие НКО с другими сегментами гражданского общества</w:t>
            </w:r>
          </w:p>
        </w:tc>
        <w:tc>
          <w:tcPr>
            <w:tcW w:w="708" w:type="dxa"/>
          </w:tcPr>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69-74</w:t>
            </w:r>
          </w:p>
        </w:tc>
      </w:tr>
      <w:tr w:rsidR="00A35808" w:rsidRPr="003C630F" w:rsidTr="008A6907">
        <w:tc>
          <w:tcPr>
            <w:tcW w:w="9032" w:type="dxa"/>
          </w:tcPr>
          <w:p w:rsidR="00A35808" w:rsidRPr="003C630F" w:rsidRDefault="00A35808" w:rsidP="00892300">
            <w:pPr>
              <w:spacing w:after="0" w:line="240" w:lineRule="auto"/>
              <w:ind w:left="558"/>
              <w:rPr>
                <w:rFonts w:ascii="Arial Narrow" w:hAnsi="Arial Narrow" w:cs="Arial"/>
                <w:bCs/>
              </w:rPr>
            </w:pPr>
            <w:r w:rsidRPr="003C630F">
              <w:rPr>
                <w:rFonts w:ascii="Arial Narrow" w:hAnsi="Arial Narrow" w:cs="Arial"/>
                <w:bCs/>
              </w:rPr>
              <w:t>3.2. Тенденции развития предпринимательства в Амурской области</w:t>
            </w:r>
          </w:p>
        </w:tc>
        <w:tc>
          <w:tcPr>
            <w:tcW w:w="708" w:type="dxa"/>
          </w:tcPr>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74-80</w:t>
            </w:r>
          </w:p>
        </w:tc>
      </w:tr>
      <w:tr w:rsidR="00A35808" w:rsidRPr="003C630F" w:rsidTr="008A6907">
        <w:tc>
          <w:tcPr>
            <w:tcW w:w="9032" w:type="dxa"/>
          </w:tcPr>
          <w:p w:rsidR="00A35808" w:rsidRPr="003C630F" w:rsidRDefault="00A35808" w:rsidP="00892300">
            <w:pPr>
              <w:spacing w:after="0" w:line="240" w:lineRule="auto"/>
              <w:ind w:left="558"/>
              <w:rPr>
                <w:rFonts w:ascii="Arial Narrow" w:hAnsi="Arial Narrow" w:cs="Arial"/>
                <w:bCs/>
              </w:rPr>
            </w:pPr>
            <w:r w:rsidRPr="003C630F">
              <w:rPr>
                <w:rFonts w:ascii="Arial Narrow" w:hAnsi="Arial Narrow" w:cs="Arial"/>
                <w:bCs/>
              </w:rPr>
              <w:t>3.3. Динамика развития СМИ в Амурской области</w:t>
            </w:r>
          </w:p>
        </w:tc>
        <w:tc>
          <w:tcPr>
            <w:tcW w:w="708" w:type="dxa"/>
          </w:tcPr>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80-82</w:t>
            </w:r>
          </w:p>
        </w:tc>
      </w:tr>
      <w:tr w:rsidR="00A35808" w:rsidRPr="003C630F" w:rsidTr="008A6907">
        <w:tc>
          <w:tcPr>
            <w:tcW w:w="9032" w:type="dxa"/>
          </w:tcPr>
          <w:p w:rsidR="00A35808" w:rsidRPr="003C630F" w:rsidRDefault="00A35808" w:rsidP="00892300">
            <w:pPr>
              <w:spacing w:after="0" w:line="240" w:lineRule="auto"/>
              <w:ind w:left="558"/>
              <w:rPr>
                <w:rFonts w:ascii="Arial Narrow" w:hAnsi="Arial Narrow" w:cs="Arial"/>
                <w:bCs/>
              </w:rPr>
            </w:pPr>
            <w:r w:rsidRPr="003C630F">
              <w:rPr>
                <w:rFonts w:ascii="Arial Narrow" w:hAnsi="Arial Narrow" w:cs="Arial"/>
                <w:bCs/>
              </w:rPr>
              <w:t>3.4. Взаимодействие Общественной палаты Амурской области с субъектами общественного контроля в Амурской области, оказание помощи в организации деятельности, осуществление форм общественного контроля, организованных Общественной палатой</w:t>
            </w:r>
          </w:p>
        </w:tc>
        <w:tc>
          <w:tcPr>
            <w:tcW w:w="708" w:type="dxa"/>
          </w:tcPr>
          <w:p w:rsidR="008A6907" w:rsidRDefault="008A6907" w:rsidP="00A5186B">
            <w:pPr>
              <w:spacing w:after="0" w:line="240" w:lineRule="auto"/>
              <w:jc w:val="right"/>
              <w:rPr>
                <w:rFonts w:ascii="Arial Narrow" w:hAnsi="Arial Narrow" w:cs="Arial"/>
                <w:bCs/>
              </w:rPr>
            </w:pPr>
          </w:p>
          <w:p w:rsidR="008A6907" w:rsidRDefault="008A6907" w:rsidP="00A5186B">
            <w:pPr>
              <w:spacing w:after="0" w:line="240" w:lineRule="auto"/>
              <w:jc w:val="right"/>
              <w:rPr>
                <w:rFonts w:ascii="Arial Narrow" w:hAnsi="Arial Narrow" w:cs="Arial"/>
                <w:bCs/>
              </w:rPr>
            </w:pPr>
          </w:p>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82-85</w:t>
            </w:r>
          </w:p>
        </w:tc>
      </w:tr>
      <w:tr w:rsidR="00A35808" w:rsidRPr="003C630F" w:rsidTr="008A6907">
        <w:tc>
          <w:tcPr>
            <w:tcW w:w="9032" w:type="dxa"/>
          </w:tcPr>
          <w:p w:rsidR="00A35808" w:rsidRPr="003C630F" w:rsidRDefault="00A35808" w:rsidP="00892300">
            <w:pPr>
              <w:spacing w:after="0" w:line="240" w:lineRule="auto"/>
              <w:ind w:left="558"/>
              <w:rPr>
                <w:rFonts w:ascii="Arial Narrow" w:hAnsi="Arial Narrow" w:cs="Arial"/>
                <w:bCs/>
              </w:rPr>
            </w:pPr>
            <w:r w:rsidRPr="003C630F">
              <w:rPr>
                <w:rFonts w:ascii="Arial Narrow" w:hAnsi="Arial Narrow" w:cs="Arial"/>
                <w:bCs/>
              </w:rPr>
              <w:t>3.5. Развитие местного самоуправления</w:t>
            </w:r>
          </w:p>
        </w:tc>
        <w:tc>
          <w:tcPr>
            <w:tcW w:w="708" w:type="dxa"/>
          </w:tcPr>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85-87</w:t>
            </w:r>
          </w:p>
        </w:tc>
      </w:tr>
      <w:tr w:rsidR="00A35808" w:rsidRPr="003C630F" w:rsidTr="008A6907">
        <w:tc>
          <w:tcPr>
            <w:tcW w:w="9032" w:type="dxa"/>
          </w:tcPr>
          <w:p w:rsidR="00A35808" w:rsidRPr="003C630F" w:rsidRDefault="00A35808" w:rsidP="00892300">
            <w:pPr>
              <w:spacing w:after="0" w:line="240" w:lineRule="auto"/>
              <w:ind w:left="558"/>
              <w:rPr>
                <w:rFonts w:ascii="Arial Narrow" w:hAnsi="Arial Narrow" w:cs="Arial"/>
                <w:bCs/>
              </w:rPr>
            </w:pPr>
            <w:r w:rsidRPr="003C630F">
              <w:rPr>
                <w:rFonts w:ascii="Arial Narrow" w:hAnsi="Arial Narrow" w:cs="Arial"/>
                <w:bCs/>
              </w:rPr>
              <w:t>3.6. О некоторых аспектах деятельности уполномоченного по правам человека в 2017 году</w:t>
            </w:r>
            <w:r w:rsidR="00A5186B">
              <w:t xml:space="preserve"> </w:t>
            </w:r>
            <w:r w:rsidR="00A5186B" w:rsidRPr="00A5186B">
              <w:rPr>
                <w:rFonts w:ascii="Arial Narrow" w:hAnsi="Arial Narrow" w:cs="Arial"/>
                <w:bCs/>
              </w:rPr>
              <w:t>Основные направления деятельности уполномоченного по правам ребёнка в Амурской области</w:t>
            </w:r>
          </w:p>
        </w:tc>
        <w:tc>
          <w:tcPr>
            <w:tcW w:w="708" w:type="dxa"/>
          </w:tcPr>
          <w:p w:rsidR="008A6907" w:rsidRDefault="008A6907" w:rsidP="00A5186B">
            <w:pPr>
              <w:spacing w:after="0" w:line="240" w:lineRule="auto"/>
              <w:jc w:val="right"/>
              <w:rPr>
                <w:rFonts w:ascii="Arial Narrow" w:hAnsi="Arial Narrow" w:cs="Arial"/>
                <w:bCs/>
              </w:rPr>
            </w:pPr>
          </w:p>
          <w:p w:rsidR="008A6907" w:rsidRDefault="008A6907" w:rsidP="00A5186B">
            <w:pPr>
              <w:spacing w:after="0" w:line="240" w:lineRule="auto"/>
              <w:jc w:val="right"/>
              <w:rPr>
                <w:rFonts w:ascii="Arial Narrow" w:hAnsi="Arial Narrow" w:cs="Arial"/>
                <w:bCs/>
              </w:rPr>
            </w:pPr>
          </w:p>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87-91</w:t>
            </w:r>
          </w:p>
        </w:tc>
      </w:tr>
      <w:tr w:rsidR="00A35808" w:rsidRPr="003C630F" w:rsidTr="008A6907">
        <w:tc>
          <w:tcPr>
            <w:tcW w:w="9032" w:type="dxa"/>
          </w:tcPr>
          <w:p w:rsidR="00A35808" w:rsidRPr="003C630F" w:rsidRDefault="00A35808" w:rsidP="00892300">
            <w:pPr>
              <w:spacing w:after="0" w:line="240" w:lineRule="auto"/>
              <w:ind w:left="558"/>
              <w:rPr>
                <w:rFonts w:ascii="Arial Narrow" w:hAnsi="Arial Narrow" w:cs="Arial"/>
                <w:bCs/>
              </w:rPr>
            </w:pPr>
            <w:r w:rsidRPr="003C630F">
              <w:rPr>
                <w:rFonts w:ascii="Arial Narrow" w:hAnsi="Arial Narrow" w:cs="Arial"/>
                <w:bCs/>
              </w:rPr>
              <w:t>3.7. Деятельность общественной наблюдательной комиссии</w:t>
            </w:r>
          </w:p>
        </w:tc>
        <w:tc>
          <w:tcPr>
            <w:tcW w:w="708" w:type="dxa"/>
          </w:tcPr>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91-93</w:t>
            </w:r>
          </w:p>
        </w:tc>
      </w:tr>
      <w:tr w:rsidR="00A35808" w:rsidRPr="003C630F" w:rsidTr="008A6907">
        <w:tc>
          <w:tcPr>
            <w:tcW w:w="9032" w:type="dxa"/>
          </w:tcPr>
          <w:p w:rsidR="00A35808" w:rsidRPr="003C630F" w:rsidRDefault="00A35808" w:rsidP="00892300">
            <w:pPr>
              <w:spacing w:after="0" w:line="240" w:lineRule="auto"/>
              <w:ind w:left="558"/>
              <w:rPr>
                <w:rFonts w:ascii="Arial Narrow" w:hAnsi="Arial Narrow" w:cs="Arial"/>
                <w:bCs/>
              </w:rPr>
            </w:pPr>
            <w:r w:rsidRPr="003C630F">
              <w:rPr>
                <w:rFonts w:ascii="Arial Narrow" w:hAnsi="Arial Narrow" w:cs="Arial"/>
                <w:bCs/>
              </w:rPr>
              <w:t>3.8. Организационно-управленческая деятельность Общественной палаты Амурской области в 2017 году</w:t>
            </w:r>
          </w:p>
        </w:tc>
        <w:tc>
          <w:tcPr>
            <w:tcW w:w="708" w:type="dxa"/>
          </w:tcPr>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93-95</w:t>
            </w:r>
          </w:p>
        </w:tc>
      </w:tr>
      <w:tr w:rsidR="00A35808" w:rsidRPr="003C630F" w:rsidTr="008A6907">
        <w:tc>
          <w:tcPr>
            <w:tcW w:w="9032" w:type="dxa"/>
          </w:tcPr>
          <w:p w:rsidR="00A35808" w:rsidRPr="003C630F" w:rsidRDefault="00892300" w:rsidP="00821885">
            <w:pPr>
              <w:spacing w:after="0" w:line="240" w:lineRule="auto"/>
              <w:rPr>
                <w:rFonts w:ascii="Arial Narrow" w:hAnsi="Arial Narrow" w:cs="Arial"/>
                <w:bCs/>
              </w:rPr>
            </w:pPr>
            <w:r w:rsidRPr="003C630F">
              <w:rPr>
                <w:rFonts w:ascii="Arial Narrow" w:hAnsi="Arial Narrow" w:cs="Arial"/>
                <w:b/>
                <w:bCs/>
              </w:rPr>
              <w:t>ЗАКЛЮЧЕНИЕ</w:t>
            </w:r>
          </w:p>
        </w:tc>
        <w:tc>
          <w:tcPr>
            <w:tcW w:w="708" w:type="dxa"/>
          </w:tcPr>
          <w:p w:rsidR="00A35808" w:rsidRPr="003C630F" w:rsidRDefault="00F04846" w:rsidP="00A5186B">
            <w:pPr>
              <w:spacing w:after="0" w:line="240" w:lineRule="auto"/>
              <w:jc w:val="right"/>
              <w:rPr>
                <w:rFonts w:ascii="Arial Narrow" w:hAnsi="Arial Narrow" w:cs="Arial"/>
                <w:bCs/>
              </w:rPr>
            </w:pPr>
            <w:r>
              <w:rPr>
                <w:rFonts w:ascii="Arial Narrow" w:hAnsi="Arial Narrow" w:cs="Arial"/>
                <w:bCs/>
              </w:rPr>
              <w:t>96</w:t>
            </w:r>
          </w:p>
        </w:tc>
      </w:tr>
    </w:tbl>
    <w:p w:rsidR="00CA0F5D" w:rsidRPr="003C630F" w:rsidRDefault="00CA0F5D" w:rsidP="00CA0F5D">
      <w:pPr>
        <w:spacing w:after="0" w:line="240" w:lineRule="auto"/>
        <w:jc w:val="both"/>
        <w:rPr>
          <w:rFonts w:ascii="Arial Narrow" w:hAnsi="Arial Narrow" w:cs="Arial"/>
          <w:b/>
        </w:rPr>
      </w:pPr>
    </w:p>
    <w:p w:rsidR="00CA0F5D" w:rsidRPr="003C630F" w:rsidRDefault="00CA0F5D">
      <w:pPr>
        <w:spacing w:line="259" w:lineRule="auto"/>
        <w:rPr>
          <w:rFonts w:ascii="Arial Narrow" w:hAnsi="Arial Narrow" w:cs="Arial"/>
          <w:b/>
        </w:rPr>
      </w:pPr>
      <w:r w:rsidRPr="003C630F">
        <w:rPr>
          <w:rFonts w:ascii="Arial Narrow" w:hAnsi="Arial Narrow" w:cs="Arial"/>
          <w:b/>
        </w:rPr>
        <w:br w:type="page"/>
      </w:r>
    </w:p>
    <w:p w:rsidR="00CA0F5D" w:rsidRPr="003C630F" w:rsidRDefault="00892300" w:rsidP="002D2EC3">
      <w:pPr>
        <w:spacing w:after="0" w:line="240" w:lineRule="auto"/>
        <w:jc w:val="center"/>
        <w:rPr>
          <w:rFonts w:ascii="Arial Narrow" w:hAnsi="Arial Narrow" w:cs="Arial"/>
        </w:rPr>
      </w:pPr>
      <w:r w:rsidRPr="003C630F">
        <w:rPr>
          <w:rFonts w:ascii="Arial Narrow" w:hAnsi="Arial Narrow" w:cs="Arial"/>
          <w:b/>
        </w:rPr>
        <w:lastRenderedPageBreak/>
        <w:t>ВВЕДЕНИЕ</w:t>
      </w:r>
    </w:p>
    <w:p w:rsidR="00A35808" w:rsidRPr="003C630F" w:rsidRDefault="00A35808" w:rsidP="00821885">
      <w:pPr>
        <w:spacing w:after="0" w:line="240" w:lineRule="auto"/>
        <w:ind w:firstLine="709"/>
        <w:jc w:val="both"/>
        <w:rPr>
          <w:rFonts w:ascii="Arial Narrow" w:hAnsi="Arial Narrow" w:cs="Arial"/>
        </w:rPr>
      </w:pPr>
      <w:r w:rsidRPr="003C630F">
        <w:rPr>
          <w:rFonts w:ascii="Arial Narrow" w:hAnsi="Arial Narrow" w:cs="Arial"/>
        </w:rPr>
        <w:t xml:space="preserve">Доклад о состоянии и развитии гражданского общества в Амурской области подготовлен межкомиссионной рабочей группой Общественной палаты в соответствии со статьёй 19 Закона Амурской области от 28.12.2016 № 41-ОЗ «Об Общественной палате Амурской области» (с изменениями и дополнениями к Закону Амурской области от 04.06.2008 № 35-ОЗ «Об </w:t>
      </w:r>
      <w:r w:rsidR="00892300">
        <w:rPr>
          <w:rFonts w:ascii="Arial Narrow" w:hAnsi="Arial Narrow" w:cs="Arial"/>
        </w:rPr>
        <w:t>О</w:t>
      </w:r>
      <w:r w:rsidRPr="003C630F">
        <w:rPr>
          <w:rFonts w:ascii="Arial Narrow" w:hAnsi="Arial Narrow" w:cs="Arial"/>
        </w:rPr>
        <w:t>бщественной палате Амурской области»).</w:t>
      </w:r>
    </w:p>
    <w:p w:rsidR="00752676" w:rsidRPr="003C630F" w:rsidRDefault="00752676" w:rsidP="00821885">
      <w:pPr>
        <w:spacing w:after="0" w:line="240" w:lineRule="auto"/>
        <w:ind w:firstLine="709"/>
        <w:jc w:val="both"/>
        <w:rPr>
          <w:rFonts w:ascii="Arial Narrow" w:hAnsi="Arial Narrow" w:cs="Arial"/>
        </w:rPr>
      </w:pPr>
      <w:r w:rsidRPr="003C630F">
        <w:rPr>
          <w:rFonts w:ascii="Arial Narrow" w:hAnsi="Arial Narrow" w:cs="Arial"/>
        </w:rPr>
        <w:t>При подготовке ежегодного Доклада о состоянии и развити</w:t>
      </w:r>
      <w:r w:rsidR="00807828" w:rsidRPr="003C630F">
        <w:rPr>
          <w:rFonts w:ascii="Arial Narrow" w:hAnsi="Arial Narrow" w:cs="Arial"/>
        </w:rPr>
        <w:t>и</w:t>
      </w:r>
      <w:r w:rsidRPr="003C630F">
        <w:rPr>
          <w:rFonts w:ascii="Arial Narrow" w:hAnsi="Arial Narrow" w:cs="Arial"/>
        </w:rPr>
        <w:t xml:space="preserve"> гражданского общества (далее </w:t>
      </w:r>
      <w:r w:rsidR="00D90E31" w:rsidRPr="003C630F">
        <w:rPr>
          <w:rFonts w:ascii="Arial Narrow" w:hAnsi="Arial Narrow" w:cs="Arial"/>
        </w:rPr>
        <w:t xml:space="preserve">- </w:t>
      </w:r>
      <w:r w:rsidRPr="003C630F">
        <w:rPr>
          <w:rFonts w:ascii="Arial Narrow" w:hAnsi="Arial Narrow" w:cs="Arial"/>
        </w:rPr>
        <w:t>ГО) в Амурской области основное внимание было уделено структуре и функциям ГО</w:t>
      </w:r>
      <w:r w:rsidR="00B45951" w:rsidRPr="003C630F">
        <w:rPr>
          <w:rFonts w:ascii="Arial Narrow" w:hAnsi="Arial Narrow" w:cs="Arial"/>
        </w:rPr>
        <w:t>,</w:t>
      </w:r>
      <w:r w:rsidRPr="003C630F">
        <w:rPr>
          <w:rFonts w:ascii="Arial Narrow" w:hAnsi="Arial Narrow" w:cs="Arial"/>
        </w:rPr>
        <w:t xml:space="preserve"> развитию гражданской активности и </w:t>
      </w:r>
      <w:r w:rsidR="00DA23D0" w:rsidRPr="003C630F">
        <w:rPr>
          <w:rFonts w:ascii="Arial Narrow" w:hAnsi="Arial Narrow" w:cs="Arial"/>
        </w:rPr>
        <w:t>некоммерческих организаций (</w:t>
      </w:r>
      <w:r w:rsidRPr="003C630F">
        <w:rPr>
          <w:rFonts w:ascii="Arial Narrow" w:hAnsi="Arial Narrow" w:cs="Arial"/>
        </w:rPr>
        <w:t>НКО</w:t>
      </w:r>
      <w:r w:rsidR="00DA23D0" w:rsidRPr="003C630F">
        <w:rPr>
          <w:rFonts w:ascii="Arial Narrow" w:hAnsi="Arial Narrow" w:cs="Arial"/>
        </w:rPr>
        <w:t>)</w:t>
      </w:r>
      <w:r w:rsidRPr="003C630F">
        <w:rPr>
          <w:rFonts w:ascii="Arial Narrow" w:hAnsi="Arial Narrow" w:cs="Arial"/>
        </w:rPr>
        <w:t xml:space="preserve">, межсекторному взаимодействию институтов ГО (муниципальные общественные палаты, советы, структуры </w:t>
      </w:r>
      <w:r w:rsidR="00B45951" w:rsidRPr="003C630F">
        <w:rPr>
          <w:rFonts w:ascii="Arial Narrow" w:hAnsi="Arial Narrow" w:cs="Arial"/>
        </w:rPr>
        <w:t>общественного контроля и др.). О</w:t>
      </w:r>
      <w:r w:rsidRPr="003C630F">
        <w:rPr>
          <w:rFonts w:ascii="Arial Narrow" w:hAnsi="Arial Narrow" w:cs="Arial"/>
        </w:rPr>
        <w:t>собое внимание разработчиками Доклада было уделено социальной активности амурчан и анализу ключевых проблем в сфере качества жизни жителей области, протестным механизмам и социально-конструктивным инструментам выражения общественного мнения как формы гражданской активности и её отражению в СМИ, диссеминации опыта лучших практик развития ГО в муниципальных образованиях области.</w:t>
      </w:r>
    </w:p>
    <w:p w:rsidR="00752676" w:rsidRPr="003C630F" w:rsidRDefault="00752676" w:rsidP="00821885">
      <w:pPr>
        <w:spacing w:after="0" w:line="240" w:lineRule="auto"/>
        <w:ind w:firstLine="709"/>
        <w:jc w:val="both"/>
        <w:rPr>
          <w:rFonts w:ascii="Arial Narrow" w:hAnsi="Arial Narrow" w:cs="Arial"/>
        </w:rPr>
      </w:pPr>
      <w:r w:rsidRPr="003C630F">
        <w:rPr>
          <w:rFonts w:ascii="Arial Narrow" w:hAnsi="Arial Narrow" w:cs="Arial"/>
        </w:rPr>
        <w:t xml:space="preserve">В Докладе использованы научные источники и публикации, раскрывающие теоретические подходы к структуре и функциям ГО, информационно-аналитические материалы федеральных органов государственной власти, </w:t>
      </w:r>
      <w:r w:rsidR="00600251" w:rsidRPr="003C630F">
        <w:rPr>
          <w:rFonts w:ascii="Arial Narrow" w:hAnsi="Arial Narrow" w:cs="Arial"/>
        </w:rPr>
        <w:t>О</w:t>
      </w:r>
      <w:r w:rsidRPr="003C630F">
        <w:rPr>
          <w:rFonts w:ascii="Arial Narrow" w:hAnsi="Arial Narrow" w:cs="Arial"/>
        </w:rPr>
        <w:t>бщественной палаты Амурской о</w:t>
      </w:r>
      <w:r w:rsidR="00600251" w:rsidRPr="003C630F">
        <w:rPr>
          <w:rFonts w:ascii="Arial Narrow" w:hAnsi="Arial Narrow" w:cs="Arial"/>
        </w:rPr>
        <w:t>б</w:t>
      </w:r>
      <w:r w:rsidRPr="003C630F">
        <w:rPr>
          <w:rFonts w:ascii="Arial Narrow" w:hAnsi="Arial Narrow" w:cs="Arial"/>
        </w:rPr>
        <w:t>ласти</w:t>
      </w:r>
      <w:r w:rsidR="0058455E" w:rsidRPr="003C630F">
        <w:rPr>
          <w:rFonts w:ascii="Arial Narrow" w:hAnsi="Arial Narrow" w:cs="Arial"/>
        </w:rPr>
        <w:t>, органов местного самоуправления</w:t>
      </w:r>
      <w:r w:rsidR="00600251" w:rsidRPr="003C630F">
        <w:rPr>
          <w:rFonts w:ascii="Arial Narrow" w:hAnsi="Arial Narrow" w:cs="Arial"/>
        </w:rPr>
        <w:t>, официальной статистики, различных общественных объединений, функционирующих на территории Амурской области. В Докладе были учтены рекомендации, принятые на седьмом форуме активных граждан «Сообщество», состоявшемся в октябре 2017 года в</w:t>
      </w:r>
      <w:r w:rsidR="00821885" w:rsidRPr="003C630F">
        <w:rPr>
          <w:rFonts w:ascii="Arial Narrow" w:hAnsi="Arial Narrow" w:cs="Arial"/>
        </w:rPr>
        <w:t xml:space="preserve"> </w:t>
      </w:r>
      <w:r w:rsidR="00600251" w:rsidRPr="003C630F">
        <w:rPr>
          <w:rFonts w:ascii="Arial Narrow" w:hAnsi="Arial Narrow" w:cs="Arial"/>
        </w:rPr>
        <w:t>г. Владивосток</w:t>
      </w:r>
      <w:r w:rsidR="00B45951" w:rsidRPr="003C630F">
        <w:rPr>
          <w:rFonts w:ascii="Arial Narrow" w:hAnsi="Arial Narrow" w:cs="Arial"/>
        </w:rPr>
        <w:t>е</w:t>
      </w:r>
      <w:r w:rsidR="00600251" w:rsidRPr="003C630F">
        <w:rPr>
          <w:rFonts w:ascii="Arial Narrow" w:hAnsi="Arial Narrow" w:cs="Arial"/>
        </w:rPr>
        <w:t>, организованном Общественн</w:t>
      </w:r>
      <w:r w:rsidR="00B45951" w:rsidRPr="003C630F">
        <w:rPr>
          <w:rFonts w:ascii="Arial Narrow" w:hAnsi="Arial Narrow" w:cs="Arial"/>
        </w:rPr>
        <w:t>ой палатой Российской Федерации,</w:t>
      </w:r>
      <w:r w:rsidR="00600251" w:rsidRPr="003C630F">
        <w:rPr>
          <w:rFonts w:ascii="Arial Narrow" w:hAnsi="Arial Narrow" w:cs="Arial"/>
        </w:rPr>
        <w:t xml:space="preserve"> </w:t>
      </w:r>
      <w:r w:rsidR="00B45951" w:rsidRPr="003C630F">
        <w:rPr>
          <w:rFonts w:ascii="Arial Narrow" w:hAnsi="Arial Narrow" w:cs="Arial"/>
        </w:rPr>
        <w:t xml:space="preserve">на </w:t>
      </w:r>
      <w:r w:rsidR="00600251" w:rsidRPr="003C630F">
        <w:rPr>
          <w:rFonts w:ascii="Arial Narrow" w:hAnsi="Arial Narrow" w:cs="Arial"/>
        </w:rPr>
        <w:t>заседани</w:t>
      </w:r>
      <w:r w:rsidR="00C92D73" w:rsidRPr="003C630F">
        <w:rPr>
          <w:rFonts w:ascii="Arial Narrow" w:hAnsi="Arial Narrow" w:cs="Arial"/>
        </w:rPr>
        <w:t>и</w:t>
      </w:r>
      <w:r w:rsidR="00600251" w:rsidRPr="003C630F">
        <w:rPr>
          <w:rFonts w:ascii="Arial Narrow" w:hAnsi="Arial Narrow" w:cs="Arial"/>
        </w:rPr>
        <w:t xml:space="preserve"> ассоциации Общественных палат Дальнего Востока, состоявшемся в октябре 2017 года в г. Хабаровск</w:t>
      </w:r>
      <w:r w:rsidR="00B45951" w:rsidRPr="003C630F">
        <w:rPr>
          <w:rFonts w:ascii="Arial Narrow" w:hAnsi="Arial Narrow" w:cs="Arial"/>
        </w:rPr>
        <w:t>е</w:t>
      </w:r>
      <w:r w:rsidR="00600251" w:rsidRPr="003C630F">
        <w:rPr>
          <w:rFonts w:ascii="Arial Narrow" w:hAnsi="Arial Narrow" w:cs="Arial"/>
        </w:rPr>
        <w:t>.</w:t>
      </w:r>
    </w:p>
    <w:p w:rsidR="006D3DDF" w:rsidRPr="003C630F" w:rsidRDefault="006D3DDF" w:rsidP="00821885">
      <w:pPr>
        <w:spacing w:after="0" w:line="240" w:lineRule="auto"/>
        <w:ind w:firstLine="709"/>
        <w:jc w:val="both"/>
        <w:rPr>
          <w:rFonts w:ascii="Arial Narrow" w:hAnsi="Arial Narrow" w:cs="Arial"/>
        </w:rPr>
      </w:pPr>
      <w:r w:rsidRPr="003C630F">
        <w:rPr>
          <w:rFonts w:ascii="Arial Narrow" w:hAnsi="Arial Narrow" w:cs="Arial"/>
        </w:rPr>
        <w:t>Основная цель Доклада – ознакомить жителей Амурской области с тенденциями развития ГО, направленными на расширение возможностей для самореализации граждан, повышение уровня доверия нас</w:t>
      </w:r>
      <w:r w:rsidR="00B45951" w:rsidRPr="003C630F">
        <w:rPr>
          <w:rFonts w:ascii="Arial Narrow" w:hAnsi="Arial Narrow" w:cs="Arial"/>
        </w:rPr>
        <w:t>еления институтам ГО, укрепление</w:t>
      </w:r>
      <w:r w:rsidRPr="003C630F">
        <w:rPr>
          <w:rFonts w:ascii="Arial Narrow" w:hAnsi="Arial Narrow" w:cs="Arial"/>
        </w:rPr>
        <w:t xml:space="preserve"> социальной базы ГО, повышени</w:t>
      </w:r>
      <w:r w:rsidR="00B45951" w:rsidRPr="003C630F">
        <w:rPr>
          <w:rFonts w:ascii="Arial Narrow" w:hAnsi="Arial Narrow" w:cs="Arial"/>
        </w:rPr>
        <w:t>е</w:t>
      </w:r>
      <w:r w:rsidRPr="003C630F">
        <w:rPr>
          <w:rFonts w:ascii="Arial Narrow" w:hAnsi="Arial Narrow" w:cs="Arial"/>
        </w:rPr>
        <w:t xml:space="preserve"> качества институтов ГО, распространение</w:t>
      </w:r>
      <w:r w:rsidR="00DE7C0C" w:rsidRPr="003C630F">
        <w:rPr>
          <w:rFonts w:ascii="Arial Narrow" w:hAnsi="Arial Narrow" w:cs="Arial"/>
        </w:rPr>
        <w:t xml:space="preserve"> ценностей ГО: инициативность, общественная активность, альтруизм и др. </w:t>
      </w:r>
    </w:p>
    <w:p w:rsidR="00DE7C0C" w:rsidRPr="003C630F" w:rsidRDefault="00DE7C0C" w:rsidP="00821885">
      <w:pPr>
        <w:spacing w:after="0" w:line="240" w:lineRule="auto"/>
        <w:ind w:firstLine="709"/>
        <w:jc w:val="both"/>
        <w:rPr>
          <w:rFonts w:ascii="Arial Narrow" w:hAnsi="Arial Narrow" w:cs="Arial"/>
        </w:rPr>
      </w:pPr>
      <w:r w:rsidRPr="003C630F">
        <w:rPr>
          <w:rFonts w:ascii="Arial Narrow" w:hAnsi="Arial Narrow" w:cs="Arial"/>
        </w:rPr>
        <w:t>В Докладе дана количественная и качественная характеристика общественных институтов, непосредственно не включённых в ст</w:t>
      </w:r>
      <w:r w:rsidR="00B45951" w:rsidRPr="003C630F">
        <w:rPr>
          <w:rFonts w:ascii="Arial Narrow" w:hAnsi="Arial Narrow" w:cs="Arial"/>
        </w:rPr>
        <w:t>руктуры государства, позволяющих</w:t>
      </w:r>
      <w:r w:rsidRPr="003C630F">
        <w:rPr>
          <w:rFonts w:ascii="Arial Narrow" w:hAnsi="Arial Narrow" w:cs="Arial"/>
        </w:rPr>
        <w:t xml:space="preserve"> жителям области реализовать свои интересы и инициативы.</w:t>
      </w:r>
    </w:p>
    <w:p w:rsidR="00DE7C0C" w:rsidRPr="003C630F" w:rsidRDefault="00DE7C0C" w:rsidP="00821885">
      <w:pPr>
        <w:spacing w:after="0" w:line="240" w:lineRule="auto"/>
        <w:ind w:firstLine="709"/>
        <w:jc w:val="both"/>
        <w:rPr>
          <w:rFonts w:ascii="Arial Narrow" w:hAnsi="Arial Narrow" w:cs="Arial"/>
        </w:rPr>
      </w:pPr>
      <w:r w:rsidRPr="003C630F">
        <w:rPr>
          <w:rFonts w:ascii="Arial Narrow" w:hAnsi="Arial Narrow" w:cs="Arial"/>
        </w:rPr>
        <w:t>Деятельность Общественной палаты Амурской области представлена в Докладе как системообразующий элемент ГО в части выполнения функций гражданского участия и контроля в субъекте.</w:t>
      </w:r>
    </w:p>
    <w:p w:rsidR="005D7FC8" w:rsidRPr="003C630F" w:rsidRDefault="005D7FC8" w:rsidP="00821885">
      <w:pPr>
        <w:spacing w:after="0" w:line="240" w:lineRule="auto"/>
        <w:ind w:firstLine="709"/>
        <w:jc w:val="both"/>
        <w:rPr>
          <w:rFonts w:ascii="Arial Narrow" w:hAnsi="Arial Narrow" w:cs="Arial"/>
        </w:rPr>
      </w:pPr>
      <w:r w:rsidRPr="003C630F">
        <w:rPr>
          <w:rFonts w:ascii="Arial Narrow" w:hAnsi="Arial Narrow" w:cs="Arial"/>
        </w:rPr>
        <w:t>Институты ГО в Амурской области системно демонстрируют социокультурную направленность, патриотизм, общественную консолидацию, развитие волонтёрства и добровольчества. Это подтверждено результатами социологических исследований, проведённых рабочей группой, возглавляемой В.В.Проказиным.</w:t>
      </w:r>
    </w:p>
    <w:p w:rsidR="005D7FC8" w:rsidRPr="003C630F" w:rsidRDefault="005D7FC8" w:rsidP="00821885">
      <w:pPr>
        <w:spacing w:after="0" w:line="240" w:lineRule="auto"/>
        <w:ind w:firstLine="709"/>
        <w:jc w:val="both"/>
        <w:rPr>
          <w:rFonts w:ascii="Arial Narrow" w:hAnsi="Arial Narrow" w:cs="Arial"/>
        </w:rPr>
      </w:pPr>
      <w:r w:rsidRPr="003C630F">
        <w:rPr>
          <w:rFonts w:ascii="Arial Narrow" w:hAnsi="Arial Narrow" w:cs="Arial"/>
        </w:rPr>
        <w:t>Члены межведомственной группы по подготовке Доклада выражают искреннюю благодарность всем, кто предоставил информацию по основным его разделам.</w:t>
      </w:r>
    </w:p>
    <w:p w:rsidR="005D7FC8" w:rsidRPr="003C630F" w:rsidRDefault="005D7FC8" w:rsidP="00821885">
      <w:pPr>
        <w:spacing w:after="0" w:line="240" w:lineRule="auto"/>
        <w:ind w:firstLine="709"/>
        <w:jc w:val="both"/>
        <w:rPr>
          <w:rFonts w:ascii="Arial Narrow" w:hAnsi="Arial Narrow" w:cs="Arial"/>
        </w:rPr>
      </w:pPr>
      <w:r w:rsidRPr="003C630F">
        <w:rPr>
          <w:rFonts w:ascii="Arial Narrow" w:hAnsi="Arial Narrow" w:cs="Arial"/>
        </w:rPr>
        <w:t xml:space="preserve">В заключении приведены общие итоги деятельности Общественной палаты Амурской области </w:t>
      </w:r>
      <w:r w:rsidRPr="003C630F">
        <w:rPr>
          <w:rFonts w:ascii="Arial Narrow" w:hAnsi="Arial Narrow" w:cs="Arial"/>
          <w:lang w:val="en-US"/>
        </w:rPr>
        <w:t>IV</w:t>
      </w:r>
      <w:r w:rsidRPr="003C630F">
        <w:rPr>
          <w:rFonts w:ascii="Arial Narrow" w:hAnsi="Arial Narrow" w:cs="Arial"/>
        </w:rPr>
        <w:t xml:space="preserve"> созыва, которые могут быть и</w:t>
      </w:r>
      <w:r w:rsidRPr="003C630F">
        <w:rPr>
          <w:rFonts w:ascii="Arial Narrow" w:hAnsi="Arial Narrow" w:cs="Arial"/>
          <w:sz w:val="24"/>
        </w:rPr>
        <w:t>спользов</w:t>
      </w:r>
      <w:r w:rsidRPr="003C630F">
        <w:rPr>
          <w:rFonts w:ascii="Arial Narrow" w:hAnsi="Arial Narrow" w:cs="Arial"/>
        </w:rPr>
        <w:t>аны в деятельности органов государственной власти и местного самоуправления, общественных организаций и объединений, СМИ, направленн</w:t>
      </w:r>
      <w:r w:rsidR="00045540" w:rsidRPr="003C630F">
        <w:rPr>
          <w:rFonts w:ascii="Arial Narrow" w:hAnsi="Arial Narrow" w:cs="Arial"/>
        </w:rPr>
        <w:t>ой</w:t>
      </w:r>
      <w:r w:rsidRPr="003C630F">
        <w:rPr>
          <w:rFonts w:ascii="Arial Narrow" w:hAnsi="Arial Narrow" w:cs="Arial"/>
        </w:rPr>
        <w:t xml:space="preserve"> на развитие институтов гражданского общества.</w:t>
      </w:r>
    </w:p>
    <w:p w:rsidR="005D7FC8" w:rsidRPr="003C630F" w:rsidRDefault="005D7FC8" w:rsidP="00821885">
      <w:pPr>
        <w:spacing w:after="0" w:line="240" w:lineRule="auto"/>
        <w:ind w:firstLine="709"/>
        <w:jc w:val="both"/>
        <w:rPr>
          <w:rFonts w:ascii="Arial Narrow" w:hAnsi="Arial Narrow" w:cs="Arial"/>
        </w:rPr>
      </w:pPr>
      <w:r w:rsidRPr="003C630F">
        <w:rPr>
          <w:rFonts w:ascii="Arial Narrow" w:hAnsi="Arial Narrow" w:cs="Arial"/>
        </w:rPr>
        <w:t>В Докладе отражена роль третьего сектора в экономике и общественно-политической жизни Амурской области.</w:t>
      </w:r>
    </w:p>
    <w:p w:rsidR="00FC23BE" w:rsidRPr="003C630F" w:rsidRDefault="005D7FC8" w:rsidP="00821885">
      <w:pPr>
        <w:spacing w:after="0" w:line="240" w:lineRule="auto"/>
        <w:ind w:firstLine="709"/>
        <w:jc w:val="both"/>
        <w:rPr>
          <w:rFonts w:ascii="Arial Narrow" w:hAnsi="Arial Narrow" w:cs="Arial"/>
        </w:rPr>
      </w:pPr>
      <w:r w:rsidRPr="003C630F">
        <w:rPr>
          <w:rFonts w:ascii="Arial Narrow" w:hAnsi="Arial Narrow" w:cs="Arial"/>
        </w:rPr>
        <w:t>Особое внимание уделено взаимодействию органов власти и гражданского общества через повышение активности муниципальных общественных палат и общественных советов, институтов общественного контроля.</w:t>
      </w:r>
      <w:r w:rsidR="006660B8" w:rsidRPr="003C630F">
        <w:rPr>
          <w:rFonts w:ascii="Arial Narrow" w:hAnsi="Arial Narrow" w:cs="Arial"/>
        </w:rPr>
        <w:t xml:space="preserve"> </w:t>
      </w:r>
    </w:p>
    <w:p w:rsidR="006660B8" w:rsidRPr="003C630F" w:rsidRDefault="006660B8" w:rsidP="00821885">
      <w:pPr>
        <w:spacing w:after="0" w:line="240" w:lineRule="auto"/>
        <w:rPr>
          <w:rFonts w:ascii="Arial Narrow" w:hAnsi="Arial Narrow" w:cs="Arial"/>
          <w:b/>
        </w:rPr>
      </w:pPr>
      <w:r w:rsidRPr="003C630F">
        <w:rPr>
          <w:rFonts w:ascii="Arial Narrow" w:hAnsi="Arial Narrow" w:cs="Arial"/>
          <w:b/>
        </w:rPr>
        <w:br w:type="page"/>
      </w:r>
    </w:p>
    <w:p w:rsidR="00FC23BE" w:rsidRPr="003C630F" w:rsidRDefault="00892300" w:rsidP="002D2EC3">
      <w:pPr>
        <w:spacing w:after="0" w:line="240" w:lineRule="auto"/>
        <w:jc w:val="center"/>
        <w:rPr>
          <w:rFonts w:ascii="Arial Narrow" w:hAnsi="Arial Narrow" w:cs="Arial"/>
          <w:b/>
        </w:rPr>
      </w:pPr>
      <w:r w:rsidRPr="003C630F">
        <w:rPr>
          <w:rFonts w:ascii="Arial Narrow" w:hAnsi="Arial Narrow" w:cs="Arial"/>
          <w:b/>
        </w:rPr>
        <w:t xml:space="preserve">ГЛАВА </w:t>
      </w:r>
      <w:r w:rsidRPr="003C630F">
        <w:rPr>
          <w:rFonts w:ascii="Arial Narrow" w:hAnsi="Arial Narrow" w:cs="Arial"/>
          <w:b/>
          <w:lang w:val="en-US"/>
        </w:rPr>
        <w:t>I</w:t>
      </w:r>
      <w:r w:rsidRPr="003C630F">
        <w:rPr>
          <w:rFonts w:ascii="Arial Narrow" w:hAnsi="Arial Narrow" w:cs="Arial"/>
          <w:b/>
        </w:rPr>
        <w:t>. ПОНЯТИЕ И ПРИЗНАКИ ГРАЖДАНСКОГО ОБЩЕСТВА</w:t>
      </w:r>
    </w:p>
    <w:p w:rsidR="00847803" w:rsidRPr="003C630F" w:rsidRDefault="00847803" w:rsidP="00821885">
      <w:pPr>
        <w:spacing w:after="0" w:line="240" w:lineRule="auto"/>
        <w:rPr>
          <w:rFonts w:ascii="Arial Narrow" w:hAnsi="Arial Narrow" w:cs="Arial"/>
          <w:b/>
        </w:rPr>
      </w:pPr>
    </w:p>
    <w:p w:rsidR="00FC23BE" w:rsidRPr="003C630F" w:rsidRDefault="00FC23BE" w:rsidP="00892300">
      <w:pPr>
        <w:pStyle w:val="a4"/>
        <w:numPr>
          <w:ilvl w:val="1"/>
          <w:numId w:val="4"/>
        </w:numPr>
        <w:spacing w:after="0" w:line="240" w:lineRule="auto"/>
        <w:ind w:left="1134" w:hanging="425"/>
        <w:jc w:val="both"/>
        <w:rPr>
          <w:rFonts w:ascii="Arial Narrow" w:hAnsi="Arial Narrow" w:cs="Arial"/>
          <w:b/>
        </w:rPr>
      </w:pPr>
      <w:r w:rsidRPr="003C630F">
        <w:rPr>
          <w:rFonts w:ascii="Arial Narrow" w:hAnsi="Arial Narrow" w:cs="Arial"/>
          <w:b/>
        </w:rPr>
        <w:t>Определение, структура и функции гражданского общества. Межсекторное взаимодействие и</w:t>
      </w:r>
      <w:r w:rsidR="00096FE9" w:rsidRPr="003C630F">
        <w:rPr>
          <w:rFonts w:ascii="Arial Narrow" w:hAnsi="Arial Narrow" w:cs="Arial"/>
          <w:b/>
        </w:rPr>
        <w:t>нститутов гражданского общества</w:t>
      </w:r>
    </w:p>
    <w:p w:rsidR="00847803" w:rsidRPr="003C630F" w:rsidRDefault="00847803" w:rsidP="00821885">
      <w:pPr>
        <w:pStyle w:val="a4"/>
        <w:spacing w:after="0" w:line="240" w:lineRule="auto"/>
        <w:ind w:left="0"/>
        <w:jc w:val="both"/>
        <w:rPr>
          <w:rFonts w:ascii="Arial Narrow" w:hAnsi="Arial Narrow" w:cs="Arial"/>
          <w:b/>
        </w:rPr>
      </w:pPr>
    </w:p>
    <w:p w:rsidR="00FC23BE" w:rsidRPr="003C630F" w:rsidRDefault="00FC23BE" w:rsidP="00821885">
      <w:pPr>
        <w:spacing w:after="0" w:line="240" w:lineRule="auto"/>
        <w:ind w:firstLine="709"/>
        <w:jc w:val="both"/>
        <w:rPr>
          <w:rFonts w:ascii="Arial Narrow" w:hAnsi="Arial Narrow" w:cs="Arial"/>
        </w:rPr>
      </w:pPr>
      <w:r w:rsidRPr="003C630F">
        <w:rPr>
          <w:rFonts w:ascii="Arial Narrow" w:hAnsi="Arial Narrow" w:cs="Arial"/>
        </w:rPr>
        <w:t xml:space="preserve">В отчётном </w:t>
      </w:r>
      <w:r w:rsidR="00482BD0" w:rsidRPr="003C630F">
        <w:rPr>
          <w:rFonts w:ascii="Arial Narrow" w:hAnsi="Arial Narrow" w:cs="Arial"/>
        </w:rPr>
        <w:t>Д</w:t>
      </w:r>
      <w:r w:rsidRPr="003C630F">
        <w:rPr>
          <w:rFonts w:ascii="Arial Narrow" w:hAnsi="Arial Narrow" w:cs="Arial"/>
        </w:rPr>
        <w:t>окладе</w:t>
      </w:r>
      <w:r w:rsidR="00006B72" w:rsidRPr="003C630F">
        <w:rPr>
          <w:rFonts w:ascii="Arial Narrow" w:hAnsi="Arial Narrow" w:cs="Arial"/>
        </w:rPr>
        <w:t xml:space="preserve"> Общественной палаты Амурской области о состоянии и развитии институтов гражданского общества в 2016 году был дан подробный </w:t>
      </w:r>
      <w:r w:rsidR="00A97C00" w:rsidRPr="003C630F">
        <w:rPr>
          <w:rFonts w:ascii="Arial Narrow" w:hAnsi="Arial Narrow" w:cs="Arial"/>
        </w:rPr>
        <w:t>анализ дефиниции понятия «гражданское общество», определена его структура и функции. В данном тексте Доклада нами использованы ключевые элементы этих содержательных постулатов, прежде всего для того, чтобы усилить акценты на межсекторном взаимодействии институтов гражданского общества, показать динамику понимания повышения качества институтов гражданского общества, укрепления его социальной базы, снижения региональных различий с точки зрения предпосылок для развития гражданского общества, широкого распространения его ценностей, соответствия качества человеческого потенциала конкретного субъекта России в его формировании и развитие стабильной обратной связи органов власти с населением через институты гражданского общества.</w:t>
      </w:r>
    </w:p>
    <w:p w:rsidR="00F13F71" w:rsidRPr="003C630F" w:rsidRDefault="00F13F71" w:rsidP="00821885">
      <w:pPr>
        <w:spacing w:after="0" w:line="240" w:lineRule="auto"/>
        <w:ind w:firstLine="709"/>
        <w:jc w:val="both"/>
        <w:rPr>
          <w:rStyle w:val="FontStyle17"/>
          <w:rFonts w:ascii="Arial Narrow" w:hAnsi="Arial Narrow" w:cs="Arial"/>
          <w:sz w:val="22"/>
          <w:szCs w:val="22"/>
        </w:rPr>
      </w:pPr>
      <w:r w:rsidRPr="003C630F">
        <w:rPr>
          <w:rStyle w:val="FontStyle17"/>
          <w:rFonts w:ascii="Arial Narrow" w:hAnsi="Arial Narrow" w:cs="Arial"/>
          <w:sz w:val="22"/>
          <w:szCs w:val="22"/>
        </w:rPr>
        <w:t>Конституци</w:t>
      </w:r>
      <w:r w:rsidR="00B030D3" w:rsidRPr="003C630F">
        <w:rPr>
          <w:rStyle w:val="FontStyle17"/>
          <w:rFonts w:ascii="Arial Narrow" w:hAnsi="Arial Narrow" w:cs="Arial"/>
          <w:sz w:val="22"/>
          <w:szCs w:val="22"/>
        </w:rPr>
        <w:t>я Российской Федерации (ст.3, пп.</w:t>
      </w:r>
      <w:r w:rsidRPr="003C630F">
        <w:rPr>
          <w:rStyle w:val="FontStyle17"/>
          <w:rFonts w:ascii="Arial Narrow" w:hAnsi="Arial Narrow" w:cs="Arial"/>
          <w:sz w:val="22"/>
          <w:szCs w:val="22"/>
        </w:rPr>
        <w:t>1,2) провозглашает носителем суверенитета и единственным источником власти в Россий</w:t>
      </w:r>
      <w:r w:rsidRPr="003C630F">
        <w:rPr>
          <w:rStyle w:val="FontStyle17"/>
          <w:rFonts w:ascii="Arial Narrow" w:hAnsi="Arial Narrow" w:cs="Arial"/>
          <w:sz w:val="22"/>
          <w:szCs w:val="22"/>
        </w:rPr>
        <w:softHyphen/>
        <w:t>ской Федерации её многонациональный народ. Народ осуществляет свою власть непосредственно, а также через органы государственной власти и органы местного самоуправления. Вопросы отношения госу</w:t>
      </w:r>
      <w:r w:rsidRPr="003C630F">
        <w:rPr>
          <w:rStyle w:val="FontStyle17"/>
          <w:rFonts w:ascii="Arial Narrow" w:hAnsi="Arial Narrow" w:cs="Arial"/>
          <w:sz w:val="22"/>
          <w:szCs w:val="22"/>
        </w:rPr>
        <w:softHyphen/>
        <w:t>дарственной власти и институтов гражданского общества, объединения их усилий по обеспечению общественного согласия и социальной ста</w:t>
      </w:r>
      <w:r w:rsidRPr="003C630F">
        <w:rPr>
          <w:rStyle w:val="FontStyle17"/>
          <w:rFonts w:ascii="Arial Narrow" w:hAnsi="Arial Narrow" w:cs="Arial"/>
          <w:sz w:val="22"/>
          <w:szCs w:val="22"/>
        </w:rPr>
        <w:softHyphen/>
        <w:t>бильности актуальны и востребованы в современной России.</w:t>
      </w:r>
    </w:p>
    <w:p w:rsidR="0017478D" w:rsidRPr="003C630F" w:rsidRDefault="0017478D" w:rsidP="00821885">
      <w:pPr>
        <w:spacing w:after="0" w:line="240" w:lineRule="auto"/>
        <w:ind w:firstLine="709"/>
        <w:jc w:val="both"/>
        <w:rPr>
          <w:rStyle w:val="FontStyle17"/>
          <w:rFonts w:ascii="Arial Narrow" w:hAnsi="Arial Narrow" w:cs="Arial"/>
          <w:sz w:val="22"/>
          <w:szCs w:val="22"/>
        </w:rPr>
      </w:pPr>
      <w:r w:rsidRPr="003C630F">
        <w:rPr>
          <w:rStyle w:val="FontStyle17"/>
          <w:rFonts w:ascii="Arial Narrow" w:hAnsi="Arial Narrow" w:cs="Arial"/>
          <w:sz w:val="22"/>
          <w:szCs w:val="22"/>
        </w:rPr>
        <w:t>Роль гражданского общества в развитии государства - определя</w:t>
      </w:r>
      <w:r w:rsidRPr="003C630F">
        <w:rPr>
          <w:rStyle w:val="FontStyle17"/>
          <w:rFonts w:ascii="Arial Narrow" w:hAnsi="Arial Narrow" w:cs="Arial"/>
          <w:sz w:val="22"/>
          <w:szCs w:val="22"/>
        </w:rPr>
        <w:softHyphen/>
        <w:t>ющая.</w:t>
      </w:r>
    </w:p>
    <w:p w:rsidR="0017478D" w:rsidRPr="003C630F" w:rsidRDefault="0017478D" w:rsidP="00821885">
      <w:pPr>
        <w:spacing w:after="0" w:line="240" w:lineRule="auto"/>
        <w:ind w:firstLine="709"/>
        <w:jc w:val="both"/>
        <w:rPr>
          <w:rStyle w:val="FontStyle17"/>
          <w:rFonts w:ascii="Arial Narrow" w:hAnsi="Arial Narrow" w:cs="Arial"/>
          <w:sz w:val="22"/>
          <w:szCs w:val="22"/>
        </w:rPr>
      </w:pPr>
      <w:r w:rsidRPr="003C630F">
        <w:rPr>
          <w:rStyle w:val="FontStyle17"/>
          <w:rFonts w:ascii="Arial Narrow" w:hAnsi="Arial Narrow" w:cs="Arial"/>
          <w:sz w:val="22"/>
          <w:szCs w:val="22"/>
        </w:rPr>
        <w:t>Из характеристик гражданского общества наиболее значимы: свободное волеизъявление граждан и соблюдение их прав и свобод, участие граждан в жизни общества, возможность граждан влиять на протекающие в обществе процессы, совпадение ожиданий общества с принимаемыми властью решениями, возможности для самореализации граждан, независимые средства массовой информации, наличие оппозиции, законопослушные граждане, добросовестно и честно выполняющие свои обязанности.</w:t>
      </w:r>
    </w:p>
    <w:p w:rsidR="0017478D" w:rsidRPr="003C630F" w:rsidRDefault="0017478D" w:rsidP="00821885">
      <w:pPr>
        <w:spacing w:after="0" w:line="240" w:lineRule="auto"/>
        <w:ind w:firstLine="709"/>
        <w:jc w:val="both"/>
        <w:rPr>
          <w:rStyle w:val="FontStyle17"/>
          <w:rFonts w:ascii="Arial Narrow" w:hAnsi="Arial Narrow" w:cs="Arial"/>
          <w:sz w:val="22"/>
          <w:szCs w:val="22"/>
        </w:rPr>
      </w:pPr>
      <w:r w:rsidRPr="003C630F">
        <w:rPr>
          <w:rStyle w:val="FontStyle17"/>
          <w:rFonts w:ascii="Arial Narrow" w:hAnsi="Arial Narrow" w:cs="Arial"/>
          <w:sz w:val="22"/>
          <w:szCs w:val="22"/>
        </w:rPr>
        <w:t>Гражданское общество имеет сложную внутреннюю структуру, для которой характерно наличие в основном не вертикальных, как в государстве, иерархических связей, а горизонтальных, главным образом невластных соединений.</w:t>
      </w:r>
    </w:p>
    <w:p w:rsidR="0017478D" w:rsidRPr="003C630F" w:rsidRDefault="0017478D" w:rsidP="00821885">
      <w:pPr>
        <w:spacing w:after="0" w:line="240" w:lineRule="auto"/>
        <w:ind w:firstLine="709"/>
        <w:jc w:val="both"/>
        <w:rPr>
          <w:rStyle w:val="FontStyle17"/>
          <w:rFonts w:ascii="Arial Narrow" w:hAnsi="Arial Narrow" w:cs="Arial"/>
          <w:sz w:val="22"/>
          <w:szCs w:val="22"/>
        </w:rPr>
      </w:pPr>
      <w:r w:rsidRPr="003C630F">
        <w:rPr>
          <w:rStyle w:val="FontStyle17"/>
          <w:rFonts w:ascii="Arial Narrow" w:hAnsi="Arial Narrow" w:cs="Arial"/>
          <w:sz w:val="22"/>
          <w:szCs w:val="22"/>
        </w:rPr>
        <w:t>Структуру гражданского общества можно представить в виде трёх взаимосвязанных составляющих: элементов, субъектов и институтов</w:t>
      </w:r>
      <w:r w:rsidRPr="003C630F">
        <w:rPr>
          <w:rStyle w:val="ad"/>
          <w:rFonts w:ascii="Arial Narrow" w:hAnsi="Arial Narrow" w:cs="Arial"/>
        </w:rPr>
        <w:footnoteReference w:id="1"/>
      </w:r>
      <w:r w:rsidRPr="003C630F">
        <w:rPr>
          <w:rStyle w:val="FontStyle17"/>
          <w:rFonts w:ascii="Arial Narrow" w:hAnsi="Arial Narrow" w:cs="Arial"/>
          <w:sz w:val="22"/>
          <w:szCs w:val="22"/>
        </w:rPr>
        <w:t>.</w:t>
      </w:r>
    </w:p>
    <w:p w:rsidR="0017478D" w:rsidRPr="003C630F" w:rsidRDefault="0017478D" w:rsidP="00821885">
      <w:pPr>
        <w:spacing w:after="0" w:line="240" w:lineRule="auto"/>
        <w:ind w:firstLine="709"/>
        <w:jc w:val="both"/>
        <w:rPr>
          <w:rStyle w:val="FontStyle17"/>
          <w:rFonts w:ascii="Arial Narrow" w:hAnsi="Arial Narrow" w:cs="Arial"/>
          <w:sz w:val="22"/>
          <w:szCs w:val="22"/>
        </w:rPr>
      </w:pPr>
      <w:r w:rsidRPr="003C630F">
        <w:rPr>
          <w:rStyle w:val="FontStyle17"/>
          <w:rFonts w:ascii="Arial Narrow" w:hAnsi="Arial Narrow" w:cs="Arial"/>
          <w:sz w:val="22"/>
          <w:szCs w:val="22"/>
        </w:rPr>
        <w:t>Элементы гражданского общества представляют собой специфические правила и ресурсы, которые являются основой для возникновения и функционирования социальных практик. В качестве правил регулирования поведения субъектов и институтов гражданского общества выступают нормы общественной морали и этики, нормативные правовые акты международного, федерального и регионального уровней. К основным видам ресурсов, используемых для достижения социально значимых целей, относят правовые, организационные, кадровые, информационные, материально-технические, финансовые ресурсы.</w:t>
      </w:r>
    </w:p>
    <w:p w:rsidR="0017478D" w:rsidRPr="003C630F" w:rsidRDefault="0017478D" w:rsidP="00821885">
      <w:pPr>
        <w:spacing w:after="0" w:line="240" w:lineRule="auto"/>
        <w:ind w:firstLine="708"/>
        <w:jc w:val="both"/>
        <w:rPr>
          <w:rStyle w:val="FontStyle17"/>
          <w:rFonts w:ascii="Arial Narrow" w:hAnsi="Arial Narrow" w:cs="Arial"/>
          <w:sz w:val="22"/>
          <w:szCs w:val="22"/>
        </w:rPr>
      </w:pPr>
      <w:r w:rsidRPr="003C630F">
        <w:rPr>
          <w:rStyle w:val="FontStyle17"/>
          <w:rFonts w:ascii="Arial Narrow" w:hAnsi="Arial Narrow" w:cs="Arial"/>
          <w:sz w:val="22"/>
          <w:szCs w:val="22"/>
        </w:rPr>
        <w:t>Субъектом гражданского общества является суверенная личность</w:t>
      </w:r>
      <w:r w:rsidR="00C92D73" w:rsidRPr="003C630F">
        <w:rPr>
          <w:rStyle w:val="FontStyle17"/>
          <w:rFonts w:ascii="Arial Narrow" w:hAnsi="Arial Narrow" w:cs="Arial"/>
          <w:sz w:val="22"/>
          <w:szCs w:val="22"/>
        </w:rPr>
        <w:t xml:space="preserve">, </w:t>
      </w:r>
      <w:r w:rsidRPr="003C630F">
        <w:rPr>
          <w:rStyle w:val="FontStyle17"/>
          <w:rFonts w:ascii="Arial Narrow" w:hAnsi="Arial Narrow" w:cs="Arial"/>
          <w:sz w:val="22"/>
          <w:szCs w:val="22"/>
        </w:rPr>
        <w:t>облада</w:t>
      </w:r>
      <w:r w:rsidR="00C92D73" w:rsidRPr="003C630F">
        <w:rPr>
          <w:rStyle w:val="FontStyle17"/>
          <w:rFonts w:ascii="Arial Narrow" w:hAnsi="Arial Narrow" w:cs="Arial"/>
          <w:sz w:val="22"/>
          <w:szCs w:val="22"/>
        </w:rPr>
        <w:t>ющая</w:t>
      </w:r>
      <w:r w:rsidRPr="003C630F">
        <w:rPr>
          <w:rStyle w:val="FontStyle17"/>
          <w:rFonts w:ascii="Arial Narrow" w:hAnsi="Arial Narrow" w:cs="Arial"/>
          <w:sz w:val="22"/>
          <w:szCs w:val="22"/>
        </w:rPr>
        <w:t xml:space="preserve"> экономической независимостью (право выбора форм и видов трудовой деятельности, в том числе предпринимательской), политической и идеологической свободой, имеет активную гражданскую позицию и несёт ответственность за свои поступки</w:t>
      </w:r>
      <w:r w:rsidRPr="003C630F">
        <w:rPr>
          <w:rStyle w:val="FontStyle17"/>
          <w:rFonts w:ascii="Arial Narrow" w:hAnsi="Arial Narrow" w:cs="Arial"/>
          <w:sz w:val="22"/>
          <w:szCs w:val="22"/>
          <w:vertAlign w:val="superscript"/>
        </w:rPr>
        <w:footnoteReference w:id="2"/>
      </w:r>
      <w:r w:rsidRPr="003C630F">
        <w:rPr>
          <w:rStyle w:val="FontStyle17"/>
          <w:rFonts w:ascii="Arial Narrow" w:hAnsi="Arial Narrow" w:cs="Arial"/>
          <w:sz w:val="22"/>
          <w:szCs w:val="22"/>
        </w:rPr>
        <w:t>.</w:t>
      </w:r>
    </w:p>
    <w:p w:rsidR="0017478D" w:rsidRPr="003C630F" w:rsidRDefault="0017478D" w:rsidP="00821885">
      <w:pPr>
        <w:spacing w:after="0" w:line="240" w:lineRule="auto"/>
        <w:ind w:firstLine="708"/>
        <w:jc w:val="both"/>
        <w:rPr>
          <w:rStyle w:val="FontStyle17"/>
          <w:rFonts w:ascii="Arial Narrow" w:hAnsi="Arial Narrow" w:cs="Arial"/>
          <w:sz w:val="22"/>
          <w:szCs w:val="22"/>
        </w:rPr>
      </w:pPr>
      <w:r w:rsidRPr="003C630F">
        <w:rPr>
          <w:rStyle w:val="FontStyle17"/>
          <w:rFonts w:ascii="Arial Narrow" w:hAnsi="Arial Narrow" w:cs="Arial"/>
          <w:sz w:val="22"/>
          <w:szCs w:val="22"/>
        </w:rPr>
        <w:t>Следовательно, гражданское общество представляет собой горизонтально структурированную совокупность независимых общественных организаций и ассоциаций, дистанцировавшихся от государственных и коммерческих структур и функционирующих в соответствии со своими целями и задачами ради реализации общественных интересов.</w:t>
      </w:r>
    </w:p>
    <w:p w:rsidR="006F6E47" w:rsidRPr="003C630F" w:rsidRDefault="001E2CC8" w:rsidP="00821885">
      <w:pPr>
        <w:spacing w:after="0" w:line="240" w:lineRule="auto"/>
        <w:ind w:firstLine="708"/>
        <w:jc w:val="both"/>
        <w:rPr>
          <w:rStyle w:val="FontStyle17"/>
          <w:rFonts w:ascii="Arial Narrow" w:hAnsi="Arial Narrow" w:cs="Arial"/>
          <w:iCs/>
          <w:sz w:val="22"/>
          <w:szCs w:val="22"/>
        </w:rPr>
      </w:pPr>
      <w:r w:rsidRPr="003C630F">
        <w:rPr>
          <w:rStyle w:val="FontStyle17"/>
          <w:rFonts w:ascii="Arial Narrow" w:hAnsi="Arial Narrow" w:cs="Arial"/>
          <w:iCs/>
          <w:sz w:val="22"/>
          <w:szCs w:val="22"/>
        </w:rPr>
        <w:t>Общественные организации объединяются в соответствии со своими целями и задачами, а также в рамках реализуемых проектов.</w:t>
      </w:r>
      <w:r w:rsidR="006F6E47" w:rsidRPr="003C630F">
        <w:rPr>
          <w:rStyle w:val="FontStyle17"/>
          <w:rFonts w:ascii="Arial Narrow" w:hAnsi="Arial Narrow" w:cs="Arial"/>
          <w:iCs/>
          <w:sz w:val="22"/>
          <w:szCs w:val="22"/>
        </w:rPr>
        <w:t xml:space="preserve"> </w:t>
      </w:r>
    </w:p>
    <w:p w:rsidR="001E2CC8" w:rsidRPr="003C630F" w:rsidRDefault="001E2CC8" w:rsidP="00821885">
      <w:pPr>
        <w:spacing w:after="0" w:line="240" w:lineRule="auto"/>
        <w:ind w:firstLine="708"/>
        <w:jc w:val="both"/>
        <w:rPr>
          <w:rStyle w:val="FontStyle18"/>
          <w:rFonts w:ascii="Arial Narrow" w:hAnsi="Arial Narrow"/>
        </w:rPr>
      </w:pPr>
      <w:r w:rsidRPr="003C630F">
        <w:rPr>
          <w:rStyle w:val="FontStyle18"/>
          <w:rFonts w:ascii="Arial Narrow" w:hAnsi="Arial Narrow"/>
        </w:rPr>
        <w:t xml:space="preserve">Гражданское общество выполняет ряд важных </w:t>
      </w:r>
      <w:r w:rsidRPr="003C630F">
        <w:rPr>
          <w:rStyle w:val="FontStyle18"/>
          <w:rFonts w:ascii="Arial Narrow" w:hAnsi="Arial Narrow"/>
          <w:b/>
        </w:rPr>
        <w:t>социальных</w:t>
      </w:r>
      <w:r w:rsidRPr="003C630F">
        <w:rPr>
          <w:rStyle w:val="FontStyle18"/>
          <w:rFonts w:ascii="Arial Narrow" w:hAnsi="Arial Narrow"/>
        </w:rPr>
        <w:t xml:space="preserve"> функций:</w:t>
      </w:r>
    </w:p>
    <w:p w:rsidR="001E2CC8" w:rsidRPr="003C630F" w:rsidRDefault="001E2CC8" w:rsidP="00821885">
      <w:pPr>
        <w:pStyle w:val="a4"/>
        <w:numPr>
          <w:ilvl w:val="0"/>
          <w:numId w:val="5"/>
        </w:numPr>
        <w:spacing w:after="0" w:line="240" w:lineRule="auto"/>
        <w:ind w:left="0" w:firstLine="709"/>
        <w:jc w:val="both"/>
        <w:rPr>
          <w:rStyle w:val="FontStyle18"/>
          <w:rFonts w:ascii="Arial Narrow" w:hAnsi="Arial Narrow"/>
        </w:rPr>
      </w:pPr>
      <w:r w:rsidRPr="003C630F">
        <w:rPr>
          <w:rStyle w:val="FontStyle18"/>
          <w:rFonts w:ascii="Arial Narrow" w:hAnsi="Arial Narrow"/>
        </w:rPr>
        <w:t>Обеспечивает защиту частных сфер жизни человека и гражданина от необоснованной жёсткой регламентации государства и других политических структур.</w:t>
      </w:r>
    </w:p>
    <w:p w:rsidR="001E2CC8" w:rsidRPr="003C630F" w:rsidRDefault="001E2CC8" w:rsidP="00821885">
      <w:pPr>
        <w:pStyle w:val="a4"/>
        <w:numPr>
          <w:ilvl w:val="0"/>
          <w:numId w:val="5"/>
        </w:numPr>
        <w:spacing w:after="0" w:line="240" w:lineRule="auto"/>
        <w:ind w:left="0" w:firstLine="709"/>
        <w:jc w:val="both"/>
        <w:rPr>
          <w:rStyle w:val="FontStyle18"/>
          <w:rFonts w:ascii="Arial Narrow" w:hAnsi="Arial Narrow"/>
        </w:rPr>
      </w:pPr>
      <w:r w:rsidRPr="003C630F">
        <w:rPr>
          <w:rStyle w:val="FontStyle18"/>
          <w:rFonts w:ascii="Arial Narrow" w:hAnsi="Arial Narrow"/>
        </w:rPr>
        <w:t>На базе ассоциаций гражданского общества создаются и развиваются механизмы общественного самоуправления.</w:t>
      </w:r>
    </w:p>
    <w:p w:rsidR="001E2CC8" w:rsidRPr="003C630F" w:rsidRDefault="001E2CC8" w:rsidP="00821885">
      <w:pPr>
        <w:pStyle w:val="a4"/>
        <w:numPr>
          <w:ilvl w:val="0"/>
          <w:numId w:val="5"/>
        </w:numPr>
        <w:spacing w:after="0" w:line="240" w:lineRule="auto"/>
        <w:ind w:left="0" w:firstLine="709"/>
        <w:jc w:val="both"/>
        <w:rPr>
          <w:rStyle w:val="FontStyle18"/>
          <w:rFonts w:ascii="Arial Narrow" w:hAnsi="Arial Narrow"/>
        </w:rPr>
      </w:pPr>
      <w:r w:rsidRPr="003C630F">
        <w:rPr>
          <w:rStyle w:val="FontStyle18"/>
          <w:rFonts w:ascii="Arial Narrow" w:hAnsi="Arial Narrow"/>
        </w:rPr>
        <w:t xml:space="preserve">Гражданское общество является одним из важнейших и мощных рычагов в системе «сдержек и противовесов», стремления политической власти к абсолютному господству. Оно защищает граждан и их объединения от незаконного вмешательства в их деятельность государственной власти и тем самым способствует формированию и упрочению демократических органов государства, всей его политической системы. Для выполнения этой функции у него есть немало средств: активное участие в избирательных кампаниях и референдумах, акциях протестов или поддержки тех или иных требований, большие возможности в формировании общественного мнения, в общественных делах. </w:t>
      </w:r>
      <w:r w:rsidRPr="003C630F">
        <w:rPr>
          <w:rStyle w:val="FontStyle18"/>
          <w:rFonts w:ascii="Arial Narrow" w:hAnsi="Arial Narrow"/>
        </w:rPr>
        <w:tab/>
      </w:r>
    </w:p>
    <w:p w:rsidR="001E2CC8" w:rsidRPr="003C630F" w:rsidRDefault="001E2CC8" w:rsidP="00821885">
      <w:pPr>
        <w:pStyle w:val="a4"/>
        <w:numPr>
          <w:ilvl w:val="0"/>
          <w:numId w:val="5"/>
        </w:numPr>
        <w:spacing w:after="0" w:line="240" w:lineRule="auto"/>
        <w:ind w:left="0" w:firstLine="709"/>
        <w:jc w:val="both"/>
        <w:rPr>
          <w:rStyle w:val="FontStyle18"/>
          <w:rFonts w:ascii="Arial Narrow" w:hAnsi="Arial Narrow"/>
        </w:rPr>
      </w:pPr>
      <w:r w:rsidRPr="003C630F">
        <w:rPr>
          <w:rStyle w:val="FontStyle18"/>
          <w:rFonts w:ascii="Arial Narrow" w:hAnsi="Arial Narrow"/>
        </w:rPr>
        <w:t xml:space="preserve">Гражданское общество выполняет также функцию социального контроля по отношению к своим членам. Оно независимо от государства, располагает средствами и санкциями, с помощью которых может заставить индивида соблюдать общественные нормы, обеспечить социализацию и воспитание граждан. </w:t>
      </w:r>
    </w:p>
    <w:p w:rsidR="001E2CC8" w:rsidRPr="003C630F" w:rsidRDefault="001E2CC8" w:rsidP="00821885">
      <w:pPr>
        <w:pStyle w:val="a4"/>
        <w:spacing w:after="0" w:line="240" w:lineRule="auto"/>
        <w:ind w:left="0" w:firstLine="708"/>
        <w:jc w:val="both"/>
        <w:rPr>
          <w:rStyle w:val="FontStyle18"/>
          <w:rFonts w:ascii="Arial Narrow" w:hAnsi="Arial Narrow"/>
        </w:rPr>
      </w:pPr>
      <w:r w:rsidRPr="003C630F">
        <w:rPr>
          <w:rStyle w:val="FontStyle18"/>
          <w:rFonts w:ascii="Arial Narrow" w:hAnsi="Arial Narrow"/>
        </w:rPr>
        <w:t xml:space="preserve">Гражданское общество выполняет </w:t>
      </w:r>
      <w:r w:rsidR="00E80083" w:rsidRPr="003C630F">
        <w:rPr>
          <w:rStyle w:val="FontStyle18"/>
          <w:rFonts w:ascii="Arial Narrow" w:hAnsi="Arial Narrow"/>
        </w:rPr>
        <w:t xml:space="preserve">также </w:t>
      </w:r>
      <w:r w:rsidRPr="003C630F">
        <w:rPr>
          <w:rStyle w:val="FontStyle18"/>
          <w:rFonts w:ascii="Arial Narrow" w:hAnsi="Arial Narrow"/>
          <w:b/>
        </w:rPr>
        <w:t>коммуникационную, стабилизирующую</w:t>
      </w:r>
      <w:r w:rsidR="00E80083" w:rsidRPr="003C630F">
        <w:rPr>
          <w:rStyle w:val="FontStyle18"/>
          <w:rFonts w:ascii="Arial Narrow" w:hAnsi="Arial Narrow"/>
          <w:b/>
        </w:rPr>
        <w:t xml:space="preserve"> функции </w:t>
      </w:r>
      <w:r w:rsidRPr="003C630F">
        <w:rPr>
          <w:rStyle w:val="FontStyle18"/>
          <w:rFonts w:ascii="Arial Narrow" w:hAnsi="Arial Narrow"/>
        </w:rPr>
        <w:t>и своими институтами, организациями</w:t>
      </w:r>
      <w:r w:rsidRPr="003C630F">
        <w:rPr>
          <w:rFonts w:ascii="Arial Narrow" w:hAnsi="Arial Narrow" w:cs="Arial"/>
        </w:rPr>
        <w:t xml:space="preserve"> </w:t>
      </w:r>
      <w:r w:rsidRPr="003C630F">
        <w:rPr>
          <w:rStyle w:val="FontStyle18"/>
          <w:rFonts w:ascii="Arial Narrow" w:hAnsi="Arial Narrow"/>
        </w:rPr>
        <w:t>создаёт прочные структуры, на которых держится вся общественная жизнь.</w:t>
      </w:r>
      <w:r w:rsidRPr="003C630F">
        <w:rPr>
          <w:rFonts w:ascii="Arial Narrow" w:hAnsi="Arial Narrow" w:cs="Arial"/>
        </w:rPr>
        <w:t xml:space="preserve"> </w:t>
      </w:r>
      <w:r w:rsidRPr="003C630F">
        <w:rPr>
          <w:rStyle w:val="FontStyle18"/>
          <w:rFonts w:ascii="Arial Narrow" w:hAnsi="Arial Narrow"/>
        </w:rPr>
        <w:t xml:space="preserve">Задача институтов и организаций гражданского общества информировать государство о конкретных интересах граждан, удовлетворение которых возможно лишь силами государства. </w:t>
      </w:r>
    </w:p>
    <w:p w:rsidR="00190580" w:rsidRPr="003C630F" w:rsidRDefault="00190580" w:rsidP="00821885">
      <w:pPr>
        <w:pStyle w:val="a4"/>
        <w:spacing w:after="0" w:line="240" w:lineRule="auto"/>
        <w:ind w:left="0" w:firstLine="708"/>
        <w:jc w:val="both"/>
        <w:rPr>
          <w:rStyle w:val="FontStyle18"/>
          <w:rFonts w:ascii="Arial Narrow" w:hAnsi="Arial Narrow"/>
        </w:rPr>
      </w:pPr>
    </w:p>
    <w:p w:rsidR="00190580" w:rsidRPr="003C630F" w:rsidRDefault="00892300" w:rsidP="00892300">
      <w:pPr>
        <w:pStyle w:val="a4"/>
        <w:spacing w:after="0" w:line="240" w:lineRule="auto"/>
        <w:ind w:left="709"/>
        <w:jc w:val="both"/>
        <w:rPr>
          <w:rFonts w:ascii="Arial Narrow" w:hAnsi="Arial Narrow" w:cs="Arial"/>
          <w:b/>
        </w:rPr>
      </w:pPr>
      <w:r>
        <w:rPr>
          <w:rFonts w:ascii="Arial Narrow" w:hAnsi="Arial Narrow" w:cs="Arial"/>
          <w:b/>
        </w:rPr>
        <w:t xml:space="preserve">1.2. </w:t>
      </w:r>
      <w:r w:rsidR="00190580" w:rsidRPr="003C630F">
        <w:rPr>
          <w:rFonts w:ascii="Arial Narrow" w:hAnsi="Arial Narrow" w:cs="Arial"/>
          <w:b/>
        </w:rPr>
        <w:t>Оценка тенденций развития гражданск</w:t>
      </w:r>
      <w:r w:rsidR="007C16DD" w:rsidRPr="003C630F">
        <w:rPr>
          <w:rFonts w:ascii="Arial Narrow" w:hAnsi="Arial Narrow" w:cs="Arial"/>
          <w:b/>
        </w:rPr>
        <w:t>ого общества в Амурской области</w:t>
      </w:r>
    </w:p>
    <w:p w:rsidR="00190580" w:rsidRPr="003C630F" w:rsidRDefault="00190580" w:rsidP="00821885">
      <w:pPr>
        <w:spacing w:after="0" w:line="240" w:lineRule="auto"/>
        <w:ind w:firstLine="709"/>
        <w:jc w:val="both"/>
        <w:rPr>
          <w:rFonts w:ascii="Arial Narrow" w:hAnsi="Arial Narrow" w:cs="Arial"/>
        </w:rPr>
      </w:pPr>
      <w:r w:rsidRPr="003C630F">
        <w:rPr>
          <w:rFonts w:ascii="Arial Narrow" w:hAnsi="Arial Narrow" w:cs="Arial"/>
        </w:rPr>
        <w:t>Одной из наиболее важных предпосылок обеспечения социально-экономического развития государства является уровень развития гражданского общества и эффективность его взаимодействия с НКО, бизнесом, органами государственной власти, местного самоуправления в решении социальных задач.</w:t>
      </w:r>
    </w:p>
    <w:p w:rsidR="00D22FE3" w:rsidRPr="003C630F" w:rsidRDefault="00D22FE3" w:rsidP="00821885">
      <w:pPr>
        <w:spacing w:after="0" w:line="240" w:lineRule="auto"/>
        <w:ind w:firstLine="709"/>
        <w:jc w:val="both"/>
        <w:rPr>
          <w:rFonts w:ascii="Arial Narrow" w:hAnsi="Arial Narrow" w:cs="Arial"/>
        </w:rPr>
      </w:pPr>
      <w:r w:rsidRPr="003C630F">
        <w:rPr>
          <w:rFonts w:ascii="Arial Narrow" w:hAnsi="Arial Narrow" w:cs="Arial"/>
        </w:rPr>
        <w:t>В связи с этим среди основных форм межсекторного взаимодействия участников гражданского общества следует выделить:</w:t>
      </w:r>
    </w:p>
    <w:p w:rsidR="00D22FE3" w:rsidRPr="003C630F" w:rsidRDefault="00D22FE3" w:rsidP="00821885">
      <w:pPr>
        <w:spacing w:after="0" w:line="240" w:lineRule="auto"/>
        <w:jc w:val="both"/>
        <w:rPr>
          <w:rFonts w:ascii="Arial Narrow" w:hAnsi="Arial Narrow" w:cs="Arial"/>
        </w:rPr>
      </w:pPr>
      <w:r w:rsidRPr="003C630F">
        <w:rPr>
          <w:rFonts w:ascii="Arial Narrow" w:hAnsi="Arial Narrow" w:cs="Arial"/>
        </w:rPr>
        <w:t>- социальное партнёрство, трёхсекторное взаимодействие и содействие благотворительности;</w:t>
      </w:r>
    </w:p>
    <w:p w:rsidR="00D22FE3" w:rsidRPr="003C630F" w:rsidRDefault="00D22FE3" w:rsidP="00821885">
      <w:pPr>
        <w:spacing w:after="0" w:line="240" w:lineRule="auto"/>
        <w:jc w:val="both"/>
        <w:rPr>
          <w:rFonts w:ascii="Arial Narrow" w:hAnsi="Arial Narrow" w:cs="Arial"/>
        </w:rPr>
      </w:pPr>
      <w:r w:rsidRPr="003C630F">
        <w:rPr>
          <w:rFonts w:ascii="Arial Narrow" w:hAnsi="Arial Narrow" w:cs="Arial"/>
        </w:rPr>
        <w:t>- социальное предпринимательство;</w:t>
      </w:r>
    </w:p>
    <w:p w:rsidR="00D22FE3" w:rsidRPr="003C630F" w:rsidRDefault="00D22FE3" w:rsidP="00821885">
      <w:pPr>
        <w:spacing w:after="0" w:line="240" w:lineRule="auto"/>
        <w:jc w:val="both"/>
        <w:rPr>
          <w:rFonts w:ascii="Arial Narrow" w:hAnsi="Arial Narrow" w:cs="Arial"/>
        </w:rPr>
      </w:pPr>
      <w:r w:rsidRPr="003C630F">
        <w:rPr>
          <w:rFonts w:ascii="Arial Narrow" w:hAnsi="Arial Narrow" w:cs="Arial"/>
        </w:rPr>
        <w:t>- общественно-государственное консультирование и общественный контроль;</w:t>
      </w:r>
    </w:p>
    <w:p w:rsidR="00D22FE3" w:rsidRPr="003C630F" w:rsidRDefault="00D22FE3" w:rsidP="00821885">
      <w:pPr>
        <w:spacing w:after="0" w:line="240" w:lineRule="auto"/>
        <w:jc w:val="both"/>
        <w:rPr>
          <w:rFonts w:ascii="Arial Narrow" w:hAnsi="Arial Narrow" w:cs="Arial"/>
        </w:rPr>
      </w:pPr>
      <w:r w:rsidRPr="003C630F">
        <w:rPr>
          <w:rFonts w:ascii="Arial Narrow" w:hAnsi="Arial Narrow" w:cs="Arial"/>
        </w:rPr>
        <w:t>- поддержка инфраструктуры третьего сектора;</w:t>
      </w:r>
    </w:p>
    <w:p w:rsidR="00D22FE3" w:rsidRPr="003C630F" w:rsidRDefault="00D22FE3" w:rsidP="00821885">
      <w:pPr>
        <w:spacing w:after="0" w:line="240" w:lineRule="auto"/>
        <w:jc w:val="both"/>
        <w:rPr>
          <w:rFonts w:ascii="Arial Narrow" w:hAnsi="Arial Narrow" w:cs="Arial"/>
        </w:rPr>
      </w:pPr>
      <w:r w:rsidRPr="003C630F">
        <w:rPr>
          <w:rFonts w:ascii="Arial Narrow" w:hAnsi="Arial Narrow" w:cs="Arial"/>
        </w:rPr>
        <w:t>- механизмы участия НКО в оказании социальных услуг, финансируемых из бюджетных источников;</w:t>
      </w:r>
    </w:p>
    <w:p w:rsidR="00D22FE3" w:rsidRPr="003C630F" w:rsidRDefault="00D22FE3" w:rsidP="00821885">
      <w:pPr>
        <w:spacing w:after="0" w:line="240" w:lineRule="auto"/>
        <w:jc w:val="both"/>
        <w:rPr>
          <w:rFonts w:ascii="Arial Narrow" w:hAnsi="Arial Narrow" w:cs="Arial"/>
        </w:rPr>
      </w:pPr>
      <w:r w:rsidRPr="003C630F">
        <w:rPr>
          <w:rFonts w:ascii="Arial Narrow" w:hAnsi="Arial Narrow" w:cs="Arial"/>
        </w:rPr>
        <w:t>- поддержка развития территорий, механизмов местного самоуправления и жилищной реформы;</w:t>
      </w:r>
    </w:p>
    <w:p w:rsidR="00D22FE3" w:rsidRPr="003C630F" w:rsidRDefault="00D22FE3" w:rsidP="00821885">
      <w:pPr>
        <w:spacing w:after="0" w:line="240" w:lineRule="auto"/>
        <w:jc w:val="both"/>
        <w:rPr>
          <w:rFonts w:ascii="Arial Narrow" w:hAnsi="Arial Narrow" w:cs="Arial"/>
        </w:rPr>
      </w:pPr>
      <w:r w:rsidRPr="003C630F">
        <w:rPr>
          <w:rFonts w:ascii="Arial Narrow" w:hAnsi="Arial Narrow" w:cs="Arial"/>
        </w:rPr>
        <w:t>- механизмы привлечения НКО к решению конкретных социальных проблем.</w:t>
      </w:r>
    </w:p>
    <w:p w:rsidR="00D22FE3" w:rsidRPr="003C630F" w:rsidRDefault="00D22FE3" w:rsidP="00821885">
      <w:pPr>
        <w:spacing w:after="0" w:line="240" w:lineRule="auto"/>
        <w:jc w:val="both"/>
        <w:rPr>
          <w:rFonts w:ascii="Arial Narrow" w:hAnsi="Arial Narrow" w:cs="Arial"/>
        </w:rPr>
      </w:pPr>
      <w:r w:rsidRPr="003C630F">
        <w:rPr>
          <w:rFonts w:ascii="Arial Narrow" w:hAnsi="Arial Narrow" w:cs="Arial"/>
        </w:rPr>
        <w:tab/>
        <w:t>Задача создания эффективного взаимодействия органов государственной власти и местного самоуправления и граждан, их участия в выработке и принятии государственных решений по важнейшим вопросам жизни амурчан остаётся весьма актуальной.</w:t>
      </w:r>
    </w:p>
    <w:p w:rsidR="00D22FE3" w:rsidRPr="003C630F" w:rsidRDefault="00FD627D" w:rsidP="00821885">
      <w:pPr>
        <w:spacing w:after="0" w:line="240" w:lineRule="auto"/>
        <w:jc w:val="both"/>
        <w:rPr>
          <w:rFonts w:ascii="Arial Narrow" w:hAnsi="Arial Narrow" w:cs="Arial"/>
        </w:rPr>
      </w:pPr>
      <w:r w:rsidRPr="003C630F">
        <w:rPr>
          <w:rFonts w:ascii="Arial Narrow" w:hAnsi="Arial Narrow" w:cs="Arial"/>
        </w:rPr>
        <w:tab/>
        <w:t>Среди причин, затрудняющих взаимодействие между гражданским обществом и властью, является несовершенство законодательства</w:t>
      </w:r>
      <w:r w:rsidR="00F26498" w:rsidRPr="003C630F">
        <w:rPr>
          <w:rFonts w:ascii="Arial Narrow" w:hAnsi="Arial Narrow" w:cs="Arial"/>
        </w:rPr>
        <w:t>, которое препятствует изменению существующей практики отношений, что в итоге приводит к появлению различий в понимании их задач и интересов.</w:t>
      </w:r>
    </w:p>
    <w:p w:rsidR="00F26498" w:rsidRPr="003C630F" w:rsidRDefault="00F26498" w:rsidP="00821885">
      <w:pPr>
        <w:spacing w:after="0" w:line="240" w:lineRule="auto"/>
        <w:jc w:val="both"/>
        <w:rPr>
          <w:rFonts w:ascii="Arial Narrow" w:hAnsi="Arial Narrow" w:cs="Arial"/>
        </w:rPr>
      </w:pPr>
      <w:r w:rsidRPr="003C630F">
        <w:rPr>
          <w:rFonts w:ascii="Arial Narrow" w:hAnsi="Arial Narrow" w:cs="Arial"/>
        </w:rPr>
        <w:tab/>
        <w:t>Вторая причина связана с оценкой эффективности деятельности органов государственной власти и местного самоуправления. Данная причина была исследована в социологических работах, проведённых рабочей груп</w:t>
      </w:r>
      <w:r w:rsidR="004741A4" w:rsidRPr="003C630F">
        <w:rPr>
          <w:rFonts w:ascii="Arial Narrow" w:hAnsi="Arial Narrow" w:cs="Arial"/>
        </w:rPr>
        <w:t>пой во главе с В.В.Проказиным. С</w:t>
      </w:r>
      <w:r w:rsidRPr="003C630F">
        <w:rPr>
          <w:rFonts w:ascii="Arial Narrow" w:hAnsi="Arial Narrow" w:cs="Arial"/>
        </w:rPr>
        <w:t xml:space="preserve"> этой целью респондентам были заданы вопросы:</w:t>
      </w:r>
    </w:p>
    <w:p w:rsidR="00816E82" w:rsidRPr="003C630F" w:rsidRDefault="00816E82" w:rsidP="00821885">
      <w:pPr>
        <w:spacing w:after="0" w:line="240" w:lineRule="auto"/>
        <w:jc w:val="both"/>
        <w:rPr>
          <w:rFonts w:ascii="Arial Narrow" w:hAnsi="Arial Narrow" w:cs="Arial"/>
        </w:rPr>
      </w:pPr>
    </w:p>
    <w:p w:rsidR="00847707" w:rsidRPr="003C630F" w:rsidRDefault="001F51C4" w:rsidP="00821885">
      <w:pPr>
        <w:spacing w:after="0" w:line="240" w:lineRule="auto"/>
        <w:jc w:val="both"/>
        <w:rPr>
          <w:rFonts w:ascii="Arial Narrow" w:hAnsi="Arial Narrow" w:cs="Arial"/>
          <w:b/>
        </w:rPr>
      </w:pPr>
      <w:r w:rsidRPr="003C630F">
        <w:rPr>
          <w:rFonts w:ascii="Arial Narrow" w:hAnsi="Arial Narrow" w:cs="Arial"/>
          <w:b/>
        </w:rPr>
        <w:t xml:space="preserve">Вопрос: </w:t>
      </w:r>
      <w:r w:rsidR="00847707" w:rsidRPr="003C630F">
        <w:rPr>
          <w:rFonts w:ascii="Arial Narrow" w:hAnsi="Arial Narrow" w:cs="Arial"/>
          <w:b/>
        </w:rPr>
        <w:t xml:space="preserve">Как Вы оцениваете эффективность деятельности следующих органов государственной власти и местного самоуправления в Амурской области? </w:t>
      </w:r>
    </w:p>
    <w:p w:rsidR="00816E82" w:rsidRPr="003C630F" w:rsidRDefault="00816E82" w:rsidP="00821885">
      <w:pPr>
        <w:spacing w:after="0" w:line="240" w:lineRule="auto"/>
        <w:jc w:val="both"/>
        <w:rPr>
          <w:rFonts w:ascii="Arial Narrow" w:hAnsi="Arial Narrow" w:cs="Arial"/>
          <w:b/>
        </w:rPr>
      </w:pPr>
    </w:p>
    <w:p w:rsidR="00847707" w:rsidRPr="003C630F" w:rsidRDefault="00020DC0" w:rsidP="00821885">
      <w:pPr>
        <w:spacing w:after="0" w:line="240" w:lineRule="auto"/>
        <w:jc w:val="right"/>
        <w:rPr>
          <w:rFonts w:ascii="Arial Narrow" w:hAnsi="Arial Narrow" w:cs="Arial"/>
          <w:b/>
        </w:rPr>
      </w:pPr>
      <w:r w:rsidRPr="003C630F">
        <w:rPr>
          <w:rFonts w:ascii="Arial Narrow" w:hAnsi="Arial Narrow" w:cs="Arial"/>
          <w:b/>
        </w:rPr>
        <w:t>Таблица 1</w:t>
      </w:r>
    </w:p>
    <w:tbl>
      <w:tblPr>
        <w:tblStyle w:val="ae"/>
        <w:tblW w:w="9606" w:type="dxa"/>
        <w:tblLayout w:type="fixed"/>
        <w:tblLook w:val="04A0" w:firstRow="1" w:lastRow="0" w:firstColumn="1" w:lastColumn="0" w:noHBand="0" w:noVBand="1"/>
      </w:tblPr>
      <w:tblGrid>
        <w:gridCol w:w="2547"/>
        <w:gridCol w:w="705"/>
        <w:gridCol w:w="706"/>
        <w:gridCol w:w="706"/>
        <w:gridCol w:w="706"/>
        <w:gridCol w:w="706"/>
        <w:gridCol w:w="706"/>
        <w:gridCol w:w="706"/>
        <w:gridCol w:w="706"/>
        <w:gridCol w:w="706"/>
        <w:gridCol w:w="706"/>
      </w:tblGrid>
      <w:tr w:rsidR="00847707" w:rsidRPr="003C630F" w:rsidTr="00816E82">
        <w:tc>
          <w:tcPr>
            <w:tcW w:w="2547" w:type="dxa"/>
            <w:vMerge w:val="restart"/>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Орган власти</w:t>
            </w:r>
          </w:p>
        </w:tc>
        <w:tc>
          <w:tcPr>
            <w:tcW w:w="1411" w:type="dxa"/>
            <w:gridSpan w:val="2"/>
            <w:vAlign w:val="center"/>
          </w:tcPr>
          <w:p w:rsidR="00847707" w:rsidRPr="003C630F" w:rsidRDefault="00847707" w:rsidP="00821885">
            <w:pPr>
              <w:spacing w:line="240" w:lineRule="auto"/>
              <w:ind w:left="-108" w:right="-114"/>
              <w:jc w:val="center"/>
              <w:rPr>
                <w:rFonts w:ascii="Arial Narrow" w:hAnsi="Arial Narrow" w:cs="Arial"/>
              </w:rPr>
            </w:pPr>
            <w:r w:rsidRPr="003C630F">
              <w:rPr>
                <w:rFonts w:ascii="Arial Narrow" w:hAnsi="Arial Narrow" w:cs="Arial"/>
              </w:rPr>
              <w:t>Положительно</w:t>
            </w:r>
          </w:p>
        </w:tc>
        <w:tc>
          <w:tcPr>
            <w:tcW w:w="1412" w:type="dxa"/>
            <w:gridSpan w:val="2"/>
            <w:vAlign w:val="center"/>
          </w:tcPr>
          <w:p w:rsidR="00847707" w:rsidRPr="003C630F" w:rsidRDefault="00847707" w:rsidP="00821885">
            <w:pPr>
              <w:spacing w:line="240" w:lineRule="auto"/>
              <w:ind w:left="-108" w:right="-114"/>
              <w:jc w:val="center"/>
              <w:rPr>
                <w:rFonts w:ascii="Arial Narrow" w:hAnsi="Arial Narrow" w:cs="Arial"/>
              </w:rPr>
            </w:pPr>
            <w:r w:rsidRPr="003C630F">
              <w:rPr>
                <w:rFonts w:ascii="Arial Narrow" w:hAnsi="Arial Narrow" w:cs="Arial"/>
              </w:rPr>
              <w:t>Скорее положительно</w:t>
            </w:r>
          </w:p>
        </w:tc>
        <w:tc>
          <w:tcPr>
            <w:tcW w:w="1412" w:type="dxa"/>
            <w:gridSpan w:val="2"/>
            <w:vAlign w:val="center"/>
          </w:tcPr>
          <w:p w:rsidR="00847707" w:rsidRPr="003C630F" w:rsidRDefault="00847707" w:rsidP="00821885">
            <w:pPr>
              <w:spacing w:line="240" w:lineRule="auto"/>
              <w:ind w:left="-108" w:right="-114"/>
              <w:jc w:val="center"/>
              <w:rPr>
                <w:rFonts w:ascii="Arial Narrow" w:hAnsi="Arial Narrow" w:cs="Arial"/>
              </w:rPr>
            </w:pPr>
            <w:r w:rsidRPr="003C630F">
              <w:rPr>
                <w:rFonts w:ascii="Arial Narrow" w:hAnsi="Arial Narrow" w:cs="Arial"/>
              </w:rPr>
              <w:t>Скорее отрицательно</w:t>
            </w:r>
          </w:p>
        </w:tc>
        <w:tc>
          <w:tcPr>
            <w:tcW w:w="1412" w:type="dxa"/>
            <w:gridSpan w:val="2"/>
            <w:vAlign w:val="center"/>
          </w:tcPr>
          <w:p w:rsidR="00847707" w:rsidRPr="003C630F" w:rsidRDefault="00847707" w:rsidP="00821885">
            <w:pPr>
              <w:spacing w:line="240" w:lineRule="auto"/>
              <w:ind w:left="-108" w:right="-114"/>
              <w:jc w:val="center"/>
              <w:rPr>
                <w:rFonts w:ascii="Arial Narrow" w:hAnsi="Arial Narrow" w:cs="Arial"/>
              </w:rPr>
            </w:pPr>
            <w:r w:rsidRPr="003C630F">
              <w:rPr>
                <w:rFonts w:ascii="Arial Narrow" w:hAnsi="Arial Narrow" w:cs="Arial"/>
              </w:rPr>
              <w:t>Отрицательно</w:t>
            </w:r>
          </w:p>
        </w:tc>
        <w:tc>
          <w:tcPr>
            <w:tcW w:w="1412" w:type="dxa"/>
            <w:gridSpan w:val="2"/>
            <w:vAlign w:val="center"/>
          </w:tcPr>
          <w:p w:rsidR="00847707" w:rsidRPr="003C630F" w:rsidRDefault="00847707" w:rsidP="00821885">
            <w:pPr>
              <w:spacing w:line="240" w:lineRule="auto"/>
              <w:ind w:left="-108" w:right="-114"/>
              <w:jc w:val="center"/>
              <w:rPr>
                <w:rFonts w:ascii="Arial Narrow" w:hAnsi="Arial Narrow" w:cs="Arial"/>
              </w:rPr>
            </w:pPr>
            <w:r w:rsidRPr="003C630F">
              <w:rPr>
                <w:rFonts w:ascii="Arial Narrow" w:hAnsi="Arial Narrow" w:cs="Arial"/>
              </w:rPr>
              <w:t>Затрудняюсь ответить</w:t>
            </w:r>
          </w:p>
        </w:tc>
      </w:tr>
      <w:tr w:rsidR="00847707" w:rsidRPr="003C630F" w:rsidTr="00816E82">
        <w:tc>
          <w:tcPr>
            <w:tcW w:w="2547" w:type="dxa"/>
            <w:vMerge/>
            <w:vAlign w:val="center"/>
          </w:tcPr>
          <w:p w:rsidR="00847707" w:rsidRPr="003C630F" w:rsidRDefault="00847707" w:rsidP="00821885">
            <w:pPr>
              <w:spacing w:line="240" w:lineRule="auto"/>
              <w:jc w:val="center"/>
              <w:rPr>
                <w:rFonts w:ascii="Arial Narrow" w:hAnsi="Arial Narrow" w:cs="Arial"/>
              </w:rPr>
            </w:pPr>
          </w:p>
        </w:tc>
        <w:tc>
          <w:tcPr>
            <w:tcW w:w="705"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2016</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2017</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2016</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2017</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2016</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2017</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2016</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2017</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2016</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2017</w:t>
            </w:r>
          </w:p>
        </w:tc>
      </w:tr>
      <w:tr w:rsidR="00847707" w:rsidRPr="003C630F" w:rsidTr="00816E82">
        <w:tc>
          <w:tcPr>
            <w:tcW w:w="2547"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Губернатор</w:t>
            </w:r>
          </w:p>
        </w:tc>
        <w:tc>
          <w:tcPr>
            <w:tcW w:w="705"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17,2</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23,7</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35,6</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40,9</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14,6</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12,6</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6,1</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9,1</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26,4</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13,7</w:t>
            </w:r>
          </w:p>
        </w:tc>
      </w:tr>
      <w:tr w:rsidR="00847707" w:rsidRPr="003C630F" w:rsidTr="00816E82">
        <w:tc>
          <w:tcPr>
            <w:tcW w:w="2547" w:type="dxa"/>
            <w:vAlign w:val="center"/>
          </w:tcPr>
          <w:p w:rsidR="00847707" w:rsidRPr="003C630F" w:rsidRDefault="004741A4" w:rsidP="00821885">
            <w:pPr>
              <w:spacing w:line="240" w:lineRule="auto"/>
              <w:jc w:val="center"/>
              <w:rPr>
                <w:rFonts w:ascii="Arial Narrow" w:hAnsi="Arial Narrow" w:cs="Arial"/>
              </w:rPr>
            </w:pPr>
            <w:r w:rsidRPr="003C630F">
              <w:rPr>
                <w:rFonts w:ascii="Arial Narrow" w:hAnsi="Arial Narrow" w:cs="Arial"/>
              </w:rPr>
              <w:t>Законодательное С</w:t>
            </w:r>
            <w:r w:rsidR="00847707" w:rsidRPr="003C630F">
              <w:rPr>
                <w:rFonts w:ascii="Arial Narrow" w:hAnsi="Arial Narrow" w:cs="Arial"/>
              </w:rPr>
              <w:t>обрание</w:t>
            </w:r>
          </w:p>
        </w:tc>
        <w:tc>
          <w:tcPr>
            <w:tcW w:w="705"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11,7</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9,5</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32,5</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36,9</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19,6</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19,8</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7,9</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10,3</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28,3</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23,5</w:t>
            </w:r>
          </w:p>
        </w:tc>
      </w:tr>
      <w:tr w:rsidR="00847707" w:rsidRPr="003C630F" w:rsidTr="00816E82">
        <w:tc>
          <w:tcPr>
            <w:tcW w:w="2547"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Администрация города, поселка, села, где Вы живете</w:t>
            </w:r>
          </w:p>
        </w:tc>
        <w:tc>
          <w:tcPr>
            <w:tcW w:w="705"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18,3</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23,4</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24,6</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37</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26,9</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21,1</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20,5</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9,0</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9,7</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9,1</w:t>
            </w:r>
          </w:p>
        </w:tc>
      </w:tr>
      <w:tr w:rsidR="00847707" w:rsidRPr="003C630F" w:rsidTr="00816E82">
        <w:tc>
          <w:tcPr>
            <w:tcW w:w="2547"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Представительный орган</w:t>
            </w:r>
            <w:r w:rsidR="00821885" w:rsidRPr="003C630F">
              <w:rPr>
                <w:rFonts w:ascii="Arial Narrow" w:hAnsi="Arial Narrow" w:cs="Arial"/>
              </w:rPr>
              <w:t xml:space="preserve"> </w:t>
            </w:r>
            <w:r w:rsidRPr="003C630F">
              <w:rPr>
                <w:rFonts w:ascii="Arial Narrow" w:hAnsi="Arial Narrow" w:cs="Arial"/>
              </w:rPr>
              <w:t>местного самоуправления</w:t>
            </w:r>
          </w:p>
        </w:tc>
        <w:tc>
          <w:tcPr>
            <w:tcW w:w="705"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12,2</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12,8</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23,2</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39,4</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25,6</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20,4</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16,9</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11,2</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22,0</w:t>
            </w:r>
          </w:p>
        </w:tc>
        <w:tc>
          <w:tcPr>
            <w:tcW w:w="706"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16,3</w:t>
            </w:r>
          </w:p>
        </w:tc>
      </w:tr>
    </w:tbl>
    <w:p w:rsidR="00847707" w:rsidRPr="003C630F" w:rsidRDefault="00847707" w:rsidP="00821885">
      <w:pPr>
        <w:spacing w:after="0" w:line="240" w:lineRule="auto"/>
        <w:jc w:val="both"/>
        <w:rPr>
          <w:rFonts w:ascii="Arial Narrow" w:hAnsi="Arial Narrow" w:cs="Arial"/>
          <w:b/>
        </w:rPr>
      </w:pPr>
    </w:p>
    <w:p w:rsidR="00847707" w:rsidRPr="003C630F" w:rsidRDefault="00847707" w:rsidP="00821885">
      <w:pPr>
        <w:spacing w:after="0" w:line="240" w:lineRule="auto"/>
        <w:jc w:val="both"/>
        <w:rPr>
          <w:rFonts w:ascii="Arial Narrow" w:hAnsi="Arial Narrow" w:cs="Arial"/>
        </w:rPr>
      </w:pPr>
      <w:r w:rsidRPr="003C630F">
        <w:rPr>
          <w:rFonts w:ascii="Arial Narrow" w:hAnsi="Arial Narrow" w:cs="Arial"/>
        </w:rPr>
        <w:tab/>
        <w:t>В 2015 году не ставился вопрос об оценке эффективности деятельности органов государственной власти и местного самоуправления в рамка</w:t>
      </w:r>
      <w:r w:rsidR="005735C8" w:rsidRPr="003C630F">
        <w:rPr>
          <w:rFonts w:ascii="Arial Narrow" w:hAnsi="Arial Narrow" w:cs="Arial"/>
        </w:rPr>
        <w:t>х социологического исследования</w:t>
      </w:r>
      <w:r w:rsidRPr="003C630F">
        <w:rPr>
          <w:rFonts w:ascii="Arial Narrow" w:hAnsi="Arial Narrow" w:cs="Arial"/>
        </w:rPr>
        <w:t xml:space="preserve"> по определению состояния и тенденций развития гражданского общества в Амурской области. Материалы исследований двух последних лет показали типичную для нашей страны</w:t>
      </w:r>
      <w:r w:rsidR="00821885" w:rsidRPr="003C630F">
        <w:rPr>
          <w:rFonts w:ascii="Arial Narrow" w:hAnsi="Arial Narrow" w:cs="Arial"/>
        </w:rPr>
        <w:t xml:space="preserve"> </w:t>
      </w:r>
      <w:r w:rsidRPr="003C630F">
        <w:rPr>
          <w:rFonts w:ascii="Arial Narrow" w:hAnsi="Arial Narrow" w:cs="Arial"/>
        </w:rPr>
        <w:t xml:space="preserve">ситуацию: более высокие оценки деятельности органов исполнительной власти в сравнении с оценкой деятельности органов представительной власти того </w:t>
      </w:r>
      <w:r w:rsidR="005735C8" w:rsidRPr="003C630F">
        <w:rPr>
          <w:rFonts w:ascii="Arial Narrow" w:hAnsi="Arial Narrow" w:cs="Arial"/>
        </w:rPr>
        <w:t>или иного уровня. Деятельность г</w:t>
      </w:r>
      <w:r w:rsidRPr="003C630F">
        <w:rPr>
          <w:rFonts w:ascii="Arial Narrow" w:hAnsi="Arial Narrow" w:cs="Arial"/>
        </w:rPr>
        <w:t>убернатора области оценивается выше, чем</w:t>
      </w:r>
      <w:r w:rsidR="005735C8" w:rsidRPr="003C630F">
        <w:rPr>
          <w:rFonts w:ascii="Arial Narrow" w:hAnsi="Arial Narrow" w:cs="Arial"/>
        </w:rPr>
        <w:t xml:space="preserve"> деятельность Законодательного С</w:t>
      </w:r>
      <w:r w:rsidRPr="003C630F">
        <w:rPr>
          <w:rFonts w:ascii="Arial Narrow" w:hAnsi="Arial Narrow" w:cs="Arial"/>
        </w:rPr>
        <w:t>обрания; работа администраций городов и с</w:t>
      </w:r>
      <w:r w:rsidR="00E80083" w:rsidRPr="003C630F">
        <w:rPr>
          <w:rFonts w:ascii="Arial Narrow" w:hAnsi="Arial Narrow" w:cs="Arial"/>
        </w:rPr>
        <w:t>ё</w:t>
      </w:r>
      <w:r w:rsidRPr="003C630F">
        <w:rPr>
          <w:rFonts w:ascii="Arial Narrow" w:hAnsi="Arial Narrow" w:cs="Arial"/>
        </w:rPr>
        <w:t>л области оценивается выше, чем работа местных представительных органов. Это связано в том числе с тем, что граждане больше доверяют именно исполнительной власти (таблица ниже).</w:t>
      </w:r>
    </w:p>
    <w:p w:rsidR="00847707" w:rsidRPr="003C630F" w:rsidRDefault="00847707" w:rsidP="00821885">
      <w:pPr>
        <w:spacing w:after="0" w:line="240" w:lineRule="auto"/>
        <w:jc w:val="both"/>
        <w:rPr>
          <w:rFonts w:ascii="Arial Narrow" w:hAnsi="Arial Narrow" w:cs="Arial"/>
          <w:b/>
        </w:rPr>
      </w:pPr>
    </w:p>
    <w:p w:rsidR="00847707" w:rsidRPr="003C630F" w:rsidRDefault="001F51C4" w:rsidP="00821885">
      <w:pPr>
        <w:spacing w:after="0" w:line="240" w:lineRule="auto"/>
        <w:jc w:val="both"/>
        <w:rPr>
          <w:rFonts w:ascii="Arial Narrow" w:hAnsi="Arial Narrow" w:cs="Arial"/>
          <w:b/>
        </w:rPr>
      </w:pPr>
      <w:r w:rsidRPr="003C630F">
        <w:rPr>
          <w:rFonts w:ascii="Arial Narrow" w:hAnsi="Arial Narrow" w:cs="Arial"/>
          <w:b/>
        </w:rPr>
        <w:t xml:space="preserve">Вопрос: </w:t>
      </w:r>
      <w:r w:rsidR="00847707" w:rsidRPr="003C630F">
        <w:rPr>
          <w:rFonts w:ascii="Arial Narrow" w:hAnsi="Arial Narrow" w:cs="Arial"/>
          <w:b/>
        </w:rPr>
        <w:t>Насколько Вы доверяете следующим органам государственной власти и местного самоуправления в Амурской области?</w:t>
      </w:r>
    </w:p>
    <w:p w:rsidR="006660B8" w:rsidRPr="003C630F" w:rsidRDefault="006660B8" w:rsidP="00821885">
      <w:pPr>
        <w:spacing w:after="0" w:line="240" w:lineRule="auto"/>
        <w:jc w:val="both"/>
        <w:rPr>
          <w:rFonts w:ascii="Arial Narrow" w:hAnsi="Arial Narrow" w:cs="Arial"/>
          <w:b/>
        </w:rPr>
      </w:pPr>
    </w:p>
    <w:p w:rsidR="00847707" w:rsidRPr="003C630F" w:rsidRDefault="00020DC0" w:rsidP="00821885">
      <w:pPr>
        <w:spacing w:after="0" w:line="240" w:lineRule="auto"/>
        <w:jc w:val="right"/>
        <w:rPr>
          <w:rFonts w:ascii="Arial Narrow" w:hAnsi="Arial Narrow" w:cs="Arial"/>
          <w:b/>
        </w:rPr>
      </w:pPr>
      <w:r w:rsidRPr="003C630F">
        <w:rPr>
          <w:rFonts w:ascii="Arial Narrow" w:hAnsi="Arial Narrow" w:cs="Arial"/>
          <w:b/>
        </w:rPr>
        <w:t>Таблица 2</w:t>
      </w:r>
    </w:p>
    <w:tbl>
      <w:tblPr>
        <w:tblStyle w:val="ae"/>
        <w:tblW w:w="9606" w:type="dxa"/>
        <w:tblLayout w:type="fixed"/>
        <w:tblLook w:val="04A0" w:firstRow="1" w:lastRow="0" w:firstColumn="1" w:lastColumn="0" w:noHBand="0" w:noVBand="1"/>
      </w:tblPr>
      <w:tblGrid>
        <w:gridCol w:w="1820"/>
        <w:gridCol w:w="778"/>
        <w:gridCol w:w="779"/>
        <w:gridCol w:w="778"/>
        <w:gridCol w:w="779"/>
        <w:gridCol w:w="779"/>
        <w:gridCol w:w="778"/>
        <w:gridCol w:w="779"/>
        <w:gridCol w:w="778"/>
        <w:gridCol w:w="779"/>
        <w:gridCol w:w="779"/>
      </w:tblGrid>
      <w:tr w:rsidR="00847707" w:rsidRPr="003C630F" w:rsidTr="005810D4">
        <w:tc>
          <w:tcPr>
            <w:tcW w:w="1820" w:type="dxa"/>
            <w:vMerge w:val="restart"/>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Орган власти</w:t>
            </w:r>
          </w:p>
        </w:tc>
        <w:tc>
          <w:tcPr>
            <w:tcW w:w="1557" w:type="dxa"/>
            <w:gridSpan w:val="2"/>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Доверяю</w:t>
            </w:r>
          </w:p>
        </w:tc>
        <w:tc>
          <w:tcPr>
            <w:tcW w:w="1557" w:type="dxa"/>
            <w:gridSpan w:val="2"/>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Скорее доверяю</w:t>
            </w:r>
          </w:p>
        </w:tc>
        <w:tc>
          <w:tcPr>
            <w:tcW w:w="1557" w:type="dxa"/>
            <w:gridSpan w:val="2"/>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Скорее не доверяю</w:t>
            </w:r>
          </w:p>
        </w:tc>
        <w:tc>
          <w:tcPr>
            <w:tcW w:w="1557" w:type="dxa"/>
            <w:gridSpan w:val="2"/>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Не доверяю</w:t>
            </w:r>
          </w:p>
        </w:tc>
        <w:tc>
          <w:tcPr>
            <w:tcW w:w="1558" w:type="dxa"/>
            <w:gridSpan w:val="2"/>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Затрудняюсь ответить</w:t>
            </w:r>
          </w:p>
        </w:tc>
      </w:tr>
      <w:tr w:rsidR="00847707" w:rsidRPr="003C630F" w:rsidTr="00816E82">
        <w:tc>
          <w:tcPr>
            <w:tcW w:w="1820" w:type="dxa"/>
            <w:vMerge/>
          </w:tcPr>
          <w:p w:rsidR="00847707" w:rsidRPr="003C630F" w:rsidRDefault="00847707" w:rsidP="00821885">
            <w:pPr>
              <w:spacing w:line="240" w:lineRule="auto"/>
              <w:jc w:val="center"/>
              <w:rPr>
                <w:rFonts w:ascii="Arial Narrow" w:hAnsi="Arial Narrow" w:cs="Arial"/>
              </w:rPr>
            </w:pP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2016</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2017</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2016</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2017</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2016</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2017</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2016</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2017</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2016</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2017</w:t>
            </w:r>
          </w:p>
        </w:tc>
      </w:tr>
      <w:tr w:rsidR="00847707" w:rsidRPr="003C630F" w:rsidTr="00816E82">
        <w:tc>
          <w:tcPr>
            <w:tcW w:w="1820" w:type="dxa"/>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Губернатор</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17,8</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19,5</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30,7</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38,3</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17,8</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14,2</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8,3</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13,0</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25,4</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15,0</w:t>
            </w:r>
          </w:p>
        </w:tc>
      </w:tr>
      <w:tr w:rsidR="00847707" w:rsidRPr="003C630F" w:rsidTr="00816E82">
        <w:tc>
          <w:tcPr>
            <w:tcW w:w="1820" w:type="dxa"/>
          </w:tcPr>
          <w:p w:rsidR="00847707" w:rsidRPr="003C630F" w:rsidRDefault="005735C8" w:rsidP="00821885">
            <w:pPr>
              <w:spacing w:line="240" w:lineRule="auto"/>
              <w:jc w:val="center"/>
              <w:rPr>
                <w:rFonts w:ascii="Arial Narrow" w:hAnsi="Arial Narrow" w:cs="Arial"/>
              </w:rPr>
            </w:pPr>
            <w:r w:rsidRPr="003C630F">
              <w:rPr>
                <w:rFonts w:ascii="Arial Narrow" w:hAnsi="Arial Narrow" w:cs="Arial"/>
              </w:rPr>
              <w:t>Законодательное С</w:t>
            </w:r>
            <w:r w:rsidR="00847707" w:rsidRPr="003C630F">
              <w:rPr>
                <w:rFonts w:ascii="Arial Narrow" w:hAnsi="Arial Narrow" w:cs="Arial"/>
              </w:rPr>
              <w:t>обрание</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12,7</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11,0</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28,2</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33,4</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21,2</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19,7</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15,1</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12,9</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22,8</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23,0</w:t>
            </w:r>
          </w:p>
        </w:tc>
      </w:tr>
      <w:tr w:rsidR="00847707" w:rsidRPr="003C630F" w:rsidTr="00816E82">
        <w:tc>
          <w:tcPr>
            <w:tcW w:w="1820" w:type="dxa"/>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Администрация города, поселка, села, где Вы живете</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16,0</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20,2</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27,8</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41,0</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21,7</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17,8</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23,6</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11,8</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11,0</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8,3</w:t>
            </w:r>
          </w:p>
        </w:tc>
      </w:tr>
      <w:tr w:rsidR="00847707" w:rsidRPr="003C630F" w:rsidTr="00816E82">
        <w:tc>
          <w:tcPr>
            <w:tcW w:w="1820" w:type="dxa"/>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Представитель</w:t>
            </w:r>
            <w:r w:rsidR="005735C8" w:rsidRPr="003C630F">
              <w:rPr>
                <w:rFonts w:ascii="Arial Narrow" w:hAnsi="Arial Narrow" w:cs="Arial"/>
              </w:rPr>
              <w:t>-</w:t>
            </w:r>
            <w:r w:rsidRPr="003C630F">
              <w:rPr>
                <w:rFonts w:ascii="Arial Narrow" w:hAnsi="Arial Narrow" w:cs="Arial"/>
              </w:rPr>
              <w:t>ный орган</w:t>
            </w:r>
            <w:r w:rsidR="00821885" w:rsidRPr="003C630F">
              <w:rPr>
                <w:rFonts w:ascii="Arial Narrow" w:hAnsi="Arial Narrow" w:cs="Arial"/>
              </w:rPr>
              <w:t xml:space="preserve"> </w:t>
            </w:r>
            <w:r w:rsidRPr="003C630F">
              <w:rPr>
                <w:rFonts w:ascii="Arial Narrow" w:hAnsi="Arial Narrow" w:cs="Arial"/>
              </w:rPr>
              <w:t>местного самоуправления</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11,1</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14,8</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25,7</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39,0</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22,9</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17,0</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23,7</w:t>
            </w:r>
          </w:p>
        </w:tc>
        <w:tc>
          <w:tcPr>
            <w:tcW w:w="778"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13,6</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16,6</w:t>
            </w:r>
          </w:p>
        </w:tc>
        <w:tc>
          <w:tcPr>
            <w:tcW w:w="779" w:type="dxa"/>
            <w:vAlign w:val="center"/>
          </w:tcPr>
          <w:p w:rsidR="00847707" w:rsidRPr="003C630F" w:rsidRDefault="00847707" w:rsidP="00821885">
            <w:pPr>
              <w:spacing w:line="240" w:lineRule="auto"/>
              <w:jc w:val="center"/>
              <w:rPr>
                <w:rFonts w:ascii="Arial Narrow" w:hAnsi="Arial Narrow" w:cs="Arial"/>
              </w:rPr>
            </w:pPr>
            <w:r w:rsidRPr="003C630F">
              <w:rPr>
                <w:rFonts w:ascii="Arial Narrow" w:hAnsi="Arial Narrow" w:cs="Arial"/>
              </w:rPr>
              <w:t>15,5</w:t>
            </w:r>
          </w:p>
        </w:tc>
      </w:tr>
    </w:tbl>
    <w:p w:rsidR="001E2CC8" w:rsidRPr="003C630F" w:rsidRDefault="00A9320E" w:rsidP="00821885">
      <w:pPr>
        <w:spacing w:after="0" w:line="240" w:lineRule="auto"/>
        <w:ind w:firstLine="709"/>
        <w:jc w:val="both"/>
        <w:rPr>
          <w:rFonts w:ascii="Arial Narrow" w:hAnsi="Arial Narrow" w:cs="Arial"/>
        </w:rPr>
      </w:pPr>
      <w:r w:rsidRPr="003C630F">
        <w:rPr>
          <w:rFonts w:ascii="Arial Narrow" w:hAnsi="Arial Narrow" w:cs="Arial"/>
        </w:rPr>
        <w:t>Для эффективного межсекторного взаимодействия весьма важно создание оптимальной системы прямых и обратных связей между гражданским обществом и органами государственной власти</w:t>
      </w:r>
      <w:r w:rsidR="00A60835" w:rsidRPr="003C630F">
        <w:rPr>
          <w:rFonts w:ascii="Arial Narrow" w:hAnsi="Arial Narrow" w:cs="Arial"/>
        </w:rPr>
        <w:t>, позволяющей вовлечь большое число жителей Амурской области в пр</w:t>
      </w:r>
      <w:r w:rsidR="005735C8" w:rsidRPr="003C630F">
        <w:rPr>
          <w:rFonts w:ascii="Arial Narrow" w:hAnsi="Arial Narrow" w:cs="Arial"/>
        </w:rPr>
        <w:t>оцесс принятия властных решений</w:t>
      </w:r>
      <w:r w:rsidR="00A60835" w:rsidRPr="003C630F">
        <w:rPr>
          <w:rFonts w:ascii="Arial Narrow" w:hAnsi="Arial Narrow" w:cs="Arial"/>
        </w:rPr>
        <w:t xml:space="preserve"> с их законодательным оформлением. В то же время следует отметить то, что формы взаимодействия общественных объединений с органами власти неоднозначны и, прежде всего, зависят от готовности, умения подчинить личные амбиции интересам общества, авторитета и влиятельности общественных объединений, осознания необходимости такого взаимодействия со стороны органов власти, их способности взаимодействовать с различными социальными слоями и группами.</w:t>
      </w:r>
    </w:p>
    <w:p w:rsidR="00A60835" w:rsidRPr="003C630F" w:rsidRDefault="00A60835" w:rsidP="00821885">
      <w:pPr>
        <w:spacing w:after="0" w:line="240" w:lineRule="auto"/>
        <w:ind w:firstLine="709"/>
        <w:jc w:val="both"/>
        <w:rPr>
          <w:rFonts w:ascii="Arial Narrow" w:hAnsi="Arial Narrow" w:cs="Arial"/>
        </w:rPr>
      </w:pPr>
      <w:r w:rsidRPr="003C630F">
        <w:rPr>
          <w:rFonts w:ascii="Arial Narrow" w:hAnsi="Arial Narrow" w:cs="Arial"/>
        </w:rPr>
        <w:t>Не</w:t>
      </w:r>
      <w:r w:rsidR="00020DC0" w:rsidRPr="003C630F">
        <w:rPr>
          <w:rFonts w:ascii="Arial Narrow" w:hAnsi="Arial Narrow" w:cs="Arial"/>
        </w:rPr>
        <w:t>т</w:t>
      </w:r>
      <w:r w:rsidRPr="003C630F">
        <w:rPr>
          <w:rFonts w:ascii="Arial Narrow" w:hAnsi="Arial Narrow" w:cs="Arial"/>
        </w:rPr>
        <w:t xml:space="preserve"> сомнения в том, что для оценки тенденций развития гражданского общества необходим системный анализ процесса взаимодействия гражданского общества с государственной властью, органами местного самоуправления</w:t>
      </w:r>
      <w:r w:rsidR="005534D1" w:rsidRPr="003C630F">
        <w:rPr>
          <w:rFonts w:ascii="Arial Narrow" w:hAnsi="Arial Narrow" w:cs="Arial"/>
        </w:rPr>
        <w:t xml:space="preserve">, </w:t>
      </w:r>
      <w:r w:rsidRPr="003C630F">
        <w:rPr>
          <w:rFonts w:ascii="Arial Narrow" w:hAnsi="Arial Narrow" w:cs="Arial"/>
        </w:rPr>
        <w:t>т.</w:t>
      </w:r>
      <w:r w:rsidR="005534D1" w:rsidRPr="003C630F">
        <w:rPr>
          <w:rFonts w:ascii="Arial Narrow" w:hAnsi="Arial Narrow" w:cs="Arial"/>
        </w:rPr>
        <w:t>к</w:t>
      </w:r>
      <w:r w:rsidRPr="003C630F">
        <w:rPr>
          <w:rFonts w:ascii="Arial Narrow" w:hAnsi="Arial Narrow" w:cs="Arial"/>
        </w:rPr>
        <w:t>.</w:t>
      </w:r>
      <w:r w:rsidR="005534D1" w:rsidRPr="003C630F">
        <w:rPr>
          <w:rFonts w:ascii="Arial Narrow" w:hAnsi="Arial Narrow" w:cs="Arial"/>
        </w:rPr>
        <w:t xml:space="preserve"> в вопросе развития гражданского общества сохраняется ряд трудностей и проблем, </w:t>
      </w:r>
      <w:r w:rsidR="00E80083" w:rsidRPr="003C630F">
        <w:rPr>
          <w:rFonts w:ascii="Arial Narrow" w:hAnsi="Arial Narrow" w:cs="Arial"/>
        </w:rPr>
        <w:t xml:space="preserve">ему </w:t>
      </w:r>
      <w:r w:rsidR="005534D1" w:rsidRPr="003C630F">
        <w:rPr>
          <w:rFonts w:ascii="Arial Narrow" w:hAnsi="Arial Narrow" w:cs="Arial"/>
        </w:rPr>
        <w:t>препятствующих. Они обусловлены, прежде всего, тем, что исторически гражданское общество в России инициировалось «сверху», а не «снизу». Для изменения сложившейся ситуации необходимо взаимодействие между гражданским обществом и государством в виде двухстороннего диалога. Такой диалог возможен, если будут установлены:</w:t>
      </w:r>
    </w:p>
    <w:p w:rsidR="005534D1" w:rsidRPr="003C630F" w:rsidRDefault="004B371C" w:rsidP="00821885">
      <w:pPr>
        <w:spacing w:after="0" w:line="240" w:lineRule="auto"/>
        <w:jc w:val="both"/>
        <w:rPr>
          <w:rFonts w:ascii="Arial Narrow" w:hAnsi="Arial Narrow" w:cs="Arial"/>
        </w:rPr>
      </w:pPr>
      <w:r w:rsidRPr="003C630F">
        <w:rPr>
          <w:rFonts w:ascii="Arial Narrow" w:hAnsi="Arial Narrow" w:cs="Arial"/>
        </w:rPr>
        <w:t>- постоянный обмен информацией о целях и средствах;</w:t>
      </w:r>
    </w:p>
    <w:p w:rsidR="004B371C" w:rsidRPr="003C630F" w:rsidRDefault="004B371C" w:rsidP="00821885">
      <w:pPr>
        <w:spacing w:after="0" w:line="240" w:lineRule="auto"/>
        <w:jc w:val="both"/>
        <w:rPr>
          <w:rFonts w:ascii="Arial Narrow" w:hAnsi="Arial Narrow" w:cs="Arial"/>
        </w:rPr>
      </w:pPr>
      <w:r w:rsidRPr="003C630F">
        <w:rPr>
          <w:rFonts w:ascii="Arial Narrow" w:hAnsi="Arial Narrow" w:cs="Arial"/>
        </w:rPr>
        <w:t>- изучены и оценены взаимные возможности и намерения обеих сторон;</w:t>
      </w:r>
    </w:p>
    <w:p w:rsidR="004B371C" w:rsidRPr="003C630F" w:rsidRDefault="004B371C" w:rsidP="00821885">
      <w:pPr>
        <w:spacing w:after="0" w:line="240" w:lineRule="auto"/>
        <w:jc w:val="both"/>
        <w:rPr>
          <w:rFonts w:ascii="Arial Narrow" w:hAnsi="Arial Narrow" w:cs="Arial"/>
        </w:rPr>
      </w:pPr>
      <w:r w:rsidRPr="003C630F">
        <w:rPr>
          <w:rFonts w:ascii="Arial Narrow" w:hAnsi="Arial Narrow" w:cs="Arial"/>
        </w:rPr>
        <w:t>- обеспечено воздействие друг на друга.</w:t>
      </w:r>
    </w:p>
    <w:p w:rsidR="004B371C" w:rsidRPr="003C630F" w:rsidRDefault="004B371C" w:rsidP="00821885">
      <w:pPr>
        <w:spacing w:after="0" w:line="240" w:lineRule="auto"/>
        <w:jc w:val="both"/>
        <w:rPr>
          <w:rFonts w:ascii="Arial Narrow" w:hAnsi="Arial Narrow" w:cs="Arial"/>
        </w:rPr>
      </w:pPr>
      <w:r w:rsidRPr="003C630F">
        <w:rPr>
          <w:rFonts w:ascii="Arial Narrow" w:hAnsi="Arial Narrow" w:cs="Arial"/>
        </w:rPr>
        <w:tab/>
        <w:t>В социологических науках выделяют две стратегии взаимодействия</w:t>
      </w:r>
      <w:r w:rsidR="001E5EE8" w:rsidRPr="003C630F">
        <w:rPr>
          <w:rFonts w:ascii="Arial Narrow" w:hAnsi="Arial Narrow" w:cs="Arial"/>
        </w:rPr>
        <w:t>: доминирование и сотрудничество. Как показывает практика, наиболее оптимальный путь развития гражданского общества лежит через сотрудничество, а путь социального партнёрства – единственный путь взаимодействия. Доминирование одного над другим невозможно, т.к. это порождает конфликты и неприязнь, усугубляет недоверие, подрывает демократические постулаты развития государства.</w:t>
      </w:r>
    </w:p>
    <w:p w:rsidR="005735C8" w:rsidRPr="003C630F" w:rsidRDefault="001E5EE8" w:rsidP="00821885">
      <w:pPr>
        <w:spacing w:after="0" w:line="240" w:lineRule="auto"/>
        <w:jc w:val="both"/>
        <w:rPr>
          <w:rFonts w:ascii="Arial Narrow" w:hAnsi="Arial Narrow" w:cs="Arial"/>
        </w:rPr>
      </w:pPr>
      <w:r w:rsidRPr="003C630F">
        <w:rPr>
          <w:rFonts w:ascii="Arial Narrow" w:hAnsi="Arial Narrow" w:cs="Arial"/>
        </w:rPr>
        <w:tab/>
        <w:t>Анализ тенденций развития гражданского общества, полученный в ходе социологических исследований</w:t>
      </w:r>
      <w:r w:rsidR="003F18B7" w:rsidRPr="003C630F">
        <w:rPr>
          <w:rFonts w:ascii="Arial Narrow" w:hAnsi="Arial Narrow" w:cs="Arial"/>
        </w:rPr>
        <w:t>, проводимых в Амурской области в 2016-2017 годах, позволяет утверждать тот факт, что возможности эффективного взаимодействия и диалог гражданского общества и власти определяются рядом факторов:</w:t>
      </w:r>
    </w:p>
    <w:p w:rsidR="006003B6" w:rsidRPr="003C630F" w:rsidRDefault="005735C8" w:rsidP="00821885">
      <w:pPr>
        <w:spacing w:after="0" w:line="240" w:lineRule="auto"/>
        <w:ind w:firstLine="709"/>
        <w:jc w:val="both"/>
        <w:rPr>
          <w:rFonts w:ascii="Arial Narrow" w:hAnsi="Arial Narrow" w:cs="Arial"/>
        </w:rPr>
      </w:pPr>
      <w:r w:rsidRPr="003C630F">
        <w:rPr>
          <w:rFonts w:ascii="Arial Narrow" w:hAnsi="Arial Narrow" w:cs="Arial"/>
        </w:rPr>
        <w:t xml:space="preserve">1) </w:t>
      </w:r>
      <w:r w:rsidR="006003B6" w:rsidRPr="003C630F">
        <w:rPr>
          <w:rFonts w:ascii="Arial Narrow" w:hAnsi="Arial Narrow" w:cs="Arial"/>
        </w:rPr>
        <w:t>уровнем гражданского сознания лидеров общественных объ</w:t>
      </w:r>
      <w:r w:rsidR="00E80083" w:rsidRPr="003C630F">
        <w:rPr>
          <w:rFonts w:ascii="Arial Narrow" w:hAnsi="Arial Narrow" w:cs="Arial"/>
        </w:rPr>
        <w:t>единений и инициативных</w:t>
      </w:r>
      <w:r w:rsidR="00D907EC" w:rsidRPr="003C630F">
        <w:rPr>
          <w:rFonts w:ascii="Arial Narrow" w:hAnsi="Arial Narrow" w:cs="Arial"/>
        </w:rPr>
        <w:t xml:space="preserve"> </w:t>
      </w:r>
      <w:r w:rsidR="00E80083" w:rsidRPr="003C630F">
        <w:rPr>
          <w:rFonts w:ascii="Arial Narrow" w:hAnsi="Arial Narrow" w:cs="Arial"/>
        </w:rPr>
        <w:t>граждан</w:t>
      </w:r>
      <w:r w:rsidR="006003B6" w:rsidRPr="003C630F">
        <w:rPr>
          <w:rFonts w:ascii="Arial Narrow" w:hAnsi="Arial Narrow" w:cs="Arial"/>
        </w:rPr>
        <w:t>;</w:t>
      </w:r>
    </w:p>
    <w:p w:rsidR="00D907EC" w:rsidRPr="003C630F" w:rsidRDefault="00821885" w:rsidP="00821885">
      <w:pPr>
        <w:tabs>
          <w:tab w:val="left" w:pos="1134"/>
        </w:tabs>
        <w:spacing w:after="0" w:line="240" w:lineRule="auto"/>
        <w:jc w:val="both"/>
        <w:rPr>
          <w:rFonts w:ascii="Arial Narrow" w:hAnsi="Arial Narrow" w:cs="Arial"/>
        </w:rPr>
      </w:pPr>
      <w:r w:rsidRPr="003C630F">
        <w:rPr>
          <w:rFonts w:ascii="Arial Narrow" w:hAnsi="Arial Narrow" w:cs="Arial"/>
        </w:rPr>
        <w:t xml:space="preserve"> </w:t>
      </w:r>
      <w:r w:rsidR="005735C8" w:rsidRPr="003C630F">
        <w:rPr>
          <w:rFonts w:ascii="Arial Narrow" w:hAnsi="Arial Narrow" w:cs="Arial"/>
        </w:rPr>
        <w:t xml:space="preserve">2) </w:t>
      </w:r>
      <w:r w:rsidR="006003B6" w:rsidRPr="003C630F">
        <w:rPr>
          <w:rFonts w:ascii="Arial Narrow" w:hAnsi="Arial Narrow" w:cs="Arial"/>
        </w:rPr>
        <w:t>стремлением правящей элиты к сотрудничеству с ин</w:t>
      </w:r>
      <w:r w:rsidR="00E80083" w:rsidRPr="003C630F">
        <w:rPr>
          <w:rFonts w:ascii="Arial Narrow" w:hAnsi="Arial Narrow" w:cs="Arial"/>
        </w:rPr>
        <w:t>ститутами гражданского общества</w:t>
      </w:r>
      <w:r w:rsidR="006003B6" w:rsidRPr="003C630F">
        <w:rPr>
          <w:rFonts w:ascii="Arial Narrow" w:hAnsi="Arial Narrow" w:cs="Arial"/>
        </w:rPr>
        <w:t>;</w:t>
      </w:r>
    </w:p>
    <w:p w:rsidR="00D907EC" w:rsidRPr="003C630F" w:rsidRDefault="00821885" w:rsidP="00821885">
      <w:pPr>
        <w:tabs>
          <w:tab w:val="left" w:pos="1134"/>
        </w:tabs>
        <w:spacing w:after="0" w:line="240" w:lineRule="auto"/>
        <w:jc w:val="both"/>
        <w:rPr>
          <w:rFonts w:ascii="Arial Narrow" w:hAnsi="Arial Narrow" w:cs="Arial"/>
        </w:rPr>
      </w:pPr>
      <w:r w:rsidRPr="003C630F">
        <w:rPr>
          <w:rFonts w:ascii="Arial Narrow" w:hAnsi="Arial Narrow" w:cs="Arial"/>
        </w:rPr>
        <w:t xml:space="preserve"> </w:t>
      </w:r>
      <w:r w:rsidR="005735C8" w:rsidRPr="003C630F">
        <w:rPr>
          <w:rFonts w:ascii="Arial Narrow" w:hAnsi="Arial Narrow" w:cs="Arial"/>
        </w:rPr>
        <w:t xml:space="preserve">3) </w:t>
      </w:r>
      <w:r w:rsidR="006003B6" w:rsidRPr="003C630F">
        <w:rPr>
          <w:rFonts w:ascii="Arial Narrow" w:hAnsi="Arial Narrow" w:cs="Arial"/>
        </w:rPr>
        <w:t>социальной, экономической, правовой и политической ситуацией в стране;</w:t>
      </w:r>
    </w:p>
    <w:p w:rsidR="00D907EC" w:rsidRPr="003C630F" w:rsidRDefault="00821885" w:rsidP="00821885">
      <w:pPr>
        <w:tabs>
          <w:tab w:val="left" w:pos="1134"/>
        </w:tabs>
        <w:spacing w:after="0" w:line="240" w:lineRule="auto"/>
        <w:jc w:val="both"/>
        <w:rPr>
          <w:rFonts w:ascii="Arial Narrow" w:hAnsi="Arial Narrow" w:cs="Arial"/>
        </w:rPr>
      </w:pPr>
      <w:r w:rsidRPr="003C630F">
        <w:rPr>
          <w:rFonts w:ascii="Arial Narrow" w:hAnsi="Arial Narrow" w:cs="Arial"/>
        </w:rPr>
        <w:t xml:space="preserve"> </w:t>
      </w:r>
      <w:r w:rsidR="00D907EC" w:rsidRPr="003C630F">
        <w:rPr>
          <w:rFonts w:ascii="Arial Narrow" w:hAnsi="Arial Narrow" w:cs="Arial"/>
        </w:rPr>
        <w:t>4)</w:t>
      </w:r>
      <w:r w:rsidRPr="003C630F">
        <w:rPr>
          <w:rFonts w:ascii="Arial Narrow" w:hAnsi="Arial Narrow" w:cs="Arial"/>
        </w:rPr>
        <w:t xml:space="preserve"> </w:t>
      </w:r>
      <w:r w:rsidR="006003B6" w:rsidRPr="003C630F">
        <w:rPr>
          <w:rFonts w:ascii="Arial Narrow" w:hAnsi="Arial Narrow" w:cs="Arial"/>
        </w:rPr>
        <w:t>интегрированностью в деятельность организаций между</w:t>
      </w:r>
      <w:r w:rsidR="009C0EF2" w:rsidRPr="003C630F">
        <w:rPr>
          <w:rFonts w:ascii="Arial Narrow" w:hAnsi="Arial Narrow" w:cs="Arial"/>
        </w:rPr>
        <w:t>народного гражданского общества</w:t>
      </w:r>
      <w:r w:rsidR="006003B6" w:rsidRPr="003C630F">
        <w:rPr>
          <w:rFonts w:ascii="Arial Narrow" w:hAnsi="Arial Narrow" w:cs="Arial"/>
        </w:rPr>
        <w:t>;</w:t>
      </w:r>
      <w:r w:rsidR="00D907EC" w:rsidRPr="003C630F">
        <w:rPr>
          <w:rFonts w:ascii="Arial Narrow" w:hAnsi="Arial Narrow" w:cs="Arial"/>
        </w:rPr>
        <w:t xml:space="preserve"> </w:t>
      </w:r>
    </w:p>
    <w:p w:rsidR="006003B6" w:rsidRPr="003C630F" w:rsidRDefault="00821885" w:rsidP="00821885">
      <w:pPr>
        <w:tabs>
          <w:tab w:val="left" w:pos="1134"/>
        </w:tabs>
        <w:spacing w:after="0" w:line="240" w:lineRule="auto"/>
        <w:jc w:val="both"/>
        <w:rPr>
          <w:rFonts w:ascii="Arial Narrow" w:hAnsi="Arial Narrow" w:cs="Arial"/>
        </w:rPr>
      </w:pPr>
      <w:r w:rsidRPr="003C630F">
        <w:rPr>
          <w:rFonts w:ascii="Arial Narrow" w:hAnsi="Arial Narrow" w:cs="Arial"/>
        </w:rPr>
        <w:t xml:space="preserve"> </w:t>
      </w:r>
      <w:r w:rsidR="00D907EC" w:rsidRPr="003C630F">
        <w:rPr>
          <w:rFonts w:ascii="Arial Narrow" w:hAnsi="Arial Narrow" w:cs="Arial"/>
        </w:rPr>
        <w:t xml:space="preserve">5) </w:t>
      </w:r>
      <w:r w:rsidR="006003B6" w:rsidRPr="003C630F">
        <w:rPr>
          <w:rFonts w:ascii="Arial Narrow" w:hAnsi="Arial Narrow" w:cs="Arial"/>
        </w:rPr>
        <w:t>уровнем информационной прозрачности и открытости управленческих решений для граждан.</w:t>
      </w:r>
    </w:p>
    <w:p w:rsidR="00713CFC" w:rsidRPr="003C630F" w:rsidRDefault="00713CFC" w:rsidP="00821885">
      <w:pPr>
        <w:spacing w:after="0" w:line="240" w:lineRule="auto"/>
        <w:jc w:val="both"/>
        <w:rPr>
          <w:rFonts w:ascii="Arial Narrow" w:hAnsi="Arial Narrow" w:cs="Arial"/>
        </w:rPr>
      </w:pPr>
      <w:r w:rsidRPr="003C630F">
        <w:rPr>
          <w:rFonts w:ascii="Arial Narrow" w:hAnsi="Arial Narrow" w:cs="Arial"/>
        </w:rPr>
        <w:tab/>
        <w:t xml:space="preserve">Практика становления и развития гражданского общества в Амурской области показывает, что процесс сближения стратегических целей гражданского общества и государства позволяет наметить пути в </w:t>
      </w:r>
      <w:r w:rsidR="001A638A" w:rsidRPr="003C630F">
        <w:rPr>
          <w:rFonts w:ascii="Arial Narrow" w:hAnsi="Arial Narrow" w:cs="Arial"/>
        </w:rPr>
        <w:t>решении наиболее острых социальных проблем. Гражданское общество, развиваясь, освобождает государство от проблем, в решении которых оно, в принципе, не может быть эффективным. В этом и заключён смысл взаимодействия гражданского общества и государства.</w:t>
      </w:r>
    </w:p>
    <w:p w:rsidR="0035064A" w:rsidRPr="003C630F" w:rsidRDefault="0035064A" w:rsidP="00821885">
      <w:pPr>
        <w:pStyle w:val="a4"/>
        <w:spacing w:after="0" w:line="240" w:lineRule="auto"/>
        <w:ind w:left="0" w:firstLine="709"/>
        <w:jc w:val="both"/>
        <w:rPr>
          <w:rStyle w:val="FontStyle11"/>
          <w:rFonts w:ascii="Arial Narrow" w:hAnsi="Arial Narrow" w:cs="Arial"/>
        </w:rPr>
      </w:pPr>
      <w:r w:rsidRPr="003C630F">
        <w:rPr>
          <w:rStyle w:val="FontStyle11"/>
          <w:rFonts w:ascii="Arial Narrow" w:hAnsi="Arial Narrow" w:cs="Arial"/>
        </w:rPr>
        <w:t>Кроме того, в мониторинговых исследованиях разработчиков Доклада сохраняется тенденция, при которой жители, отметившие нарушение и ущемление их прав и свобод, показывают достаточно высокий уровень гражданской активности, в том числе и в вопросах, носящих протестный характер.</w:t>
      </w:r>
    </w:p>
    <w:p w:rsidR="0035064A" w:rsidRPr="003C630F" w:rsidRDefault="0035064A" w:rsidP="00821885">
      <w:pPr>
        <w:pStyle w:val="a4"/>
        <w:spacing w:after="0" w:line="240" w:lineRule="auto"/>
        <w:ind w:left="0" w:firstLine="709"/>
        <w:jc w:val="both"/>
        <w:rPr>
          <w:rFonts w:ascii="Arial Narrow" w:hAnsi="Arial Narrow" w:cs="Arial"/>
        </w:rPr>
      </w:pPr>
      <w:r w:rsidRPr="003C630F">
        <w:rPr>
          <w:rStyle w:val="FontStyle11"/>
          <w:rFonts w:ascii="Arial Narrow" w:hAnsi="Arial Narrow" w:cs="Arial"/>
        </w:rPr>
        <w:t>Следует отметить тот факт, что на социальное самочувствие граждан, оценку соблюдения их прав и свобод, уровень их доверия власти негативное влияние оказали резонансны</w:t>
      </w:r>
      <w:r w:rsidR="00252F2F" w:rsidRPr="003C630F">
        <w:rPr>
          <w:rStyle w:val="FontStyle11"/>
          <w:rFonts w:ascii="Arial Narrow" w:hAnsi="Arial Narrow" w:cs="Arial"/>
        </w:rPr>
        <w:t>е</w:t>
      </w:r>
      <w:r w:rsidRPr="003C630F">
        <w:rPr>
          <w:rStyle w:val="FontStyle11"/>
          <w:rFonts w:ascii="Arial Narrow" w:hAnsi="Arial Narrow" w:cs="Arial"/>
        </w:rPr>
        <w:t xml:space="preserve"> событи</w:t>
      </w:r>
      <w:r w:rsidR="00252F2F" w:rsidRPr="003C630F">
        <w:rPr>
          <w:rStyle w:val="FontStyle11"/>
          <w:rFonts w:ascii="Arial Narrow" w:hAnsi="Arial Narrow" w:cs="Arial"/>
        </w:rPr>
        <w:t>я</w:t>
      </w:r>
      <w:r w:rsidRPr="003C630F">
        <w:rPr>
          <w:rStyle w:val="FontStyle11"/>
          <w:rFonts w:ascii="Arial Narrow" w:hAnsi="Arial Narrow" w:cs="Arial"/>
        </w:rPr>
        <w:t xml:space="preserve"> в сфере коррупционных скандалов</w:t>
      </w:r>
      <w:r w:rsidRPr="003C630F">
        <w:rPr>
          <w:rFonts w:ascii="Arial Narrow" w:hAnsi="Arial Narrow" w:cs="Arial"/>
        </w:rPr>
        <w:t xml:space="preserve"> </w:t>
      </w:r>
      <w:r w:rsidRPr="003C630F">
        <w:rPr>
          <w:rStyle w:val="FontStyle11"/>
          <w:rFonts w:ascii="Arial Narrow" w:hAnsi="Arial Narrow" w:cs="Arial"/>
        </w:rPr>
        <w:t>с рядом федеральных и региональных чиновников, прежде всего, в высших эшелонах государственной власти, что, несомненно, сказалось на оценке уровня легитимности власти. Власть легитимна тогда, когда соблюдается законность, демонстрируется её ответственность перед жителями области. Легитимность власти есть не что иное, как положительное отношение</w:t>
      </w:r>
      <w:r w:rsidR="00821885" w:rsidRPr="003C630F">
        <w:rPr>
          <w:rStyle w:val="FontStyle11"/>
          <w:rFonts w:ascii="Arial Narrow" w:hAnsi="Arial Narrow" w:cs="Arial"/>
        </w:rPr>
        <w:t xml:space="preserve"> </w:t>
      </w:r>
      <w:r w:rsidRPr="003C630F">
        <w:rPr>
          <w:rStyle w:val="FontStyle11"/>
          <w:rFonts w:ascii="Arial Narrow" w:hAnsi="Arial Narrow" w:cs="Arial"/>
        </w:rPr>
        <w:t>общества к власти, принятым областным законам, формам и методам правления.</w:t>
      </w:r>
      <w:r w:rsidRPr="003C630F">
        <w:rPr>
          <w:rFonts w:ascii="Arial Narrow" w:hAnsi="Arial Narrow" w:cs="Arial"/>
        </w:rPr>
        <w:t xml:space="preserve"> </w:t>
      </w:r>
    </w:p>
    <w:p w:rsidR="0035064A" w:rsidRPr="003C630F" w:rsidRDefault="0035064A" w:rsidP="00821885">
      <w:pPr>
        <w:pStyle w:val="a4"/>
        <w:spacing w:after="0" w:line="240" w:lineRule="auto"/>
        <w:ind w:left="0" w:firstLine="709"/>
        <w:jc w:val="both"/>
        <w:rPr>
          <w:rStyle w:val="FontStyle11"/>
          <w:rFonts w:ascii="Arial Narrow" w:hAnsi="Arial Narrow" w:cs="Arial"/>
        </w:rPr>
      </w:pPr>
      <w:r w:rsidRPr="003C630F">
        <w:rPr>
          <w:rStyle w:val="FontStyle11"/>
          <w:rFonts w:ascii="Arial Narrow" w:hAnsi="Arial Narrow" w:cs="Arial"/>
        </w:rPr>
        <w:t xml:space="preserve">Разработчики Доклада едины во мнении о том, что резонансные события в сфере коррупции, имевшие место в 2016 </w:t>
      </w:r>
      <w:r w:rsidR="00020DC0" w:rsidRPr="003C630F">
        <w:rPr>
          <w:rStyle w:val="FontStyle11"/>
          <w:rFonts w:ascii="Arial Narrow" w:hAnsi="Arial Narrow" w:cs="Arial"/>
        </w:rPr>
        <w:t xml:space="preserve">и в 2017 </w:t>
      </w:r>
      <w:r w:rsidRPr="003C630F">
        <w:rPr>
          <w:rStyle w:val="FontStyle11"/>
          <w:rFonts w:ascii="Arial Narrow" w:hAnsi="Arial Narrow" w:cs="Arial"/>
        </w:rPr>
        <w:t>год</w:t>
      </w:r>
      <w:r w:rsidR="00020DC0" w:rsidRPr="003C630F">
        <w:rPr>
          <w:rStyle w:val="FontStyle11"/>
          <w:rFonts w:ascii="Arial Narrow" w:hAnsi="Arial Narrow" w:cs="Arial"/>
        </w:rPr>
        <w:t>ах</w:t>
      </w:r>
      <w:r w:rsidRPr="003C630F">
        <w:rPr>
          <w:rStyle w:val="FontStyle11"/>
          <w:rFonts w:ascii="Arial Narrow" w:hAnsi="Arial Narrow" w:cs="Arial"/>
        </w:rPr>
        <w:t>, оказали определённое влияние на ответы респондентов, среди которых 29,7% указали причиной нарушения</w:t>
      </w:r>
      <w:r w:rsidRPr="003C630F">
        <w:rPr>
          <w:rFonts w:ascii="Arial Narrow" w:hAnsi="Arial Narrow" w:cs="Arial"/>
        </w:rPr>
        <w:t xml:space="preserve"> </w:t>
      </w:r>
      <w:r w:rsidRPr="003C630F">
        <w:rPr>
          <w:rStyle w:val="FontStyle11"/>
          <w:rFonts w:ascii="Arial Narrow" w:hAnsi="Arial Narrow" w:cs="Arial"/>
        </w:rPr>
        <w:t>прав и свобод человека – «коррумпированность власти», а 25,5% респондентов отметили «бюрократизм власти», ещё 20,4% респондентов указали на «несовершенство законодательства», с одной стороны, а с другой – 19,8% респондентов указали</w:t>
      </w:r>
      <w:r w:rsidRPr="003C630F">
        <w:rPr>
          <w:rFonts w:ascii="Arial Narrow" w:hAnsi="Arial Narrow" w:cs="Arial"/>
        </w:rPr>
        <w:t xml:space="preserve"> </w:t>
      </w:r>
      <w:r w:rsidRPr="003C630F">
        <w:rPr>
          <w:rStyle w:val="FontStyle11"/>
          <w:rFonts w:ascii="Arial Narrow" w:hAnsi="Arial Narrow" w:cs="Arial"/>
        </w:rPr>
        <w:t xml:space="preserve">на «низкую правовую культуру населения». </w:t>
      </w:r>
    </w:p>
    <w:p w:rsidR="0035064A" w:rsidRPr="003C630F" w:rsidRDefault="0035064A" w:rsidP="00821885">
      <w:pPr>
        <w:pStyle w:val="a4"/>
        <w:spacing w:after="0" w:line="240" w:lineRule="auto"/>
        <w:ind w:left="0" w:firstLine="709"/>
        <w:jc w:val="both"/>
        <w:rPr>
          <w:rStyle w:val="FontStyle11"/>
          <w:rFonts w:ascii="Arial Narrow" w:hAnsi="Arial Narrow" w:cs="Arial"/>
        </w:rPr>
      </w:pPr>
      <w:r w:rsidRPr="003C630F">
        <w:rPr>
          <w:rStyle w:val="FontStyle11"/>
          <w:rFonts w:ascii="Arial Narrow" w:hAnsi="Arial Narrow" w:cs="Arial"/>
        </w:rPr>
        <w:t>Как известно, основой формирования доверия в обществе является развитие правовой культуры,</w:t>
      </w:r>
      <w:r w:rsidRPr="003C630F">
        <w:rPr>
          <w:rFonts w:ascii="Arial Narrow" w:hAnsi="Arial Narrow" w:cs="Arial"/>
        </w:rPr>
        <w:t xml:space="preserve"> </w:t>
      </w:r>
      <w:r w:rsidRPr="003C630F">
        <w:rPr>
          <w:rStyle w:val="FontStyle11"/>
          <w:rFonts w:ascii="Arial Narrow" w:hAnsi="Arial Narrow" w:cs="Arial"/>
        </w:rPr>
        <w:t xml:space="preserve">гражданственности. </w:t>
      </w:r>
    </w:p>
    <w:p w:rsidR="0035064A" w:rsidRPr="003C630F" w:rsidRDefault="0035064A" w:rsidP="00821885">
      <w:pPr>
        <w:pStyle w:val="a4"/>
        <w:spacing w:after="0" w:line="240" w:lineRule="auto"/>
        <w:ind w:left="0" w:firstLine="709"/>
        <w:jc w:val="both"/>
        <w:rPr>
          <w:rStyle w:val="FontStyle11"/>
          <w:rFonts w:ascii="Arial Narrow" w:hAnsi="Arial Narrow" w:cs="Arial"/>
        </w:rPr>
      </w:pPr>
      <w:r w:rsidRPr="003C630F">
        <w:rPr>
          <w:rStyle w:val="FontStyle11"/>
          <w:rFonts w:ascii="Arial Narrow" w:hAnsi="Arial Narrow" w:cs="Arial"/>
        </w:rPr>
        <w:t>В связи с этим улучшение правовой культуры населения Амурской области, по мнению разработчиков Доклада, несомненно, повысит уровень доверия власти, развитие диалоговых форм взаимодействия власти и общества, что</w:t>
      </w:r>
      <w:r w:rsidR="00DB4F57" w:rsidRPr="003C630F">
        <w:rPr>
          <w:rStyle w:val="FontStyle11"/>
          <w:rFonts w:ascii="Arial Narrow" w:hAnsi="Arial Narrow" w:cs="Arial"/>
        </w:rPr>
        <w:t xml:space="preserve"> в результате</w:t>
      </w:r>
      <w:r w:rsidRPr="003C630F">
        <w:rPr>
          <w:rStyle w:val="FontStyle11"/>
          <w:rFonts w:ascii="Arial Narrow" w:hAnsi="Arial Narrow" w:cs="Arial"/>
        </w:rPr>
        <w:t xml:space="preserve"> обеспечит развитие демократии российского общества в целом.</w:t>
      </w:r>
    </w:p>
    <w:p w:rsidR="004A6C1A" w:rsidRPr="003C630F" w:rsidRDefault="004A6C1A" w:rsidP="00821885">
      <w:pPr>
        <w:spacing w:after="0" w:line="240" w:lineRule="auto"/>
        <w:jc w:val="both"/>
        <w:rPr>
          <w:rFonts w:ascii="Arial Narrow" w:hAnsi="Arial Narrow" w:cs="Arial"/>
        </w:rPr>
      </w:pPr>
    </w:p>
    <w:p w:rsidR="004A6C1A" w:rsidRPr="003C630F" w:rsidRDefault="004A6C1A" w:rsidP="00821885">
      <w:pPr>
        <w:spacing w:after="0" w:line="240" w:lineRule="auto"/>
        <w:ind w:firstLine="709"/>
        <w:jc w:val="both"/>
        <w:rPr>
          <w:rFonts w:ascii="Arial Narrow" w:hAnsi="Arial Narrow" w:cs="Arial"/>
          <w:b/>
        </w:rPr>
      </w:pPr>
      <w:r w:rsidRPr="003C630F">
        <w:rPr>
          <w:rFonts w:ascii="Arial Narrow" w:hAnsi="Arial Narrow" w:cs="Arial"/>
          <w:b/>
        </w:rPr>
        <w:t>1.3. Механизмы поддержки гражданского общества со стороны органов власти</w:t>
      </w:r>
    </w:p>
    <w:p w:rsidR="004A6C1A" w:rsidRPr="003C630F" w:rsidRDefault="004A6C1A" w:rsidP="00892300">
      <w:pPr>
        <w:spacing w:after="0" w:line="240" w:lineRule="auto"/>
        <w:ind w:firstLine="709"/>
        <w:jc w:val="both"/>
        <w:rPr>
          <w:rFonts w:ascii="Arial Narrow" w:hAnsi="Arial Narrow" w:cs="Arial"/>
        </w:rPr>
      </w:pPr>
      <w:r w:rsidRPr="003C630F">
        <w:rPr>
          <w:rFonts w:ascii="Arial Narrow" w:hAnsi="Arial Narrow" w:cs="Arial"/>
        </w:rPr>
        <w:t>Проблема поиска механизмов поддержки гражданского общества со стороны органов государственной власти весьма актуальна. Отсутствие стабильно функционирующей системы взаимодействия власти и общественных структур, неразвитость институтов гражданского общества способны негативно отразиться на процессе развития демократического правового государства.</w:t>
      </w:r>
    </w:p>
    <w:p w:rsidR="004A6C1A" w:rsidRPr="003C630F" w:rsidRDefault="004A6C1A" w:rsidP="00892300">
      <w:pPr>
        <w:spacing w:after="0" w:line="240" w:lineRule="auto"/>
        <w:ind w:firstLine="709"/>
        <w:jc w:val="both"/>
        <w:rPr>
          <w:rFonts w:ascii="Arial Narrow" w:hAnsi="Arial Narrow" w:cs="Arial"/>
        </w:rPr>
      </w:pPr>
      <w:r w:rsidRPr="003C630F">
        <w:rPr>
          <w:rFonts w:ascii="Arial Narrow" w:hAnsi="Arial Narrow" w:cs="Arial"/>
        </w:rPr>
        <w:t>В настоящее время в России накоплен определённый опыт создания моделей взаимодействия власти и общества, при этом наибольшую разработанность получило взаимодействие по типу «НКО-власть»</w:t>
      </w:r>
      <w:r w:rsidRPr="003C630F">
        <w:rPr>
          <w:rStyle w:val="ad"/>
          <w:rFonts w:ascii="Arial Narrow" w:hAnsi="Arial Narrow" w:cs="Arial"/>
        </w:rPr>
        <w:footnoteReference w:id="3"/>
      </w:r>
      <w:r w:rsidRPr="003C630F">
        <w:rPr>
          <w:rFonts w:ascii="Arial Narrow" w:hAnsi="Arial Narrow" w:cs="Arial"/>
        </w:rPr>
        <w:t xml:space="preserve">, в котором выделено три </w:t>
      </w:r>
      <w:r w:rsidR="00AA2BAF" w:rsidRPr="003C630F">
        <w:rPr>
          <w:rFonts w:ascii="Arial Narrow" w:hAnsi="Arial Narrow" w:cs="Arial"/>
        </w:rPr>
        <w:t xml:space="preserve">его </w:t>
      </w:r>
      <w:r w:rsidRPr="003C630F">
        <w:rPr>
          <w:rFonts w:ascii="Arial Narrow" w:hAnsi="Arial Narrow" w:cs="Arial"/>
        </w:rPr>
        <w:t>разновидности:</w:t>
      </w:r>
    </w:p>
    <w:p w:rsidR="004A6C1A" w:rsidRPr="003C630F" w:rsidRDefault="004A6C1A" w:rsidP="00821885">
      <w:pPr>
        <w:pStyle w:val="a4"/>
        <w:numPr>
          <w:ilvl w:val="0"/>
          <w:numId w:val="11"/>
        </w:numPr>
        <w:tabs>
          <w:tab w:val="left" w:pos="1276"/>
        </w:tabs>
        <w:spacing w:after="0" w:line="240" w:lineRule="auto"/>
        <w:ind w:left="0" w:firstLine="709"/>
        <w:jc w:val="both"/>
        <w:rPr>
          <w:rFonts w:ascii="Arial Narrow" w:hAnsi="Arial Narrow" w:cs="Arial"/>
        </w:rPr>
      </w:pPr>
      <w:r w:rsidRPr="003C630F">
        <w:rPr>
          <w:rFonts w:ascii="Arial Narrow" w:hAnsi="Arial Narrow" w:cs="Arial"/>
        </w:rPr>
        <w:t>Квазисоветские – традиционно сложившиеся в советский период способы взаимоотношений граждан и власти, перенесённые в современность после определённого ретуширования, но не претерпевшие сущностных изменений.</w:t>
      </w:r>
    </w:p>
    <w:p w:rsidR="004A6C1A" w:rsidRPr="003C630F" w:rsidRDefault="004A6C1A" w:rsidP="00821885">
      <w:pPr>
        <w:pStyle w:val="a4"/>
        <w:numPr>
          <w:ilvl w:val="0"/>
          <w:numId w:val="11"/>
        </w:numPr>
        <w:tabs>
          <w:tab w:val="left" w:pos="1276"/>
        </w:tabs>
        <w:spacing w:after="0" w:line="240" w:lineRule="auto"/>
        <w:ind w:left="0" w:firstLine="709"/>
        <w:jc w:val="both"/>
        <w:rPr>
          <w:rFonts w:ascii="Arial Narrow" w:hAnsi="Arial Narrow" w:cs="Arial"/>
        </w:rPr>
      </w:pPr>
      <w:r w:rsidRPr="003C630F">
        <w:rPr>
          <w:rFonts w:ascii="Arial Narrow" w:hAnsi="Arial Narrow" w:cs="Arial"/>
        </w:rPr>
        <w:t>Инновационные – новые или крайне редко применявшиеся в доперестроечный период методы сотрудничества, появление которых стало возможным в связи с изменением государственного устройства и доминирующего типа экономических отношений.</w:t>
      </w:r>
    </w:p>
    <w:p w:rsidR="004A6C1A" w:rsidRPr="003C630F" w:rsidRDefault="004A6C1A" w:rsidP="00821885">
      <w:pPr>
        <w:pStyle w:val="a4"/>
        <w:numPr>
          <w:ilvl w:val="0"/>
          <w:numId w:val="11"/>
        </w:numPr>
        <w:tabs>
          <w:tab w:val="left" w:pos="1276"/>
        </w:tabs>
        <w:spacing w:after="0" w:line="240" w:lineRule="auto"/>
        <w:ind w:left="0" w:firstLine="709"/>
        <w:jc w:val="both"/>
        <w:rPr>
          <w:rFonts w:ascii="Arial Narrow" w:hAnsi="Arial Narrow" w:cs="Arial"/>
        </w:rPr>
      </w:pPr>
      <w:r w:rsidRPr="003C630F">
        <w:rPr>
          <w:rFonts w:ascii="Arial Narrow" w:hAnsi="Arial Narrow" w:cs="Arial"/>
        </w:rPr>
        <w:t>Мутантные – взаимодействия, объединившие в себе особенности первых двух видов,</w:t>
      </w:r>
      <w:r w:rsidR="00821885" w:rsidRPr="003C630F">
        <w:rPr>
          <w:rFonts w:ascii="Arial Narrow" w:hAnsi="Arial Narrow" w:cs="Arial"/>
        </w:rPr>
        <w:t xml:space="preserve"> </w:t>
      </w:r>
      <w:r w:rsidRPr="003C630F">
        <w:rPr>
          <w:rFonts w:ascii="Arial Narrow" w:hAnsi="Arial Narrow" w:cs="Arial"/>
        </w:rPr>
        <w:t>при этом в основе лежит низкий квазисоветский вариант сотрудничества, обладающий при этом внешними свойствами, характерными для</w:t>
      </w:r>
      <w:r w:rsidR="00821885" w:rsidRPr="003C630F">
        <w:rPr>
          <w:rFonts w:ascii="Arial Narrow" w:hAnsi="Arial Narrow" w:cs="Arial"/>
        </w:rPr>
        <w:t xml:space="preserve"> </w:t>
      </w:r>
      <w:r w:rsidRPr="003C630F">
        <w:rPr>
          <w:rFonts w:ascii="Arial Narrow" w:hAnsi="Arial Narrow" w:cs="Arial"/>
        </w:rPr>
        <w:t>инновационных методов.</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Среди инновационных механизмов взаимодействия были выделены следующие основные пять видов: конкурсные</w:t>
      </w:r>
      <w:r w:rsidR="003C12E1" w:rsidRPr="003C630F">
        <w:rPr>
          <w:rFonts w:ascii="Arial Narrow" w:hAnsi="Arial Narrow" w:cs="Arial"/>
        </w:rPr>
        <w:t>, социально-технологические,</w:t>
      </w:r>
      <w:r w:rsidRPr="003C630F">
        <w:rPr>
          <w:rFonts w:ascii="Arial Narrow" w:hAnsi="Arial Narrow" w:cs="Arial"/>
        </w:rPr>
        <w:t xml:space="preserve"> организационно-структурные</w:t>
      </w:r>
      <w:r w:rsidR="003C12E1" w:rsidRPr="003C630F">
        <w:rPr>
          <w:rFonts w:ascii="Arial Narrow" w:hAnsi="Arial Narrow" w:cs="Arial"/>
        </w:rPr>
        <w:t>,</w:t>
      </w:r>
      <w:r w:rsidRPr="003C630F">
        <w:rPr>
          <w:rFonts w:ascii="Arial Narrow" w:hAnsi="Arial Narrow" w:cs="Arial"/>
        </w:rPr>
        <w:t xml:space="preserve"> процедурные, а также комплексные или комбинированные механизмы.</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Л.И.Якобсон с соавторами выделили такие три типа способов сотрудничества органов государственной власти и МСУ с НКО, как:</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 взаимное информирование и координация деятельности;</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 участие НКО в реализации государственных и муниципальных программ;</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 стимулирование государством развития деятельности НКО.</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Однако все эти модели и способы сотрудничества не нашли должного применения в определении механизмов взаимодействия власти и общества, прежде всего потому, что в каждом из них сохранялся квазисоветский вариант взаимодействия.</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На наш взгляд, наиболее приемлемы для анализа региональной специфики механизмов поддержки гражданского общества со стороны органов власти могут быть три модели:</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 нормативная</w:t>
      </w:r>
      <w:r w:rsidR="001159E4" w:rsidRPr="003C630F">
        <w:rPr>
          <w:rFonts w:ascii="Arial Narrow" w:hAnsi="Arial Narrow" w:cs="Arial"/>
        </w:rPr>
        <w:t xml:space="preserve">, </w:t>
      </w:r>
      <w:r w:rsidRPr="003C630F">
        <w:rPr>
          <w:rFonts w:ascii="Arial Narrow" w:hAnsi="Arial Narrow" w:cs="Arial"/>
        </w:rPr>
        <w:t>основанная на либеральной традиции, в рамках которой НКО выступают важными институтами, осуществляющими связь между публичной и частной сферами</w:t>
      </w:r>
      <w:r w:rsidR="001159E4" w:rsidRPr="003C630F">
        <w:rPr>
          <w:rFonts w:ascii="Arial Narrow" w:hAnsi="Arial Narrow" w:cs="Arial"/>
        </w:rPr>
        <w:t>;</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 легитимационная</w:t>
      </w:r>
      <w:r w:rsidR="001159E4" w:rsidRPr="003C630F">
        <w:rPr>
          <w:rFonts w:ascii="Arial Narrow" w:hAnsi="Arial Narrow" w:cs="Arial"/>
        </w:rPr>
        <w:t xml:space="preserve">, </w:t>
      </w:r>
      <w:r w:rsidRPr="003C630F">
        <w:rPr>
          <w:rFonts w:ascii="Arial Narrow" w:hAnsi="Arial Narrow" w:cs="Arial"/>
        </w:rPr>
        <w:t>в рамках которой НКО выполняют важные функции на «входе» политической системы, функции ар</w:t>
      </w:r>
      <w:r w:rsidR="001159E4" w:rsidRPr="003C630F">
        <w:rPr>
          <w:rFonts w:ascii="Arial Narrow" w:hAnsi="Arial Narrow" w:cs="Arial"/>
        </w:rPr>
        <w:t>тикуляции и агрегации интересов;</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 инструментальная</w:t>
      </w:r>
      <w:r w:rsidR="001159E4" w:rsidRPr="003C630F">
        <w:rPr>
          <w:rFonts w:ascii="Arial Narrow" w:hAnsi="Arial Narrow" w:cs="Arial"/>
        </w:rPr>
        <w:t xml:space="preserve">, </w:t>
      </w:r>
      <w:r w:rsidRPr="003C630F">
        <w:rPr>
          <w:rFonts w:ascii="Arial Narrow" w:hAnsi="Arial Narrow" w:cs="Arial"/>
        </w:rPr>
        <w:t>в которой во глав</w:t>
      </w:r>
      <w:r w:rsidR="00CA4683" w:rsidRPr="003C630F">
        <w:rPr>
          <w:rFonts w:ascii="Arial Narrow" w:hAnsi="Arial Narrow" w:cs="Arial"/>
        </w:rPr>
        <w:t>у</w:t>
      </w:r>
      <w:r w:rsidRPr="003C630F">
        <w:rPr>
          <w:rFonts w:ascii="Arial Narrow" w:hAnsi="Arial Narrow" w:cs="Arial"/>
        </w:rPr>
        <w:t xml:space="preserve"> угла ставится инструментальная функция эффективного решения социальных проблем.</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Исходя из предложенных моделей</w:t>
      </w:r>
      <w:r w:rsidRPr="003C630F">
        <w:rPr>
          <w:rStyle w:val="ad"/>
          <w:rFonts w:ascii="Arial Narrow" w:hAnsi="Arial Narrow" w:cs="Arial"/>
        </w:rPr>
        <w:footnoteReference w:id="4"/>
      </w:r>
      <w:r w:rsidRPr="003C630F">
        <w:rPr>
          <w:rFonts w:ascii="Arial Narrow" w:hAnsi="Arial Narrow" w:cs="Arial"/>
        </w:rPr>
        <w:t xml:space="preserve"> выделяются три варианта взаимодействия органов власти и гражданских структур: сотрудничество, отсутствие сотрудничества (игнорирование) и конфронтация. При этом сотрудничество может быть основано на партнёрских взаимоотношениях по следующим типам:</w:t>
      </w:r>
    </w:p>
    <w:p w:rsidR="00892300" w:rsidRDefault="00892300" w:rsidP="00821885">
      <w:pPr>
        <w:spacing w:after="0" w:line="240" w:lineRule="auto"/>
        <w:ind w:firstLine="708"/>
        <w:jc w:val="both"/>
        <w:rPr>
          <w:rFonts w:ascii="Arial Narrow" w:hAnsi="Arial Narrow" w:cs="Arial"/>
          <w:b/>
        </w:rPr>
      </w:pPr>
    </w:p>
    <w:p w:rsidR="004A6C1A" w:rsidRPr="003C630F" w:rsidRDefault="004A6C1A" w:rsidP="00821885">
      <w:pPr>
        <w:spacing w:after="0" w:line="240" w:lineRule="auto"/>
        <w:ind w:firstLine="708"/>
        <w:jc w:val="both"/>
        <w:rPr>
          <w:rFonts w:ascii="Arial Narrow" w:hAnsi="Arial Narrow" w:cs="Arial"/>
          <w:b/>
        </w:rPr>
      </w:pPr>
      <w:r w:rsidRPr="003C630F">
        <w:rPr>
          <w:rFonts w:ascii="Arial Narrow" w:hAnsi="Arial Narrow" w:cs="Arial"/>
          <w:b/>
        </w:rPr>
        <w:t>А. Партнёрское взаимодействие</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1</w:t>
      </w:r>
      <w:r w:rsidR="006609FB" w:rsidRPr="003C630F">
        <w:rPr>
          <w:rFonts w:ascii="Arial Narrow" w:hAnsi="Arial Narrow" w:cs="Arial"/>
        </w:rPr>
        <w:t>. Модель поддержки развития НКО</w:t>
      </w:r>
      <w:r w:rsidR="00CE514E" w:rsidRPr="003C630F">
        <w:rPr>
          <w:rFonts w:ascii="Arial Narrow" w:hAnsi="Arial Narrow" w:cs="Arial"/>
        </w:rPr>
        <w:t>,</w:t>
      </w:r>
      <w:r w:rsidRPr="003C630F">
        <w:rPr>
          <w:rFonts w:ascii="Arial Narrow" w:hAnsi="Arial Narrow" w:cs="Arial"/>
        </w:rPr>
        <w:t xml:space="preserve"> или «модель садовника». Органы как федеральной, так и региональной власти принимают нормативные акты, способствующие появлению и развитию независимых общественных организаций как основы зарождающегося гражданского общества, и предпринимают конкретные действия по поддержк</w:t>
      </w:r>
      <w:r w:rsidR="009D5D31" w:rsidRPr="003C630F">
        <w:rPr>
          <w:rFonts w:ascii="Arial Narrow" w:hAnsi="Arial Narrow" w:cs="Arial"/>
        </w:rPr>
        <w:t>е</w:t>
      </w:r>
      <w:r w:rsidRPr="003C630F">
        <w:rPr>
          <w:rFonts w:ascii="Arial Narrow" w:hAnsi="Arial Narrow" w:cs="Arial"/>
        </w:rPr>
        <w:t xml:space="preserve"> развития таких организаций.</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2. Партнёрская модель, при которой государственные органы понимают важность независимых неправительственных организаций и не пыта</w:t>
      </w:r>
      <w:r w:rsidR="009D5D31" w:rsidRPr="003C630F">
        <w:rPr>
          <w:rFonts w:ascii="Arial Narrow" w:hAnsi="Arial Narrow" w:cs="Arial"/>
        </w:rPr>
        <w:t>ю</w:t>
      </w:r>
      <w:r w:rsidRPr="003C630F">
        <w:rPr>
          <w:rFonts w:ascii="Arial Narrow" w:hAnsi="Arial Narrow" w:cs="Arial"/>
        </w:rPr>
        <w:t>тся ими управлять, а участву</w:t>
      </w:r>
      <w:r w:rsidR="009D5D31" w:rsidRPr="003C630F">
        <w:rPr>
          <w:rFonts w:ascii="Arial Narrow" w:hAnsi="Arial Narrow" w:cs="Arial"/>
        </w:rPr>
        <w:t>ю</w:t>
      </w:r>
      <w:r w:rsidRPr="003C630F">
        <w:rPr>
          <w:rFonts w:ascii="Arial Narrow" w:hAnsi="Arial Narrow" w:cs="Arial"/>
        </w:rPr>
        <w:t>т в</w:t>
      </w:r>
      <w:r w:rsidR="00A03EC1" w:rsidRPr="003C630F">
        <w:rPr>
          <w:rFonts w:ascii="Arial Narrow" w:hAnsi="Arial Narrow" w:cs="Arial"/>
        </w:rPr>
        <w:t xml:space="preserve"> различных формах диалога с НКО</w:t>
      </w:r>
      <w:r w:rsidRPr="003C630F">
        <w:rPr>
          <w:rFonts w:ascii="Arial Narrow" w:hAnsi="Arial Narrow" w:cs="Arial"/>
        </w:rPr>
        <w:t xml:space="preserve"> в виде «переговорных площадок» и иных форм.</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3. «Модель архитектора». Организации гражданского общества формируют публичную политику, предлагая повестку дня, а также решения определённых проблем, предлагают и участвуют в реализации реформы конкретных институтов государственной власти, участвуют в создании новых органов государственной власти, обучают и воспитывают чиновников государственных структур.</w:t>
      </w:r>
    </w:p>
    <w:p w:rsidR="004A6C1A" w:rsidRPr="003C630F" w:rsidRDefault="004A6C1A" w:rsidP="00821885">
      <w:pPr>
        <w:spacing w:after="0" w:line="240" w:lineRule="auto"/>
        <w:ind w:firstLine="708"/>
        <w:jc w:val="both"/>
        <w:rPr>
          <w:rFonts w:ascii="Arial Narrow" w:hAnsi="Arial Narrow" w:cs="Arial"/>
          <w:b/>
        </w:rPr>
      </w:pPr>
      <w:r w:rsidRPr="003C630F">
        <w:rPr>
          <w:rFonts w:ascii="Arial Narrow" w:hAnsi="Arial Narrow" w:cs="Arial"/>
          <w:b/>
        </w:rPr>
        <w:t>Б. Взаимодействие, о</w:t>
      </w:r>
      <w:r w:rsidR="00C05EEF" w:rsidRPr="003C630F">
        <w:rPr>
          <w:rFonts w:ascii="Arial Narrow" w:hAnsi="Arial Narrow" w:cs="Arial"/>
          <w:b/>
        </w:rPr>
        <w:t>снов</w:t>
      </w:r>
      <w:r w:rsidR="00094862" w:rsidRPr="003C630F">
        <w:rPr>
          <w:rFonts w:ascii="Arial Narrow" w:hAnsi="Arial Narrow" w:cs="Arial"/>
          <w:b/>
        </w:rPr>
        <w:t>анное</w:t>
      </w:r>
      <w:r w:rsidR="00C05EEF" w:rsidRPr="003C630F">
        <w:rPr>
          <w:rFonts w:ascii="Arial Narrow" w:hAnsi="Arial Narrow" w:cs="Arial"/>
          <w:b/>
        </w:rPr>
        <w:t xml:space="preserve"> на доминировании власти</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 xml:space="preserve">4. Патерналистская модель. Государство разрешает определённую автономию неправительственных организаций при условии, что те не вмешиваются в дела власти, а также обеспечивают поддержку соответствующих кандидатов на выборах. В обмен на политическую лояльность властные структуры обеспечивают определённую поддержку деятельности подобных организаций – путём представления бесплатных помещений или льготной аренды, путём </w:t>
      </w:r>
      <w:r w:rsidR="00C05EEF" w:rsidRPr="003C630F">
        <w:rPr>
          <w:rFonts w:ascii="Arial Narrow" w:hAnsi="Arial Narrow" w:cs="Arial"/>
        </w:rPr>
        <w:t>прямого финансирования, оказания</w:t>
      </w:r>
      <w:r w:rsidRPr="003C630F">
        <w:rPr>
          <w:rFonts w:ascii="Arial Narrow" w:hAnsi="Arial Narrow" w:cs="Arial"/>
        </w:rPr>
        <w:t xml:space="preserve"> преференций при распределении грантов и иными способами.</w:t>
      </w:r>
    </w:p>
    <w:p w:rsidR="004A6C1A" w:rsidRPr="003C630F" w:rsidRDefault="004A6C1A" w:rsidP="00821885">
      <w:pPr>
        <w:spacing w:after="0" w:line="240" w:lineRule="auto"/>
        <w:ind w:firstLine="708"/>
        <w:jc w:val="both"/>
        <w:rPr>
          <w:rFonts w:ascii="Arial Narrow" w:hAnsi="Arial Narrow" w:cs="Arial"/>
          <w:b/>
        </w:rPr>
      </w:pPr>
      <w:r w:rsidRPr="003C630F">
        <w:rPr>
          <w:rFonts w:ascii="Arial Narrow" w:hAnsi="Arial Narrow" w:cs="Arial"/>
          <w:b/>
        </w:rPr>
        <w:t>В. Отсутствие вз</w:t>
      </w:r>
      <w:r w:rsidR="00C05EEF" w:rsidRPr="003C630F">
        <w:rPr>
          <w:rFonts w:ascii="Arial Narrow" w:hAnsi="Arial Narrow" w:cs="Arial"/>
          <w:b/>
        </w:rPr>
        <w:t>аимодействия (игнорирование)</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5. Модель игнорирования, когда государство не замечает большинство НКО, не мешает, но и не помогает их деятельности. Такая модель может быть реализована в условиях разнообразной негосударственной поддержк</w:t>
      </w:r>
      <w:r w:rsidR="009D5D31" w:rsidRPr="003C630F">
        <w:rPr>
          <w:rFonts w:ascii="Arial Narrow" w:hAnsi="Arial Narrow" w:cs="Arial"/>
        </w:rPr>
        <w:t>и</w:t>
      </w:r>
      <w:r w:rsidRPr="003C630F">
        <w:rPr>
          <w:rFonts w:ascii="Arial Narrow" w:hAnsi="Arial Narrow" w:cs="Arial"/>
        </w:rPr>
        <w:t xml:space="preserve"> деятельности НКО</w:t>
      </w:r>
      <w:r w:rsidR="00C05EEF" w:rsidRPr="003C630F">
        <w:rPr>
          <w:rFonts w:ascii="Arial Narrow" w:hAnsi="Arial Narrow" w:cs="Arial"/>
        </w:rPr>
        <w:t>,</w:t>
      </w:r>
      <w:r w:rsidRPr="003C630F">
        <w:rPr>
          <w:rFonts w:ascii="Arial Narrow" w:hAnsi="Arial Narrow" w:cs="Arial"/>
        </w:rPr>
        <w:t xml:space="preserve"> с одной стороны</w:t>
      </w:r>
      <w:r w:rsidR="00C05EEF" w:rsidRPr="003C630F">
        <w:rPr>
          <w:rFonts w:ascii="Arial Narrow" w:hAnsi="Arial Narrow" w:cs="Arial"/>
        </w:rPr>
        <w:t>,</w:t>
      </w:r>
      <w:r w:rsidRPr="003C630F">
        <w:rPr>
          <w:rFonts w:ascii="Arial Narrow" w:hAnsi="Arial Narrow" w:cs="Arial"/>
        </w:rPr>
        <w:t xml:space="preserve"> и концентрацией власти на разнообразных политических и экономических проблемах, с другой.</w:t>
      </w:r>
    </w:p>
    <w:p w:rsidR="004A6C1A" w:rsidRPr="003C630F" w:rsidRDefault="001760E7" w:rsidP="00821885">
      <w:pPr>
        <w:spacing w:after="0" w:line="240" w:lineRule="auto"/>
        <w:ind w:firstLine="708"/>
        <w:jc w:val="both"/>
        <w:rPr>
          <w:rFonts w:ascii="Arial Narrow" w:hAnsi="Arial Narrow" w:cs="Arial"/>
          <w:b/>
        </w:rPr>
      </w:pPr>
      <w:r w:rsidRPr="003C630F">
        <w:rPr>
          <w:rFonts w:ascii="Arial Narrow" w:hAnsi="Arial Narrow" w:cs="Arial"/>
          <w:b/>
        </w:rPr>
        <w:t>Г. Конфронтация</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6. Модель «Борьбы с противником». В рамках этой модели представители государства в</w:t>
      </w:r>
      <w:r w:rsidR="00BA546F" w:rsidRPr="003C630F">
        <w:rPr>
          <w:rFonts w:ascii="Arial Narrow" w:hAnsi="Arial Narrow" w:cs="Arial"/>
        </w:rPr>
        <w:t>идят</w:t>
      </w:r>
      <w:r w:rsidR="007746B0" w:rsidRPr="003C630F">
        <w:rPr>
          <w:rFonts w:ascii="Arial Narrow" w:hAnsi="Arial Narrow" w:cs="Arial"/>
        </w:rPr>
        <w:t xml:space="preserve"> (</w:t>
      </w:r>
      <w:r w:rsidR="00BA546F" w:rsidRPr="003C630F">
        <w:rPr>
          <w:rFonts w:ascii="Arial Narrow" w:hAnsi="Arial Narrow" w:cs="Arial"/>
        </w:rPr>
        <w:t>как правило</w:t>
      </w:r>
      <w:r w:rsidR="007746B0" w:rsidRPr="003C630F">
        <w:rPr>
          <w:rFonts w:ascii="Arial Narrow" w:hAnsi="Arial Narrow" w:cs="Arial"/>
        </w:rPr>
        <w:t>,</w:t>
      </w:r>
      <w:r w:rsidR="001760E7" w:rsidRPr="003C630F">
        <w:rPr>
          <w:rFonts w:ascii="Arial Narrow" w:hAnsi="Arial Narrow" w:cs="Arial"/>
        </w:rPr>
        <w:t xml:space="preserve"> неоправданно</w:t>
      </w:r>
      <w:r w:rsidR="007746B0" w:rsidRPr="003C630F">
        <w:rPr>
          <w:rFonts w:ascii="Arial Narrow" w:hAnsi="Arial Narrow" w:cs="Arial"/>
        </w:rPr>
        <w:t>)</w:t>
      </w:r>
      <w:r w:rsidRPr="003C630F">
        <w:rPr>
          <w:rFonts w:ascii="Arial Narrow" w:hAnsi="Arial Narrow" w:cs="Arial"/>
        </w:rPr>
        <w:t xml:space="preserve"> в лице независимых неправительственны</w:t>
      </w:r>
      <w:r w:rsidR="001760E7" w:rsidRPr="003C630F">
        <w:rPr>
          <w:rFonts w:ascii="Arial Narrow" w:hAnsi="Arial Narrow" w:cs="Arial"/>
        </w:rPr>
        <w:t>х организаций, в первую очередь</w:t>
      </w:r>
      <w:r w:rsidRPr="003C630F">
        <w:rPr>
          <w:rFonts w:ascii="Arial Narrow" w:hAnsi="Arial Narrow" w:cs="Arial"/>
        </w:rPr>
        <w:t xml:space="preserve"> правозащитного толка, не желающих «встраиваться» в патерналистскую модель, о</w:t>
      </w:r>
      <w:r w:rsidR="00BA546F" w:rsidRPr="003C630F">
        <w:rPr>
          <w:rFonts w:ascii="Arial Narrow" w:hAnsi="Arial Narrow" w:cs="Arial"/>
        </w:rPr>
        <w:t>пасность для собственной власти</w:t>
      </w:r>
      <w:r w:rsidRPr="003C630F">
        <w:rPr>
          <w:rFonts w:ascii="Arial Narrow" w:hAnsi="Arial Narrow" w:cs="Arial"/>
        </w:rPr>
        <w:t xml:space="preserve"> и стараются осложнить их деятельность или даже их закрыть. При этом финансирование из международных фондов трактуется как превращение такой организации в «агента иностранного влияния».</w:t>
      </w:r>
    </w:p>
    <w:p w:rsidR="00FC1672"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 xml:space="preserve">7. Модель «Гражданского неповиновения». В условиях нарушения властью гражданских прав человека и политических свобод ряд общественных организаций и отдельных лиц избирает тактику гражданского неповиновения – участия в несанкционированных митингах, пикетах, других действиях, вызывающих репрессивные действия </w:t>
      </w:r>
      <w:r w:rsidR="003F2491" w:rsidRPr="003C630F">
        <w:rPr>
          <w:rFonts w:ascii="Arial Narrow" w:hAnsi="Arial Narrow" w:cs="Arial"/>
        </w:rPr>
        <w:t xml:space="preserve">власти, переходя тем самым уже </w:t>
      </w:r>
      <w:r w:rsidRPr="003C630F">
        <w:rPr>
          <w:rFonts w:ascii="Arial Narrow" w:hAnsi="Arial Narrow" w:cs="Arial"/>
        </w:rPr>
        <w:t xml:space="preserve">фактически в плоскость политической борьбы. Органами власти такое поведение часто трактуется как экстремистское, вместе с тем право на гражданское неповиновение в ряде работ рассматривается как одно из важных политических прав. </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Участие жителей Амурской области в деятельности органов исполнительной власти – есть одна из форм реализации суверенитета граждан в осуществлении важнейшего вида государственной власти, составляющая административно-правовой статус гражданина, представляющего возможность действовать для государства и для общественного блага. Кроме того, такое участие жителей обеспечивает исполнительной власти публичность, открытость, взаимодействие с демократическими институтами, общественную поддержку, предотвращение конфликтов в обществе.</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Для участия жителей Амурской</w:t>
      </w:r>
      <w:r w:rsidR="00821885" w:rsidRPr="003C630F">
        <w:rPr>
          <w:rFonts w:ascii="Arial Narrow" w:hAnsi="Arial Narrow" w:cs="Arial"/>
        </w:rPr>
        <w:t xml:space="preserve"> </w:t>
      </w:r>
      <w:r w:rsidRPr="003C630F">
        <w:rPr>
          <w:rFonts w:ascii="Arial Narrow" w:hAnsi="Arial Narrow" w:cs="Arial"/>
        </w:rPr>
        <w:t>области в вопросах управления государством важно насколько они осведомлены о существующих общественных некоммерческих организациях и их инициативах. В исследованиях</w:t>
      </w:r>
      <w:r w:rsidR="00E61E44" w:rsidRPr="003C630F">
        <w:rPr>
          <w:rFonts w:ascii="Arial Narrow" w:hAnsi="Arial Narrow" w:cs="Arial"/>
        </w:rPr>
        <w:t>,</w:t>
      </w:r>
      <w:r w:rsidRPr="003C630F">
        <w:rPr>
          <w:rFonts w:ascii="Arial Narrow" w:hAnsi="Arial Narrow" w:cs="Arial"/>
        </w:rPr>
        <w:t xml:space="preserve"> проведённых рабочей группой под руководством В.В.Проказина</w:t>
      </w:r>
      <w:r w:rsidR="00E61E44" w:rsidRPr="003C630F">
        <w:rPr>
          <w:rFonts w:ascii="Arial Narrow" w:hAnsi="Arial Narrow" w:cs="Arial"/>
        </w:rPr>
        <w:t>,</w:t>
      </w:r>
      <w:r w:rsidRPr="003C630F">
        <w:rPr>
          <w:rFonts w:ascii="Arial Narrow" w:hAnsi="Arial Narrow" w:cs="Arial"/>
        </w:rPr>
        <w:t xml:space="preserve"> дан анализ по данному вопросу в разрезе 2015-2017 годов.</w:t>
      </w:r>
    </w:p>
    <w:p w:rsidR="00816E82" w:rsidRPr="003C630F" w:rsidRDefault="00816E82" w:rsidP="00821885">
      <w:pPr>
        <w:spacing w:after="0" w:line="240" w:lineRule="auto"/>
        <w:ind w:firstLine="708"/>
        <w:jc w:val="both"/>
        <w:rPr>
          <w:rFonts w:ascii="Arial Narrow" w:hAnsi="Arial Narrow" w:cs="Arial"/>
        </w:rPr>
      </w:pPr>
    </w:p>
    <w:p w:rsidR="004A6C1A" w:rsidRPr="003C630F" w:rsidRDefault="001F51C4" w:rsidP="00821885">
      <w:pPr>
        <w:spacing w:after="0" w:line="240" w:lineRule="auto"/>
        <w:ind w:firstLine="708"/>
        <w:jc w:val="both"/>
        <w:rPr>
          <w:rFonts w:ascii="Arial Narrow" w:hAnsi="Arial Narrow" w:cs="Arial"/>
          <w:b/>
        </w:rPr>
      </w:pPr>
      <w:r w:rsidRPr="003C630F">
        <w:rPr>
          <w:rFonts w:ascii="Arial Narrow" w:hAnsi="Arial Narrow" w:cs="Arial"/>
          <w:b/>
        </w:rPr>
        <w:t xml:space="preserve">Вопрос: О каких общественных и других </w:t>
      </w:r>
      <w:r w:rsidR="004A6C1A" w:rsidRPr="003C630F">
        <w:rPr>
          <w:rFonts w:ascii="Arial Narrow" w:hAnsi="Arial Narrow" w:cs="Arial"/>
          <w:b/>
        </w:rPr>
        <w:t>некоммерч</w:t>
      </w:r>
      <w:r w:rsidR="003F2491" w:rsidRPr="003C630F">
        <w:rPr>
          <w:rFonts w:ascii="Arial Narrow" w:hAnsi="Arial Narrow" w:cs="Arial"/>
          <w:b/>
        </w:rPr>
        <w:t xml:space="preserve">еских организациях </w:t>
      </w:r>
      <w:r w:rsidR="004A6C1A" w:rsidRPr="003C630F">
        <w:rPr>
          <w:rFonts w:ascii="Arial Narrow" w:hAnsi="Arial Narrow" w:cs="Arial"/>
          <w:b/>
        </w:rPr>
        <w:t>и инициативах в Вашем населённом пункте Вы знаете или хотя бы слышали?</w:t>
      </w:r>
      <w:r w:rsidR="004A6C1A" w:rsidRPr="003C630F">
        <w:rPr>
          <w:rFonts w:ascii="Arial Narrow" w:hAnsi="Arial Narrow" w:cs="Arial"/>
        </w:rPr>
        <w:t xml:space="preserve"> </w:t>
      </w:r>
      <w:r w:rsidR="004A6C1A" w:rsidRPr="003C630F">
        <w:rPr>
          <w:rFonts w:ascii="Arial Narrow" w:hAnsi="Arial Narrow" w:cs="Arial"/>
          <w:b/>
        </w:rPr>
        <w:t>(множественный ответ)</w:t>
      </w:r>
    </w:p>
    <w:p w:rsidR="00816E82" w:rsidRPr="003C630F" w:rsidRDefault="00816E82" w:rsidP="00821885">
      <w:pPr>
        <w:spacing w:after="0" w:line="240" w:lineRule="auto"/>
        <w:ind w:firstLine="708"/>
        <w:jc w:val="both"/>
        <w:rPr>
          <w:rFonts w:ascii="Arial Narrow" w:hAnsi="Arial Narrow" w:cs="Arial"/>
        </w:rPr>
      </w:pPr>
    </w:p>
    <w:p w:rsidR="004A6C1A" w:rsidRPr="003C630F" w:rsidRDefault="009D5D31" w:rsidP="00821885">
      <w:pPr>
        <w:spacing w:after="0" w:line="240" w:lineRule="auto"/>
        <w:ind w:firstLine="708"/>
        <w:jc w:val="right"/>
        <w:rPr>
          <w:rFonts w:ascii="Arial Narrow" w:hAnsi="Arial Narrow" w:cs="Arial"/>
          <w:b/>
        </w:rPr>
      </w:pPr>
      <w:r w:rsidRPr="003C630F">
        <w:rPr>
          <w:rFonts w:ascii="Arial Narrow" w:hAnsi="Arial Narrow" w:cs="Arial"/>
          <w:b/>
        </w:rPr>
        <w:t>Таблица 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992"/>
        <w:gridCol w:w="992"/>
        <w:gridCol w:w="993"/>
      </w:tblGrid>
      <w:tr w:rsidR="004A6C1A" w:rsidRPr="003C630F" w:rsidTr="005810D4">
        <w:tc>
          <w:tcPr>
            <w:tcW w:w="6232" w:type="dxa"/>
            <w:vMerge w:val="restart"/>
          </w:tcPr>
          <w:p w:rsidR="004A6C1A" w:rsidRPr="003C630F" w:rsidRDefault="004A6C1A" w:rsidP="00821885">
            <w:pPr>
              <w:pStyle w:val="Style6"/>
              <w:widowControl/>
              <w:spacing w:line="240" w:lineRule="auto"/>
              <w:ind w:firstLine="0"/>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Варианты ответа</w:t>
            </w:r>
          </w:p>
        </w:tc>
        <w:tc>
          <w:tcPr>
            <w:tcW w:w="2977" w:type="dxa"/>
            <w:gridSpan w:val="3"/>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Количество выборов, %</w:t>
            </w:r>
          </w:p>
        </w:tc>
      </w:tr>
      <w:tr w:rsidR="004A6C1A" w:rsidRPr="003C630F" w:rsidTr="005810D4">
        <w:tc>
          <w:tcPr>
            <w:tcW w:w="6232" w:type="dxa"/>
            <w:vMerge/>
          </w:tcPr>
          <w:p w:rsidR="004A6C1A" w:rsidRPr="003C630F" w:rsidRDefault="004A6C1A" w:rsidP="00821885">
            <w:pPr>
              <w:spacing w:after="0" w:line="240" w:lineRule="auto"/>
              <w:jc w:val="both"/>
              <w:rPr>
                <w:rStyle w:val="FontStyle37"/>
                <w:rFonts w:ascii="Arial Narrow" w:hAnsi="Arial Narrow" w:cs="Arial"/>
              </w:rPr>
            </w:pP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2015</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2016</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2017</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Политические партии</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72,0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56,4</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63,8</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Профсоюзы</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62,0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29,2</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36,7</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Садовые и дачные товарищества</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34,0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20,1</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15,8</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Общества защиты прав потребителей</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33,0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27,5</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33,3</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Ветеранские объединения</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41,0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59,1</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43,3</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 xml:space="preserve">Товарищества собственников жилья, жилищно-строительные кооперативы </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32,0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15,4</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18,9</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Общества инвалидов</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34,0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30,5</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34,1</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Религиозные общины, организации, движения</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27,0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14,1</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24,6</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Домовые комитеты, старшие по домам и по подъездам</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26,0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34,6</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38,9</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Спортивные, туристические, охотничьи, автомобилистские объединения (клубы)</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22,0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23,8</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33,3</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Экологические организации</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19,0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4,7</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9,4</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Благотворительные организации</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17,0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11,7</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24,6</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Культурные, краеведческие, природоохранительные движения, инициативные группы</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11,0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22,1</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13,9</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Благотворительные инициативы/акции (сбор денег, вещей бездомным, детским домам, пострадавшим, нуждающимся и т.п.)</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14,0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27,9</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29,2</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Правозащитные организации</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22,0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11,7</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12,2</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Женские организации</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16,0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27,9</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19,0</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Группы органы школьного/студенческого самоуправления, включая студенческие советы, советы общежитий и т.п.</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14,0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8,4</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17,8</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Молод</w:t>
            </w:r>
            <w:r w:rsidR="00FC1672" w:rsidRPr="003C630F">
              <w:rPr>
                <w:rStyle w:val="FontStyle37"/>
                <w:rFonts w:ascii="Arial Narrow" w:hAnsi="Arial Narrow" w:cs="Arial"/>
              </w:rPr>
              <w:t>ё</w:t>
            </w:r>
            <w:r w:rsidRPr="003C630F">
              <w:rPr>
                <w:rStyle w:val="FontStyle37"/>
                <w:rFonts w:ascii="Arial Narrow" w:hAnsi="Arial Narrow" w:cs="Arial"/>
              </w:rPr>
              <w:t>жные политические объединения</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12,0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12,1</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22,4</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Инициативные группы, объединения родителей</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15,0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10,7</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16,7</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Молод</w:t>
            </w:r>
            <w:r w:rsidR="00FC1672" w:rsidRPr="003C630F">
              <w:rPr>
                <w:rStyle w:val="FontStyle37"/>
                <w:rFonts w:ascii="Arial Narrow" w:hAnsi="Arial Narrow" w:cs="Arial"/>
              </w:rPr>
              <w:t>ё</w:t>
            </w:r>
            <w:r w:rsidRPr="003C630F">
              <w:rPr>
                <w:rStyle w:val="FontStyle37"/>
                <w:rFonts w:ascii="Arial Narrow" w:hAnsi="Arial Narrow" w:cs="Arial"/>
              </w:rPr>
              <w:t>жные неформальные объединения неполитического характера</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13,0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5,0</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10,8</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Благотворительные фонды, выделяющие деньги для решения различных проблем</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14,0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6,0</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10,5</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Профессиональные ассоциации</w:t>
            </w:r>
            <w:r w:rsidR="002C06EF" w:rsidRPr="003C630F">
              <w:rPr>
                <w:rStyle w:val="FontStyle37"/>
                <w:rFonts w:ascii="Arial Narrow" w:hAnsi="Arial Narrow" w:cs="Arial"/>
                <w:lang w:val="en-US"/>
              </w:rPr>
              <w:t>/</w:t>
            </w:r>
            <w:r w:rsidRPr="003C630F">
              <w:rPr>
                <w:rStyle w:val="FontStyle37"/>
                <w:rFonts w:ascii="Arial Narrow" w:hAnsi="Arial Narrow" w:cs="Arial"/>
              </w:rPr>
              <w:t xml:space="preserve"> творческие союзы</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15,0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5,0</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14,1</w:t>
            </w:r>
          </w:p>
        </w:tc>
      </w:tr>
      <w:tr w:rsidR="004A6C1A" w:rsidRPr="003C630F" w:rsidTr="005810D4">
        <w:trPr>
          <w:trHeight w:val="337"/>
        </w:trPr>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Территориальное общественное самоуправление, местные инициативные группы по обустройству жилых территорий</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14,0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8,4</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7,3</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Этнические общины, национальные диаспоры, землячества</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12,0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3,7</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5,4</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Движения национально-патриотического толка</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13,0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4,4</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5,7</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Местные инициативы по защите имущественных, жилищных, потребительских прав и интересов местных жителей</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10,0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9,1</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8,3</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Другие</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0,7</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0,5</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Ни о каких не знаю и не слышал</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19,0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2,7</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1,1</w:t>
            </w:r>
          </w:p>
        </w:tc>
      </w:tr>
      <w:tr w:rsidR="004A6C1A" w:rsidRPr="003C630F" w:rsidTr="005810D4">
        <w:tc>
          <w:tcPr>
            <w:tcW w:w="6232" w:type="dxa"/>
          </w:tcPr>
          <w:p w:rsidR="004A6C1A" w:rsidRPr="003C630F" w:rsidRDefault="004A6C1A" w:rsidP="00821885">
            <w:pPr>
              <w:spacing w:after="0" w:line="240" w:lineRule="auto"/>
              <w:jc w:val="both"/>
              <w:rPr>
                <w:rStyle w:val="FontStyle37"/>
                <w:rFonts w:ascii="Arial Narrow" w:hAnsi="Arial Narrow" w:cs="Arial"/>
              </w:rPr>
            </w:pPr>
            <w:r w:rsidRPr="003C630F">
              <w:rPr>
                <w:rStyle w:val="FontStyle37"/>
                <w:rFonts w:ascii="Arial Narrow" w:hAnsi="Arial Narrow" w:cs="Arial"/>
              </w:rPr>
              <w:t>Затрудняюсь ответить</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13,0</w:t>
            </w:r>
          </w:p>
        </w:tc>
        <w:tc>
          <w:tcPr>
            <w:tcW w:w="992"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5,7</w:t>
            </w:r>
          </w:p>
        </w:tc>
        <w:tc>
          <w:tcPr>
            <w:tcW w:w="993" w:type="dxa"/>
            <w:vAlign w:val="center"/>
          </w:tcPr>
          <w:p w:rsidR="004A6C1A" w:rsidRPr="003C630F" w:rsidRDefault="004A6C1A" w:rsidP="00821885">
            <w:pPr>
              <w:spacing w:after="0" w:line="240" w:lineRule="auto"/>
              <w:jc w:val="center"/>
              <w:rPr>
                <w:rStyle w:val="FontStyle37"/>
                <w:rFonts w:ascii="Arial Narrow" w:hAnsi="Arial Narrow" w:cs="Arial"/>
              </w:rPr>
            </w:pPr>
            <w:r w:rsidRPr="003C630F">
              <w:rPr>
                <w:rStyle w:val="FontStyle37"/>
                <w:rFonts w:ascii="Arial Narrow" w:hAnsi="Arial Narrow" w:cs="Arial"/>
              </w:rPr>
              <w:t>5,4</w:t>
            </w:r>
          </w:p>
        </w:tc>
      </w:tr>
    </w:tbl>
    <w:p w:rsidR="004A6C1A" w:rsidRPr="003C630F" w:rsidRDefault="004A6C1A" w:rsidP="00821885">
      <w:pPr>
        <w:spacing w:after="0" w:line="240" w:lineRule="auto"/>
        <w:ind w:firstLine="708"/>
        <w:jc w:val="both"/>
        <w:rPr>
          <w:rFonts w:ascii="Arial Narrow" w:hAnsi="Arial Narrow" w:cs="Arial"/>
        </w:rPr>
      </w:pP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Самыми узнаваемыми из НКО в течение последних лет остаются политические партии и профессиональные союзы. Однако известность профессиональных</w:t>
      </w:r>
      <w:r w:rsidR="00821885" w:rsidRPr="003C630F">
        <w:rPr>
          <w:rFonts w:ascii="Arial Narrow" w:hAnsi="Arial Narrow" w:cs="Arial"/>
        </w:rPr>
        <w:t xml:space="preserve"> </w:t>
      </w:r>
      <w:r w:rsidRPr="003C630F">
        <w:rPr>
          <w:rFonts w:ascii="Arial Narrow" w:hAnsi="Arial Narrow" w:cs="Arial"/>
        </w:rPr>
        <w:t xml:space="preserve">союзов постепенно падает. Кроме них в качестве наиболее известных респонденты также называют ветеранские организации, общества инвалидов, домовые комитеты, старших по домам и подъездам, общества защиты прав потребителей и др. </w:t>
      </w:r>
    </w:p>
    <w:p w:rsidR="004A6C1A" w:rsidRPr="003C630F" w:rsidRDefault="004A6C1A" w:rsidP="00821885">
      <w:pPr>
        <w:spacing w:after="0" w:line="240" w:lineRule="auto"/>
        <w:ind w:firstLine="708"/>
        <w:jc w:val="both"/>
        <w:rPr>
          <w:rFonts w:ascii="Arial Narrow" w:hAnsi="Arial Narrow" w:cs="Arial"/>
        </w:rPr>
      </w:pPr>
      <w:r w:rsidRPr="003C630F">
        <w:rPr>
          <w:rStyle w:val="FontStyle103"/>
          <w:rFonts w:ascii="Arial Narrow" w:hAnsi="Arial Narrow" w:cs="Arial"/>
          <w:sz w:val="22"/>
          <w:szCs w:val="22"/>
        </w:rPr>
        <w:t xml:space="preserve">Очередной вопрос имел задачей определение наиболее приемлемых для граждан форм участия </w:t>
      </w:r>
      <w:r w:rsidRPr="003C630F">
        <w:rPr>
          <w:rFonts w:ascii="Arial Narrow" w:hAnsi="Arial Narrow" w:cs="Arial"/>
        </w:rPr>
        <w:t xml:space="preserve">в деятельности каких-либо общественных объединений, гражданских инициатив, некоммерческих организаций. Самой привлекательной формой оказалось участие в собраниях, конференциях, отдельных мероприятиях. </w:t>
      </w:r>
    </w:p>
    <w:p w:rsidR="00816E82" w:rsidRPr="003C630F" w:rsidRDefault="00816E82" w:rsidP="00821885">
      <w:pPr>
        <w:spacing w:after="0" w:line="240" w:lineRule="auto"/>
        <w:ind w:firstLine="708"/>
        <w:jc w:val="both"/>
        <w:rPr>
          <w:rFonts w:ascii="Arial Narrow" w:hAnsi="Arial Narrow" w:cs="Arial"/>
        </w:rPr>
      </w:pPr>
    </w:p>
    <w:p w:rsidR="004A6C1A" w:rsidRPr="003C630F" w:rsidRDefault="001F51C4" w:rsidP="00821885">
      <w:pPr>
        <w:spacing w:after="0" w:line="240" w:lineRule="auto"/>
        <w:jc w:val="both"/>
        <w:rPr>
          <w:rFonts w:ascii="Arial Narrow" w:hAnsi="Arial Narrow" w:cs="Arial"/>
        </w:rPr>
      </w:pPr>
      <w:r w:rsidRPr="003C630F">
        <w:rPr>
          <w:rFonts w:ascii="Arial Narrow" w:hAnsi="Arial Narrow" w:cs="Arial"/>
          <w:b/>
        </w:rPr>
        <w:t xml:space="preserve">Вопрос: </w:t>
      </w:r>
      <w:r w:rsidR="004A6C1A" w:rsidRPr="003C630F">
        <w:rPr>
          <w:rFonts w:ascii="Arial Narrow" w:hAnsi="Arial Narrow" w:cs="Arial"/>
          <w:b/>
        </w:rPr>
        <w:t>Готовы ли Вы к объединению для совместных действий с другими людьми, если Ваши и их интересы совпадают?</w:t>
      </w:r>
    </w:p>
    <w:p w:rsidR="009D5D31" w:rsidRPr="003C630F" w:rsidRDefault="009D5D31" w:rsidP="00821885">
      <w:pPr>
        <w:spacing w:after="0" w:line="240" w:lineRule="auto"/>
        <w:ind w:firstLine="708"/>
        <w:jc w:val="right"/>
        <w:rPr>
          <w:rFonts w:ascii="Arial Narrow" w:hAnsi="Arial Narrow" w:cs="Arial"/>
          <w:b/>
        </w:rPr>
      </w:pPr>
    </w:p>
    <w:p w:rsidR="009D5D31" w:rsidRPr="003C630F" w:rsidRDefault="009D5D31" w:rsidP="00821885">
      <w:pPr>
        <w:spacing w:after="0" w:line="240" w:lineRule="auto"/>
        <w:ind w:firstLine="708"/>
        <w:jc w:val="right"/>
        <w:rPr>
          <w:rFonts w:ascii="Arial Narrow" w:hAnsi="Arial Narrow" w:cs="Arial"/>
          <w:b/>
        </w:rPr>
      </w:pPr>
      <w:r w:rsidRPr="003C630F">
        <w:rPr>
          <w:rFonts w:ascii="Arial Narrow" w:hAnsi="Arial Narrow" w:cs="Arial"/>
          <w:b/>
        </w:rPr>
        <w:t>Таблица 4</w:t>
      </w:r>
    </w:p>
    <w:tbl>
      <w:tblPr>
        <w:tblStyle w:val="ae"/>
        <w:tblW w:w="0" w:type="auto"/>
        <w:tblLook w:val="04A0" w:firstRow="1" w:lastRow="0" w:firstColumn="1" w:lastColumn="0" w:noHBand="0" w:noVBand="1"/>
      </w:tblPr>
      <w:tblGrid>
        <w:gridCol w:w="3060"/>
        <w:gridCol w:w="2567"/>
        <w:gridCol w:w="1859"/>
        <w:gridCol w:w="1859"/>
      </w:tblGrid>
      <w:tr w:rsidR="004A6C1A" w:rsidRPr="003C630F" w:rsidTr="005810D4">
        <w:tc>
          <w:tcPr>
            <w:tcW w:w="3060" w:type="dxa"/>
            <w:vMerge w:val="restart"/>
          </w:tcPr>
          <w:p w:rsidR="004A6C1A" w:rsidRPr="003C630F" w:rsidRDefault="004A6C1A" w:rsidP="00821885">
            <w:pPr>
              <w:spacing w:line="240" w:lineRule="auto"/>
              <w:jc w:val="center"/>
              <w:rPr>
                <w:rFonts w:ascii="Arial Narrow" w:hAnsi="Arial Narrow" w:cs="Arial"/>
                <w:b/>
              </w:rPr>
            </w:pPr>
            <w:r w:rsidRPr="003C630F">
              <w:rPr>
                <w:rFonts w:ascii="Arial Narrow" w:hAnsi="Arial Narrow" w:cs="Arial"/>
                <w:b/>
              </w:rPr>
              <w:t>Варианты ответа</w:t>
            </w:r>
          </w:p>
        </w:tc>
        <w:tc>
          <w:tcPr>
            <w:tcW w:w="6285" w:type="dxa"/>
            <w:gridSpan w:val="3"/>
          </w:tcPr>
          <w:p w:rsidR="004A6C1A" w:rsidRPr="003C630F" w:rsidRDefault="004A6C1A" w:rsidP="00821885">
            <w:pPr>
              <w:spacing w:line="240" w:lineRule="auto"/>
              <w:jc w:val="center"/>
              <w:rPr>
                <w:rFonts w:ascii="Arial Narrow" w:hAnsi="Arial Narrow" w:cs="Arial"/>
                <w:b/>
              </w:rPr>
            </w:pPr>
            <w:r w:rsidRPr="003C630F">
              <w:rPr>
                <w:rFonts w:ascii="Arial Narrow" w:hAnsi="Arial Narrow" w:cs="Arial"/>
                <w:b/>
              </w:rPr>
              <w:t>Количество выборов, %</w:t>
            </w:r>
          </w:p>
        </w:tc>
      </w:tr>
      <w:tr w:rsidR="004A6C1A" w:rsidRPr="003C630F" w:rsidTr="005810D4">
        <w:tc>
          <w:tcPr>
            <w:tcW w:w="3060" w:type="dxa"/>
            <w:vMerge/>
          </w:tcPr>
          <w:p w:rsidR="004A6C1A" w:rsidRPr="003C630F" w:rsidRDefault="004A6C1A" w:rsidP="00821885">
            <w:pPr>
              <w:pStyle w:val="a4"/>
              <w:spacing w:line="240" w:lineRule="auto"/>
              <w:ind w:left="0"/>
              <w:jc w:val="center"/>
              <w:rPr>
                <w:rFonts w:ascii="Arial Narrow" w:hAnsi="Arial Narrow" w:cs="Arial"/>
              </w:rPr>
            </w:pPr>
          </w:p>
        </w:tc>
        <w:tc>
          <w:tcPr>
            <w:tcW w:w="2567" w:type="dxa"/>
          </w:tcPr>
          <w:p w:rsidR="004A6C1A" w:rsidRPr="003C630F" w:rsidRDefault="004A6C1A" w:rsidP="00821885">
            <w:pPr>
              <w:spacing w:line="240" w:lineRule="auto"/>
              <w:jc w:val="center"/>
              <w:rPr>
                <w:rFonts w:ascii="Arial Narrow" w:hAnsi="Arial Narrow" w:cs="Arial"/>
              </w:rPr>
            </w:pPr>
            <w:r w:rsidRPr="003C630F">
              <w:rPr>
                <w:rFonts w:ascii="Arial Narrow" w:hAnsi="Arial Narrow" w:cs="Arial"/>
              </w:rPr>
              <w:t>2015</w:t>
            </w:r>
          </w:p>
        </w:tc>
        <w:tc>
          <w:tcPr>
            <w:tcW w:w="1859" w:type="dxa"/>
          </w:tcPr>
          <w:p w:rsidR="004A6C1A" w:rsidRPr="003C630F" w:rsidRDefault="004A6C1A" w:rsidP="00821885">
            <w:pPr>
              <w:spacing w:line="240" w:lineRule="auto"/>
              <w:jc w:val="center"/>
              <w:rPr>
                <w:rFonts w:ascii="Arial Narrow" w:hAnsi="Arial Narrow" w:cs="Arial"/>
              </w:rPr>
            </w:pPr>
            <w:r w:rsidRPr="003C630F">
              <w:rPr>
                <w:rFonts w:ascii="Arial Narrow" w:hAnsi="Arial Narrow" w:cs="Arial"/>
              </w:rPr>
              <w:t>2016</w:t>
            </w:r>
          </w:p>
        </w:tc>
        <w:tc>
          <w:tcPr>
            <w:tcW w:w="1859" w:type="dxa"/>
          </w:tcPr>
          <w:p w:rsidR="004A6C1A" w:rsidRPr="003C630F" w:rsidRDefault="004A6C1A" w:rsidP="00821885">
            <w:pPr>
              <w:spacing w:line="240" w:lineRule="auto"/>
              <w:jc w:val="center"/>
              <w:rPr>
                <w:rFonts w:ascii="Arial Narrow" w:hAnsi="Arial Narrow" w:cs="Arial"/>
              </w:rPr>
            </w:pPr>
            <w:r w:rsidRPr="003C630F">
              <w:rPr>
                <w:rFonts w:ascii="Arial Narrow" w:hAnsi="Arial Narrow" w:cs="Arial"/>
              </w:rPr>
              <w:t>2017</w:t>
            </w:r>
          </w:p>
        </w:tc>
      </w:tr>
      <w:tr w:rsidR="004A6C1A" w:rsidRPr="003C630F" w:rsidTr="005810D4">
        <w:tc>
          <w:tcPr>
            <w:tcW w:w="3060" w:type="dxa"/>
          </w:tcPr>
          <w:p w:rsidR="004A6C1A" w:rsidRPr="003C630F" w:rsidRDefault="004A6C1A" w:rsidP="00821885">
            <w:pPr>
              <w:spacing w:line="240" w:lineRule="auto"/>
              <w:rPr>
                <w:rFonts w:ascii="Arial Narrow" w:hAnsi="Arial Narrow" w:cs="Arial"/>
              </w:rPr>
            </w:pPr>
            <w:r w:rsidRPr="003C630F">
              <w:rPr>
                <w:rFonts w:ascii="Arial Narrow" w:hAnsi="Arial Narrow" w:cs="Arial"/>
              </w:rPr>
              <w:t>Готов</w:t>
            </w:r>
          </w:p>
        </w:tc>
        <w:tc>
          <w:tcPr>
            <w:tcW w:w="2567" w:type="dxa"/>
          </w:tcPr>
          <w:p w:rsidR="004A6C1A" w:rsidRPr="003C630F" w:rsidRDefault="004A6C1A" w:rsidP="00821885">
            <w:pPr>
              <w:spacing w:line="240" w:lineRule="auto"/>
              <w:jc w:val="center"/>
              <w:rPr>
                <w:rFonts w:ascii="Arial Narrow" w:hAnsi="Arial Narrow" w:cs="Arial"/>
              </w:rPr>
            </w:pPr>
            <w:r w:rsidRPr="003C630F">
              <w:rPr>
                <w:rFonts w:ascii="Arial Narrow" w:hAnsi="Arial Narrow" w:cs="Arial"/>
              </w:rPr>
              <w:t>60</w:t>
            </w:r>
          </w:p>
        </w:tc>
        <w:tc>
          <w:tcPr>
            <w:tcW w:w="1859" w:type="dxa"/>
          </w:tcPr>
          <w:p w:rsidR="004A6C1A" w:rsidRPr="003C630F" w:rsidRDefault="004A6C1A" w:rsidP="00821885">
            <w:pPr>
              <w:spacing w:line="240" w:lineRule="auto"/>
              <w:jc w:val="center"/>
              <w:rPr>
                <w:rFonts w:ascii="Arial Narrow" w:hAnsi="Arial Narrow" w:cs="Arial"/>
              </w:rPr>
            </w:pPr>
            <w:r w:rsidRPr="003C630F">
              <w:rPr>
                <w:rFonts w:ascii="Arial Narrow" w:hAnsi="Arial Narrow" w:cs="Arial"/>
              </w:rPr>
              <w:t>54,8</w:t>
            </w:r>
          </w:p>
        </w:tc>
        <w:tc>
          <w:tcPr>
            <w:tcW w:w="1859" w:type="dxa"/>
          </w:tcPr>
          <w:p w:rsidR="004A6C1A" w:rsidRPr="003C630F" w:rsidRDefault="004A6C1A" w:rsidP="00821885">
            <w:pPr>
              <w:spacing w:line="240" w:lineRule="auto"/>
              <w:jc w:val="center"/>
              <w:rPr>
                <w:rFonts w:ascii="Arial Narrow" w:hAnsi="Arial Narrow" w:cs="Arial"/>
              </w:rPr>
            </w:pPr>
            <w:r w:rsidRPr="003C630F">
              <w:rPr>
                <w:rFonts w:ascii="Arial Narrow" w:hAnsi="Arial Narrow" w:cs="Arial"/>
              </w:rPr>
              <w:t>63,5</w:t>
            </w:r>
          </w:p>
        </w:tc>
      </w:tr>
      <w:tr w:rsidR="004A6C1A" w:rsidRPr="003C630F" w:rsidTr="005810D4">
        <w:tc>
          <w:tcPr>
            <w:tcW w:w="3060" w:type="dxa"/>
          </w:tcPr>
          <w:p w:rsidR="004A6C1A" w:rsidRPr="003C630F" w:rsidRDefault="004A6C1A" w:rsidP="00821885">
            <w:pPr>
              <w:spacing w:line="240" w:lineRule="auto"/>
              <w:rPr>
                <w:rFonts w:ascii="Arial Narrow" w:hAnsi="Arial Narrow" w:cs="Arial"/>
              </w:rPr>
            </w:pPr>
            <w:r w:rsidRPr="003C630F">
              <w:rPr>
                <w:rFonts w:ascii="Arial Narrow" w:hAnsi="Arial Narrow" w:cs="Arial"/>
              </w:rPr>
              <w:t>Не готов</w:t>
            </w:r>
          </w:p>
        </w:tc>
        <w:tc>
          <w:tcPr>
            <w:tcW w:w="2567" w:type="dxa"/>
          </w:tcPr>
          <w:p w:rsidR="004A6C1A" w:rsidRPr="003C630F" w:rsidRDefault="004A6C1A" w:rsidP="00821885">
            <w:pPr>
              <w:spacing w:line="240" w:lineRule="auto"/>
              <w:jc w:val="center"/>
              <w:rPr>
                <w:rFonts w:ascii="Arial Narrow" w:hAnsi="Arial Narrow" w:cs="Arial"/>
              </w:rPr>
            </w:pPr>
            <w:r w:rsidRPr="003C630F">
              <w:rPr>
                <w:rFonts w:ascii="Arial Narrow" w:hAnsi="Arial Narrow" w:cs="Arial"/>
              </w:rPr>
              <w:t>29</w:t>
            </w:r>
          </w:p>
        </w:tc>
        <w:tc>
          <w:tcPr>
            <w:tcW w:w="1859" w:type="dxa"/>
          </w:tcPr>
          <w:p w:rsidR="004A6C1A" w:rsidRPr="003C630F" w:rsidRDefault="004A6C1A" w:rsidP="00821885">
            <w:pPr>
              <w:spacing w:line="240" w:lineRule="auto"/>
              <w:jc w:val="center"/>
              <w:rPr>
                <w:rFonts w:ascii="Arial Narrow" w:hAnsi="Arial Narrow" w:cs="Arial"/>
              </w:rPr>
            </w:pPr>
            <w:r w:rsidRPr="003C630F">
              <w:rPr>
                <w:rFonts w:ascii="Arial Narrow" w:hAnsi="Arial Narrow" w:cs="Arial"/>
              </w:rPr>
              <w:t>18,2</w:t>
            </w:r>
          </w:p>
        </w:tc>
        <w:tc>
          <w:tcPr>
            <w:tcW w:w="1859" w:type="dxa"/>
          </w:tcPr>
          <w:p w:rsidR="004A6C1A" w:rsidRPr="003C630F" w:rsidRDefault="004A6C1A" w:rsidP="00821885">
            <w:pPr>
              <w:spacing w:line="240" w:lineRule="auto"/>
              <w:jc w:val="center"/>
              <w:rPr>
                <w:rFonts w:ascii="Arial Narrow" w:hAnsi="Arial Narrow" w:cs="Arial"/>
              </w:rPr>
            </w:pPr>
            <w:r w:rsidRPr="003C630F">
              <w:rPr>
                <w:rFonts w:ascii="Arial Narrow" w:hAnsi="Arial Narrow" w:cs="Arial"/>
              </w:rPr>
              <w:t>15,1</w:t>
            </w:r>
          </w:p>
        </w:tc>
      </w:tr>
      <w:tr w:rsidR="004A6C1A" w:rsidRPr="003C630F" w:rsidTr="005810D4">
        <w:tc>
          <w:tcPr>
            <w:tcW w:w="3060" w:type="dxa"/>
          </w:tcPr>
          <w:p w:rsidR="004A6C1A" w:rsidRPr="003C630F" w:rsidRDefault="004A6C1A" w:rsidP="00821885">
            <w:pPr>
              <w:spacing w:line="240" w:lineRule="auto"/>
              <w:rPr>
                <w:rFonts w:ascii="Arial Narrow" w:hAnsi="Arial Narrow" w:cs="Arial"/>
              </w:rPr>
            </w:pPr>
            <w:r w:rsidRPr="003C630F">
              <w:rPr>
                <w:rFonts w:ascii="Arial Narrow" w:hAnsi="Arial Narrow" w:cs="Arial"/>
              </w:rPr>
              <w:t>Затрудняюсь ответить</w:t>
            </w:r>
          </w:p>
        </w:tc>
        <w:tc>
          <w:tcPr>
            <w:tcW w:w="2567" w:type="dxa"/>
          </w:tcPr>
          <w:p w:rsidR="004A6C1A" w:rsidRPr="003C630F" w:rsidRDefault="004A6C1A" w:rsidP="00821885">
            <w:pPr>
              <w:spacing w:line="240" w:lineRule="auto"/>
              <w:jc w:val="center"/>
              <w:rPr>
                <w:rFonts w:ascii="Arial Narrow" w:hAnsi="Arial Narrow" w:cs="Arial"/>
              </w:rPr>
            </w:pPr>
            <w:r w:rsidRPr="003C630F">
              <w:rPr>
                <w:rFonts w:ascii="Arial Narrow" w:hAnsi="Arial Narrow" w:cs="Arial"/>
              </w:rPr>
              <w:t>11</w:t>
            </w:r>
          </w:p>
        </w:tc>
        <w:tc>
          <w:tcPr>
            <w:tcW w:w="1859" w:type="dxa"/>
          </w:tcPr>
          <w:p w:rsidR="004A6C1A" w:rsidRPr="003C630F" w:rsidRDefault="004A6C1A" w:rsidP="00821885">
            <w:pPr>
              <w:spacing w:line="240" w:lineRule="auto"/>
              <w:jc w:val="center"/>
              <w:rPr>
                <w:rFonts w:ascii="Arial Narrow" w:hAnsi="Arial Narrow" w:cs="Arial"/>
              </w:rPr>
            </w:pPr>
            <w:r w:rsidRPr="003C630F">
              <w:rPr>
                <w:rFonts w:ascii="Arial Narrow" w:hAnsi="Arial Narrow" w:cs="Arial"/>
              </w:rPr>
              <w:t>27,0</w:t>
            </w:r>
          </w:p>
        </w:tc>
        <w:tc>
          <w:tcPr>
            <w:tcW w:w="1859" w:type="dxa"/>
          </w:tcPr>
          <w:p w:rsidR="004A6C1A" w:rsidRPr="003C630F" w:rsidRDefault="004A6C1A" w:rsidP="00821885">
            <w:pPr>
              <w:spacing w:line="240" w:lineRule="auto"/>
              <w:jc w:val="center"/>
              <w:rPr>
                <w:rFonts w:ascii="Arial Narrow" w:hAnsi="Arial Narrow" w:cs="Arial"/>
              </w:rPr>
            </w:pPr>
            <w:r w:rsidRPr="003C630F">
              <w:rPr>
                <w:rFonts w:ascii="Arial Narrow" w:hAnsi="Arial Narrow" w:cs="Arial"/>
              </w:rPr>
              <w:t>21,4</w:t>
            </w:r>
          </w:p>
        </w:tc>
      </w:tr>
    </w:tbl>
    <w:p w:rsidR="004A6C1A" w:rsidRPr="003C630F" w:rsidRDefault="004A6C1A" w:rsidP="00821885">
      <w:pPr>
        <w:spacing w:after="0" w:line="240" w:lineRule="auto"/>
        <w:jc w:val="both"/>
        <w:rPr>
          <w:rFonts w:ascii="Arial Narrow" w:hAnsi="Arial Narrow" w:cs="Arial"/>
          <w:b/>
        </w:rPr>
      </w:pPr>
    </w:p>
    <w:p w:rsidR="004A6C1A" w:rsidRPr="003C630F" w:rsidRDefault="004A6C1A" w:rsidP="00892300">
      <w:pPr>
        <w:spacing w:after="0" w:line="240" w:lineRule="auto"/>
        <w:ind w:firstLine="709"/>
        <w:jc w:val="both"/>
        <w:rPr>
          <w:rFonts w:ascii="Arial Narrow" w:hAnsi="Arial Narrow" w:cs="Arial"/>
        </w:rPr>
      </w:pPr>
      <w:r w:rsidRPr="003C630F">
        <w:rPr>
          <w:rFonts w:ascii="Arial Narrow" w:hAnsi="Arial Narrow" w:cs="Arial"/>
        </w:rPr>
        <w:t>Этот вопрос предполагал выявление готовности респондентов к совместным действиям с другими людьми для реализации совпадающих интересов.</w:t>
      </w:r>
      <w:r w:rsidR="001D72C7" w:rsidRPr="003C630F">
        <w:rPr>
          <w:rFonts w:ascii="Arial Narrow" w:hAnsi="Arial Narrow" w:cs="Arial"/>
        </w:rPr>
        <w:t xml:space="preserve"> Опросы показывали неизменную (</w:t>
      </w:r>
      <w:r w:rsidRPr="003C630F">
        <w:rPr>
          <w:rFonts w:ascii="Arial Narrow" w:hAnsi="Arial Narrow" w:cs="Arial"/>
        </w:rPr>
        <w:t xml:space="preserve">по крайней мере, на словах) готовность к подобным действиям большей части опрашиваемых. </w:t>
      </w:r>
    </w:p>
    <w:p w:rsidR="004A6C1A" w:rsidRPr="003C630F" w:rsidRDefault="004A6C1A" w:rsidP="00821885">
      <w:pPr>
        <w:spacing w:after="0" w:line="240" w:lineRule="auto"/>
        <w:ind w:firstLine="708"/>
        <w:jc w:val="both"/>
        <w:rPr>
          <w:rFonts w:ascii="Arial Narrow" w:hAnsi="Arial Narrow" w:cs="Arial"/>
        </w:rPr>
      </w:pPr>
    </w:p>
    <w:p w:rsidR="004A6C1A" w:rsidRDefault="001F51C4" w:rsidP="00821885">
      <w:pPr>
        <w:spacing w:after="0" w:line="240" w:lineRule="auto"/>
        <w:jc w:val="both"/>
        <w:rPr>
          <w:rStyle w:val="FontStyle103"/>
          <w:rFonts w:ascii="Arial Narrow" w:hAnsi="Arial Narrow" w:cs="Arial"/>
          <w:b/>
          <w:sz w:val="22"/>
          <w:szCs w:val="22"/>
        </w:rPr>
      </w:pPr>
      <w:r w:rsidRPr="003C630F">
        <w:rPr>
          <w:rFonts w:ascii="Arial Narrow" w:hAnsi="Arial Narrow" w:cs="Arial"/>
          <w:b/>
        </w:rPr>
        <w:t xml:space="preserve">Вопрос: </w:t>
      </w:r>
      <w:r w:rsidR="004A6C1A" w:rsidRPr="003C630F">
        <w:rPr>
          <w:rFonts w:ascii="Arial Narrow" w:hAnsi="Arial Narrow" w:cs="Arial"/>
          <w:b/>
        </w:rPr>
        <w:t>Вы хотели бы в ближайшие два</w:t>
      </w:r>
      <w:r w:rsidR="004A6C1A" w:rsidRPr="003C630F">
        <w:rPr>
          <w:rFonts w:ascii="Arial Narrow" w:hAnsi="Arial Narrow" w:cs="Arial"/>
        </w:rPr>
        <w:t>-</w:t>
      </w:r>
      <w:r w:rsidR="004A6C1A" w:rsidRPr="003C630F">
        <w:rPr>
          <w:rFonts w:ascii="Arial Narrow" w:hAnsi="Arial Narrow" w:cs="Arial"/>
          <w:b/>
        </w:rPr>
        <w:t>три года принять участие в деятельности каких</w:t>
      </w:r>
      <w:r w:rsidR="004A6C1A" w:rsidRPr="003C630F">
        <w:rPr>
          <w:rFonts w:ascii="Arial Narrow" w:hAnsi="Arial Narrow" w:cs="Arial"/>
        </w:rPr>
        <w:t>-</w:t>
      </w:r>
      <w:r w:rsidR="004A6C1A" w:rsidRPr="003C630F">
        <w:rPr>
          <w:rFonts w:ascii="Arial Narrow" w:hAnsi="Arial Narrow" w:cs="Arial"/>
          <w:b/>
        </w:rPr>
        <w:t>либо общественных объединений, гражданских инициатив, некоммерческих организаций? Если да, то в каких формах Вы могли бы участвовать?</w:t>
      </w:r>
      <w:r w:rsidR="004A6C1A" w:rsidRPr="003C630F">
        <w:rPr>
          <w:rStyle w:val="FontStyle103"/>
          <w:rFonts w:ascii="Arial Narrow" w:hAnsi="Arial Narrow" w:cs="Arial"/>
          <w:b/>
          <w:sz w:val="22"/>
          <w:szCs w:val="22"/>
        </w:rPr>
        <w:t xml:space="preserve"> (множественный ответ)</w:t>
      </w:r>
    </w:p>
    <w:p w:rsidR="00892300" w:rsidRPr="003C630F" w:rsidRDefault="00892300" w:rsidP="00821885">
      <w:pPr>
        <w:spacing w:after="0" w:line="240" w:lineRule="auto"/>
        <w:jc w:val="both"/>
        <w:rPr>
          <w:rStyle w:val="FontStyle103"/>
          <w:rFonts w:ascii="Arial Narrow" w:hAnsi="Arial Narrow" w:cs="Arial"/>
          <w:b/>
          <w:sz w:val="22"/>
          <w:szCs w:val="22"/>
        </w:rPr>
      </w:pPr>
    </w:p>
    <w:p w:rsidR="005810D4" w:rsidRPr="003C630F" w:rsidRDefault="005810D4" w:rsidP="00821885">
      <w:pPr>
        <w:spacing w:after="0" w:line="240" w:lineRule="auto"/>
        <w:jc w:val="both"/>
        <w:rPr>
          <w:rStyle w:val="FontStyle103"/>
          <w:rFonts w:ascii="Arial Narrow" w:hAnsi="Arial Narrow" w:cs="Arial"/>
          <w:b/>
          <w:sz w:val="22"/>
          <w:szCs w:val="22"/>
        </w:rPr>
      </w:pPr>
    </w:p>
    <w:p w:rsidR="009D5D31" w:rsidRPr="003C630F" w:rsidRDefault="009D5D31" w:rsidP="00821885">
      <w:pPr>
        <w:spacing w:after="0" w:line="240" w:lineRule="auto"/>
        <w:ind w:firstLine="708"/>
        <w:jc w:val="right"/>
        <w:rPr>
          <w:rFonts w:ascii="Arial Narrow" w:hAnsi="Arial Narrow" w:cs="Arial"/>
          <w:b/>
        </w:rPr>
      </w:pPr>
      <w:r w:rsidRPr="003C630F">
        <w:rPr>
          <w:rFonts w:ascii="Arial Narrow" w:hAnsi="Arial Narrow" w:cs="Arial"/>
          <w:b/>
        </w:rPr>
        <w:t>Таблица 5</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207"/>
        <w:gridCol w:w="1207"/>
        <w:gridCol w:w="1208"/>
      </w:tblGrid>
      <w:tr w:rsidR="004A6C1A" w:rsidRPr="003C630F" w:rsidTr="005810D4">
        <w:tc>
          <w:tcPr>
            <w:tcW w:w="5949" w:type="dxa"/>
            <w:vMerge w:val="restart"/>
          </w:tcPr>
          <w:p w:rsidR="004A6C1A" w:rsidRPr="003C630F" w:rsidRDefault="004A6C1A" w:rsidP="00821885">
            <w:pPr>
              <w:pStyle w:val="Style6"/>
              <w:widowControl/>
              <w:spacing w:line="240" w:lineRule="auto"/>
              <w:ind w:firstLine="0"/>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Варианты ответа</w:t>
            </w:r>
          </w:p>
        </w:tc>
        <w:tc>
          <w:tcPr>
            <w:tcW w:w="3622" w:type="dxa"/>
            <w:gridSpan w:val="3"/>
          </w:tcPr>
          <w:p w:rsidR="004A6C1A" w:rsidRPr="003C630F" w:rsidRDefault="004A6C1A" w:rsidP="00821885">
            <w:pPr>
              <w:pStyle w:val="Style6"/>
              <w:widowControl/>
              <w:spacing w:line="240" w:lineRule="auto"/>
              <w:ind w:firstLine="0"/>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Количество выборов, %</w:t>
            </w:r>
          </w:p>
        </w:tc>
      </w:tr>
      <w:tr w:rsidR="004A6C1A" w:rsidRPr="003C630F" w:rsidTr="005810D4">
        <w:tc>
          <w:tcPr>
            <w:tcW w:w="5949" w:type="dxa"/>
            <w:vMerge/>
          </w:tcPr>
          <w:p w:rsidR="004A6C1A" w:rsidRPr="003C630F" w:rsidRDefault="004A6C1A" w:rsidP="00821885">
            <w:pPr>
              <w:pStyle w:val="Style6"/>
              <w:widowControl/>
              <w:spacing w:line="240" w:lineRule="auto"/>
              <w:ind w:firstLine="0"/>
              <w:rPr>
                <w:rStyle w:val="FontStyle103"/>
                <w:rFonts w:ascii="Arial Narrow" w:eastAsia="SimSun" w:hAnsi="Arial Narrow" w:cs="Arial"/>
                <w:sz w:val="22"/>
                <w:szCs w:val="22"/>
              </w:rPr>
            </w:pPr>
          </w:p>
        </w:tc>
        <w:tc>
          <w:tcPr>
            <w:tcW w:w="1207"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2015</w:t>
            </w:r>
          </w:p>
        </w:tc>
        <w:tc>
          <w:tcPr>
            <w:tcW w:w="1207"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2016</w:t>
            </w:r>
          </w:p>
        </w:tc>
        <w:tc>
          <w:tcPr>
            <w:tcW w:w="1208"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2017</w:t>
            </w:r>
          </w:p>
        </w:tc>
      </w:tr>
      <w:tr w:rsidR="004A6C1A" w:rsidRPr="003C630F" w:rsidTr="005810D4">
        <w:tc>
          <w:tcPr>
            <w:tcW w:w="5949" w:type="dxa"/>
          </w:tcPr>
          <w:p w:rsidR="004A6C1A" w:rsidRPr="003C630F" w:rsidRDefault="004A6C1A" w:rsidP="00821885">
            <w:pPr>
              <w:spacing w:after="0" w:line="240" w:lineRule="auto"/>
              <w:jc w:val="both"/>
              <w:rPr>
                <w:rFonts w:ascii="Arial Narrow" w:hAnsi="Arial Narrow" w:cs="Arial"/>
              </w:rPr>
            </w:pPr>
            <w:r w:rsidRPr="003C630F">
              <w:rPr>
                <w:rFonts w:ascii="Arial Narrow" w:hAnsi="Arial Narrow" w:cs="Arial"/>
              </w:rPr>
              <w:t>Являться инициатором, руководителем, входить в состав руководящих органов</w:t>
            </w:r>
          </w:p>
        </w:tc>
        <w:tc>
          <w:tcPr>
            <w:tcW w:w="1207" w:type="dxa"/>
            <w:vAlign w:val="center"/>
          </w:tcPr>
          <w:p w:rsidR="004A6C1A" w:rsidRPr="003C630F" w:rsidRDefault="004A6C1A" w:rsidP="00821885">
            <w:pPr>
              <w:spacing w:after="0" w:line="240" w:lineRule="auto"/>
              <w:jc w:val="center"/>
              <w:rPr>
                <w:rFonts w:ascii="Arial Narrow" w:hAnsi="Arial Narrow" w:cs="Arial"/>
              </w:rPr>
            </w:pPr>
            <w:r w:rsidRPr="003C630F">
              <w:rPr>
                <w:rFonts w:ascii="Arial Narrow" w:hAnsi="Arial Narrow" w:cs="Arial"/>
              </w:rPr>
              <w:t>3,0</w:t>
            </w:r>
          </w:p>
        </w:tc>
        <w:tc>
          <w:tcPr>
            <w:tcW w:w="1207"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5,5</w:t>
            </w:r>
          </w:p>
        </w:tc>
        <w:tc>
          <w:tcPr>
            <w:tcW w:w="1208"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11,0</w:t>
            </w:r>
          </w:p>
        </w:tc>
      </w:tr>
      <w:tr w:rsidR="004A6C1A" w:rsidRPr="003C630F" w:rsidTr="005810D4">
        <w:tc>
          <w:tcPr>
            <w:tcW w:w="5949" w:type="dxa"/>
          </w:tcPr>
          <w:p w:rsidR="004A6C1A" w:rsidRPr="003C630F" w:rsidRDefault="004A6C1A" w:rsidP="00821885">
            <w:pPr>
              <w:spacing w:after="0" w:line="240" w:lineRule="auto"/>
              <w:jc w:val="both"/>
              <w:rPr>
                <w:rFonts w:ascii="Arial Narrow" w:hAnsi="Arial Narrow" w:cs="Arial"/>
              </w:rPr>
            </w:pPr>
            <w:r w:rsidRPr="003C630F">
              <w:rPr>
                <w:rFonts w:ascii="Arial Narrow" w:hAnsi="Arial Narrow" w:cs="Arial"/>
              </w:rPr>
              <w:t>Работать за плату</w:t>
            </w:r>
          </w:p>
        </w:tc>
        <w:tc>
          <w:tcPr>
            <w:tcW w:w="1207" w:type="dxa"/>
            <w:vAlign w:val="center"/>
          </w:tcPr>
          <w:p w:rsidR="004A6C1A" w:rsidRPr="003C630F" w:rsidRDefault="004A6C1A" w:rsidP="00821885">
            <w:pPr>
              <w:spacing w:after="0" w:line="240" w:lineRule="auto"/>
              <w:jc w:val="center"/>
              <w:rPr>
                <w:rFonts w:ascii="Arial Narrow" w:hAnsi="Arial Narrow" w:cs="Arial"/>
              </w:rPr>
            </w:pPr>
            <w:r w:rsidRPr="003C630F">
              <w:rPr>
                <w:rFonts w:ascii="Arial Narrow" w:hAnsi="Arial Narrow" w:cs="Arial"/>
              </w:rPr>
              <w:t>10,0</w:t>
            </w:r>
          </w:p>
        </w:tc>
        <w:tc>
          <w:tcPr>
            <w:tcW w:w="1207"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12,8</w:t>
            </w:r>
          </w:p>
        </w:tc>
        <w:tc>
          <w:tcPr>
            <w:tcW w:w="1208"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26,0</w:t>
            </w:r>
          </w:p>
        </w:tc>
      </w:tr>
      <w:tr w:rsidR="004A6C1A" w:rsidRPr="003C630F" w:rsidTr="005810D4">
        <w:tc>
          <w:tcPr>
            <w:tcW w:w="5949" w:type="dxa"/>
          </w:tcPr>
          <w:p w:rsidR="004A6C1A" w:rsidRPr="003C630F" w:rsidRDefault="004A6C1A" w:rsidP="00821885">
            <w:pPr>
              <w:spacing w:after="0" w:line="240" w:lineRule="auto"/>
              <w:jc w:val="both"/>
              <w:rPr>
                <w:rFonts w:ascii="Arial Narrow" w:hAnsi="Arial Narrow" w:cs="Arial"/>
              </w:rPr>
            </w:pPr>
            <w:r w:rsidRPr="003C630F">
              <w:rPr>
                <w:rFonts w:ascii="Arial Narrow" w:hAnsi="Arial Narrow" w:cs="Arial"/>
              </w:rPr>
              <w:t>Являться членом организации, участником инициативы</w:t>
            </w:r>
          </w:p>
        </w:tc>
        <w:tc>
          <w:tcPr>
            <w:tcW w:w="1207" w:type="dxa"/>
            <w:vAlign w:val="center"/>
          </w:tcPr>
          <w:p w:rsidR="004A6C1A" w:rsidRPr="003C630F" w:rsidRDefault="004A6C1A" w:rsidP="00821885">
            <w:pPr>
              <w:spacing w:after="0" w:line="240" w:lineRule="auto"/>
              <w:jc w:val="center"/>
              <w:rPr>
                <w:rFonts w:ascii="Arial Narrow" w:hAnsi="Arial Narrow" w:cs="Arial"/>
              </w:rPr>
            </w:pPr>
            <w:r w:rsidRPr="003C630F">
              <w:rPr>
                <w:rFonts w:ascii="Arial Narrow" w:hAnsi="Arial Narrow" w:cs="Arial"/>
              </w:rPr>
              <w:t>7,0</w:t>
            </w:r>
          </w:p>
        </w:tc>
        <w:tc>
          <w:tcPr>
            <w:tcW w:w="1207"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18,3</w:t>
            </w:r>
          </w:p>
        </w:tc>
        <w:tc>
          <w:tcPr>
            <w:tcW w:w="1208"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23,1</w:t>
            </w:r>
          </w:p>
        </w:tc>
      </w:tr>
      <w:tr w:rsidR="004A6C1A" w:rsidRPr="003C630F" w:rsidTr="005810D4">
        <w:tc>
          <w:tcPr>
            <w:tcW w:w="5949" w:type="dxa"/>
          </w:tcPr>
          <w:p w:rsidR="004A6C1A" w:rsidRPr="003C630F" w:rsidRDefault="004A6C1A" w:rsidP="00821885">
            <w:pPr>
              <w:spacing w:after="0" w:line="240" w:lineRule="auto"/>
              <w:jc w:val="both"/>
              <w:rPr>
                <w:rFonts w:ascii="Arial Narrow" w:hAnsi="Arial Narrow" w:cs="Arial"/>
              </w:rPr>
            </w:pPr>
            <w:r w:rsidRPr="003C630F">
              <w:rPr>
                <w:rFonts w:ascii="Arial Narrow" w:hAnsi="Arial Narrow" w:cs="Arial"/>
              </w:rPr>
              <w:t>Работать добровольцем (безвозмездно), не получая денег за свой труд</w:t>
            </w:r>
          </w:p>
        </w:tc>
        <w:tc>
          <w:tcPr>
            <w:tcW w:w="1207" w:type="dxa"/>
            <w:vAlign w:val="center"/>
          </w:tcPr>
          <w:p w:rsidR="004A6C1A" w:rsidRPr="003C630F" w:rsidRDefault="004A6C1A" w:rsidP="00821885">
            <w:pPr>
              <w:spacing w:after="0" w:line="240" w:lineRule="auto"/>
              <w:jc w:val="center"/>
              <w:rPr>
                <w:rFonts w:ascii="Arial Narrow" w:hAnsi="Arial Narrow" w:cs="Arial"/>
              </w:rPr>
            </w:pPr>
            <w:r w:rsidRPr="003C630F">
              <w:rPr>
                <w:rFonts w:ascii="Arial Narrow" w:hAnsi="Arial Narrow" w:cs="Arial"/>
              </w:rPr>
              <w:t>8,0</w:t>
            </w:r>
          </w:p>
        </w:tc>
        <w:tc>
          <w:tcPr>
            <w:tcW w:w="1207"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12,4</w:t>
            </w:r>
          </w:p>
        </w:tc>
        <w:tc>
          <w:tcPr>
            <w:tcW w:w="1208"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11,4</w:t>
            </w:r>
          </w:p>
        </w:tc>
      </w:tr>
      <w:tr w:rsidR="004A6C1A" w:rsidRPr="003C630F" w:rsidTr="005810D4">
        <w:tc>
          <w:tcPr>
            <w:tcW w:w="5949" w:type="dxa"/>
          </w:tcPr>
          <w:p w:rsidR="004A6C1A" w:rsidRPr="003C630F" w:rsidRDefault="004A6C1A" w:rsidP="00821885">
            <w:pPr>
              <w:spacing w:after="0" w:line="240" w:lineRule="auto"/>
              <w:jc w:val="both"/>
              <w:rPr>
                <w:rFonts w:ascii="Arial Narrow" w:hAnsi="Arial Narrow" w:cs="Arial"/>
              </w:rPr>
            </w:pPr>
            <w:r w:rsidRPr="003C630F">
              <w:rPr>
                <w:rFonts w:ascii="Arial Narrow" w:hAnsi="Arial Narrow" w:cs="Arial"/>
              </w:rPr>
              <w:t>Участвовать в собраниях, конференциях, отдельных мероприятиях</w:t>
            </w:r>
          </w:p>
        </w:tc>
        <w:tc>
          <w:tcPr>
            <w:tcW w:w="1207" w:type="dxa"/>
            <w:vAlign w:val="center"/>
          </w:tcPr>
          <w:p w:rsidR="004A6C1A" w:rsidRPr="003C630F" w:rsidRDefault="004A6C1A" w:rsidP="00821885">
            <w:pPr>
              <w:spacing w:after="0" w:line="240" w:lineRule="auto"/>
              <w:jc w:val="center"/>
              <w:rPr>
                <w:rFonts w:ascii="Arial Narrow" w:hAnsi="Arial Narrow" w:cs="Arial"/>
              </w:rPr>
            </w:pPr>
            <w:r w:rsidRPr="003C630F">
              <w:rPr>
                <w:rFonts w:ascii="Arial Narrow" w:hAnsi="Arial Narrow" w:cs="Arial"/>
              </w:rPr>
              <w:t>6,0</w:t>
            </w:r>
          </w:p>
        </w:tc>
        <w:tc>
          <w:tcPr>
            <w:tcW w:w="1207"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22,4</w:t>
            </w:r>
          </w:p>
        </w:tc>
        <w:tc>
          <w:tcPr>
            <w:tcW w:w="1208"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22,4</w:t>
            </w:r>
          </w:p>
        </w:tc>
      </w:tr>
      <w:tr w:rsidR="004A6C1A" w:rsidRPr="003C630F" w:rsidTr="005810D4">
        <w:tc>
          <w:tcPr>
            <w:tcW w:w="5949" w:type="dxa"/>
          </w:tcPr>
          <w:p w:rsidR="004A6C1A" w:rsidRPr="003C630F" w:rsidRDefault="004A6C1A" w:rsidP="00821885">
            <w:pPr>
              <w:spacing w:after="0" w:line="240" w:lineRule="auto"/>
              <w:jc w:val="both"/>
              <w:rPr>
                <w:rFonts w:ascii="Arial Narrow" w:hAnsi="Arial Narrow" w:cs="Arial"/>
              </w:rPr>
            </w:pPr>
            <w:r w:rsidRPr="003C630F">
              <w:rPr>
                <w:rFonts w:ascii="Arial Narrow" w:hAnsi="Arial Narrow" w:cs="Arial"/>
              </w:rPr>
              <w:t>Помогать деньгами, пожертвованиями</w:t>
            </w:r>
          </w:p>
        </w:tc>
        <w:tc>
          <w:tcPr>
            <w:tcW w:w="1207" w:type="dxa"/>
            <w:vAlign w:val="center"/>
          </w:tcPr>
          <w:p w:rsidR="004A6C1A" w:rsidRPr="003C630F" w:rsidRDefault="004A6C1A" w:rsidP="00821885">
            <w:pPr>
              <w:spacing w:after="0" w:line="240" w:lineRule="auto"/>
              <w:jc w:val="center"/>
              <w:rPr>
                <w:rFonts w:ascii="Arial Narrow" w:hAnsi="Arial Narrow" w:cs="Arial"/>
              </w:rPr>
            </w:pPr>
            <w:r w:rsidRPr="003C630F">
              <w:rPr>
                <w:rFonts w:ascii="Arial Narrow" w:hAnsi="Arial Narrow" w:cs="Arial"/>
              </w:rPr>
              <w:t>1,0</w:t>
            </w:r>
          </w:p>
          <w:p w:rsidR="004A6C1A" w:rsidRPr="003C630F" w:rsidRDefault="004A6C1A" w:rsidP="00821885">
            <w:pPr>
              <w:spacing w:after="0" w:line="240" w:lineRule="auto"/>
              <w:jc w:val="center"/>
              <w:rPr>
                <w:rFonts w:ascii="Arial Narrow" w:hAnsi="Arial Narrow" w:cs="Arial"/>
              </w:rPr>
            </w:pPr>
          </w:p>
        </w:tc>
        <w:tc>
          <w:tcPr>
            <w:tcW w:w="1207"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8,3</w:t>
            </w:r>
          </w:p>
        </w:tc>
        <w:tc>
          <w:tcPr>
            <w:tcW w:w="1208"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7,9</w:t>
            </w:r>
          </w:p>
        </w:tc>
      </w:tr>
      <w:tr w:rsidR="004A6C1A" w:rsidRPr="003C630F" w:rsidTr="005810D4">
        <w:tc>
          <w:tcPr>
            <w:tcW w:w="5949" w:type="dxa"/>
          </w:tcPr>
          <w:p w:rsidR="004A6C1A" w:rsidRPr="003C630F" w:rsidRDefault="004A6C1A" w:rsidP="00821885">
            <w:pPr>
              <w:spacing w:after="0" w:line="240" w:lineRule="auto"/>
              <w:jc w:val="both"/>
              <w:rPr>
                <w:rFonts w:ascii="Arial Narrow" w:hAnsi="Arial Narrow" w:cs="Arial"/>
              </w:rPr>
            </w:pPr>
            <w:r w:rsidRPr="003C630F">
              <w:rPr>
                <w:rFonts w:ascii="Arial Narrow" w:hAnsi="Arial Narrow" w:cs="Arial"/>
              </w:rPr>
              <w:t>Активно участвовать в делах этой организации/инициативы</w:t>
            </w:r>
          </w:p>
        </w:tc>
        <w:tc>
          <w:tcPr>
            <w:tcW w:w="1207" w:type="dxa"/>
            <w:vAlign w:val="center"/>
          </w:tcPr>
          <w:p w:rsidR="004A6C1A" w:rsidRPr="003C630F" w:rsidRDefault="004A6C1A" w:rsidP="00821885">
            <w:pPr>
              <w:spacing w:after="0" w:line="240" w:lineRule="auto"/>
              <w:jc w:val="center"/>
              <w:rPr>
                <w:rFonts w:ascii="Arial Narrow" w:hAnsi="Arial Narrow" w:cs="Arial"/>
              </w:rPr>
            </w:pPr>
            <w:r w:rsidRPr="003C630F">
              <w:rPr>
                <w:rFonts w:ascii="Arial Narrow" w:hAnsi="Arial Narrow" w:cs="Arial"/>
              </w:rPr>
              <w:t>6,0</w:t>
            </w:r>
          </w:p>
        </w:tc>
        <w:tc>
          <w:tcPr>
            <w:tcW w:w="1207"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11,7</w:t>
            </w:r>
          </w:p>
        </w:tc>
        <w:tc>
          <w:tcPr>
            <w:tcW w:w="1208"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13,7</w:t>
            </w:r>
          </w:p>
        </w:tc>
      </w:tr>
      <w:tr w:rsidR="004A6C1A" w:rsidRPr="003C630F" w:rsidTr="005810D4">
        <w:tc>
          <w:tcPr>
            <w:tcW w:w="5949" w:type="dxa"/>
          </w:tcPr>
          <w:p w:rsidR="004A6C1A" w:rsidRPr="003C630F" w:rsidRDefault="004A6C1A" w:rsidP="00821885">
            <w:pPr>
              <w:spacing w:after="0" w:line="240" w:lineRule="auto"/>
              <w:jc w:val="both"/>
              <w:rPr>
                <w:rFonts w:ascii="Arial Narrow" w:hAnsi="Arial Narrow" w:cs="Arial"/>
              </w:rPr>
            </w:pPr>
            <w:r w:rsidRPr="003C630F">
              <w:rPr>
                <w:rFonts w:ascii="Arial Narrow" w:hAnsi="Arial Narrow" w:cs="Arial"/>
              </w:rPr>
              <w:t>Нет таких организаций, инициатив</w:t>
            </w:r>
          </w:p>
        </w:tc>
        <w:tc>
          <w:tcPr>
            <w:tcW w:w="1207" w:type="dxa"/>
            <w:vAlign w:val="center"/>
          </w:tcPr>
          <w:p w:rsidR="004A6C1A" w:rsidRPr="003C630F" w:rsidRDefault="004A6C1A" w:rsidP="00821885">
            <w:pPr>
              <w:spacing w:after="0" w:line="240" w:lineRule="auto"/>
              <w:jc w:val="center"/>
              <w:rPr>
                <w:rFonts w:ascii="Arial Narrow" w:hAnsi="Arial Narrow" w:cs="Arial"/>
              </w:rPr>
            </w:pPr>
            <w:r w:rsidRPr="003C630F">
              <w:rPr>
                <w:rFonts w:ascii="Arial Narrow" w:hAnsi="Arial Narrow" w:cs="Arial"/>
              </w:rPr>
              <w:t>71,0</w:t>
            </w:r>
          </w:p>
        </w:tc>
        <w:tc>
          <w:tcPr>
            <w:tcW w:w="1207"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13,8</w:t>
            </w:r>
          </w:p>
        </w:tc>
        <w:tc>
          <w:tcPr>
            <w:tcW w:w="1208"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9,4</w:t>
            </w:r>
          </w:p>
        </w:tc>
      </w:tr>
      <w:tr w:rsidR="004A6C1A" w:rsidRPr="003C630F" w:rsidTr="005810D4">
        <w:tc>
          <w:tcPr>
            <w:tcW w:w="5949" w:type="dxa"/>
          </w:tcPr>
          <w:p w:rsidR="004A6C1A" w:rsidRPr="003C630F" w:rsidRDefault="004A6C1A" w:rsidP="00821885">
            <w:pPr>
              <w:spacing w:after="0" w:line="240" w:lineRule="auto"/>
              <w:jc w:val="both"/>
              <w:rPr>
                <w:rFonts w:ascii="Arial Narrow" w:hAnsi="Arial Narrow" w:cs="Arial"/>
              </w:rPr>
            </w:pPr>
            <w:r w:rsidRPr="003C630F">
              <w:rPr>
                <w:rFonts w:ascii="Arial Narrow" w:hAnsi="Arial Narrow" w:cs="Arial"/>
              </w:rPr>
              <w:t>Другое</w:t>
            </w:r>
          </w:p>
        </w:tc>
        <w:tc>
          <w:tcPr>
            <w:tcW w:w="1207" w:type="dxa"/>
            <w:vAlign w:val="center"/>
          </w:tcPr>
          <w:p w:rsidR="004A6C1A" w:rsidRPr="003C630F" w:rsidRDefault="004A6C1A" w:rsidP="00821885">
            <w:pPr>
              <w:spacing w:after="0" w:line="240" w:lineRule="auto"/>
              <w:jc w:val="center"/>
              <w:rPr>
                <w:rFonts w:ascii="Arial Narrow" w:hAnsi="Arial Narrow" w:cs="Arial"/>
              </w:rPr>
            </w:pPr>
            <w:r w:rsidRPr="003C630F">
              <w:rPr>
                <w:rFonts w:ascii="Arial Narrow" w:hAnsi="Arial Narrow" w:cs="Arial"/>
              </w:rPr>
              <w:t>0</w:t>
            </w:r>
          </w:p>
        </w:tc>
        <w:tc>
          <w:tcPr>
            <w:tcW w:w="1207"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4,8</w:t>
            </w:r>
          </w:p>
        </w:tc>
        <w:tc>
          <w:tcPr>
            <w:tcW w:w="1208"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4,2</w:t>
            </w:r>
          </w:p>
        </w:tc>
      </w:tr>
      <w:tr w:rsidR="004A6C1A" w:rsidRPr="003C630F" w:rsidTr="005810D4">
        <w:tc>
          <w:tcPr>
            <w:tcW w:w="5949" w:type="dxa"/>
          </w:tcPr>
          <w:p w:rsidR="004A6C1A" w:rsidRPr="003C630F" w:rsidRDefault="004A6C1A" w:rsidP="00821885">
            <w:pPr>
              <w:spacing w:after="0" w:line="240" w:lineRule="auto"/>
              <w:jc w:val="both"/>
              <w:rPr>
                <w:rFonts w:ascii="Arial Narrow" w:hAnsi="Arial Narrow" w:cs="Arial"/>
              </w:rPr>
            </w:pPr>
            <w:r w:rsidRPr="003C630F">
              <w:rPr>
                <w:rFonts w:ascii="Arial Narrow" w:hAnsi="Arial Narrow" w:cs="Arial"/>
              </w:rPr>
              <w:t>Затрудняюсь ответить</w:t>
            </w:r>
          </w:p>
        </w:tc>
        <w:tc>
          <w:tcPr>
            <w:tcW w:w="1207"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27,0</w:t>
            </w:r>
          </w:p>
        </w:tc>
        <w:tc>
          <w:tcPr>
            <w:tcW w:w="1207"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33,4</w:t>
            </w:r>
          </w:p>
        </w:tc>
        <w:tc>
          <w:tcPr>
            <w:tcW w:w="1208" w:type="dxa"/>
            <w:vAlign w:val="center"/>
          </w:tcPr>
          <w:p w:rsidR="004A6C1A" w:rsidRPr="003C630F" w:rsidRDefault="004A6C1A"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26,6</w:t>
            </w:r>
          </w:p>
        </w:tc>
      </w:tr>
    </w:tbl>
    <w:p w:rsidR="004A6C1A" w:rsidRPr="003C630F" w:rsidRDefault="004A6C1A" w:rsidP="00821885">
      <w:pPr>
        <w:spacing w:after="0" w:line="240" w:lineRule="auto"/>
        <w:ind w:firstLine="708"/>
        <w:jc w:val="both"/>
        <w:rPr>
          <w:rFonts w:ascii="Arial Narrow" w:hAnsi="Arial Narrow" w:cs="Arial"/>
        </w:rPr>
      </w:pP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Анализ результатов выборки ответов респондентов за 2015-201</w:t>
      </w:r>
      <w:r w:rsidR="00FC1672" w:rsidRPr="003C630F">
        <w:rPr>
          <w:rFonts w:ascii="Arial Narrow" w:hAnsi="Arial Narrow" w:cs="Arial"/>
        </w:rPr>
        <w:t>7</w:t>
      </w:r>
      <w:r w:rsidRPr="003C630F">
        <w:rPr>
          <w:rFonts w:ascii="Arial Narrow" w:hAnsi="Arial Narrow" w:cs="Arial"/>
        </w:rPr>
        <w:t xml:space="preserve"> год</w:t>
      </w:r>
      <w:r w:rsidR="00A41118" w:rsidRPr="003C630F">
        <w:rPr>
          <w:rFonts w:ascii="Arial Narrow" w:hAnsi="Arial Narrow" w:cs="Arial"/>
        </w:rPr>
        <w:t>ы</w:t>
      </w:r>
      <w:r w:rsidR="003F2491" w:rsidRPr="003C630F">
        <w:rPr>
          <w:rFonts w:ascii="Arial Narrow" w:hAnsi="Arial Narrow" w:cs="Arial"/>
        </w:rPr>
        <w:t xml:space="preserve"> позволяет утверждать</w:t>
      </w:r>
      <w:r w:rsidRPr="003C630F">
        <w:rPr>
          <w:rFonts w:ascii="Arial Narrow" w:hAnsi="Arial Narrow" w:cs="Arial"/>
        </w:rPr>
        <w:t xml:space="preserve"> тот факт, что 23,1% респондентов 2017 года готовы быть членами общественных организаций, инициаторами в их деятельности, что более чем в 3 раза выше, чем в 2015 году, но при этом респонденты отмечают, что они готовы участвовать в этой работе на условиях оплаты. В то же время по сравнению с 2015 годом увеличилось число респондентов, готовых помогать финансами, пожертвованиями с 1% до 7,9%. Следует отметить, что количество респондентов</w:t>
      </w:r>
      <w:r w:rsidR="003F2491" w:rsidRPr="003C630F">
        <w:rPr>
          <w:rFonts w:ascii="Arial Narrow" w:hAnsi="Arial Narrow" w:cs="Arial"/>
        </w:rPr>
        <w:t>,</w:t>
      </w:r>
      <w:r w:rsidRPr="003C630F">
        <w:rPr>
          <w:rFonts w:ascii="Arial Narrow" w:hAnsi="Arial Narrow" w:cs="Arial"/>
        </w:rPr>
        <w:t xml:space="preserve"> незнакомых с общественными объединениями</w:t>
      </w:r>
      <w:r w:rsidR="00A8237F" w:rsidRPr="003C630F">
        <w:rPr>
          <w:rFonts w:ascii="Arial Narrow" w:hAnsi="Arial Narrow" w:cs="Arial"/>
        </w:rPr>
        <w:t>,</w:t>
      </w:r>
      <w:r w:rsidRPr="003C630F">
        <w:rPr>
          <w:rFonts w:ascii="Arial Narrow" w:hAnsi="Arial Narrow" w:cs="Arial"/>
        </w:rPr>
        <w:t xml:space="preserve"> в 2017 году уменьшилось по сравнению с 2016 годом </w:t>
      </w:r>
      <w:r w:rsidR="00A8237F" w:rsidRPr="003C630F">
        <w:rPr>
          <w:rFonts w:ascii="Arial Narrow" w:hAnsi="Arial Narrow" w:cs="Arial"/>
        </w:rPr>
        <w:t>(</w:t>
      </w:r>
      <w:r w:rsidRPr="003C630F">
        <w:rPr>
          <w:rFonts w:ascii="Arial Narrow" w:hAnsi="Arial Narrow" w:cs="Arial"/>
        </w:rPr>
        <w:t>9,4% - 2017 в соответствии с 13,8% в 2016 году</w:t>
      </w:r>
      <w:r w:rsidR="00A8237F" w:rsidRPr="003C630F">
        <w:rPr>
          <w:rFonts w:ascii="Arial Narrow" w:hAnsi="Arial Narrow" w:cs="Arial"/>
        </w:rPr>
        <w:t xml:space="preserve">) и </w:t>
      </w:r>
      <w:r w:rsidRPr="003C630F">
        <w:rPr>
          <w:rFonts w:ascii="Arial Narrow" w:hAnsi="Arial Narrow" w:cs="Arial"/>
        </w:rPr>
        <w:t>резко уменьшилось по сравнению с 2015 годом (71%). Эти показатели дают нам основания полагать, что современные управленческие методы, основанные на информационной открытости исполнительных органов власти, как и активное вовлечение широкой общественности в процесс принятия и реализации решений создают условия для развития гражданского общества в Амурской области.</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Для того, чтобы гражданское общество стало действенным механизмом в решении государственных проблем</w:t>
      </w:r>
      <w:r w:rsidR="00702D07" w:rsidRPr="003C630F">
        <w:rPr>
          <w:rFonts w:ascii="Arial Narrow" w:hAnsi="Arial Narrow" w:cs="Arial"/>
        </w:rPr>
        <w:t>,</w:t>
      </w:r>
      <w:r w:rsidRPr="003C630F">
        <w:rPr>
          <w:rFonts w:ascii="Arial Narrow" w:hAnsi="Arial Narrow" w:cs="Arial"/>
        </w:rPr>
        <w:t xml:space="preserve"> оно должно быть нацелено на решение разноплановых задач:</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 формирование активного гражданина;</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 формирование финансовых и материальных средств, социально-политических и профессиональных знаний;</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 расширение организационно-правовых форм участия граждан;</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 развитие ключевых форм взаимодействия органов исполнительной власти и граждан и др.</w:t>
      </w:r>
    </w:p>
    <w:p w:rsidR="004A6C1A" w:rsidRPr="003C630F" w:rsidRDefault="004A6C1A" w:rsidP="00821885">
      <w:pPr>
        <w:spacing w:after="0" w:line="240" w:lineRule="auto"/>
        <w:ind w:firstLine="708"/>
        <w:jc w:val="both"/>
        <w:rPr>
          <w:rFonts w:ascii="Arial Narrow" w:hAnsi="Arial Narrow" w:cs="Arial"/>
        </w:rPr>
      </w:pPr>
      <w:r w:rsidRPr="003C630F">
        <w:rPr>
          <w:rFonts w:ascii="Arial Narrow" w:hAnsi="Arial Narrow" w:cs="Arial"/>
        </w:rPr>
        <w:t>Среди форм взаимодействия органов исполнительной власти и жителей Амурской области наибольшее распространение получили:</w:t>
      </w:r>
    </w:p>
    <w:p w:rsidR="0011201D" w:rsidRPr="003C630F" w:rsidRDefault="0011201D" w:rsidP="00821885">
      <w:pPr>
        <w:pStyle w:val="a4"/>
        <w:numPr>
          <w:ilvl w:val="0"/>
          <w:numId w:val="37"/>
        </w:numPr>
        <w:spacing w:after="0" w:line="240" w:lineRule="auto"/>
        <w:jc w:val="both"/>
        <w:rPr>
          <w:rFonts w:ascii="Arial Narrow" w:hAnsi="Arial Narrow" w:cs="Arial"/>
        </w:rPr>
      </w:pPr>
      <w:r w:rsidRPr="003C630F">
        <w:rPr>
          <w:rFonts w:ascii="Arial Narrow" w:hAnsi="Arial Narrow" w:cs="Arial"/>
        </w:rPr>
        <w:t>обращения (индивидуальные, коллективные);</w:t>
      </w:r>
    </w:p>
    <w:p w:rsidR="0011201D" w:rsidRPr="003C630F" w:rsidRDefault="0011201D" w:rsidP="00821885">
      <w:pPr>
        <w:pStyle w:val="a4"/>
        <w:numPr>
          <w:ilvl w:val="0"/>
          <w:numId w:val="37"/>
        </w:numPr>
        <w:spacing w:after="0" w:line="240" w:lineRule="auto"/>
        <w:jc w:val="both"/>
        <w:rPr>
          <w:rFonts w:ascii="Arial Narrow" w:hAnsi="Arial Narrow" w:cs="Arial"/>
        </w:rPr>
      </w:pPr>
      <w:r w:rsidRPr="003C630F">
        <w:rPr>
          <w:rFonts w:ascii="Arial Narrow" w:hAnsi="Arial Narrow" w:cs="Arial"/>
        </w:rPr>
        <w:t>круглые столы, совещания, конференции, публичные слушания, форумы;</w:t>
      </w:r>
    </w:p>
    <w:p w:rsidR="0011201D" w:rsidRPr="003C630F" w:rsidRDefault="0011201D" w:rsidP="00821885">
      <w:pPr>
        <w:pStyle w:val="a4"/>
        <w:numPr>
          <w:ilvl w:val="0"/>
          <w:numId w:val="37"/>
        </w:numPr>
        <w:spacing w:after="0" w:line="240" w:lineRule="auto"/>
        <w:jc w:val="both"/>
        <w:rPr>
          <w:rFonts w:ascii="Arial Narrow" w:hAnsi="Arial Narrow" w:cs="Arial"/>
        </w:rPr>
      </w:pPr>
      <w:r w:rsidRPr="003C630F">
        <w:rPr>
          <w:rFonts w:ascii="Arial Narrow" w:hAnsi="Arial Narrow" w:cs="Arial"/>
        </w:rPr>
        <w:t>общественная экспертиза решений.</w:t>
      </w:r>
    </w:p>
    <w:p w:rsidR="004A6C1A" w:rsidRPr="003C630F" w:rsidRDefault="004A6C1A" w:rsidP="00821885">
      <w:pPr>
        <w:spacing w:after="0" w:line="240" w:lineRule="auto"/>
        <w:ind w:firstLine="709"/>
        <w:jc w:val="both"/>
        <w:rPr>
          <w:rFonts w:ascii="Arial Narrow" w:hAnsi="Arial Narrow" w:cs="Arial"/>
        </w:rPr>
      </w:pPr>
      <w:r w:rsidRPr="003C630F">
        <w:rPr>
          <w:rFonts w:ascii="Arial Narrow" w:hAnsi="Arial Narrow" w:cs="Arial"/>
        </w:rPr>
        <w:t xml:space="preserve">Особое внимание в 2017 году исполнительная власть области уделила использованию информационных технологий. Это не только предоставление широкого перечня сведений, обязательных для размещения в сети интернет, но и открытое общение в </w:t>
      </w:r>
      <w:r w:rsidRPr="003C630F">
        <w:rPr>
          <w:rFonts w:ascii="Arial Narrow" w:hAnsi="Arial Narrow" w:cs="Arial"/>
          <w:lang w:val="en-US"/>
        </w:rPr>
        <w:t>Instagrame</w:t>
      </w:r>
      <w:r w:rsidRPr="003C630F">
        <w:rPr>
          <w:rFonts w:ascii="Arial Narrow" w:hAnsi="Arial Narrow" w:cs="Arial"/>
        </w:rPr>
        <w:t>, блогах, твит</w:t>
      </w:r>
      <w:r w:rsidR="005566D8" w:rsidRPr="003C630F">
        <w:rPr>
          <w:rFonts w:ascii="Arial Narrow" w:hAnsi="Arial Narrow" w:cs="Arial"/>
        </w:rPr>
        <w:t>т</w:t>
      </w:r>
      <w:r w:rsidRPr="003C630F">
        <w:rPr>
          <w:rFonts w:ascii="Arial Narrow" w:hAnsi="Arial Narrow" w:cs="Arial"/>
        </w:rPr>
        <w:t>ере, посредством которого был обеспечен «информационный диалог» с жителями области.</w:t>
      </w:r>
    </w:p>
    <w:p w:rsidR="004A6C1A" w:rsidRPr="003C630F" w:rsidRDefault="004A6C1A" w:rsidP="00821885">
      <w:pPr>
        <w:spacing w:after="0" w:line="240" w:lineRule="auto"/>
        <w:ind w:firstLine="709"/>
        <w:jc w:val="both"/>
        <w:rPr>
          <w:rFonts w:ascii="Arial Narrow" w:hAnsi="Arial Narrow" w:cs="Arial"/>
        </w:rPr>
      </w:pPr>
      <w:r w:rsidRPr="003C630F">
        <w:rPr>
          <w:rFonts w:ascii="Arial Narrow" w:hAnsi="Arial Narrow" w:cs="Arial"/>
        </w:rPr>
        <w:t>В практику работы Общественной палаты Амурской области введено участие членов палаты</w:t>
      </w:r>
      <w:r w:rsidR="00F42D9E" w:rsidRPr="003C630F">
        <w:rPr>
          <w:rFonts w:ascii="Arial Narrow" w:hAnsi="Arial Narrow" w:cs="Arial"/>
        </w:rPr>
        <w:t xml:space="preserve"> в заседаниях Законодательного С</w:t>
      </w:r>
      <w:r w:rsidRPr="003C630F">
        <w:rPr>
          <w:rFonts w:ascii="Arial Narrow" w:hAnsi="Arial Narrow" w:cs="Arial"/>
        </w:rPr>
        <w:t>обрания, в совещаниях при Правительстве области с целью расширения демократизирующих практик гражданского участия в государственной управленческой деятельности.</w:t>
      </w:r>
    </w:p>
    <w:p w:rsidR="004A6C1A" w:rsidRPr="003C630F" w:rsidRDefault="004A6C1A" w:rsidP="00821885">
      <w:pPr>
        <w:spacing w:after="0" w:line="240" w:lineRule="auto"/>
        <w:ind w:firstLine="709"/>
        <w:jc w:val="both"/>
        <w:rPr>
          <w:rFonts w:ascii="Arial Narrow" w:hAnsi="Arial Narrow" w:cs="Arial"/>
        </w:rPr>
      </w:pPr>
      <w:r w:rsidRPr="003C630F">
        <w:rPr>
          <w:rFonts w:ascii="Arial Narrow" w:hAnsi="Arial Narrow" w:cs="Arial"/>
        </w:rPr>
        <w:t>Определённое значение в анализируемом периоде имели переговоры и посредничество, прежде всего по вопросам распространения социальных болезней – наркомания, СПИД (ВИЧ-инфекция), безработица, социальная защита и поддержка граждан пожилого возраста, детей-сирот и детей</w:t>
      </w:r>
      <w:r w:rsidR="008E3E99" w:rsidRPr="003C630F">
        <w:rPr>
          <w:rFonts w:ascii="Arial Narrow" w:hAnsi="Arial Narrow" w:cs="Arial"/>
        </w:rPr>
        <w:t>,</w:t>
      </w:r>
      <w:r w:rsidRPr="003C630F">
        <w:rPr>
          <w:rFonts w:ascii="Arial Narrow" w:hAnsi="Arial Narrow" w:cs="Arial"/>
        </w:rPr>
        <w:t xml:space="preserve"> оставшихся без попечения родителей, детей с ОВЗ и детей-инвалидов, ветеранов вооружённых сил и ветеранов боевых действий.</w:t>
      </w:r>
    </w:p>
    <w:p w:rsidR="004A6C1A" w:rsidRPr="003C630F" w:rsidRDefault="004A6C1A" w:rsidP="00821885">
      <w:pPr>
        <w:spacing w:after="0" w:line="240" w:lineRule="auto"/>
        <w:ind w:firstLine="709"/>
        <w:jc w:val="both"/>
        <w:rPr>
          <w:rFonts w:ascii="Arial Narrow" w:hAnsi="Arial Narrow" w:cs="Arial"/>
        </w:rPr>
      </w:pPr>
      <w:r w:rsidRPr="003C630F">
        <w:rPr>
          <w:rFonts w:ascii="Arial Narrow" w:hAnsi="Arial Narrow" w:cs="Arial"/>
        </w:rPr>
        <w:t>Немаловажное значение в развитии гражданского общества имеет взаимодействие гражданского общества с уголовно-исполнительной системой.</w:t>
      </w:r>
    </w:p>
    <w:p w:rsidR="004A6C1A" w:rsidRPr="003C630F" w:rsidRDefault="004A6C1A" w:rsidP="00821885">
      <w:pPr>
        <w:spacing w:after="0" w:line="240" w:lineRule="auto"/>
        <w:ind w:firstLine="709"/>
        <w:jc w:val="both"/>
        <w:rPr>
          <w:rFonts w:ascii="Arial Narrow" w:hAnsi="Arial Narrow" w:cs="Arial"/>
        </w:rPr>
      </w:pPr>
      <w:r w:rsidRPr="003C630F">
        <w:rPr>
          <w:rFonts w:ascii="Arial Narrow" w:hAnsi="Arial Narrow" w:cs="Arial"/>
        </w:rPr>
        <w:t>Таким образом</w:t>
      </w:r>
      <w:r w:rsidR="008E3E99" w:rsidRPr="003C630F">
        <w:rPr>
          <w:rFonts w:ascii="Arial Narrow" w:hAnsi="Arial Narrow" w:cs="Arial"/>
        </w:rPr>
        <w:t>,</w:t>
      </w:r>
      <w:r w:rsidRPr="003C630F">
        <w:rPr>
          <w:rFonts w:ascii="Arial Narrow" w:hAnsi="Arial Narrow" w:cs="Arial"/>
        </w:rPr>
        <w:t xml:space="preserve"> в области накоплен определённый опыт по использованию многообразных форм согласованной деятельности институтов гражданского общества и органов государственной власти. Определены тенденции их взаимодействия. Выделены принципы аутсорсинга и субсид</w:t>
      </w:r>
      <w:r w:rsidR="009B7007" w:rsidRPr="003C630F">
        <w:rPr>
          <w:rFonts w:ascii="Arial Narrow" w:hAnsi="Arial Narrow" w:cs="Arial"/>
        </w:rPr>
        <w:t>и</w:t>
      </w:r>
      <w:r w:rsidRPr="003C630F">
        <w:rPr>
          <w:rFonts w:ascii="Arial Narrow" w:hAnsi="Arial Narrow" w:cs="Arial"/>
        </w:rPr>
        <w:t>арности.</w:t>
      </w:r>
    </w:p>
    <w:p w:rsidR="004A6C1A" w:rsidRPr="003C630F" w:rsidRDefault="004A6C1A" w:rsidP="00821885">
      <w:pPr>
        <w:spacing w:after="0" w:line="240" w:lineRule="auto"/>
        <w:ind w:firstLine="709"/>
        <w:jc w:val="both"/>
        <w:rPr>
          <w:rFonts w:ascii="Arial Narrow" w:hAnsi="Arial Narrow" w:cs="Arial"/>
        </w:rPr>
      </w:pPr>
      <w:r w:rsidRPr="003C630F">
        <w:rPr>
          <w:rFonts w:ascii="Arial Narrow" w:hAnsi="Arial Narrow" w:cs="Arial"/>
        </w:rPr>
        <w:t>С позиций административного права важен вопрос: «Как далеко необходимо идти в допуске граждан и структур гражданского общества к подготовке и принятию решений органами исполнительной власти</w:t>
      </w:r>
      <w:r w:rsidR="009B7007" w:rsidRPr="003C630F">
        <w:rPr>
          <w:rFonts w:ascii="Arial Narrow" w:hAnsi="Arial Narrow" w:cs="Arial"/>
        </w:rPr>
        <w:t>?</w:t>
      </w:r>
      <w:r w:rsidR="00D41927" w:rsidRPr="003C630F">
        <w:rPr>
          <w:rFonts w:ascii="Arial Narrow" w:hAnsi="Arial Narrow" w:cs="Arial"/>
        </w:rPr>
        <w:t>»</w:t>
      </w:r>
      <w:r w:rsidRPr="003C630F">
        <w:rPr>
          <w:rFonts w:ascii="Arial Narrow" w:hAnsi="Arial Narrow" w:cs="Arial"/>
        </w:rPr>
        <w:t xml:space="preserve"> Как и то, что государственным служащим не может быть отведена роль советников для институтов гражданского общества.</w:t>
      </w:r>
    </w:p>
    <w:p w:rsidR="004A6C1A" w:rsidRPr="003C630F" w:rsidRDefault="004A6C1A" w:rsidP="00821885">
      <w:pPr>
        <w:spacing w:after="0" w:line="240" w:lineRule="auto"/>
        <w:ind w:firstLine="709"/>
        <w:jc w:val="both"/>
        <w:rPr>
          <w:rFonts w:ascii="Arial Narrow" w:hAnsi="Arial Narrow" w:cs="Arial"/>
        </w:rPr>
      </w:pPr>
      <w:r w:rsidRPr="003C630F">
        <w:rPr>
          <w:rFonts w:ascii="Arial Narrow" w:hAnsi="Arial Narrow" w:cs="Arial"/>
        </w:rPr>
        <w:t xml:space="preserve">По мнению </w:t>
      </w:r>
      <w:r w:rsidR="003C21AB" w:rsidRPr="003C630F">
        <w:rPr>
          <w:rFonts w:ascii="Arial Narrow" w:hAnsi="Arial Narrow" w:cs="Arial"/>
        </w:rPr>
        <w:t>ряда социологов,</w:t>
      </w:r>
      <w:r w:rsidRPr="003C630F">
        <w:rPr>
          <w:rFonts w:ascii="Arial Narrow" w:hAnsi="Arial Narrow" w:cs="Arial"/>
        </w:rPr>
        <w:t xml:space="preserve"> в данном вопросе приемлема позиция – «исполнительным органам – силу власти; гражданам – силу мнений».</w:t>
      </w:r>
    </w:p>
    <w:p w:rsidR="004A6C1A" w:rsidRPr="003C630F" w:rsidRDefault="004A6C1A" w:rsidP="00821885">
      <w:pPr>
        <w:spacing w:after="0" w:line="240" w:lineRule="auto"/>
        <w:ind w:firstLine="709"/>
        <w:jc w:val="both"/>
        <w:rPr>
          <w:rFonts w:ascii="Arial Narrow" w:hAnsi="Arial Narrow" w:cs="Arial"/>
        </w:rPr>
      </w:pPr>
      <w:r w:rsidRPr="003C630F">
        <w:rPr>
          <w:rFonts w:ascii="Arial Narrow" w:hAnsi="Arial Narrow" w:cs="Arial"/>
        </w:rPr>
        <w:t>Наиболее приемлемыми формами взаимодействия органов исполнительной власти и граждан остаются</w:t>
      </w:r>
      <w:r w:rsidR="00BF5B74" w:rsidRPr="003C630F">
        <w:rPr>
          <w:rFonts w:ascii="Arial Narrow" w:hAnsi="Arial Narrow" w:cs="Arial"/>
        </w:rPr>
        <w:t>,</w:t>
      </w:r>
      <w:r w:rsidRPr="003C630F">
        <w:rPr>
          <w:rFonts w:ascii="Arial Narrow" w:hAnsi="Arial Narrow" w:cs="Arial"/>
        </w:rPr>
        <w:t xml:space="preserve"> прежде всего</w:t>
      </w:r>
      <w:r w:rsidR="00BF5B74" w:rsidRPr="003C630F">
        <w:rPr>
          <w:rFonts w:ascii="Arial Narrow" w:hAnsi="Arial Narrow" w:cs="Arial"/>
        </w:rPr>
        <w:t>,</w:t>
      </w:r>
      <w:r w:rsidRPr="003C630F">
        <w:rPr>
          <w:rFonts w:ascii="Arial Narrow" w:hAnsi="Arial Narrow" w:cs="Arial"/>
        </w:rPr>
        <w:t xml:space="preserve"> контакты органов исполнительной власти с лидерами политических партий, общественных объединений, движений, ассоциаций, различных конфессий и т.д. На наш взгляд</w:t>
      </w:r>
      <w:r w:rsidR="009B7007" w:rsidRPr="003C630F">
        <w:rPr>
          <w:rFonts w:ascii="Arial Narrow" w:hAnsi="Arial Narrow" w:cs="Arial"/>
        </w:rPr>
        <w:t>,</w:t>
      </w:r>
      <w:r w:rsidRPr="003C630F">
        <w:rPr>
          <w:rFonts w:ascii="Arial Narrow" w:hAnsi="Arial Narrow" w:cs="Arial"/>
        </w:rPr>
        <w:t xml:space="preserve"> опросы общественности могут наглядно отражать репрезентативные мнения и оценки деятельности должностных лиц, выполнения решений органов исполнительной власти в тех случаях, когда иные формы контактов с гражданами не дают объективной и оперативной информации. Опросы особенно важны тогда, когда речь идёт о решениях, затрагивающих непосредственно жизнь населения, в частности касающихся ЖКХ, государственных и иных публич</w:t>
      </w:r>
      <w:r w:rsidR="009B7007" w:rsidRPr="003C630F">
        <w:rPr>
          <w:rFonts w:ascii="Arial Narrow" w:hAnsi="Arial Narrow" w:cs="Arial"/>
        </w:rPr>
        <w:t xml:space="preserve">ных услуг: телефонных компаний, </w:t>
      </w:r>
      <w:r w:rsidRPr="003C630F">
        <w:rPr>
          <w:rFonts w:ascii="Arial Narrow" w:hAnsi="Arial Narrow" w:cs="Arial"/>
        </w:rPr>
        <w:t>социальных служб и др.</w:t>
      </w:r>
    </w:p>
    <w:p w:rsidR="004A6C1A" w:rsidRPr="003C630F" w:rsidRDefault="004A6C1A" w:rsidP="00821885">
      <w:pPr>
        <w:spacing w:after="0" w:line="240" w:lineRule="auto"/>
        <w:ind w:firstLine="709"/>
        <w:jc w:val="both"/>
        <w:rPr>
          <w:rFonts w:ascii="Arial Narrow" w:hAnsi="Arial Narrow" w:cs="Arial"/>
        </w:rPr>
      </w:pPr>
      <w:r w:rsidRPr="003C630F">
        <w:rPr>
          <w:rFonts w:ascii="Arial Narrow" w:hAnsi="Arial Narrow" w:cs="Arial"/>
        </w:rPr>
        <w:t>Доступ граждан к информации о деятельности государственных органов является предметом конституционных норм (ст. 24, 29, 42 Конституции Российской Федерации), поэтому механизм реализации отражён в федеральных законах. Институтом, призванным выполнять роль посредника между властью и представителями различных социальных групп, является Общественная палата как субъекта, так и России в целом.</w:t>
      </w:r>
    </w:p>
    <w:p w:rsidR="004A6C1A" w:rsidRPr="003C630F" w:rsidRDefault="004A6C1A" w:rsidP="00821885">
      <w:pPr>
        <w:spacing w:after="0" w:line="240" w:lineRule="auto"/>
        <w:ind w:firstLine="709"/>
        <w:jc w:val="both"/>
        <w:rPr>
          <w:rFonts w:ascii="Arial Narrow" w:hAnsi="Arial Narrow" w:cs="Arial"/>
        </w:rPr>
      </w:pPr>
      <w:r w:rsidRPr="003C630F">
        <w:rPr>
          <w:rFonts w:ascii="Arial Narrow" w:hAnsi="Arial Narrow" w:cs="Arial"/>
        </w:rPr>
        <w:t>Общественная палата наделена консультативно-совещательными полномочиями, а её решения носят рекомендательный характер.</w:t>
      </w:r>
    </w:p>
    <w:p w:rsidR="004A6C1A" w:rsidRPr="003C630F" w:rsidRDefault="004A6C1A" w:rsidP="00821885">
      <w:pPr>
        <w:spacing w:after="0" w:line="240" w:lineRule="auto"/>
        <w:ind w:firstLine="709"/>
        <w:jc w:val="both"/>
        <w:rPr>
          <w:rFonts w:ascii="Arial Narrow" w:hAnsi="Arial Narrow" w:cs="Arial"/>
        </w:rPr>
      </w:pPr>
      <w:r w:rsidRPr="003C630F">
        <w:rPr>
          <w:rFonts w:ascii="Arial Narrow" w:hAnsi="Arial Narrow" w:cs="Arial"/>
        </w:rPr>
        <w:t>Настоящий Доклад отражает деятельность Общественной палаты Амурской области по наиболее значимым проблемам жителей, в том числе и по анализу социальной активности граждан как основы развития гражданского общества.</w:t>
      </w:r>
    </w:p>
    <w:p w:rsidR="006660B8" w:rsidRPr="003C630F" w:rsidRDefault="006660B8" w:rsidP="00821885">
      <w:pPr>
        <w:spacing w:after="0" w:line="240" w:lineRule="auto"/>
        <w:rPr>
          <w:rFonts w:ascii="Arial Narrow" w:hAnsi="Arial Narrow" w:cs="Arial"/>
        </w:rPr>
      </w:pPr>
      <w:r w:rsidRPr="003C630F">
        <w:rPr>
          <w:rFonts w:ascii="Arial Narrow" w:hAnsi="Arial Narrow" w:cs="Arial"/>
        </w:rPr>
        <w:br w:type="page"/>
      </w:r>
    </w:p>
    <w:p w:rsidR="00816E82" w:rsidRPr="003C630F" w:rsidRDefault="00892300" w:rsidP="002D2EC3">
      <w:pPr>
        <w:spacing w:after="0" w:line="240" w:lineRule="auto"/>
        <w:jc w:val="center"/>
        <w:rPr>
          <w:rStyle w:val="FontStyle22"/>
          <w:rFonts w:ascii="Arial Narrow" w:hAnsi="Arial Narrow" w:cs="Arial"/>
          <w:b/>
        </w:rPr>
      </w:pPr>
      <w:r w:rsidRPr="003C630F">
        <w:rPr>
          <w:rFonts w:ascii="Arial Narrow" w:hAnsi="Arial Narrow" w:cs="Arial"/>
          <w:b/>
          <w:bCs/>
        </w:rPr>
        <w:t xml:space="preserve">ГЛАВА </w:t>
      </w:r>
      <w:r w:rsidRPr="003C630F">
        <w:rPr>
          <w:rFonts w:ascii="Arial Narrow" w:hAnsi="Arial Narrow" w:cs="Arial"/>
          <w:b/>
          <w:bCs/>
          <w:lang w:val="en-US"/>
        </w:rPr>
        <w:t>II</w:t>
      </w:r>
      <w:r w:rsidRPr="003C630F">
        <w:rPr>
          <w:rFonts w:ascii="Arial Narrow" w:hAnsi="Arial Narrow" w:cs="Arial"/>
          <w:b/>
          <w:bCs/>
        </w:rPr>
        <w:t xml:space="preserve">. </w:t>
      </w:r>
      <w:r w:rsidRPr="003C630F">
        <w:rPr>
          <w:rStyle w:val="FontStyle22"/>
          <w:rFonts w:ascii="Arial Narrow" w:hAnsi="Arial Narrow" w:cs="Arial"/>
          <w:b/>
        </w:rPr>
        <w:t>СОЦИАЛЬНАЯ АКТИВНОСТЬ АМУРЧАН</w:t>
      </w:r>
    </w:p>
    <w:p w:rsidR="00816E82" w:rsidRPr="003C630F" w:rsidRDefault="00816E82" w:rsidP="00821885">
      <w:pPr>
        <w:spacing w:after="0" w:line="240" w:lineRule="auto"/>
        <w:jc w:val="both"/>
        <w:rPr>
          <w:rStyle w:val="FontStyle22"/>
          <w:rFonts w:ascii="Arial Narrow" w:hAnsi="Arial Narrow" w:cs="Arial"/>
          <w:b/>
        </w:rPr>
      </w:pPr>
    </w:p>
    <w:p w:rsidR="00F24E25" w:rsidRPr="003C630F" w:rsidRDefault="00F24E25" w:rsidP="00892300">
      <w:pPr>
        <w:spacing w:after="0" w:line="240" w:lineRule="auto"/>
        <w:ind w:left="709"/>
        <w:jc w:val="both"/>
        <w:rPr>
          <w:rStyle w:val="FontStyle22"/>
          <w:rFonts w:ascii="Arial Narrow" w:hAnsi="Arial Narrow" w:cs="Arial"/>
          <w:b/>
        </w:rPr>
      </w:pPr>
      <w:r w:rsidRPr="003C630F">
        <w:rPr>
          <w:rStyle w:val="FontStyle22"/>
          <w:rFonts w:ascii="Arial Narrow" w:hAnsi="Arial Narrow" w:cs="Arial"/>
          <w:b/>
        </w:rPr>
        <w:t>2.1. Социальная активность граждан как основа</w:t>
      </w:r>
      <w:r w:rsidR="00CF26AF" w:rsidRPr="003C630F">
        <w:rPr>
          <w:rStyle w:val="FontStyle22"/>
          <w:rFonts w:ascii="Arial Narrow" w:hAnsi="Arial Narrow" w:cs="Arial"/>
          <w:b/>
        </w:rPr>
        <w:t xml:space="preserve"> развития гражданского общества</w:t>
      </w:r>
    </w:p>
    <w:p w:rsidR="001E2CC8" w:rsidRPr="003C630F" w:rsidRDefault="00F24E25" w:rsidP="00821885">
      <w:pPr>
        <w:tabs>
          <w:tab w:val="left" w:pos="1992"/>
        </w:tabs>
        <w:spacing w:after="0" w:line="240" w:lineRule="auto"/>
        <w:ind w:firstLine="709"/>
        <w:jc w:val="both"/>
        <w:rPr>
          <w:rStyle w:val="FontStyle18"/>
          <w:rFonts w:ascii="Arial Narrow" w:hAnsi="Arial Narrow"/>
        </w:rPr>
      </w:pPr>
      <w:r w:rsidRPr="003C630F">
        <w:rPr>
          <w:rStyle w:val="FontStyle18"/>
          <w:rFonts w:ascii="Arial Narrow" w:hAnsi="Arial Narrow"/>
        </w:rPr>
        <w:t>Анализируя специфику функционирования и развития гражданского общества в Амурской области, следует подчеркнуть главенствующую роль социальной активности</w:t>
      </w:r>
      <w:r w:rsidRPr="003C630F">
        <w:rPr>
          <w:rFonts w:ascii="Arial Narrow" w:hAnsi="Arial Narrow" w:cs="Arial"/>
        </w:rPr>
        <w:t xml:space="preserve"> </w:t>
      </w:r>
      <w:r w:rsidRPr="003C630F">
        <w:rPr>
          <w:rStyle w:val="FontStyle18"/>
          <w:rFonts w:ascii="Arial Narrow" w:hAnsi="Arial Narrow"/>
        </w:rPr>
        <w:t>граждан.</w:t>
      </w:r>
    </w:p>
    <w:p w:rsidR="00F24E25" w:rsidRPr="003C630F" w:rsidRDefault="00F24E25" w:rsidP="00821885">
      <w:pPr>
        <w:tabs>
          <w:tab w:val="left" w:pos="1992"/>
        </w:tabs>
        <w:spacing w:after="0" w:line="240" w:lineRule="auto"/>
        <w:ind w:firstLine="709"/>
        <w:jc w:val="both"/>
        <w:rPr>
          <w:rStyle w:val="FontStyle18"/>
          <w:rFonts w:ascii="Arial Narrow" w:hAnsi="Arial Narrow"/>
        </w:rPr>
      </w:pPr>
      <w:r w:rsidRPr="003C630F">
        <w:rPr>
          <w:rStyle w:val="FontStyle18"/>
          <w:rFonts w:ascii="Arial Narrow" w:hAnsi="Arial Narrow"/>
        </w:rPr>
        <w:t>Социальная активность амурчан характеризуется недостаточной вовлечённостью в решение общественных интересов, что, на наш взгляд, связано с целым рядом факторов и условий, в том числе с особой ментальностью дальневосточников, демонстрирующих сдержанность в проявлении протестных явлений. Этих факторов мы подробно коснулись в отчётном Докладе 2016 года.</w:t>
      </w:r>
    </w:p>
    <w:p w:rsidR="00F24E25" w:rsidRPr="003C630F" w:rsidRDefault="00F24E25" w:rsidP="00821885">
      <w:pPr>
        <w:spacing w:after="0" w:line="240" w:lineRule="auto"/>
        <w:ind w:firstLine="709"/>
        <w:jc w:val="both"/>
        <w:rPr>
          <w:rStyle w:val="FontStyle18"/>
          <w:rFonts w:ascii="Arial Narrow" w:hAnsi="Arial Narrow"/>
        </w:rPr>
      </w:pPr>
      <w:r w:rsidRPr="003C630F">
        <w:rPr>
          <w:rStyle w:val="FontStyle18"/>
          <w:rFonts w:ascii="Arial Narrow" w:hAnsi="Arial Narrow"/>
        </w:rPr>
        <w:t>Подтверждением сказанному являются результат</w:t>
      </w:r>
      <w:r w:rsidR="009C7767" w:rsidRPr="003C630F">
        <w:rPr>
          <w:rStyle w:val="FontStyle18"/>
          <w:rFonts w:ascii="Arial Narrow" w:hAnsi="Arial Narrow"/>
        </w:rPr>
        <w:t xml:space="preserve">ы социологических исследований </w:t>
      </w:r>
      <w:r w:rsidRPr="003C630F">
        <w:rPr>
          <w:rStyle w:val="FontStyle18"/>
          <w:rFonts w:ascii="Arial Narrow" w:hAnsi="Arial Narrow"/>
        </w:rPr>
        <w:t xml:space="preserve">по определению состояния и выявлению основных тенденций развития гражданского общества в Амурской области в 2015, 2016, 2017 годах. </w:t>
      </w:r>
      <w:r w:rsidR="00BA6881" w:rsidRPr="003C630F">
        <w:rPr>
          <w:rStyle w:val="FontStyle18"/>
          <w:rFonts w:ascii="Arial Narrow" w:hAnsi="Arial Narrow"/>
        </w:rPr>
        <w:t>В сравнении с 2016 годом был увеличен расчётный объём этих исследований.</w:t>
      </w:r>
    </w:p>
    <w:p w:rsidR="003C6B06" w:rsidRPr="003C630F" w:rsidRDefault="003C6B06" w:rsidP="00821885">
      <w:pPr>
        <w:spacing w:after="0" w:line="240" w:lineRule="auto"/>
        <w:ind w:firstLine="708"/>
        <w:jc w:val="both"/>
        <w:rPr>
          <w:rFonts w:ascii="Arial Narrow" w:hAnsi="Arial Narrow" w:cs="Arial"/>
        </w:rPr>
      </w:pPr>
      <w:r w:rsidRPr="003C630F">
        <w:rPr>
          <w:rFonts w:ascii="Arial Narrow" w:hAnsi="Arial Narrow" w:cs="Arial"/>
        </w:rPr>
        <w:t xml:space="preserve">Настоящее исследование в форме массового опроса населения Амурской области проводилось в сентябре 2017 года. </w:t>
      </w:r>
    </w:p>
    <w:p w:rsidR="003C6B06" w:rsidRPr="003C630F" w:rsidRDefault="003C6B06" w:rsidP="00821885">
      <w:pPr>
        <w:spacing w:after="0" w:line="240" w:lineRule="auto"/>
        <w:ind w:firstLine="708"/>
        <w:jc w:val="both"/>
        <w:rPr>
          <w:rFonts w:ascii="Arial Narrow" w:hAnsi="Arial Narrow" w:cs="Arial"/>
        </w:rPr>
      </w:pPr>
      <w:r w:rsidRPr="003C630F">
        <w:rPr>
          <w:rFonts w:ascii="Arial Narrow" w:hAnsi="Arial Narrow" w:cs="Arial"/>
        </w:rPr>
        <w:t>Опрос проводился методом анкетирования. Исследование является выборочным, квотным. Объём реализованной выборочной совокупности составил 1493 человек</w:t>
      </w:r>
      <w:r w:rsidR="008F0670" w:rsidRPr="003C630F">
        <w:rPr>
          <w:rFonts w:ascii="Arial Narrow" w:hAnsi="Arial Narrow" w:cs="Arial"/>
        </w:rPr>
        <w:t>а</w:t>
      </w:r>
      <w:r w:rsidRPr="003C630F">
        <w:rPr>
          <w:rFonts w:ascii="Arial Narrow" w:hAnsi="Arial Narrow" w:cs="Arial"/>
        </w:rPr>
        <w:t>, что соответствует расчётному объёму (1500 респондентов). Отбор респондентов проводился по 2 параметрам: полу и возрасту. Были отбракованы 7 анкет, в которых не были даны ответы на ряд вопросов.</w:t>
      </w:r>
    </w:p>
    <w:p w:rsidR="00B50B47" w:rsidRDefault="003C6B06" w:rsidP="00821885">
      <w:pPr>
        <w:spacing w:after="0" w:line="240" w:lineRule="auto"/>
        <w:ind w:firstLine="708"/>
        <w:jc w:val="both"/>
        <w:rPr>
          <w:rFonts w:ascii="Arial Narrow" w:hAnsi="Arial Narrow" w:cs="Arial"/>
          <w:b/>
        </w:rPr>
      </w:pPr>
      <w:r w:rsidRPr="003C630F">
        <w:rPr>
          <w:rFonts w:ascii="Arial Narrow" w:hAnsi="Arial Narrow" w:cs="Arial"/>
        </w:rPr>
        <w:t>Реализованная выборочная совокупность является репрезентативной, её состав и структура отражают состав и структуру генеральной совокупности.</w:t>
      </w:r>
      <w:r w:rsidR="00821885" w:rsidRPr="003C630F">
        <w:rPr>
          <w:rFonts w:ascii="Arial Narrow" w:hAnsi="Arial Narrow" w:cs="Arial"/>
        </w:rPr>
        <w:t xml:space="preserve"> </w:t>
      </w:r>
      <w:r w:rsidRPr="003C630F">
        <w:rPr>
          <w:rFonts w:ascii="Arial Narrow" w:hAnsi="Arial Narrow" w:cs="Arial"/>
        </w:rPr>
        <w:t>Расчёт выборочной совокупности основывался на данных Амурской избирательной комиссии «</w:t>
      </w:r>
      <w:hyperlink r:id="rId13" w:history="1">
        <w:r w:rsidRPr="003C630F">
          <w:rPr>
            <w:rStyle w:val="a3"/>
            <w:rFonts w:ascii="Arial Narrow" w:hAnsi="Arial Narrow" w:cs="Arial"/>
            <w:color w:val="auto"/>
            <w:u w:val="none"/>
          </w:rPr>
          <w:t>Численность избирателей (участников референдума), зарегистрированных на территории Амурской области, по состоянию на 01.07.2017 года</w:t>
        </w:r>
      </w:hyperlink>
      <w:r w:rsidRPr="003C630F">
        <w:rPr>
          <w:rFonts w:ascii="Arial Narrow" w:hAnsi="Arial Narrow" w:cs="Arial"/>
        </w:rPr>
        <w:t>».</w:t>
      </w:r>
      <w:r w:rsidR="00B50B47" w:rsidRPr="00B50B47">
        <w:rPr>
          <w:rFonts w:ascii="Arial Narrow" w:hAnsi="Arial Narrow" w:cs="Arial"/>
          <w:b/>
        </w:rPr>
        <w:t xml:space="preserve"> </w:t>
      </w:r>
    </w:p>
    <w:p w:rsidR="00B50B47" w:rsidRDefault="00B50B47" w:rsidP="00821885">
      <w:pPr>
        <w:spacing w:after="0" w:line="240" w:lineRule="auto"/>
        <w:ind w:firstLine="708"/>
        <w:jc w:val="both"/>
        <w:rPr>
          <w:rFonts w:ascii="Arial Narrow" w:hAnsi="Arial Narrow" w:cs="Arial"/>
          <w:b/>
        </w:rPr>
      </w:pPr>
    </w:p>
    <w:p w:rsidR="003C6B06" w:rsidRPr="003C630F" w:rsidRDefault="00B50B47" w:rsidP="00B50B47">
      <w:pPr>
        <w:spacing w:after="0" w:line="240" w:lineRule="auto"/>
        <w:ind w:firstLine="708"/>
        <w:jc w:val="right"/>
        <w:rPr>
          <w:rFonts w:ascii="Arial Narrow" w:hAnsi="Arial Narrow" w:cs="Arial"/>
        </w:rPr>
      </w:pPr>
      <w:r w:rsidRPr="003C630F">
        <w:rPr>
          <w:rFonts w:ascii="Arial Narrow" w:hAnsi="Arial Narrow" w:cs="Arial"/>
          <w:b/>
        </w:rPr>
        <w:t>Таблица 6</w:t>
      </w:r>
    </w:p>
    <w:p w:rsidR="009C7767" w:rsidRDefault="00816E82" w:rsidP="00821885">
      <w:pPr>
        <w:spacing w:after="0" w:line="240" w:lineRule="auto"/>
        <w:ind w:firstLine="708"/>
        <w:jc w:val="center"/>
        <w:rPr>
          <w:rFonts w:ascii="Arial Narrow" w:hAnsi="Arial Narrow" w:cs="Arial"/>
          <w:b/>
        </w:rPr>
      </w:pPr>
      <w:r w:rsidRPr="003C630F">
        <w:rPr>
          <w:rFonts w:ascii="Arial Narrow" w:hAnsi="Arial Narrow" w:cs="Arial"/>
          <w:b/>
        </w:rPr>
        <w:t>Таблица сопряжённости</w:t>
      </w:r>
    </w:p>
    <w:p w:rsidR="00B50B47" w:rsidRPr="003C630F" w:rsidRDefault="00B50B47" w:rsidP="00821885">
      <w:pPr>
        <w:spacing w:after="0" w:line="240" w:lineRule="auto"/>
        <w:ind w:firstLine="708"/>
        <w:jc w:val="center"/>
        <w:rPr>
          <w:rFonts w:ascii="Arial Narrow" w:hAnsi="Arial Narrow" w:cs="Arial"/>
          <w:b/>
        </w:rPr>
      </w:pP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086"/>
        <w:gridCol w:w="1087"/>
        <w:gridCol w:w="1087"/>
        <w:gridCol w:w="1087"/>
        <w:gridCol w:w="1087"/>
        <w:gridCol w:w="1087"/>
        <w:gridCol w:w="1139"/>
      </w:tblGrid>
      <w:tr w:rsidR="003C6B06" w:rsidRPr="003C630F" w:rsidTr="00816E82">
        <w:trPr>
          <w:cantSplit/>
        </w:trPr>
        <w:tc>
          <w:tcPr>
            <w:tcW w:w="1696" w:type="dxa"/>
            <w:vMerge w:val="restart"/>
            <w:tcBorders>
              <w:top w:val="single" w:sz="4" w:space="0" w:color="auto"/>
              <w:left w:val="single" w:sz="4" w:space="0" w:color="auto"/>
              <w:bottom w:val="single" w:sz="4" w:space="0" w:color="auto"/>
              <w:right w:val="single" w:sz="4" w:space="0" w:color="auto"/>
            </w:tcBorders>
            <w:shd w:val="clear" w:color="auto" w:fill="FFFFFF"/>
          </w:tcPr>
          <w:p w:rsidR="003C6B06" w:rsidRPr="003C630F" w:rsidRDefault="006660B8" w:rsidP="00821885">
            <w:pPr>
              <w:autoSpaceDE w:val="0"/>
              <w:autoSpaceDN w:val="0"/>
              <w:adjustRightInd w:val="0"/>
              <w:spacing w:after="0" w:line="240" w:lineRule="auto"/>
              <w:rPr>
                <w:rFonts w:ascii="Arial Narrow" w:eastAsia="Times New Roman" w:hAnsi="Arial Narrow" w:cs="Arial"/>
              </w:rPr>
            </w:pPr>
            <w:r w:rsidRPr="003C630F">
              <w:rPr>
                <w:rFonts w:ascii="Arial Narrow" w:eastAsia="Times New Roman" w:hAnsi="Arial Narrow" w:cs="Arial"/>
              </w:rPr>
              <w:t>Пол</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C6B06" w:rsidRPr="003C630F" w:rsidRDefault="003C6B06" w:rsidP="00821885">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Ваш возраст</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6B06" w:rsidRPr="003C630F" w:rsidRDefault="003C6B06" w:rsidP="00821885">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Итого</w:t>
            </w:r>
          </w:p>
        </w:tc>
      </w:tr>
      <w:tr w:rsidR="003C6B06" w:rsidRPr="003C630F" w:rsidTr="00816E82">
        <w:trPr>
          <w:cantSplit/>
        </w:trPr>
        <w:tc>
          <w:tcPr>
            <w:tcW w:w="1696" w:type="dxa"/>
            <w:vMerge/>
            <w:tcBorders>
              <w:top w:val="single" w:sz="4" w:space="0" w:color="auto"/>
              <w:left w:val="single" w:sz="4" w:space="0" w:color="auto"/>
              <w:bottom w:val="single" w:sz="4" w:space="0" w:color="auto"/>
              <w:right w:val="single" w:sz="4" w:space="0" w:color="auto"/>
            </w:tcBorders>
            <w:shd w:val="clear" w:color="auto" w:fill="FFFFFF"/>
          </w:tcPr>
          <w:p w:rsidR="003C6B06" w:rsidRPr="003C630F" w:rsidRDefault="003C6B06" w:rsidP="00821885">
            <w:pPr>
              <w:autoSpaceDE w:val="0"/>
              <w:autoSpaceDN w:val="0"/>
              <w:adjustRightInd w:val="0"/>
              <w:spacing w:after="0" w:line="240" w:lineRule="auto"/>
              <w:rPr>
                <w:rFonts w:ascii="Arial Narrow" w:eastAsia="Times New Roman" w:hAnsi="Arial Narrow" w:cs="Arial"/>
                <w:color w:val="000000"/>
              </w:rPr>
            </w:pP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3C6B06" w:rsidRPr="003C630F" w:rsidRDefault="003C6B06" w:rsidP="00821885">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18-24 лет</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3C6B06" w:rsidRPr="003C630F" w:rsidRDefault="003C6B06" w:rsidP="00821885">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25-34 лет</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3C6B06" w:rsidRPr="003C630F" w:rsidRDefault="003C6B06" w:rsidP="00821885">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35-44 лет</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3C6B06" w:rsidRPr="003C630F" w:rsidRDefault="003C6B06" w:rsidP="00821885">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45-54 лет</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3C6B06" w:rsidRPr="003C630F" w:rsidRDefault="003C6B06" w:rsidP="00821885">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55-64</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3C6B06" w:rsidRPr="003C630F" w:rsidRDefault="003C6B06" w:rsidP="00821885">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65 и старше</w:t>
            </w:r>
          </w:p>
        </w:tc>
        <w:tc>
          <w:tcPr>
            <w:tcW w:w="113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C6B06" w:rsidRPr="003C630F" w:rsidRDefault="003C6B06" w:rsidP="00821885">
            <w:pPr>
              <w:autoSpaceDE w:val="0"/>
              <w:autoSpaceDN w:val="0"/>
              <w:adjustRightInd w:val="0"/>
              <w:spacing w:after="0" w:line="240" w:lineRule="auto"/>
              <w:jc w:val="center"/>
              <w:rPr>
                <w:rFonts w:ascii="Arial Narrow" w:eastAsia="Times New Roman" w:hAnsi="Arial Narrow" w:cs="Arial"/>
                <w:color w:val="000000"/>
              </w:rPr>
            </w:pPr>
          </w:p>
        </w:tc>
      </w:tr>
      <w:tr w:rsidR="00892300" w:rsidRPr="003C630F" w:rsidTr="00816E82">
        <w:trPr>
          <w:cantSplit/>
        </w:trPr>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rPr>
                <w:rFonts w:ascii="Arial Narrow" w:eastAsia="Times New Roman" w:hAnsi="Arial Narrow" w:cs="Arial"/>
                <w:color w:val="000000"/>
              </w:rPr>
            </w:pPr>
            <w:r w:rsidRPr="003C630F">
              <w:rPr>
                <w:rFonts w:ascii="Arial Narrow" w:eastAsia="Times New Roman" w:hAnsi="Arial Narrow" w:cs="Arial"/>
                <w:color w:val="000000"/>
              </w:rPr>
              <w:t>Мужской</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71</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146</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135</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113</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122</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110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697</w:t>
            </w:r>
          </w:p>
        </w:tc>
      </w:tr>
      <w:tr w:rsidR="00892300" w:rsidRPr="003C630F" w:rsidTr="00816E82">
        <w:trPr>
          <w:cantSplit/>
        </w:trPr>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rPr>
                <w:rFonts w:ascii="Arial Narrow" w:eastAsia="Times New Roman" w:hAnsi="Arial Narrow" w:cs="Arial"/>
                <w:color w:val="000000"/>
              </w:rPr>
            </w:pPr>
            <w:r w:rsidRPr="003C630F">
              <w:rPr>
                <w:rFonts w:ascii="Arial Narrow" w:eastAsia="Times New Roman" w:hAnsi="Arial Narrow" w:cs="Arial"/>
                <w:color w:val="000000"/>
              </w:rPr>
              <w:t>Женский</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83</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168</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158</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122</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140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125</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796</w:t>
            </w:r>
          </w:p>
        </w:tc>
      </w:tr>
      <w:tr w:rsidR="00892300" w:rsidRPr="003C630F" w:rsidTr="00816E82">
        <w:trPr>
          <w:cantSplit/>
        </w:trPr>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rPr>
                <w:rFonts w:ascii="Arial Narrow" w:eastAsia="Times New Roman" w:hAnsi="Arial Narrow" w:cs="Arial"/>
                <w:color w:val="000000"/>
              </w:rPr>
            </w:pPr>
            <w:r w:rsidRPr="003C630F">
              <w:rPr>
                <w:rFonts w:ascii="Arial Narrow" w:eastAsia="Times New Roman" w:hAnsi="Arial Narrow" w:cs="Arial"/>
                <w:color w:val="000000"/>
              </w:rPr>
              <w:t>Итого</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154</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314</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293</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235</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262</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235</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892300" w:rsidRPr="003C630F" w:rsidRDefault="00892300" w:rsidP="00892300">
            <w:pPr>
              <w:autoSpaceDE w:val="0"/>
              <w:autoSpaceDN w:val="0"/>
              <w:adjustRightInd w:val="0"/>
              <w:spacing w:after="0" w:line="240" w:lineRule="auto"/>
              <w:jc w:val="center"/>
              <w:rPr>
                <w:rFonts w:ascii="Arial Narrow" w:eastAsia="Times New Roman" w:hAnsi="Arial Narrow" w:cs="Arial"/>
                <w:color w:val="000000"/>
              </w:rPr>
            </w:pPr>
            <w:r w:rsidRPr="003C630F">
              <w:rPr>
                <w:rFonts w:ascii="Arial Narrow" w:eastAsia="Times New Roman" w:hAnsi="Arial Narrow" w:cs="Arial"/>
                <w:color w:val="000000"/>
              </w:rPr>
              <w:t>1493</w:t>
            </w:r>
          </w:p>
        </w:tc>
      </w:tr>
    </w:tbl>
    <w:p w:rsidR="00F24E25" w:rsidRPr="003C630F" w:rsidRDefault="00F24E25" w:rsidP="00821885">
      <w:pPr>
        <w:tabs>
          <w:tab w:val="left" w:pos="1992"/>
        </w:tabs>
        <w:spacing w:after="0" w:line="240" w:lineRule="auto"/>
        <w:ind w:firstLine="709"/>
        <w:jc w:val="both"/>
        <w:rPr>
          <w:rStyle w:val="FontStyle18"/>
          <w:rFonts w:ascii="Arial Narrow" w:hAnsi="Arial Narrow"/>
        </w:rPr>
      </w:pPr>
    </w:p>
    <w:p w:rsidR="003C6B06" w:rsidRPr="003C630F" w:rsidRDefault="003C6B06" w:rsidP="00821885">
      <w:pPr>
        <w:pStyle w:val="Default"/>
        <w:ind w:firstLine="708"/>
        <w:jc w:val="both"/>
        <w:rPr>
          <w:rFonts w:ascii="Arial Narrow" w:hAnsi="Arial Narrow" w:cs="Arial"/>
          <w:bCs/>
          <w:sz w:val="22"/>
          <w:szCs w:val="22"/>
        </w:rPr>
      </w:pPr>
      <w:r w:rsidRPr="003C630F">
        <w:rPr>
          <w:rFonts w:ascii="Arial Narrow" w:hAnsi="Arial Narrow" w:cs="Arial"/>
          <w:bCs/>
          <w:sz w:val="22"/>
          <w:szCs w:val="22"/>
        </w:rPr>
        <w:t>Техническое задание на проведение работ включало достижение следующих целей:</w:t>
      </w:r>
    </w:p>
    <w:p w:rsidR="003C6B06" w:rsidRPr="003C630F" w:rsidRDefault="003C6B06" w:rsidP="00821885">
      <w:pPr>
        <w:pStyle w:val="Default"/>
        <w:ind w:firstLine="709"/>
        <w:jc w:val="both"/>
        <w:rPr>
          <w:rFonts w:ascii="Arial Narrow" w:hAnsi="Arial Narrow" w:cs="Arial"/>
          <w:sz w:val="22"/>
          <w:szCs w:val="22"/>
        </w:rPr>
      </w:pPr>
      <w:r w:rsidRPr="003C630F">
        <w:rPr>
          <w:rFonts w:ascii="Arial Narrow" w:hAnsi="Arial Narrow" w:cs="Arial"/>
          <w:sz w:val="22"/>
          <w:szCs w:val="22"/>
        </w:rPr>
        <w:t>- определить уровень правового сознания населения по критериям «реализация прав и свобод», «предполагаемые причины нарушения прав и свобод человека», «действия в случае нарушения прав и свобод человека»;</w:t>
      </w:r>
    </w:p>
    <w:p w:rsidR="003C6B06" w:rsidRPr="003C630F" w:rsidRDefault="003C6B06" w:rsidP="00821885">
      <w:pPr>
        <w:pStyle w:val="Default"/>
        <w:ind w:firstLine="709"/>
        <w:jc w:val="both"/>
        <w:rPr>
          <w:rFonts w:ascii="Arial Narrow" w:hAnsi="Arial Narrow" w:cs="Arial"/>
          <w:sz w:val="22"/>
          <w:szCs w:val="22"/>
        </w:rPr>
      </w:pPr>
      <w:r w:rsidRPr="003C630F">
        <w:rPr>
          <w:rFonts w:ascii="Arial Narrow" w:hAnsi="Arial Narrow" w:cs="Arial"/>
          <w:sz w:val="22"/>
          <w:szCs w:val="22"/>
        </w:rPr>
        <w:t>- изучить вовлеч</w:t>
      </w:r>
      <w:r w:rsidR="007A7568" w:rsidRPr="003C630F">
        <w:rPr>
          <w:rFonts w:ascii="Arial Narrow" w:hAnsi="Arial Narrow" w:cs="Arial"/>
          <w:sz w:val="22"/>
          <w:szCs w:val="22"/>
        </w:rPr>
        <w:t>ё</w:t>
      </w:r>
      <w:r w:rsidRPr="003C630F">
        <w:rPr>
          <w:rFonts w:ascii="Arial Narrow" w:hAnsi="Arial Narrow" w:cs="Arial"/>
          <w:sz w:val="22"/>
          <w:szCs w:val="22"/>
        </w:rPr>
        <w:t>нность граждан в общественно-политическую жизнь (оценка гражданами собственной гражданской активности и е</w:t>
      </w:r>
      <w:r w:rsidR="007A7568" w:rsidRPr="003C630F">
        <w:rPr>
          <w:rFonts w:ascii="Arial Narrow" w:hAnsi="Arial Narrow" w:cs="Arial"/>
          <w:sz w:val="22"/>
          <w:szCs w:val="22"/>
        </w:rPr>
        <w:t>ё</w:t>
      </w:r>
      <w:r w:rsidRPr="003C630F">
        <w:rPr>
          <w:rFonts w:ascii="Arial Narrow" w:hAnsi="Arial Narrow" w:cs="Arial"/>
          <w:sz w:val="22"/>
          <w:szCs w:val="22"/>
        </w:rPr>
        <w:t xml:space="preserve"> признаков, оценка уровня участия/неучастия в общественно-политической жизни, оценка участия и готовности к участию в протестных формах и социально-конструктивных инструментах выражения общественного мнения);</w:t>
      </w:r>
    </w:p>
    <w:p w:rsidR="003C6B06" w:rsidRPr="003C630F" w:rsidRDefault="003C6B06" w:rsidP="00821885">
      <w:pPr>
        <w:pStyle w:val="Default"/>
        <w:ind w:firstLine="709"/>
        <w:jc w:val="both"/>
        <w:rPr>
          <w:rFonts w:ascii="Arial Narrow" w:hAnsi="Arial Narrow" w:cs="Arial"/>
          <w:sz w:val="22"/>
          <w:szCs w:val="22"/>
        </w:rPr>
      </w:pPr>
      <w:r w:rsidRPr="003C630F">
        <w:rPr>
          <w:rFonts w:ascii="Arial Narrow" w:hAnsi="Arial Narrow" w:cs="Arial"/>
          <w:sz w:val="22"/>
          <w:szCs w:val="22"/>
        </w:rPr>
        <w:t>- определить уровень доверия и изучить общественную оценку эффективности деятельности органов государственной власти Амурской области и органов местного самоуправления;</w:t>
      </w:r>
    </w:p>
    <w:p w:rsidR="003C6B06" w:rsidRPr="003C630F" w:rsidRDefault="003C6B06" w:rsidP="00821885">
      <w:pPr>
        <w:pStyle w:val="Default"/>
        <w:ind w:firstLine="709"/>
        <w:jc w:val="both"/>
        <w:rPr>
          <w:rFonts w:ascii="Arial Narrow" w:hAnsi="Arial Narrow" w:cs="Arial"/>
          <w:sz w:val="22"/>
          <w:szCs w:val="22"/>
        </w:rPr>
      </w:pPr>
      <w:r w:rsidRPr="003C630F">
        <w:rPr>
          <w:rFonts w:ascii="Arial Narrow" w:hAnsi="Arial Narrow" w:cs="Arial"/>
          <w:sz w:val="22"/>
          <w:szCs w:val="22"/>
        </w:rPr>
        <w:t>- определить уровень доверия населения и изучить общественную оценку эффективности деятельности некоммерческих организаций (готовность к объединению, осведомлённость о деятельности НКО, условия участия);</w:t>
      </w:r>
      <w:r w:rsidR="00821885" w:rsidRPr="003C630F">
        <w:rPr>
          <w:rFonts w:ascii="Arial Narrow" w:hAnsi="Arial Narrow" w:cs="Arial"/>
          <w:sz w:val="22"/>
          <w:szCs w:val="22"/>
        </w:rPr>
        <w:t xml:space="preserve"> </w:t>
      </w:r>
    </w:p>
    <w:p w:rsidR="003C6B06" w:rsidRPr="003C630F" w:rsidRDefault="003C6B06" w:rsidP="00821885">
      <w:pPr>
        <w:pStyle w:val="Default"/>
        <w:ind w:firstLine="709"/>
        <w:jc w:val="both"/>
        <w:rPr>
          <w:rFonts w:ascii="Arial Narrow" w:hAnsi="Arial Narrow" w:cs="Arial"/>
          <w:sz w:val="22"/>
          <w:szCs w:val="22"/>
        </w:rPr>
      </w:pPr>
      <w:r w:rsidRPr="003C630F">
        <w:rPr>
          <w:rFonts w:ascii="Arial Narrow" w:hAnsi="Arial Narrow" w:cs="Arial"/>
          <w:sz w:val="22"/>
          <w:szCs w:val="22"/>
        </w:rPr>
        <w:t>- изучить основные проблемы, волнующие население в социально-экономической и общественно-политической сферах;</w:t>
      </w:r>
    </w:p>
    <w:p w:rsidR="003C6B06" w:rsidRPr="003C630F" w:rsidRDefault="003C6B06" w:rsidP="00821885">
      <w:pPr>
        <w:pStyle w:val="Default"/>
        <w:ind w:firstLine="709"/>
        <w:jc w:val="both"/>
        <w:rPr>
          <w:rFonts w:ascii="Arial Narrow" w:hAnsi="Arial Narrow" w:cs="Arial"/>
          <w:sz w:val="22"/>
          <w:szCs w:val="22"/>
        </w:rPr>
      </w:pPr>
      <w:r w:rsidRPr="003C630F">
        <w:rPr>
          <w:rFonts w:ascii="Arial Narrow" w:hAnsi="Arial Narrow" w:cs="Arial"/>
          <w:sz w:val="22"/>
          <w:szCs w:val="22"/>
        </w:rPr>
        <w:t xml:space="preserve">изучить уровень этноконфессиональной напряжённости в Амурской области; </w:t>
      </w:r>
    </w:p>
    <w:p w:rsidR="003C6B06" w:rsidRPr="003C630F" w:rsidRDefault="003C6B06" w:rsidP="00821885">
      <w:pPr>
        <w:pStyle w:val="Default"/>
        <w:ind w:firstLine="709"/>
        <w:jc w:val="both"/>
        <w:rPr>
          <w:rFonts w:ascii="Arial Narrow" w:hAnsi="Arial Narrow" w:cs="Arial"/>
          <w:sz w:val="22"/>
          <w:szCs w:val="22"/>
        </w:rPr>
      </w:pPr>
      <w:r w:rsidRPr="003C630F">
        <w:rPr>
          <w:rFonts w:ascii="Arial Narrow" w:hAnsi="Arial Narrow" w:cs="Arial"/>
          <w:sz w:val="22"/>
          <w:szCs w:val="22"/>
        </w:rPr>
        <w:t>- определить ключевые события, оказавшие, по мнению населения, существенное влияние на динамику развития гражданского общества в 2017 году;</w:t>
      </w:r>
    </w:p>
    <w:p w:rsidR="003C6B06" w:rsidRPr="003C630F" w:rsidRDefault="003C6B06" w:rsidP="00821885">
      <w:pPr>
        <w:pStyle w:val="Default"/>
        <w:ind w:firstLine="709"/>
        <w:jc w:val="both"/>
        <w:rPr>
          <w:rFonts w:ascii="Arial Narrow" w:hAnsi="Arial Narrow" w:cs="Arial"/>
          <w:sz w:val="22"/>
          <w:szCs w:val="22"/>
        </w:rPr>
      </w:pPr>
      <w:r w:rsidRPr="003C630F">
        <w:rPr>
          <w:rFonts w:ascii="Arial Narrow" w:hAnsi="Arial Narrow" w:cs="Arial"/>
          <w:sz w:val="22"/>
          <w:szCs w:val="22"/>
        </w:rPr>
        <w:t>- проанализировать динамику по изучаемым показателям в сравнении с 2015 и 2016 гг. (для показателей, ранее включаемых в исследование).</w:t>
      </w:r>
    </w:p>
    <w:p w:rsidR="008B51F1" w:rsidRPr="003C630F" w:rsidRDefault="008B51F1" w:rsidP="00821885">
      <w:pPr>
        <w:pStyle w:val="Default"/>
        <w:tabs>
          <w:tab w:val="left" w:pos="1650"/>
        </w:tabs>
        <w:ind w:firstLine="708"/>
        <w:jc w:val="both"/>
        <w:rPr>
          <w:rFonts w:ascii="Arial Narrow" w:hAnsi="Arial Narrow" w:cs="Arial"/>
          <w:bCs/>
          <w:sz w:val="22"/>
          <w:szCs w:val="22"/>
        </w:rPr>
      </w:pPr>
      <w:r w:rsidRPr="003C630F">
        <w:rPr>
          <w:rFonts w:ascii="Arial Narrow" w:hAnsi="Arial Narrow" w:cs="Arial"/>
          <w:bCs/>
          <w:sz w:val="22"/>
          <w:szCs w:val="22"/>
        </w:rPr>
        <w:t>Первый содержательный вопрос предполагал выявление оценки людьми своей принадлежности к людям, имеющим активную гражданскую позицию. Как показал опрос, более 70% опрошенных относят себя к тем, кто имеет активную гражданскую позицию.</w:t>
      </w:r>
    </w:p>
    <w:p w:rsidR="00816E82" w:rsidRPr="003C630F" w:rsidRDefault="00816E82" w:rsidP="00821885">
      <w:pPr>
        <w:pStyle w:val="Default"/>
        <w:tabs>
          <w:tab w:val="left" w:pos="1650"/>
        </w:tabs>
        <w:ind w:firstLine="708"/>
        <w:jc w:val="both"/>
        <w:rPr>
          <w:rFonts w:ascii="Arial Narrow" w:hAnsi="Arial Narrow" w:cs="Arial"/>
          <w:bCs/>
          <w:sz w:val="22"/>
          <w:szCs w:val="22"/>
        </w:rPr>
      </w:pPr>
    </w:p>
    <w:p w:rsidR="008B51F1" w:rsidRDefault="008B51F1" w:rsidP="00821885">
      <w:pPr>
        <w:spacing w:after="0" w:line="240" w:lineRule="auto"/>
        <w:jc w:val="both"/>
        <w:rPr>
          <w:rFonts w:ascii="Arial Narrow" w:hAnsi="Arial Narrow" w:cs="Arial"/>
          <w:b/>
        </w:rPr>
      </w:pPr>
      <w:r w:rsidRPr="003C630F">
        <w:rPr>
          <w:rFonts w:ascii="Arial Narrow" w:hAnsi="Arial Narrow" w:cs="Arial"/>
          <w:b/>
        </w:rPr>
        <w:t>Вопрос: Относите ли вы себя к людям, имеющим активную гражданскую позицию?</w:t>
      </w:r>
    </w:p>
    <w:p w:rsidR="00892300" w:rsidRDefault="00892300" w:rsidP="00821885">
      <w:pPr>
        <w:spacing w:after="0" w:line="240" w:lineRule="auto"/>
        <w:jc w:val="both"/>
        <w:rPr>
          <w:rFonts w:ascii="Arial Narrow" w:hAnsi="Arial Narrow" w:cs="Arial"/>
          <w:b/>
        </w:rPr>
      </w:pPr>
    </w:p>
    <w:p w:rsidR="00892300" w:rsidRDefault="00892300" w:rsidP="00821885">
      <w:pPr>
        <w:spacing w:after="0" w:line="240" w:lineRule="auto"/>
        <w:jc w:val="both"/>
        <w:rPr>
          <w:rFonts w:ascii="Arial Narrow" w:hAnsi="Arial Narrow" w:cs="Arial"/>
          <w:b/>
        </w:rPr>
      </w:pPr>
    </w:p>
    <w:p w:rsidR="00892300" w:rsidRDefault="00892300" w:rsidP="00821885">
      <w:pPr>
        <w:spacing w:after="0" w:line="240" w:lineRule="auto"/>
        <w:jc w:val="both"/>
        <w:rPr>
          <w:rFonts w:ascii="Arial Narrow" w:hAnsi="Arial Narrow" w:cs="Arial"/>
          <w:b/>
        </w:rPr>
      </w:pPr>
    </w:p>
    <w:p w:rsidR="007A7568" w:rsidRPr="003C630F" w:rsidRDefault="007A7568" w:rsidP="00821885">
      <w:pPr>
        <w:spacing w:after="0" w:line="240" w:lineRule="auto"/>
        <w:ind w:firstLine="708"/>
        <w:jc w:val="right"/>
        <w:rPr>
          <w:rFonts w:ascii="Arial Narrow" w:hAnsi="Arial Narrow" w:cs="Arial"/>
          <w:b/>
        </w:rPr>
      </w:pPr>
      <w:r w:rsidRPr="003C630F">
        <w:rPr>
          <w:rFonts w:ascii="Arial Narrow" w:hAnsi="Arial Narrow" w:cs="Arial"/>
          <w:b/>
        </w:rPr>
        <w:t>Таблица 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4249"/>
      </w:tblGrid>
      <w:tr w:rsidR="008B51F1" w:rsidRPr="003C630F" w:rsidTr="005C5140">
        <w:tc>
          <w:tcPr>
            <w:tcW w:w="5322" w:type="dxa"/>
          </w:tcPr>
          <w:p w:rsidR="008B51F1" w:rsidRPr="003C630F" w:rsidRDefault="008B51F1" w:rsidP="00821885">
            <w:pPr>
              <w:pStyle w:val="Style6"/>
              <w:widowControl/>
              <w:spacing w:line="240" w:lineRule="auto"/>
              <w:ind w:firstLine="0"/>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Варианты ответа</w:t>
            </w:r>
          </w:p>
        </w:tc>
        <w:tc>
          <w:tcPr>
            <w:tcW w:w="4249"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Количество выборов, %</w:t>
            </w:r>
          </w:p>
        </w:tc>
      </w:tr>
      <w:tr w:rsidR="008B51F1" w:rsidRPr="003C630F" w:rsidTr="005C5140">
        <w:tc>
          <w:tcPr>
            <w:tcW w:w="5322" w:type="dxa"/>
          </w:tcPr>
          <w:p w:rsidR="008B51F1" w:rsidRPr="003C630F" w:rsidRDefault="008B51F1" w:rsidP="00821885">
            <w:pPr>
              <w:pStyle w:val="Style6"/>
              <w:widowControl/>
              <w:spacing w:line="240" w:lineRule="auto"/>
              <w:ind w:firstLine="0"/>
              <w:jc w:val="left"/>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Однозначно, да</w:t>
            </w:r>
          </w:p>
        </w:tc>
        <w:tc>
          <w:tcPr>
            <w:tcW w:w="4249"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30,2</w:t>
            </w:r>
          </w:p>
        </w:tc>
      </w:tr>
      <w:tr w:rsidR="008B51F1" w:rsidRPr="003C630F" w:rsidTr="005C5140">
        <w:tc>
          <w:tcPr>
            <w:tcW w:w="5322" w:type="dxa"/>
          </w:tcPr>
          <w:p w:rsidR="008B51F1" w:rsidRPr="003C630F" w:rsidRDefault="008B51F1" w:rsidP="00821885">
            <w:pPr>
              <w:pStyle w:val="Style6"/>
              <w:widowControl/>
              <w:spacing w:line="240" w:lineRule="auto"/>
              <w:ind w:firstLine="0"/>
              <w:jc w:val="left"/>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Скорее всего, да</w:t>
            </w:r>
          </w:p>
        </w:tc>
        <w:tc>
          <w:tcPr>
            <w:tcW w:w="4249"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42,9</w:t>
            </w:r>
          </w:p>
        </w:tc>
      </w:tr>
      <w:tr w:rsidR="008B51F1" w:rsidRPr="003C630F" w:rsidTr="005C5140">
        <w:tc>
          <w:tcPr>
            <w:tcW w:w="5322" w:type="dxa"/>
          </w:tcPr>
          <w:p w:rsidR="008B51F1" w:rsidRPr="003C630F" w:rsidRDefault="008B51F1" w:rsidP="00821885">
            <w:pPr>
              <w:pStyle w:val="Style6"/>
              <w:widowControl/>
              <w:spacing w:line="240" w:lineRule="auto"/>
              <w:ind w:firstLine="0"/>
              <w:jc w:val="left"/>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Скорее всего, нет</w:t>
            </w:r>
          </w:p>
        </w:tc>
        <w:tc>
          <w:tcPr>
            <w:tcW w:w="4249"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21,1</w:t>
            </w:r>
          </w:p>
        </w:tc>
      </w:tr>
      <w:tr w:rsidR="008B51F1" w:rsidRPr="003C630F" w:rsidTr="005C5140">
        <w:tc>
          <w:tcPr>
            <w:tcW w:w="5322" w:type="dxa"/>
          </w:tcPr>
          <w:p w:rsidR="008B51F1" w:rsidRPr="003C630F" w:rsidRDefault="008B51F1" w:rsidP="00821885">
            <w:pPr>
              <w:pStyle w:val="Style6"/>
              <w:widowControl/>
              <w:spacing w:line="240" w:lineRule="auto"/>
              <w:ind w:firstLine="0"/>
              <w:jc w:val="left"/>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Однозначно, нет</w:t>
            </w:r>
          </w:p>
        </w:tc>
        <w:tc>
          <w:tcPr>
            <w:tcW w:w="4249"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5,3</w:t>
            </w:r>
          </w:p>
        </w:tc>
      </w:tr>
      <w:tr w:rsidR="008B51F1" w:rsidRPr="003C630F" w:rsidTr="005C5140">
        <w:tc>
          <w:tcPr>
            <w:tcW w:w="5322" w:type="dxa"/>
          </w:tcPr>
          <w:p w:rsidR="008B51F1" w:rsidRPr="003C630F" w:rsidRDefault="008B51F1" w:rsidP="00821885">
            <w:pPr>
              <w:pStyle w:val="Style6"/>
              <w:widowControl/>
              <w:spacing w:line="240" w:lineRule="auto"/>
              <w:ind w:firstLine="0"/>
              <w:jc w:val="left"/>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Затрудняюсь ответить</w:t>
            </w:r>
          </w:p>
        </w:tc>
        <w:tc>
          <w:tcPr>
            <w:tcW w:w="4249"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0,5</w:t>
            </w:r>
          </w:p>
        </w:tc>
      </w:tr>
    </w:tbl>
    <w:p w:rsidR="008B51F1" w:rsidRPr="003C630F" w:rsidRDefault="008B51F1" w:rsidP="00821885">
      <w:pPr>
        <w:spacing w:after="0" w:line="240" w:lineRule="auto"/>
        <w:rPr>
          <w:rFonts w:ascii="Arial Narrow" w:hAnsi="Arial Narrow" w:cs="Arial"/>
          <w:b/>
        </w:rPr>
      </w:pPr>
    </w:p>
    <w:p w:rsidR="008B51F1" w:rsidRPr="003C630F" w:rsidRDefault="008B51F1" w:rsidP="00B50B47">
      <w:pPr>
        <w:spacing w:after="0" w:line="240" w:lineRule="auto"/>
        <w:jc w:val="both"/>
        <w:rPr>
          <w:rStyle w:val="FontStyle119"/>
          <w:rFonts w:ascii="Arial Narrow" w:hAnsi="Arial Narrow" w:cs="Arial"/>
          <w:b/>
          <w:spacing w:val="0"/>
          <w:sz w:val="22"/>
          <w:szCs w:val="22"/>
        </w:rPr>
      </w:pPr>
      <w:r w:rsidRPr="003C630F">
        <w:rPr>
          <w:rFonts w:ascii="Arial Narrow" w:hAnsi="Arial Narrow" w:cs="Arial"/>
          <w:b/>
        </w:rPr>
        <w:t xml:space="preserve">Вопрос: Важным признаком гражданского общества является уважение и реализация гражданами прав и свобод личности. </w:t>
      </w:r>
      <w:r w:rsidRPr="003C630F">
        <w:rPr>
          <w:rStyle w:val="FontStyle119"/>
          <w:rFonts w:ascii="Arial Narrow" w:hAnsi="Arial Narrow" w:cs="Arial"/>
          <w:b/>
          <w:spacing w:val="0"/>
          <w:sz w:val="22"/>
          <w:szCs w:val="22"/>
        </w:rPr>
        <w:t>Оцените свои знания прав и свобод человека по 5-балльной шкале, в которой 1 – низкий уровень, 5 – высокий уровень знания, отметив соответс</w:t>
      </w:r>
      <w:r w:rsidR="001F51C4" w:rsidRPr="003C630F">
        <w:rPr>
          <w:rStyle w:val="FontStyle119"/>
          <w:rFonts w:ascii="Arial Narrow" w:hAnsi="Arial Narrow" w:cs="Arial"/>
          <w:b/>
          <w:spacing w:val="0"/>
          <w:sz w:val="22"/>
          <w:szCs w:val="22"/>
        </w:rPr>
        <w:t>твующую позицию на числовой оси</w:t>
      </w:r>
    </w:p>
    <w:p w:rsidR="00816E82" w:rsidRPr="003C630F" w:rsidRDefault="00816E82" w:rsidP="00821885">
      <w:pPr>
        <w:spacing w:after="0" w:line="240" w:lineRule="auto"/>
        <w:jc w:val="both"/>
        <w:rPr>
          <w:rStyle w:val="FontStyle119"/>
          <w:rFonts w:ascii="Arial Narrow" w:hAnsi="Arial Narrow" w:cs="Arial"/>
          <w:b/>
          <w:spacing w:val="0"/>
          <w:sz w:val="22"/>
          <w:szCs w:val="22"/>
        </w:rPr>
      </w:pPr>
    </w:p>
    <w:p w:rsidR="007A7568" w:rsidRPr="003C630F" w:rsidRDefault="007A7568" w:rsidP="00821885">
      <w:pPr>
        <w:spacing w:after="0" w:line="240" w:lineRule="auto"/>
        <w:ind w:firstLine="708"/>
        <w:jc w:val="right"/>
        <w:rPr>
          <w:rFonts w:ascii="Arial Narrow" w:hAnsi="Arial Narrow" w:cs="Arial"/>
          <w:b/>
        </w:rPr>
      </w:pPr>
      <w:r w:rsidRPr="003C630F">
        <w:rPr>
          <w:rFonts w:ascii="Arial Narrow" w:hAnsi="Arial Narrow" w:cs="Arial"/>
          <w:b/>
        </w:rPr>
        <w:t>Таблица 8</w:t>
      </w:r>
    </w:p>
    <w:tbl>
      <w:tblPr>
        <w:tblStyle w:val="ae"/>
        <w:tblW w:w="0" w:type="auto"/>
        <w:tblLook w:val="04A0" w:firstRow="1" w:lastRow="0" w:firstColumn="1" w:lastColumn="0" w:noHBand="0" w:noVBand="1"/>
      </w:tblPr>
      <w:tblGrid>
        <w:gridCol w:w="4673"/>
        <w:gridCol w:w="1557"/>
        <w:gridCol w:w="1557"/>
        <w:gridCol w:w="1557"/>
      </w:tblGrid>
      <w:tr w:rsidR="008B51F1" w:rsidRPr="003C630F" w:rsidTr="006660B8">
        <w:tc>
          <w:tcPr>
            <w:tcW w:w="4673" w:type="dxa"/>
            <w:vMerge w:val="restart"/>
          </w:tcPr>
          <w:p w:rsidR="008B51F1" w:rsidRPr="003C630F" w:rsidRDefault="008B51F1" w:rsidP="00821885">
            <w:pPr>
              <w:spacing w:line="240" w:lineRule="auto"/>
              <w:jc w:val="center"/>
              <w:rPr>
                <w:rFonts w:ascii="Arial Narrow" w:hAnsi="Arial Narrow" w:cs="Arial"/>
                <w:b/>
              </w:rPr>
            </w:pPr>
            <w:r w:rsidRPr="003C630F">
              <w:rPr>
                <w:rFonts w:ascii="Arial Narrow" w:hAnsi="Arial Narrow" w:cs="Arial"/>
                <w:b/>
              </w:rPr>
              <w:t>Варианты ответа</w:t>
            </w:r>
          </w:p>
        </w:tc>
        <w:tc>
          <w:tcPr>
            <w:tcW w:w="4671" w:type="dxa"/>
            <w:gridSpan w:val="3"/>
          </w:tcPr>
          <w:p w:rsidR="008B51F1" w:rsidRPr="003C630F" w:rsidRDefault="008B51F1" w:rsidP="00821885">
            <w:pPr>
              <w:spacing w:line="240" w:lineRule="auto"/>
              <w:jc w:val="center"/>
              <w:rPr>
                <w:rFonts w:ascii="Arial Narrow" w:hAnsi="Arial Narrow" w:cs="Arial"/>
                <w:b/>
              </w:rPr>
            </w:pPr>
            <w:r w:rsidRPr="003C630F">
              <w:rPr>
                <w:rFonts w:ascii="Arial Narrow" w:hAnsi="Arial Narrow" w:cs="Arial"/>
                <w:b/>
              </w:rPr>
              <w:t>Количество выборов, %</w:t>
            </w:r>
          </w:p>
        </w:tc>
      </w:tr>
      <w:tr w:rsidR="008B51F1" w:rsidRPr="003C630F" w:rsidTr="006660B8">
        <w:tc>
          <w:tcPr>
            <w:tcW w:w="4673" w:type="dxa"/>
            <w:vMerge/>
          </w:tcPr>
          <w:p w:rsidR="008B51F1" w:rsidRPr="003C630F" w:rsidRDefault="008B51F1" w:rsidP="00821885">
            <w:pPr>
              <w:pStyle w:val="a4"/>
              <w:spacing w:line="240" w:lineRule="auto"/>
              <w:ind w:left="0"/>
              <w:jc w:val="center"/>
              <w:rPr>
                <w:rFonts w:ascii="Arial Narrow" w:hAnsi="Arial Narrow" w:cs="Arial"/>
              </w:rPr>
            </w:pP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2015</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2016</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2017</w:t>
            </w:r>
          </w:p>
        </w:tc>
      </w:tr>
      <w:tr w:rsidR="008B51F1" w:rsidRPr="003C630F" w:rsidTr="006660B8">
        <w:tc>
          <w:tcPr>
            <w:tcW w:w="4673" w:type="dxa"/>
          </w:tcPr>
          <w:p w:rsidR="008B51F1" w:rsidRPr="003C630F" w:rsidRDefault="008B51F1" w:rsidP="00821885">
            <w:pPr>
              <w:pStyle w:val="a4"/>
              <w:spacing w:line="240" w:lineRule="auto"/>
              <w:ind w:left="0"/>
              <w:jc w:val="center"/>
              <w:rPr>
                <w:rFonts w:ascii="Arial Narrow" w:hAnsi="Arial Narrow" w:cs="Arial"/>
              </w:rPr>
            </w:pPr>
            <w:r w:rsidRPr="003C630F">
              <w:rPr>
                <w:rFonts w:ascii="Arial Narrow" w:hAnsi="Arial Narrow" w:cs="Arial"/>
              </w:rPr>
              <w:t>Низкий</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26</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4,3</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2,1</w:t>
            </w:r>
          </w:p>
        </w:tc>
      </w:tr>
      <w:tr w:rsidR="008B51F1" w:rsidRPr="003C630F" w:rsidTr="006660B8">
        <w:tc>
          <w:tcPr>
            <w:tcW w:w="4673" w:type="dxa"/>
          </w:tcPr>
          <w:p w:rsidR="008B51F1" w:rsidRPr="003C630F" w:rsidRDefault="008B51F1" w:rsidP="00821885">
            <w:pPr>
              <w:pStyle w:val="a4"/>
              <w:spacing w:line="240" w:lineRule="auto"/>
              <w:ind w:left="0"/>
              <w:jc w:val="center"/>
              <w:rPr>
                <w:rFonts w:ascii="Arial Narrow" w:hAnsi="Arial Narrow" w:cs="Arial"/>
              </w:rPr>
            </w:pPr>
            <w:r w:rsidRPr="003C630F">
              <w:rPr>
                <w:rFonts w:ascii="Arial Narrow" w:hAnsi="Arial Narrow" w:cs="Arial"/>
              </w:rPr>
              <w:t>Ниже среднего</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48</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12,2</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10,3</w:t>
            </w:r>
          </w:p>
        </w:tc>
      </w:tr>
      <w:tr w:rsidR="008B51F1" w:rsidRPr="003C630F" w:rsidTr="006660B8">
        <w:tc>
          <w:tcPr>
            <w:tcW w:w="4673" w:type="dxa"/>
          </w:tcPr>
          <w:p w:rsidR="008B51F1" w:rsidRPr="003C630F" w:rsidRDefault="008B51F1" w:rsidP="00821885">
            <w:pPr>
              <w:pStyle w:val="a4"/>
              <w:spacing w:line="240" w:lineRule="auto"/>
              <w:ind w:left="0"/>
              <w:jc w:val="center"/>
              <w:rPr>
                <w:rFonts w:ascii="Arial Narrow" w:hAnsi="Arial Narrow" w:cs="Arial"/>
              </w:rPr>
            </w:pPr>
            <w:r w:rsidRPr="003C630F">
              <w:rPr>
                <w:rFonts w:ascii="Arial Narrow" w:hAnsi="Arial Narrow" w:cs="Arial"/>
              </w:rPr>
              <w:t>Средний</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14</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38,8</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38,1</w:t>
            </w:r>
          </w:p>
        </w:tc>
      </w:tr>
      <w:tr w:rsidR="008B51F1" w:rsidRPr="003C630F" w:rsidTr="006660B8">
        <w:tc>
          <w:tcPr>
            <w:tcW w:w="4673" w:type="dxa"/>
          </w:tcPr>
          <w:p w:rsidR="008B51F1" w:rsidRPr="003C630F" w:rsidRDefault="008B51F1" w:rsidP="00821885">
            <w:pPr>
              <w:pStyle w:val="a4"/>
              <w:spacing w:line="240" w:lineRule="auto"/>
              <w:ind w:left="0"/>
              <w:jc w:val="center"/>
              <w:rPr>
                <w:rFonts w:ascii="Arial Narrow" w:hAnsi="Arial Narrow" w:cs="Arial"/>
              </w:rPr>
            </w:pPr>
            <w:r w:rsidRPr="003C630F">
              <w:rPr>
                <w:rFonts w:ascii="Arial Narrow" w:hAnsi="Arial Narrow" w:cs="Arial"/>
              </w:rPr>
              <w:t>Выше среднего</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12</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33,8</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39,7</w:t>
            </w:r>
          </w:p>
        </w:tc>
      </w:tr>
      <w:tr w:rsidR="008B51F1" w:rsidRPr="003C630F" w:rsidTr="006660B8">
        <w:tc>
          <w:tcPr>
            <w:tcW w:w="4673" w:type="dxa"/>
          </w:tcPr>
          <w:p w:rsidR="008B51F1" w:rsidRPr="003C630F" w:rsidRDefault="008B51F1" w:rsidP="00821885">
            <w:pPr>
              <w:pStyle w:val="a4"/>
              <w:spacing w:line="240" w:lineRule="auto"/>
              <w:ind w:left="0"/>
              <w:jc w:val="center"/>
              <w:rPr>
                <w:rFonts w:ascii="Arial Narrow" w:hAnsi="Arial Narrow" w:cs="Arial"/>
              </w:rPr>
            </w:pPr>
            <w:r w:rsidRPr="003C630F">
              <w:rPr>
                <w:rFonts w:ascii="Arial Narrow" w:hAnsi="Arial Narrow" w:cs="Arial"/>
              </w:rPr>
              <w:t>Высокий</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0</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10,8</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9,8</w:t>
            </w:r>
          </w:p>
        </w:tc>
      </w:tr>
    </w:tbl>
    <w:p w:rsidR="008B51F1" w:rsidRPr="003C630F" w:rsidRDefault="008B51F1" w:rsidP="00821885">
      <w:pPr>
        <w:pStyle w:val="a4"/>
        <w:spacing w:after="0" w:line="240" w:lineRule="auto"/>
        <w:ind w:left="0"/>
        <w:jc w:val="both"/>
        <w:rPr>
          <w:rStyle w:val="FontStyle119"/>
          <w:rFonts w:ascii="Arial Narrow" w:hAnsi="Arial Narrow" w:cs="Arial"/>
          <w:b/>
          <w:sz w:val="22"/>
          <w:szCs w:val="22"/>
        </w:rPr>
      </w:pPr>
    </w:p>
    <w:p w:rsidR="008B51F1" w:rsidRPr="003C630F" w:rsidRDefault="008B51F1" w:rsidP="00821885">
      <w:pPr>
        <w:spacing w:after="0" w:line="240" w:lineRule="auto"/>
        <w:ind w:firstLine="708"/>
        <w:jc w:val="both"/>
        <w:rPr>
          <w:rStyle w:val="FontStyle119"/>
          <w:rFonts w:ascii="Arial Narrow" w:hAnsi="Arial Narrow" w:cs="Arial"/>
          <w:spacing w:val="0"/>
          <w:sz w:val="22"/>
          <w:szCs w:val="22"/>
        </w:rPr>
      </w:pPr>
      <w:r w:rsidRPr="003C630F">
        <w:rPr>
          <w:rStyle w:val="FontStyle119"/>
          <w:rFonts w:ascii="Arial Narrow" w:hAnsi="Arial Narrow" w:cs="Arial"/>
          <w:spacing w:val="0"/>
          <w:sz w:val="22"/>
          <w:szCs w:val="22"/>
        </w:rPr>
        <w:t>Результаты опроса показывают, что опрошенны</w:t>
      </w:r>
      <w:r w:rsidR="00925B9B" w:rsidRPr="003C630F">
        <w:rPr>
          <w:rStyle w:val="FontStyle119"/>
          <w:rFonts w:ascii="Arial Narrow" w:hAnsi="Arial Narrow" w:cs="Arial"/>
          <w:spacing w:val="0"/>
          <w:sz w:val="22"/>
          <w:szCs w:val="22"/>
        </w:rPr>
        <w:t>е</w:t>
      </w:r>
      <w:r w:rsidRPr="003C630F">
        <w:rPr>
          <w:rStyle w:val="FontStyle119"/>
          <w:rFonts w:ascii="Arial Narrow" w:hAnsi="Arial Narrow" w:cs="Arial"/>
          <w:spacing w:val="0"/>
          <w:sz w:val="22"/>
          <w:szCs w:val="22"/>
        </w:rPr>
        <w:t xml:space="preserve"> со временем вс</w:t>
      </w:r>
      <w:r w:rsidR="00925B9B" w:rsidRPr="003C630F">
        <w:rPr>
          <w:rStyle w:val="FontStyle119"/>
          <w:rFonts w:ascii="Arial Narrow" w:hAnsi="Arial Narrow" w:cs="Arial"/>
          <w:spacing w:val="0"/>
          <w:sz w:val="22"/>
          <w:szCs w:val="22"/>
        </w:rPr>
        <w:t>ё</w:t>
      </w:r>
      <w:r w:rsidRPr="003C630F">
        <w:rPr>
          <w:rStyle w:val="FontStyle119"/>
          <w:rFonts w:ascii="Arial Narrow" w:hAnsi="Arial Narrow" w:cs="Arial"/>
          <w:spacing w:val="0"/>
          <w:sz w:val="22"/>
          <w:szCs w:val="22"/>
        </w:rPr>
        <w:t xml:space="preserve"> более высоко оценивают свои знания прав и свобод.</w:t>
      </w:r>
    </w:p>
    <w:p w:rsidR="00816E82" w:rsidRPr="003C630F" w:rsidRDefault="00816E82" w:rsidP="00821885">
      <w:pPr>
        <w:spacing w:after="0" w:line="240" w:lineRule="auto"/>
        <w:ind w:firstLine="708"/>
        <w:jc w:val="both"/>
        <w:rPr>
          <w:rStyle w:val="FontStyle119"/>
          <w:rFonts w:ascii="Arial Narrow" w:hAnsi="Arial Narrow" w:cs="Arial"/>
          <w:sz w:val="22"/>
          <w:szCs w:val="22"/>
        </w:rPr>
      </w:pPr>
    </w:p>
    <w:p w:rsidR="008B51F1" w:rsidRPr="003C630F" w:rsidRDefault="008B51F1" w:rsidP="00821885">
      <w:pPr>
        <w:pStyle w:val="Style74"/>
        <w:widowControl/>
        <w:jc w:val="both"/>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Вопрос: Как бы Вы оценили реализацию конституционных прав и свобод человека и гражданина в нашей стране?</w:t>
      </w:r>
    </w:p>
    <w:p w:rsidR="006660B8" w:rsidRPr="003C630F" w:rsidRDefault="006660B8" w:rsidP="00821885">
      <w:pPr>
        <w:pStyle w:val="Style74"/>
        <w:widowControl/>
        <w:jc w:val="both"/>
        <w:rPr>
          <w:rStyle w:val="FontStyle103"/>
          <w:rFonts w:ascii="Arial Narrow" w:eastAsia="SimSun" w:hAnsi="Arial Narrow" w:cs="Arial"/>
          <w:b/>
          <w:sz w:val="22"/>
          <w:szCs w:val="22"/>
        </w:rPr>
      </w:pPr>
    </w:p>
    <w:p w:rsidR="007A7568" w:rsidRPr="003C630F" w:rsidRDefault="007A7568" w:rsidP="00821885">
      <w:pPr>
        <w:spacing w:after="0" w:line="240" w:lineRule="auto"/>
        <w:ind w:firstLine="708"/>
        <w:jc w:val="right"/>
        <w:rPr>
          <w:rFonts w:ascii="Arial Narrow" w:hAnsi="Arial Narrow" w:cs="Arial"/>
          <w:b/>
        </w:rPr>
      </w:pPr>
      <w:r w:rsidRPr="003C630F">
        <w:rPr>
          <w:rFonts w:ascii="Arial Narrow" w:hAnsi="Arial Narrow" w:cs="Arial"/>
          <w:b/>
        </w:rPr>
        <w:t>Таблица 9</w:t>
      </w:r>
    </w:p>
    <w:tbl>
      <w:tblPr>
        <w:tblStyle w:val="ae"/>
        <w:tblW w:w="0" w:type="auto"/>
        <w:tblLook w:val="04A0" w:firstRow="1" w:lastRow="0" w:firstColumn="1" w:lastColumn="0" w:noHBand="0" w:noVBand="1"/>
      </w:tblPr>
      <w:tblGrid>
        <w:gridCol w:w="4673"/>
        <w:gridCol w:w="1557"/>
        <w:gridCol w:w="1557"/>
        <w:gridCol w:w="1558"/>
      </w:tblGrid>
      <w:tr w:rsidR="008B51F1" w:rsidRPr="003C630F" w:rsidTr="006660B8">
        <w:tc>
          <w:tcPr>
            <w:tcW w:w="4673" w:type="dxa"/>
            <w:vMerge w:val="restart"/>
          </w:tcPr>
          <w:p w:rsidR="008B51F1" w:rsidRPr="003C630F" w:rsidRDefault="008B51F1" w:rsidP="00821885">
            <w:pPr>
              <w:spacing w:line="240" w:lineRule="auto"/>
              <w:jc w:val="center"/>
              <w:rPr>
                <w:rFonts w:ascii="Arial Narrow" w:hAnsi="Arial Narrow" w:cs="Arial"/>
                <w:b/>
              </w:rPr>
            </w:pPr>
            <w:r w:rsidRPr="003C630F">
              <w:rPr>
                <w:rFonts w:ascii="Arial Narrow" w:hAnsi="Arial Narrow" w:cs="Arial"/>
                <w:b/>
              </w:rPr>
              <w:t>Варианты ответа</w:t>
            </w:r>
          </w:p>
        </w:tc>
        <w:tc>
          <w:tcPr>
            <w:tcW w:w="4672" w:type="dxa"/>
            <w:gridSpan w:val="3"/>
          </w:tcPr>
          <w:p w:rsidR="008B51F1" w:rsidRPr="003C630F" w:rsidRDefault="008B51F1" w:rsidP="00821885">
            <w:pPr>
              <w:spacing w:line="240" w:lineRule="auto"/>
              <w:jc w:val="center"/>
              <w:rPr>
                <w:rFonts w:ascii="Arial Narrow" w:hAnsi="Arial Narrow" w:cs="Arial"/>
                <w:b/>
              </w:rPr>
            </w:pPr>
            <w:r w:rsidRPr="003C630F">
              <w:rPr>
                <w:rFonts w:ascii="Arial Narrow" w:hAnsi="Arial Narrow" w:cs="Arial"/>
                <w:b/>
              </w:rPr>
              <w:t>Количество выборов, %</w:t>
            </w:r>
          </w:p>
        </w:tc>
      </w:tr>
      <w:tr w:rsidR="008B51F1" w:rsidRPr="003C630F" w:rsidTr="006660B8">
        <w:tc>
          <w:tcPr>
            <w:tcW w:w="4673" w:type="dxa"/>
            <w:vMerge/>
          </w:tcPr>
          <w:p w:rsidR="008B51F1" w:rsidRPr="003C630F" w:rsidRDefault="008B51F1" w:rsidP="00821885">
            <w:pPr>
              <w:pStyle w:val="a4"/>
              <w:spacing w:line="240" w:lineRule="auto"/>
              <w:ind w:left="0"/>
              <w:jc w:val="center"/>
              <w:rPr>
                <w:rFonts w:ascii="Arial Narrow" w:hAnsi="Arial Narrow" w:cs="Arial"/>
              </w:rPr>
            </w:pP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2015</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2016</w:t>
            </w:r>
          </w:p>
        </w:tc>
        <w:tc>
          <w:tcPr>
            <w:tcW w:w="1558"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2017</w:t>
            </w:r>
          </w:p>
        </w:tc>
      </w:tr>
      <w:tr w:rsidR="008B51F1" w:rsidRPr="003C630F" w:rsidTr="006660B8">
        <w:tc>
          <w:tcPr>
            <w:tcW w:w="4673" w:type="dxa"/>
          </w:tcPr>
          <w:p w:rsidR="008B51F1" w:rsidRPr="003C630F" w:rsidRDefault="008B51F1" w:rsidP="00821885">
            <w:pPr>
              <w:spacing w:line="240" w:lineRule="auto"/>
              <w:rPr>
                <w:rFonts w:ascii="Arial Narrow" w:hAnsi="Arial Narrow" w:cs="Arial"/>
              </w:rPr>
            </w:pPr>
            <w:r w:rsidRPr="003C630F">
              <w:rPr>
                <w:rFonts w:ascii="Arial Narrow" w:hAnsi="Arial Narrow" w:cs="Arial"/>
              </w:rPr>
              <w:t>Удовлетворительно</w:t>
            </w:r>
            <w:r w:rsidR="00821885" w:rsidRPr="003C630F">
              <w:rPr>
                <w:rFonts w:ascii="Arial Narrow" w:hAnsi="Arial Narrow" w:cs="Arial"/>
              </w:rPr>
              <w:t xml:space="preserve"> </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13</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24,7</w:t>
            </w:r>
          </w:p>
        </w:tc>
        <w:tc>
          <w:tcPr>
            <w:tcW w:w="1558"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19,5</w:t>
            </w:r>
          </w:p>
        </w:tc>
      </w:tr>
      <w:tr w:rsidR="008B51F1" w:rsidRPr="003C630F" w:rsidTr="006660B8">
        <w:tc>
          <w:tcPr>
            <w:tcW w:w="4673" w:type="dxa"/>
          </w:tcPr>
          <w:p w:rsidR="008B51F1" w:rsidRPr="003C630F" w:rsidRDefault="008B51F1" w:rsidP="00821885">
            <w:pPr>
              <w:spacing w:line="240" w:lineRule="auto"/>
              <w:rPr>
                <w:rFonts w:ascii="Arial Narrow" w:hAnsi="Arial Narrow" w:cs="Arial"/>
              </w:rPr>
            </w:pPr>
            <w:r w:rsidRPr="003C630F">
              <w:rPr>
                <w:rFonts w:ascii="Arial Narrow" w:hAnsi="Arial Narrow" w:cs="Arial"/>
              </w:rPr>
              <w:t>Скорее удовлетворительно</w:t>
            </w:r>
            <w:r w:rsidR="00821885" w:rsidRPr="003C630F">
              <w:rPr>
                <w:rFonts w:ascii="Arial Narrow" w:hAnsi="Arial Narrow" w:cs="Arial"/>
              </w:rPr>
              <w:t xml:space="preserve"> </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34</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34,1</w:t>
            </w:r>
          </w:p>
        </w:tc>
        <w:tc>
          <w:tcPr>
            <w:tcW w:w="1558"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37,0</w:t>
            </w:r>
          </w:p>
        </w:tc>
      </w:tr>
      <w:tr w:rsidR="008B51F1" w:rsidRPr="003C630F" w:rsidTr="006660B8">
        <w:tc>
          <w:tcPr>
            <w:tcW w:w="4673" w:type="dxa"/>
          </w:tcPr>
          <w:p w:rsidR="008B51F1" w:rsidRPr="003C630F" w:rsidRDefault="00FA75AF" w:rsidP="00821885">
            <w:pPr>
              <w:spacing w:line="240" w:lineRule="auto"/>
              <w:jc w:val="both"/>
              <w:rPr>
                <w:rFonts w:ascii="Arial Narrow" w:hAnsi="Arial Narrow" w:cs="Arial"/>
              </w:rPr>
            </w:pPr>
            <w:r w:rsidRPr="003C630F">
              <w:rPr>
                <w:rFonts w:ascii="Arial Narrow" w:hAnsi="Arial Narrow" w:cs="Arial"/>
              </w:rPr>
              <w:t>Скорее не</w:t>
            </w:r>
            <w:r w:rsidR="008B51F1" w:rsidRPr="003C630F">
              <w:rPr>
                <w:rFonts w:ascii="Arial Narrow" w:hAnsi="Arial Narrow" w:cs="Arial"/>
              </w:rPr>
              <w:t>удовлетворительно</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32</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17,1</w:t>
            </w:r>
          </w:p>
        </w:tc>
        <w:tc>
          <w:tcPr>
            <w:tcW w:w="1558"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26,0</w:t>
            </w:r>
          </w:p>
        </w:tc>
      </w:tr>
      <w:tr w:rsidR="008B51F1" w:rsidRPr="003C630F" w:rsidTr="006660B8">
        <w:tc>
          <w:tcPr>
            <w:tcW w:w="4673" w:type="dxa"/>
          </w:tcPr>
          <w:p w:rsidR="008B51F1" w:rsidRPr="003C630F" w:rsidRDefault="008B51F1" w:rsidP="00821885">
            <w:pPr>
              <w:spacing w:line="240" w:lineRule="auto"/>
              <w:rPr>
                <w:rFonts w:ascii="Arial Narrow" w:hAnsi="Arial Narrow" w:cs="Arial"/>
              </w:rPr>
            </w:pPr>
            <w:r w:rsidRPr="003C630F">
              <w:rPr>
                <w:rFonts w:ascii="Arial Narrow" w:hAnsi="Arial Narrow" w:cs="Arial"/>
              </w:rPr>
              <w:t>Неудовлетворительно</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14</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10,7</w:t>
            </w:r>
          </w:p>
        </w:tc>
        <w:tc>
          <w:tcPr>
            <w:tcW w:w="1558"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5,8</w:t>
            </w:r>
          </w:p>
        </w:tc>
      </w:tr>
      <w:tr w:rsidR="008B51F1" w:rsidRPr="003C630F" w:rsidTr="006660B8">
        <w:tc>
          <w:tcPr>
            <w:tcW w:w="4673" w:type="dxa"/>
          </w:tcPr>
          <w:p w:rsidR="008B51F1" w:rsidRPr="003C630F" w:rsidRDefault="008B51F1" w:rsidP="00821885">
            <w:pPr>
              <w:spacing w:line="240" w:lineRule="auto"/>
              <w:rPr>
                <w:rFonts w:ascii="Arial Narrow" w:hAnsi="Arial Narrow" w:cs="Arial"/>
              </w:rPr>
            </w:pPr>
            <w:r w:rsidRPr="003C630F">
              <w:rPr>
                <w:rFonts w:ascii="Arial Narrow" w:hAnsi="Arial Narrow" w:cs="Arial"/>
              </w:rPr>
              <w:t>Затрудняюсь ответить</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7</w:t>
            </w:r>
          </w:p>
        </w:tc>
        <w:tc>
          <w:tcPr>
            <w:tcW w:w="1557"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13,4</w:t>
            </w:r>
          </w:p>
        </w:tc>
        <w:tc>
          <w:tcPr>
            <w:tcW w:w="1558" w:type="dxa"/>
          </w:tcPr>
          <w:p w:rsidR="008B51F1" w:rsidRPr="003C630F" w:rsidRDefault="008B51F1" w:rsidP="00821885">
            <w:pPr>
              <w:spacing w:line="240" w:lineRule="auto"/>
              <w:jc w:val="center"/>
              <w:rPr>
                <w:rFonts w:ascii="Arial Narrow" w:hAnsi="Arial Narrow" w:cs="Arial"/>
              </w:rPr>
            </w:pPr>
            <w:r w:rsidRPr="003C630F">
              <w:rPr>
                <w:rFonts w:ascii="Arial Narrow" w:hAnsi="Arial Narrow" w:cs="Arial"/>
              </w:rPr>
              <w:t>11,7</w:t>
            </w:r>
          </w:p>
        </w:tc>
      </w:tr>
    </w:tbl>
    <w:p w:rsidR="008B51F1" w:rsidRPr="003C630F" w:rsidRDefault="008B51F1" w:rsidP="00821885">
      <w:pPr>
        <w:pStyle w:val="Style74"/>
        <w:widowControl/>
        <w:jc w:val="both"/>
        <w:rPr>
          <w:rStyle w:val="FontStyle103"/>
          <w:rFonts w:ascii="Arial Narrow" w:eastAsia="SimSun" w:hAnsi="Arial Narrow" w:cs="Arial"/>
          <w:b/>
          <w:sz w:val="22"/>
          <w:szCs w:val="22"/>
        </w:rPr>
      </w:pPr>
    </w:p>
    <w:p w:rsidR="008B51F1" w:rsidRPr="003C630F" w:rsidRDefault="008B51F1" w:rsidP="00821885">
      <w:pPr>
        <w:pStyle w:val="Style74"/>
        <w:widowControl/>
        <w:jc w:val="both"/>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ab/>
        <w:t>Данные таблицы показывают, что, по мнению респондентов, уровень реализации прав и свобод в России в течение 3 последних лет существенно не вырос.</w:t>
      </w:r>
    </w:p>
    <w:p w:rsidR="008B51F1" w:rsidRPr="003C630F" w:rsidRDefault="008B51F1" w:rsidP="00821885">
      <w:pPr>
        <w:spacing w:after="0" w:line="240" w:lineRule="auto"/>
        <w:jc w:val="center"/>
        <w:rPr>
          <w:rFonts w:ascii="Arial Narrow" w:hAnsi="Arial Narrow" w:cs="Arial"/>
          <w:b/>
        </w:rPr>
      </w:pPr>
    </w:p>
    <w:p w:rsidR="008B51F1" w:rsidRPr="003C630F" w:rsidRDefault="008B51F1" w:rsidP="00821885">
      <w:pPr>
        <w:spacing w:after="0" w:line="240" w:lineRule="auto"/>
        <w:jc w:val="both"/>
        <w:rPr>
          <w:rFonts w:ascii="Arial Narrow" w:hAnsi="Arial Narrow" w:cs="Arial"/>
          <w:b/>
        </w:rPr>
      </w:pPr>
      <w:r w:rsidRPr="003C630F">
        <w:rPr>
          <w:rFonts w:ascii="Arial Narrow" w:hAnsi="Arial Narrow" w:cs="Arial"/>
          <w:b/>
        </w:rPr>
        <w:t>Вопрос: Какими из перечисленных ниже прав и свобод Вы реально обладаете (реализуете)? (множественный ответ)</w:t>
      </w:r>
    </w:p>
    <w:p w:rsidR="006660B8" w:rsidRPr="003C630F" w:rsidRDefault="006660B8" w:rsidP="00821885">
      <w:pPr>
        <w:spacing w:after="0" w:line="240" w:lineRule="auto"/>
        <w:jc w:val="both"/>
        <w:rPr>
          <w:rFonts w:ascii="Arial Narrow" w:hAnsi="Arial Narrow" w:cs="Arial"/>
          <w:b/>
        </w:rPr>
      </w:pPr>
    </w:p>
    <w:p w:rsidR="007A7568" w:rsidRPr="003C630F" w:rsidRDefault="007A7568" w:rsidP="00821885">
      <w:pPr>
        <w:spacing w:after="0" w:line="240" w:lineRule="auto"/>
        <w:ind w:firstLine="708"/>
        <w:jc w:val="right"/>
        <w:rPr>
          <w:rFonts w:ascii="Arial Narrow" w:hAnsi="Arial Narrow" w:cs="Arial"/>
          <w:b/>
        </w:rPr>
      </w:pPr>
      <w:r w:rsidRPr="003C630F">
        <w:rPr>
          <w:rFonts w:ascii="Arial Narrow" w:hAnsi="Arial Narrow" w:cs="Arial"/>
          <w:b/>
        </w:rPr>
        <w:t>Таблица 10</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1134"/>
        <w:gridCol w:w="992"/>
        <w:gridCol w:w="1134"/>
      </w:tblGrid>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Варианты ответа</w:t>
            </w:r>
          </w:p>
        </w:tc>
        <w:tc>
          <w:tcPr>
            <w:tcW w:w="3260" w:type="dxa"/>
            <w:gridSpan w:val="3"/>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Количество выборов, %</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2015</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2016</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2017</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Право на жизнь</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56</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82,4</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89,1</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Право на труд</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58</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62,9</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78,2</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Право на владение собственностью</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43</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73,0</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66,8</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Право на бесплатную медицинскую помощь</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18</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46,6</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56,8</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Право на бесплатное образование</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16</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33,9</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50,4</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Право на информацию</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26</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34,5</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55,3</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Право на социальное обеспечение в старости</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14</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52,4</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43,8</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Право на хорошо оплачиваемую работу по специальности</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8</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15,0</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24,0</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Право на социальную помощь во время болезни</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13</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25,4</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28,8</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Право на свободное передвижение по стране, без ограничений на регистрацию (прописку)</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23</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41,0</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41,9</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Право на защиту от незаконного ареста и пыток</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4</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19,5</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28,6</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Свобода слова</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21</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29,0</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47,7</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Свобода вероисповедания</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19</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49,5</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48,4</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Свобода манифестаций (митингов, демонстраций)</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10</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17,6</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17,6</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Свобода собраний</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10</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24,4</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25,9</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Право на выражение собственного мнения</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23</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33,2</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46,0</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Право избирать своих представителей в органы власти</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18</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37,1</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41,9</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Право на участие в управлении обществом и государством</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8</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16,0</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16,7</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Право на создание самостоятельных обществ, союзов, объединений, представляющих и отстаивающих права своих членов и других людей</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6</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17,6</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19,0</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 xml:space="preserve">Право обращения к властям с письменным требованием, </w:t>
            </w:r>
            <w:r w:rsidR="00FA75AF" w:rsidRPr="003C630F">
              <w:rPr>
                <w:rStyle w:val="FontStyle103"/>
                <w:rFonts w:ascii="Arial Narrow" w:eastAsia="SimSun" w:hAnsi="Arial Narrow" w:cs="Arial"/>
                <w:sz w:val="22"/>
                <w:szCs w:val="22"/>
              </w:rPr>
              <w:t>предложением, жалобой, на которы</w:t>
            </w:r>
            <w:r w:rsidRPr="003C630F">
              <w:rPr>
                <w:rStyle w:val="FontStyle103"/>
                <w:rFonts w:ascii="Arial Narrow" w:eastAsia="SimSun" w:hAnsi="Arial Narrow" w:cs="Arial"/>
                <w:sz w:val="22"/>
                <w:szCs w:val="22"/>
              </w:rPr>
              <w:t>е власти обязаны реагировать в установленном порядке</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16</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39,1</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39,5</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Свобода распространения информации любым законным способом</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5</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20,5</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31,1</w:t>
            </w:r>
          </w:p>
        </w:tc>
      </w:tr>
      <w:tr w:rsidR="008B51F1" w:rsidRPr="003C630F" w:rsidTr="006660B8">
        <w:tc>
          <w:tcPr>
            <w:tcW w:w="6374" w:type="dxa"/>
          </w:tcPr>
          <w:p w:rsidR="008B51F1" w:rsidRPr="003C630F" w:rsidRDefault="008B51F1" w:rsidP="00821885">
            <w:pPr>
              <w:pStyle w:val="Style6"/>
              <w:widowControl/>
              <w:spacing w:line="240" w:lineRule="auto"/>
              <w:ind w:firstLine="0"/>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Затрудняюсь ответить</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19</w:t>
            </w:r>
          </w:p>
        </w:tc>
        <w:tc>
          <w:tcPr>
            <w:tcW w:w="992"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2,6</w:t>
            </w:r>
          </w:p>
        </w:tc>
        <w:tc>
          <w:tcPr>
            <w:tcW w:w="1134" w:type="dxa"/>
          </w:tcPr>
          <w:p w:rsidR="008B51F1" w:rsidRPr="003C630F" w:rsidRDefault="008B51F1"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1,1</w:t>
            </w:r>
          </w:p>
        </w:tc>
      </w:tr>
    </w:tbl>
    <w:p w:rsidR="008B51F1" w:rsidRPr="003C630F" w:rsidRDefault="008B51F1" w:rsidP="00821885">
      <w:pPr>
        <w:pStyle w:val="Default"/>
        <w:jc w:val="both"/>
        <w:rPr>
          <w:rFonts w:ascii="Arial Narrow" w:hAnsi="Arial Narrow" w:cs="Arial"/>
          <w:bCs/>
          <w:sz w:val="22"/>
          <w:szCs w:val="22"/>
        </w:rPr>
      </w:pPr>
    </w:p>
    <w:p w:rsidR="00925B9B" w:rsidRPr="003C630F" w:rsidRDefault="00925B9B" w:rsidP="00892300">
      <w:pPr>
        <w:spacing w:after="0" w:line="240" w:lineRule="auto"/>
        <w:ind w:firstLine="708"/>
        <w:jc w:val="both"/>
        <w:rPr>
          <w:rStyle w:val="FontStyle103"/>
          <w:rFonts w:ascii="Arial Narrow" w:hAnsi="Arial Narrow" w:cs="Arial"/>
          <w:sz w:val="22"/>
          <w:szCs w:val="22"/>
        </w:rPr>
      </w:pPr>
      <w:r w:rsidRPr="003C630F">
        <w:rPr>
          <w:rStyle w:val="FontStyle103"/>
          <w:rFonts w:ascii="Arial Narrow" w:hAnsi="Arial Narrow" w:cs="Arial"/>
          <w:sz w:val="22"/>
          <w:szCs w:val="22"/>
        </w:rPr>
        <w:t>В течение последних лет набор прав и свобод, которыми, по мнению респондентов, они обладают реально не изменился: право на жизнь, на труд, на владение собственностью, на бесплатную медицинскую помощь, на образование, на информацию, на свободу слова, свободное перемещение по стране и др.</w:t>
      </w:r>
    </w:p>
    <w:p w:rsidR="006660B8" w:rsidRPr="003C630F" w:rsidRDefault="006660B8" w:rsidP="00821885">
      <w:pPr>
        <w:spacing w:after="0" w:line="240" w:lineRule="auto"/>
        <w:jc w:val="both"/>
        <w:rPr>
          <w:rStyle w:val="FontStyle103"/>
          <w:rFonts w:ascii="Arial Narrow" w:hAnsi="Arial Narrow" w:cs="Arial"/>
          <w:sz w:val="22"/>
          <w:szCs w:val="22"/>
        </w:rPr>
      </w:pPr>
    </w:p>
    <w:p w:rsidR="00925B9B" w:rsidRPr="003C630F" w:rsidRDefault="00925B9B" w:rsidP="00821885">
      <w:pPr>
        <w:spacing w:after="0" w:line="240" w:lineRule="auto"/>
        <w:jc w:val="both"/>
        <w:rPr>
          <w:rStyle w:val="FontStyle103"/>
          <w:rFonts w:ascii="Arial Narrow" w:hAnsi="Arial Narrow" w:cs="Arial"/>
          <w:b/>
          <w:sz w:val="22"/>
          <w:szCs w:val="22"/>
        </w:rPr>
      </w:pPr>
      <w:r w:rsidRPr="003C630F">
        <w:rPr>
          <w:rStyle w:val="FontStyle103"/>
          <w:rFonts w:ascii="Arial Narrow" w:hAnsi="Arial Narrow" w:cs="Arial"/>
          <w:b/>
          <w:sz w:val="22"/>
          <w:szCs w:val="22"/>
        </w:rPr>
        <w:t>Вопрос: Что, по Вашему мнению, является причиной нарушения прав и свобод человека? (множественный ответ)</w:t>
      </w:r>
    </w:p>
    <w:p w:rsidR="006660B8" w:rsidRPr="003C630F" w:rsidRDefault="006660B8" w:rsidP="00821885">
      <w:pPr>
        <w:spacing w:after="0" w:line="240" w:lineRule="auto"/>
        <w:jc w:val="both"/>
        <w:rPr>
          <w:rStyle w:val="FontStyle103"/>
          <w:rFonts w:ascii="Arial Narrow" w:hAnsi="Arial Narrow" w:cs="Arial"/>
          <w:b/>
          <w:sz w:val="22"/>
          <w:szCs w:val="22"/>
        </w:rPr>
      </w:pPr>
    </w:p>
    <w:p w:rsidR="007A7568" w:rsidRPr="003C630F" w:rsidRDefault="007A7568" w:rsidP="00821885">
      <w:pPr>
        <w:spacing w:after="0" w:line="240" w:lineRule="auto"/>
        <w:jc w:val="right"/>
        <w:rPr>
          <w:rFonts w:ascii="Arial Narrow" w:hAnsi="Arial Narrow" w:cs="Arial"/>
          <w:b/>
        </w:rPr>
      </w:pPr>
      <w:r w:rsidRPr="003C630F">
        <w:rPr>
          <w:rFonts w:ascii="Arial Narrow" w:hAnsi="Arial Narrow" w:cs="Arial"/>
          <w:b/>
        </w:rPr>
        <w:t>Таблица 11</w:t>
      </w:r>
    </w:p>
    <w:tbl>
      <w:tblPr>
        <w:tblStyle w:val="ae"/>
        <w:tblW w:w="0" w:type="auto"/>
        <w:tblLook w:val="04A0" w:firstRow="1" w:lastRow="0" w:firstColumn="1" w:lastColumn="0" w:noHBand="0" w:noVBand="1"/>
      </w:tblPr>
      <w:tblGrid>
        <w:gridCol w:w="5098"/>
        <w:gridCol w:w="1415"/>
        <w:gridCol w:w="1415"/>
        <w:gridCol w:w="1416"/>
      </w:tblGrid>
      <w:tr w:rsidR="00925B9B" w:rsidRPr="003C630F" w:rsidTr="006660B8">
        <w:tc>
          <w:tcPr>
            <w:tcW w:w="5098" w:type="dxa"/>
            <w:vMerge w:val="restart"/>
          </w:tcPr>
          <w:p w:rsidR="00925B9B" w:rsidRPr="003C630F" w:rsidRDefault="00925B9B" w:rsidP="00821885">
            <w:pPr>
              <w:spacing w:line="240" w:lineRule="auto"/>
              <w:jc w:val="center"/>
              <w:rPr>
                <w:rFonts w:ascii="Arial Narrow" w:hAnsi="Arial Narrow" w:cs="Arial"/>
                <w:b/>
              </w:rPr>
            </w:pPr>
            <w:r w:rsidRPr="003C630F">
              <w:rPr>
                <w:rFonts w:ascii="Arial Narrow" w:hAnsi="Arial Narrow" w:cs="Arial"/>
                <w:b/>
              </w:rPr>
              <w:t>Варианты ответа</w:t>
            </w:r>
          </w:p>
        </w:tc>
        <w:tc>
          <w:tcPr>
            <w:tcW w:w="4246" w:type="dxa"/>
            <w:gridSpan w:val="3"/>
          </w:tcPr>
          <w:p w:rsidR="00925B9B" w:rsidRPr="003C630F" w:rsidRDefault="00925B9B" w:rsidP="00821885">
            <w:pPr>
              <w:spacing w:line="240" w:lineRule="auto"/>
              <w:jc w:val="center"/>
              <w:rPr>
                <w:rFonts w:ascii="Arial Narrow" w:hAnsi="Arial Narrow" w:cs="Arial"/>
                <w:b/>
              </w:rPr>
            </w:pPr>
            <w:r w:rsidRPr="003C630F">
              <w:rPr>
                <w:rFonts w:ascii="Arial Narrow" w:hAnsi="Arial Narrow" w:cs="Arial"/>
                <w:b/>
              </w:rPr>
              <w:t>Количество выборов, %</w:t>
            </w:r>
          </w:p>
        </w:tc>
      </w:tr>
      <w:tr w:rsidR="00925B9B" w:rsidRPr="003C630F" w:rsidTr="006660B8">
        <w:tc>
          <w:tcPr>
            <w:tcW w:w="5098" w:type="dxa"/>
            <w:vMerge/>
          </w:tcPr>
          <w:p w:rsidR="00925B9B" w:rsidRPr="003C630F" w:rsidRDefault="00925B9B" w:rsidP="00821885">
            <w:pPr>
              <w:pStyle w:val="a4"/>
              <w:spacing w:line="240" w:lineRule="auto"/>
              <w:ind w:left="0"/>
              <w:jc w:val="center"/>
              <w:rPr>
                <w:rFonts w:ascii="Arial Narrow" w:hAnsi="Arial Narrow" w:cs="Arial"/>
              </w:rPr>
            </w:pPr>
          </w:p>
        </w:tc>
        <w:tc>
          <w:tcPr>
            <w:tcW w:w="1415"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2015</w:t>
            </w:r>
          </w:p>
        </w:tc>
        <w:tc>
          <w:tcPr>
            <w:tcW w:w="1415"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2016</w:t>
            </w:r>
          </w:p>
        </w:tc>
        <w:tc>
          <w:tcPr>
            <w:tcW w:w="1416"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2017</w:t>
            </w:r>
          </w:p>
        </w:tc>
      </w:tr>
      <w:tr w:rsidR="00925B9B" w:rsidRPr="003C630F" w:rsidTr="006660B8">
        <w:tc>
          <w:tcPr>
            <w:tcW w:w="5098" w:type="dxa"/>
          </w:tcPr>
          <w:p w:rsidR="00925B9B" w:rsidRPr="003C630F" w:rsidRDefault="00925B9B" w:rsidP="00821885">
            <w:pPr>
              <w:pStyle w:val="Style6"/>
              <w:widowControl/>
              <w:spacing w:line="240" w:lineRule="auto"/>
              <w:ind w:firstLine="0"/>
              <w:jc w:val="left"/>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Несовершенство законодательства</w:t>
            </w:r>
          </w:p>
        </w:tc>
        <w:tc>
          <w:tcPr>
            <w:tcW w:w="1415"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73</w:t>
            </w:r>
          </w:p>
        </w:tc>
        <w:tc>
          <w:tcPr>
            <w:tcW w:w="1415"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37,2</w:t>
            </w:r>
          </w:p>
        </w:tc>
        <w:tc>
          <w:tcPr>
            <w:tcW w:w="1416"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50,6</w:t>
            </w:r>
          </w:p>
        </w:tc>
      </w:tr>
      <w:tr w:rsidR="00925B9B" w:rsidRPr="003C630F" w:rsidTr="006660B8">
        <w:tc>
          <w:tcPr>
            <w:tcW w:w="5098" w:type="dxa"/>
          </w:tcPr>
          <w:p w:rsidR="00925B9B" w:rsidRPr="003C630F" w:rsidRDefault="00925B9B" w:rsidP="00821885">
            <w:pPr>
              <w:pStyle w:val="Style6"/>
              <w:widowControl/>
              <w:spacing w:line="240" w:lineRule="auto"/>
              <w:ind w:firstLine="0"/>
              <w:jc w:val="left"/>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Бюрократизм власти</w:t>
            </w:r>
          </w:p>
        </w:tc>
        <w:tc>
          <w:tcPr>
            <w:tcW w:w="1415"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76</w:t>
            </w:r>
          </w:p>
        </w:tc>
        <w:tc>
          <w:tcPr>
            <w:tcW w:w="1415"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46,6</w:t>
            </w:r>
          </w:p>
        </w:tc>
        <w:tc>
          <w:tcPr>
            <w:tcW w:w="1416"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43,1</w:t>
            </w:r>
          </w:p>
        </w:tc>
      </w:tr>
      <w:tr w:rsidR="00925B9B" w:rsidRPr="003C630F" w:rsidTr="006660B8">
        <w:tc>
          <w:tcPr>
            <w:tcW w:w="5098" w:type="dxa"/>
          </w:tcPr>
          <w:p w:rsidR="00925B9B" w:rsidRPr="003C630F" w:rsidRDefault="00925B9B" w:rsidP="00821885">
            <w:pPr>
              <w:pStyle w:val="Style6"/>
              <w:widowControl/>
              <w:spacing w:line="240" w:lineRule="auto"/>
              <w:ind w:firstLine="0"/>
              <w:jc w:val="left"/>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Коррумпированность власти</w:t>
            </w:r>
          </w:p>
        </w:tc>
        <w:tc>
          <w:tcPr>
            <w:tcW w:w="1415"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48</w:t>
            </w:r>
          </w:p>
        </w:tc>
        <w:tc>
          <w:tcPr>
            <w:tcW w:w="1415"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54,4</w:t>
            </w:r>
          </w:p>
        </w:tc>
        <w:tc>
          <w:tcPr>
            <w:tcW w:w="1416"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47,0</w:t>
            </w:r>
          </w:p>
        </w:tc>
      </w:tr>
      <w:tr w:rsidR="00925B9B" w:rsidRPr="003C630F" w:rsidTr="006660B8">
        <w:tc>
          <w:tcPr>
            <w:tcW w:w="5098" w:type="dxa"/>
          </w:tcPr>
          <w:p w:rsidR="00925B9B" w:rsidRPr="003C630F" w:rsidRDefault="00925B9B" w:rsidP="00821885">
            <w:pPr>
              <w:pStyle w:val="Style6"/>
              <w:widowControl/>
              <w:spacing w:line="240" w:lineRule="auto"/>
              <w:ind w:firstLine="0"/>
              <w:jc w:val="left"/>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Низкая правовая культура населения</w:t>
            </w:r>
          </w:p>
        </w:tc>
        <w:tc>
          <w:tcPr>
            <w:tcW w:w="1415"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56</w:t>
            </w:r>
          </w:p>
        </w:tc>
        <w:tc>
          <w:tcPr>
            <w:tcW w:w="1415"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36,2</w:t>
            </w:r>
          </w:p>
        </w:tc>
        <w:tc>
          <w:tcPr>
            <w:tcW w:w="1416"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36,3</w:t>
            </w:r>
          </w:p>
        </w:tc>
      </w:tr>
      <w:tr w:rsidR="00925B9B" w:rsidRPr="003C630F" w:rsidTr="006660B8">
        <w:tc>
          <w:tcPr>
            <w:tcW w:w="5098" w:type="dxa"/>
          </w:tcPr>
          <w:p w:rsidR="00925B9B" w:rsidRPr="003C630F" w:rsidRDefault="00925B9B" w:rsidP="00821885">
            <w:pPr>
              <w:pStyle w:val="Style6"/>
              <w:widowControl/>
              <w:spacing w:line="240" w:lineRule="auto"/>
              <w:ind w:firstLine="0"/>
              <w:jc w:val="left"/>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Затрудняюсь ответить</w:t>
            </w:r>
          </w:p>
        </w:tc>
        <w:tc>
          <w:tcPr>
            <w:tcW w:w="1415"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4,8</w:t>
            </w:r>
          </w:p>
        </w:tc>
        <w:tc>
          <w:tcPr>
            <w:tcW w:w="1415"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8,4</w:t>
            </w:r>
          </w:p>
        </w:tc>
        <w:tc>
          <w:tcPr>
            <w:tcW w:w="1416"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9,2</w:t>
            </w:r>
          </w:p>
        </w:tc>
      </w:tr>
    </w:tbl>
    <w:p w:rsidR="00925B9B" w:rsidRPr="003C630F" w:rsidRDefault="00925B9B" w:rsidP="00821885">
      <w:pPr>
        <w:spacing w:after="0" w:line="240" w:lineRule="auto"/>
        <w:jc w:val="both"/>
        <w:rPr>
          <w:rStyle w:val="FontStyle103"/>
          <w:rFonts w:ascii="Arial Narrow" w:hAnsi="Arial Narrow" w:cs="Arial"/>
          <w:sz w:val="22"/>
          <w:szCs w:val="22"/>
        </w:rPr>
      </w:pPr>
      <w:r w:rsidRPr="003C630F">
        <w:rPr>
          <w:rStyle w:val="FontStyle103"/>
          <w:rFonts w:ascii="Arial Narrow" w:hAnsi="Arial Narrow" w:cs="Arial"/>
          <w:sz w:val="22"/>
          <w:szCs w:val="22"/>
        </w:rPr>
        <w:tab/>
      </w:r>
    </w:p>
    <w:p w:rsidR="00925B9B" w:rsidRPr="003C630F" w:rsidRDefault="00925B9B" w:rsidP="00892300">
      <w:pPr>
        <w:spacing w:after="0" w:line="240" w:lineRule="auto"/>
        <w:ind w:firstLine="708"/>
        <w:jc w:val="both"/>
        <w:rPr>
          <w:rStyle w:val="FontStyle103"/>
          <w:rFonts w:ascii="Arial Narrow" w:hAnsi="Arial Narrow" w:cs="Arial"/>
          <w:sz w:val="22"/>
          <w:szCs w:val="22"/>
        </w:rPr>
      </w:pPr>
      <w:r w:rsidRPr="003C630F">
        <w:rPr>
          <w:rStyle w:val="FontStyle103"/>
          <w:rFonts w:ascii="Arial Narrow" w:hAnsi="Arial Narrow" w:cs="Arial"/>
          <w:sz w:val="22"/>
          <w:szCs w:val="22"/>
        </w:rPr>
        <w:t>Как видно из таблицы, если в 2015 году главными причинами нарушения прав и свобод граждане назвали несовершенство законода</w:t>
      </w:r>
      <w:r w:rsidR="00FA75AF" w:rsidRPr="003C630F">
        <w:rPr>
          <w:rStyle w:val="FontStyle103"/>
          <w:rFonts w:ascii="Arial Narrow" w:hAnsi="Arial Narrow" w:cs="Arial"/>
          <w:sz w:val="22"/>
          <w:szCs w:val="22"/>
        </w:rPr>
        <w:t>тельства и бюрократизм власти,</w:t>
      </w:r>
      <w:r w:rsidRPr="003C630F">
        <w:rPr>
          <w:rStyle w:val="FontStyle103"/>
          <w:rFonts w:ascii="Arial Narrow" w:hAnsi="Arial Narrow" w:cs="Arial"/>
          <w:sz w:val="22"/>
          <w:szCs w:val="22"/>
        </w:rPr>
        <w:t xml:space="preserve"> то в последнее время все обозначенные в вопросе причины, по мнению респондентов, имеют примерно равное значение: это и несовершенство законодательства, бюрократизм власт</w:t>
      </w:r>
      <w:r w:rsidR="00FA75AF" w:rsidRPr="003C630F">
        <w:rPr>
          <w:rStyle w:val="FontStyle103"/>
          <w:rFonts w:ascii="Arial Narrow" w:hAnsi="Arial Narrow" w:cs="Arial"/>
          <w:sz w:val="22"/>
          <w:szCs w:val="22"/>
        </w:rPr>
        <w:t>и</w:t>
      </w:r>
      <w:r w:rsidRPr="003C630F">
        <w:rPr>
          <w:rStyle w:val="FontStyle103"/>
          <w:rFonts w:ascii="Arial Narrow" w:hAnsi="Arial Narrow" w:cs="Arial"/>
          <w:sz w:val="22"/>
          <w:szCs w:val="22"/>
        </w:rPr>
        <w:t>, коррумпированность власти и низкая правовая культура населения.</w:t>
      </w:r>
    </w:p>
    <w:p w:rsidR="006660B8" w:rsidRPr="003C630F" w:rsidRDefault="006660B8" w:rsidP="00821885">
      <w:pPr>
        <w:spacing w:after="0" w:line="240" w:lineRule="auto"/>
        <w:jc w:val="both"/>
        <w:rPr>
          <w:rStyle w:val="FontStyle103"/>
          <w:rFonts w:ascii="Arial Narrow" w:hAnsi="Arial Narrow" w:cs="Arial"/>
          <w:sz w:val="22"/>
          <w:szCs w:val="22"/>
        </w:rPr>
      </w:pPr>
    </w:p>
    <w:p w:rsidR="00925B9B" w:rsidRPr="003C630F" w:rsidRDefault="00925B9B" w:rsidP="00821885">
      <w:pPr>
        <w:spacing w:after="0" w:line="240" w:lineRule="auto"/>
        <w:jc w:val="both"/>
        <w:rPr>
          <w:rStyle w:val="FontStyle103"/>
          <w:rFonts w:ascii="Arial Narrow" w:hAnsi="Arial Narrow" w:cs="Arial"/>
          <w:b/>
          <w:sz w:val="22"/>
          <w:szCs w:val="22"/>
        </w:rPr>
      </w:pPr>
      <w:r w:rsidRPr="003C630F">
        <w:rPr>
          <w:rStyle w:val="FontStyle103"/>
          <w:rFonts w:ascii="Arial Narrow" w:hAnsi="Arial Narrow" w:cs="Arial"/>
          <w:b/>
          <w:sz w:val="22"/>
          <w:szCs w:val="22"/>
        </w:rPr>
        <w:t>Вопрос: Как Вы поступите в случае нарушения Ваших прав и свобод? (множественный ответ)</w:t>
      </w:r>
    </w:p>
    <w:p w:rsidR="006660B8" w:rsidRPr="003C630F" w:rsidRDefault="006660B8" w:rsidP="00821885">
      <w:pPr>
        <w:spacing w:after="0" w:line="240" w:lineRule="auto"/>
        <w:jc w:val="both"/>
        <w:rPr>
          <w:rStyle w:val="FontStyle103"/>
          <w:rFonts w:ascii="Arial Narrow" w:hAnsi="Arial Narrow" w:cs="Arial"/>
          <w:b/>
          <w:sz w:val="22"/>
          <w:szCs w:val="22"/>
        </w:rPr>
      </w:pPr>
    </w:p>
    <w:p w:rsidR="007A7568" w:rsidRPr="003C630F" w:rsidRDefault="007A7568" w:rsidP="00821885">
      <w:pPr>
        <w:spacing w:after="0" w:line="240" w:lineRule="auto"/>
        <w:jc w:val="right"/>
        <w:rPr>
          <w:rFonts w:ascii="Arial Narrow" w:hAnsi="Arial Narrow" w:cs="Arial"/>
          <w:b/>
        </w:rPr>
      </w:pPr>
      <w:r w:rsidRPr="003C630F">
        <w:rPr>
          <w:rFonts w:ascii="Arial Narrow" w:hAnsi="Arial Narrow" w:cs="Arial"/>
          <w:b/>
        </w:rPr>
        <w:t>Таблица 12</w:t>
      </w:r>
    </w:p>
    <w:p w:rsidR="00585082" w:rsidRPr="003C630F" w:rsidRDefault="00585082" w:rsidP="00821885">
      <w:pPr>
        <w:spacing w:after="0" w:line="240" w:lineRule="auto"/>
        <w:jc w:val="right"/>
        <w:rPr>
          <w:rFonts w:ascii="Arial Narrow" w:hAnsi="Arial Narrow" w:cs="Arial"/>
          <w:b/>
        </w:rPr>
      </w:pPr>
    </w:p>
    <w:tbl>
      <w:tblPr>
        <w:tblStyle w:val="ae"/>
        <w:tblW w:w="0" w:type="auto"/>
        <w:tblLook w:val="04A0" w:firstRow="1" w:lastRow="0" w:firstColumn="1" w:lastColumn="0" w:noHBand="0" w:noVBand="1"/>
      </w:tblPr>
      <w:tblGrid>
        <w:gridCol w:w="4957"/>
        <w:gridCol w:w="1462"/>
        <w:gridCol w:w="1462"/>
        <w:gridCol w:w="1463"/>
      </w:tblGrid>
      <w:tr w:rsidR="00925B9B" w:rsidRPr="003C630F" w:rsidTr="006660B8">
        <w:tc>
          <w:tcPr>
            <w:tcW w:w="4957" w:type="dxa"/>
            <w:vMerge w:val="restart"/>
          </w:tcPr>
          <w:p w:rsidR="00925B9B" w:rsidRPr="003C630F" w:rsidRDefault="00925B9B" w:rsidP="00821885">
            <w:pPr>
              <w:spacing w:line="240" w:lineRule="auto"/>
              <w:jc w:val="center"/>
              <w:rPr>
                <w:rFonts w:ascii="Arial Narrow" w:hAnsi="Arial Narrow" w:cs="Arial"/>
                <w:b/>
              </w:rPr>
            </w:pPr>
            <w:r w:rsidRPr="003C630F">
              <w:rPr>
                <w:rFonts w:ascii="Arial Narrow" w:hAnsi="Arial Narrow" w:cs="Arial"/>
                <w:b/>
              </w:rPr>
              <w:t>Варианты ответа</w:t>
            </w:r>
          </w:p>
        </w:tc>
        <w:tc>
          <w:tcPr>
            <w:tcW w:w="4387" w:type="dxa"/>
            <w:gridSpan w:val="3"/>
          </w:tcPr>
          <w:p w:rsidR="00925B9B" w:rsidRPr="003C630F" w:rsidRDefault="00925B9B" w:rsidP="00821885">
            <w:pPr>
              <w:spacing w:line="240" w:lineRule="auto"/>
              <w:jc w:val="center"/>
              <w:rPr>
                <w:rFonts w:ascii="Arial Narrow" w:hAnsi="Arial Narrow" w:cs="Arial"/>
                <w:b/>
              </w:rPr>
            </w:pPr>
            <w:r w:rsidRPr="003C630F">
              <w:rPr>
                <w:rFonts w:ascii="Arial Narrow" w:hAnsi="Arial Narrow" w:cs="Arial"/>
                <w:b/>
              </w:rPr>
              <w:t>Количество выборов, %</w:t>
            </w:r>
          </w:p>
        </w:tc>
      </w:tr>
      <w:tr w:rsidR="00925B9B" w:rsidRPr="003C630F" w:rsidTr="006660B8">
        <w:tc>
          <w:tcPr>
            <w:tcW w:w="4957" w:type="dxa"/>
            <w:vMerge/>
          </w:tcPr>
          <w:p w:rsidR="00925B9B" w:rsidRPr="003C630F" w:rsidRDefault="00925B9B" w:rsidP="00821885">
            <w:pPr>
              <w:pStyle w:val="a4"/>
              <w:spacing w:line="240" w:lineRule="auto"/>
              <w:ind w:left="0"/>
              <w:jc w:val="center"/>
              <w:rPr>
                <w:rFonts w:ascii="Arial Narrow" w:hAnsi="Arial Narrow" w:cs="Arial"/>
              </w:rPr>
            </w:pPr>
          </w:p>
        </w:tc>
        <w:tc>
          <w:tcPr>
            <w:tcW w:w="1462"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2015</w:t>
            </w:r>
          </w:p>
        </w:tc>
        <w:tc>
          <w:tcPr>
            <w:tcW w:w="1462"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2016</w:t>
            </w:r>
          </w:p>
        </w:tc>
        <w:tc>
          <w:tcPr>
            <w:tcW w:w="1463"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2017</w:t>
            </w:r>
          </w:p>
        </w:tc>
      </w:tr>
      <w:tr w:rsidR="00925B9B" w:rsidRPr="003C630F" w:rsidTr="006660B8">
        <w:tc>
          <w:tcPr>
            <w:tcW w:w="4957" w:type="dxa"/>
          </w:tcPr>
          <w:p w:rsidR="00925B9B" w:rsidRPr="003C630F" w:rsidRDefault="00925B9B" w:rsidP="00821885">
            <w:pPr>
              <w:pStyle w:val="Style6"/>
              <w:widowControl/>
              <w:spacing w:line="240" w:lineRule="auto"/>
              <w:ind w:firstLine="0"/>
              <w:jc w:val="left"/>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Обратился в суд, в том числе Конституционный</w:t>
            </w:r>
          </w:p>
        </w:tc>
        <w:tc>
          <w:tcPr>
            <w:tcW w:w="1462"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55</w:t>
            </w:r>
          </w:p>
        </w:tc>
        <w:tc>
          <w:tcPr>
            <w:tcW w:w="1462"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46,7</w:t>
            </w:r>
          </w:p>
        </w:tc>
        <w:tc>
          <w:tcPr>
            <w:tcW w:w="1463"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54,2</w:t>
            </w:r>
          </w:p>
        </w:tc>
      </w:tr>
      <w:tr w:rsidR="00925B9B" w:rsidRPr="003C630F" w:rsidTr="006660B8">
        <w:tc>
          <w:tcPr>
            <w:tcW w:w="4957" w:type="dxa"/>
          </w:tcPr>
          <w:p w:rsidR="00925B9B" w:rsidRPr="003C630F" w:rsidRDefault="00925B9B" w:rsidP="00821885">
            <w:pPr>
              <w:pStyle w:val="Style6"/>
              <w:widowControl/>
              <w:spacing w:line="240" w:lineRule="auto"/>
              <w:ind w:firstLine="0"/>
              <w:jc w:val="left"/>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Обратился в полицию</w:t>
            </w:r>
          </w:p>
        </w:tc>
        <w:tc>
          <w:tcPr>
            <w:tcW w:w="1462"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36</w:t>
            </w:r>
          </w:p>
        </w:tc>
        <w:tc>
          <w:tcPr>
            <w:tcW w:w="1462"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40,7</w:t>
            </w:r>
          </w:p>
        </w:tc>
        <w:tc>
          <w:tcPr>
            <w:tcW w:w="1463"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27,6</w:t>
            </w:r>
          </w:p>
        </w:tc>
      </w:tr>
      <w:tr w:rsidR="00925B9B" w:rsidRPr="003C630F" w:rsidTr="006660B8">
        <w:tc>
          <w:tcPr>
            <w:tcW w:w="4957" w:type="dxa"/>
          </w:tcPr>
          <w:p w:rsidR="00925B9B" w:rsidRPr="003C630F" w:rsidRDefault="00925B9B" w:rsidP="00821885">
            <w:pPr>
              <w:pStyle w:val="Style6"/>
              <w:widowControl/>
              <w:spacing w:line="240" w:lineRule="auto"/>
              <w:ind w:firstLine="0"/>
              <w:jc w:val="left"/>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Обратился к уполномоченному по правам человека</w:t>
            </w:r>
          </w:p>
        </w:tc>
        <w:tc>
          <w:tcPr>
            <w:tcW w:w="1462"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12</w:t>
            </w:r>
          </w:p>
        </w:tc>
        <w:tc>
          <w:tcPr>
            <w:tcW w:w="1462"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26,7</w:t>
            </w:r>
          </w:p>
        </w:tc>
        <w:tc>
          <w:tcPr>
            <w:tcW w:w="1463"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16,6</w:t>
            </w:r>
          </w:p>
        </w:tc>
      </w:tr>
      <w:tr w:rsidR="00925B9B" w:rsidRPr="003C630F" w:rsidTr="006660B8">
        <w:tc>
          <w:tcPr>
            <w:tcW w:w="4957" w:type="dxa"/>
          </w:tcPr>
          <w:p w:rsidR="00925B9B" w:rsidRPr="003C630F" w:rsidRDefault="00925B9B" w:rsidP="00821885">
            <w:pPr>
              <w:pStyle w:val="Style6"/>
              <w:widowControl/>
              <w:spacing w:line="240" w:lineRule="auto"/>
              <w:ind w:firstLine="0"/>
              <w:jc w:val="left"/>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Решал бы проблему самостоятельно</w:t>
            </w:r>
          </w:p>
        </w:tc>
        <w:tc>
          <w:tcPr>
            <w:tcW w:w="1462"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36</w:t>
            </w:r>
          </w:p>
        </w:tc>
        <w:tc>
          <w:tcPr>
            <w:tcW w:w="1462"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15,7</w:t>
            </w:r>
          </w:p>
        </w:tc>
        <w:tc>
          <w:tcPr>
            <w:tcW w:w="1463"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13,9</w:t>
            </w:r>
          </w:p>
        </w:tc>
      </w:tr>
      <w:tr w:rsidR="00925B9B" w:rsidRPr="003C630F" w:rsidTr="006660B8">
        <w:tc>
          <w:tcPr>
            <w:tcW w:w="4957" w:type="dxa"/>
          </w:tcPr>
          <w:p w:rsidR="00925B9B" w:rsidRPr="003C630F" w:rsidRDefault="00925B9B" w:rsidP="00821885">
            <w:pPr>
              <w:pStyle w:val="Style6"/>
              <w:widowControl/>
              <w:spacing w:line="240" w:lineRule="auto"/>
              <w:ind w:firstLine="0"/>
              <w:jc w:val="left"/>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Затрудняюсь ответить</w:t>
            </w:r>
          </w:p>
        </w:tc>
        <w:tc>
          <w:tcPr>
            <w:tcW w:w="1462"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21</w:t>
            </w:r>
          </w:p>
        </w:tc>
        <w:tc>
          <w:tcPr>
            <w:tcW w:w="1462"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19,0</w:t>
            </w:r>
          </w:p>
        </w:tc>
        <w:tc>
          <w:tcPr>
            <w:tcW w:w="1463"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8,5</w:t>
            </w:r>
          </w:p>
        </w:tc>
      </w:tr>
    </w:tbl>
    <w:p w:rsidR="00925B9B" w:rsidRPr="003C630F" w:rsidRDefault="00925B9B" w:rsidP="00821885">
      <w:pPr>
        <w:spacing w:after="0" w:line="240" w:lineRule="auto"/>
        <w:jc w:val="both"/>
        <w:rPr>
          <w:rStyle w:val="FontStyle103"/>
          <w:rFonts w:ascii="Arial Narrow" w:hAnsi="Arial Narrow" w:cs="Arial"/>
          <w:b/>
          <w:sz w:val="22"/>
          <w:szCs w:val="22"/>
        </w:rPr>
      </w:pPr>
    </w:p>
    <w:p w:rsidR="00925B9B" w:rsidRPr="003C630F" w:rsidRDefault="00925B9B" w:rsidP="00821885">
      <w:pPr>
        <w:spacing w:after="0" w:line="240" w:lineRule="auto"/>
        <w:jc w:val="both"/>
        <w:rPr>
          <w:rStyle w:val="FontStyle103"/>
          <w:rFonts w:ascii="Arial Narrow" w:hAnsi="Arial Narrow" w:cs="Arial"/>
          <w:sz w:val="22"/>
          <w:szCs w:val="22"/>
        </w:rPr>
      </w:pPr>
      <w:r w:rsidRPr="003C630F">
        <w:rPr>
          <w:rStyle w:val="FontStyle103"/>
          <w:rFonts w:ascii="Arial Narrow" w:hAnsi="Arial Narrow" w:cs="Arial"/>
          <w:sz w:val="22"/>
          <w:szCs w:val="22"/>
        </w:rPr>
        <w:tab/>
        <w:t>Как и прежде, респонденты в случае нарушения их прав и свобод предполагают обращаться, в первую очередь, в суды, в том числе Конституционный Российской Федерации. К сожалению, скорее всего</w:t>
      </w:r>
      <w:r w:rsidR="001B6CD6" w:rsidRPr="003C630F">
        <w:rPr>
          <w:rStyle w:val="FontStyle103"/>
          <w:rFonts w:ascii="Arial Narrow" w:hAnsi="Arial Narrow" w:cs="Arial"/>
          <w:sz w:val="22"/>
          <w:szCs w:val="22"/>
        </w:rPr>
        <w:t>,</w:t>
      </w:r>
      <w:r w:rsidRPr="003C630F">
        <w:rPr>
          <w:rStyle w:val="FontStyle103"/>
          <w:rFonts w:ascii="Arial Narrow" w:hAnsi="Arial Narrow" w:cs="Arial"/>
          <w:sz w:val="22"/>
          <w:szCs w:val="22"/>
        </w:rPr>
        <w:t xml:space="preserve"> роль уполномоченного по правам человека рядовому гражданину не ясна.</w:t>
      </w:r>
    </w:p>
    <w:p w:rsidR="001B6CD6" w:rsidRPr="003C630F" w:rsidRDefault="001B6CD6" w:rsidP="00821885">
      <w:pPr>
        <w:spacing w:after="0" w:line="240" w:lineRule="auto"/>
        <w:jc w:val="both"/>
        <w:rPr>
          <w:rStyle w:val="FontStyle103"/>
          <w:rFonts w:ascii="Arial Narrow" w:hAnsi="Arial Narrow" w:cs="Arial"/>
          <w:sz w:val="22"/>
          <w:szCs w:val="22"/>
        </w:rPr>
      </w:pPr>
    </w:p>
    <w:p w:rsidR="00925B9B" w:rsidRPr="003C630F" w:rsidRDefault="00925B9B" w:rsidP="00821885">
      <w:pPr>
        <w:spacing w:after="0" w:line="240" w:lineRule="auto"/>
        <w:jc w:val="both"/>
        <w:rPr>
          <w:rStyle w:val="FontStyle65"/>
          <w:rFonts w:ascii="Arial Narrow" w:hAnsi="Arial Narrow" w:cs="Arial"/>
          <w:b/>
          <w:sz w:val="22"/>
          <w:szCs w:val="22"/>
        </w:rPr>
      </w:pPr>
      <w:r w:rsidRPr="003C630F">
        <w:rPr>
          <w:rFonts w:ascii="Arial Narrow" w:hAnsi="Arial Narrow" w:cs="Arial"/>
          <w:b/>
        </w:rPr>
        <w:t xml:space="preserve">Вопрос: </w:t>
      </w:r>
      <w:r w:rsidRPr="003C630F">
        <w:rPr>
          <w:rStyle w:val="FontStyle65"/>
          <w:rFonts w:ascii="Arial Narrow" w:hAnsi="Arial Narrow" w:cs="Arial"/>
          <w:b/>
          <w:sz w:val="22"/>
          <w:szCs w:val="22"/>
        </w:rPr>
        <w:t>Какова, по Вашему мнению, степень включённости граждан в общественно-политическую жизнь?</w:t>
      </w:r>
    </w:p>
    <w:p w:rsidR="006660B8" w:rsidRPr="003C630F" w:rsidRDefault="006660B8" w:rsidP="00821885">
      <w:pPr>
        <w:spacing w:after="0" w:line="240" w:lineRule="auto"/>
        <w:jc w:val="both"/>
        <w:rPr>
          <w:rStyle w:val="FontStyle65"/>
          <w:rFonts w:ascii="Arial Narrow" w:hAnsi="Arial Narrow" w:cs="Arial"/>
          <w:b/>
          <w:sz w:val="22"/>
          <w:szCs w:val="22"/>
        </w:rPr>
      </w:pPr>
    </w:p>
    <w:p w:rsidR="007A7568" w:rsidRPr="003C630F" w:rsidRDefault="007A7568" w:rsidP="00821885">
      <w:pPr>
        <w:spacing w:after="0" w:line="240" w:lineRule="auto"/>
        <w:jc w:val="right"/>
        <w:rPr>
          <w:rFonts w:ascii="Arial Narrow" w:hAnsi="Arial Narrow" w:cs="Arial"/>
          <w:b/>
        </w:rPr>
      </w:pPr>
      <w:r w:rsidRPr="003C630F">
        <w:rPr>
          <w:rFonts w:ascii="Arial Narrow" w:hAnsi="Arial Narrow" w:cs="Arial"/>
          <w:b/>
        </w:rPr>
        <w:t>Таблица 13</w:t>
      </w:r>
    </w:p>
    <w:tbl>
      <w:tblPr>
        <w:tblStyle w:val="ae"/>
        <w:tblW w:w="0" w:type="auto"/>
        <w:tblLook w:val="04A0" w:firstRow="1" w:lastRow="0" w:firstColumn="1" w:lastColumn="0" w:noHBand="0" w:noVBand="1"/>
      </w:tblPr>
      <w:tblGrid>
        <w:gridCol w:w="4815"/>
        <w:gridCol w:w="1559"/>
        <w:gridCol w:w="1418"/>
        <w:gridCol w:w="1553"/>
      </w:tblGrid>
      <w:tr w:rsidR="00925B9B" w:rsidRPr="003C630F" w:rsidTr="006660B8">
        <w:tc>
          <w:tcPr>
            <w:tcW w:w="4815" w:type="dxa"/>
            <w:vMerge w:val="restart"/>
          </w:tcPr>
          <w:p w:rsidR="00925B9B" w:rsidRPr="003C630F" w:rsidRDefault="00925B9B" w:rsidP="00821885">
            <w:pPr>
              <w:spacing w:line="240" w:lineRule="auto"/>
              <w:jc w:val="center"/>
              <w:rPr>
                <w:rFonts w:ascii="Arial Narrow" w:hAnsi="Arial Narrow" w:cs="Arial"/>
                <w:b/>
              </w:rPr>
            </w:pPr>
            <w:r w:rsidRPr="003C630F">
              <w:rPr>
                <w:rFonts w:ascii="Arial Narrow" w:hAnsi="Arial Narrow" w:cs="Arial"/>
                <w:b/>
              </w:rPr>
              <w:t>Варианты ответа</w:t>
            </w:r>
          </w:p>
        </w:tc>
        <w:tc>
          <w:tcPr>
            <w:tcW w:w="4530" w:type="dxa"/>
            <w:gridSpan w:val="3"/>
          </w:tcPr>
          <w:p w:rsidR="00925B9B" w:rsidRPr="003C630F" w:rsidRDefault="00925B9B" w:rsidP="00821885">
            <w:pPr>
              <w:spacing w:line="240" w:lineRule="auto"/>
              <w:jc w:val="center"/>
              <w:rPr>
                <w:rFonts w:ascii="Arial Narrow" w:hAnsi="Arial Narrow" w:cs="Arial"/>
                <w:b/>
              </w:rPr>
            </w:pPr>
            <w:r w:rsidRPr="003C630F">
              <w:rPr>
                <w:rFonts w:ascii="Arial Narrow" w:hAnsi="Arial Narrow" w:cs="Arial"/>
                <w:b/>
              </w:rPr>
              <w:t>Количество выборов, %</w:t>
            </w:r>
          </w:p>
        </w:tc>
      </w:tr>
      <w:tr w:rsidR="00925B9B" w:rsidRPr="003C630F" w:rsidTr="006660B8">
        <w:tc>
          <w:tcPr>
            <w:tcW w:w="4815" w:type="dxa"/>
            <w:vMerge/>
          </w:tcPr>
          <w:p w:rsidR="00925B9B" w:rsidRPr="003C630F" w:rsidRDefault="00925B9B" w:rsidP="00821885">
            <w:pPr>
              <w:pStyle w:val="a4"/>
              <w:spacing w:line="240" w:lineRule="auto"/>
              <w:ind w:left="0"/>
              <w:jc w:val="center"/>
              <w:rPr>
                <w:rFonts w:ascii="Arial Narrow" w:hAnsi="Arial Narrow" w:cs="Arial"/>
              </w:rPr>
            </w:pPr>
          </w:p>
        </w:tc>
        <w:tc>
          <w:tcPr>
            <w:tcW w:w="1559"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2015</w:t>
            </w:r>
          </w:p>
        </w:tc>
        <w:tc>
          <w:tcPr>
            <w:tcW w:w="1418"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2016</w:t>
            </w:r>
          </w:p>
        </w:tc>
        <w:tc>
          <w:tcPr>
            <w:tcW w:w="1553"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2017</w:t>
            </w:r>
          </w:p>
        </w:tc>
      </w:tr>
      <w:tr w:rsidR="00925B9B" w:rsidRPr="003C630F" w:rsidTr="006660B8">
        <w:tc>
          <w:tcPr>
            <w:tcW w:w="4815" w:type="dxa"/>
          </w:tcPr>
          <w:p w:rsidR="00925B9B" w:rsidRPr="003C630F" w:rsidRDefault="00925B9B" w:rsidP="00821885">
            <w:pPr>
              <w:spacing w:line="240" w:lineRule="auto"/>
              <w:rPr>
                <w:rStyle w:val="FontStyle65"/>
                <w:rFonts w:ascii="Arial Narrow" w:hAnsi="Arial Narrow" w:cs="Arial"/>
                <w:sz w:val="22"/>
                <w:szCs w:val="22"/>
              </w:rPr>
            </w:pPr>
            <w:r w:rsidRPr="003C630F">
              <w:rPr>
                <w:rStyle w:val="FontStyle65"/>
                <w:rFonts w:ascii="Arial Narrow" w:hAnsi="Arial Narrow" w:cs="Arial"/>
                <w:sz w:val="22"/>
                <w:szCs w:val="22"/>
              </w:rPr>
              <w:t xml:space="preserve">Сильная </w:t>
            </w:r>
          </w:p>
        </w:tc>
        <w:tc>
          <w:tcPr>
            <w:tcW w:w="1559"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5</w:t>
            </w:r>
          </w:p>
        </w:tc>
        <w:tc>
          <w:tcPr>
            <w:tcW w:w="1418"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4,7</w:t>
            </w:r>
          </w:p>
        </w:tc>
        <w:tc>
          <w:tcPr>
            <w:tcW w:w="1553"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4,3</w:t>
            </w:r>
          </w:p>
        </w:tc>
      </w:tr>
      <w:tr w:rsidR="00925B9B" w:rsidRPr="003C630F" w:rsidTr="006660B8">
        <w:tc>
          <w:tcPr>
            <w:tcW w:w="4815" w:type="dxa"/>
          </w:tcPr>
          <w:p w:rsidR="00925B9B" w:rsidRPr="003C630F" w:rsidRDefault="00925B9B" w:rsidP="00821885">
            <w:pPr>
              <w:spacing w:line="240" w:lineRule="auto"/>
              <w:rPr>
                <w:rStyle w:val="FontStyle65"/>
                <w:rFonts w:ascii="Arial Narrow" w:hAnsi="Arial Narrow" w:cs="Arial"/>
                <w:sz w:val="22"/>
                <w:szCs w:val="22"/>
              </w:rPr>
            </w:pPr>
            <w:r w:rsidRPr="003C630F">
              <w:rPr>
                <w:rStyle w:val="FontStyle65"/>
                <w:rFonts w:ascii="Arial Narrow" w:hAnsi="Arial Narrow" w:cs="Arial"/>
                <w:sz w:val="22"/>
                <w:szCs w:val="22"/>
              </w:rPr>
              <w:t>Слабая</w:t>
            </w:r>
          </w:p>
        </w:tc>
        <w:tc>
          <w:tcPr>
            <w:tcW w:w="1559"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82</w:t>
            </w:r>
          </w:p>
        </w:tc>
        <w:tc>
          <w:tcPr>
            <w:tcW w:w="1418"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75,8</w:t>
            </w:r>
          </w:p>
        </w:tc>
        <w:tc>
          <w:tcPr>
            <w:tcW w:w="1553"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77,1</w:t>
            </w:r>
          </w:p>
        </w:tc>
      </w:tr>
      <w:tr w:rsidR="00925B9B" w:rsidRPr="003C630F" w:rsidTr="006660B8">
        <w:tc>
          <w:tcPr>
            <w:tcW w:w="4815" w:type="dxa"/>
          </w:tcPr>
          <w:p w:rsidR="00925B9B" w:rsidRPr="003C630F" w:rsidRDefault="00925B9B" w:rsidP="00821885">
            <w:pPr>
              <w:spacing w:line="240" w:lineRule="auto"/>
              <w:rPr>
                <w:rStyle w:val="FontStyle65"/>
                <w:rFonts w:ascii="Arial Narrow" w:hAnsi="Arial Narrow" w:cs="Arial"/>
                <w:sz w:val="22"/>
                <w:szCs w:val="22"/>
              </w:rPr>
            </w:pPr>
            <w:r w:rsidRPr="003C630F">
              <w:rPr>
                <w:rStyle w:val="FontStyle65"/>
                <w:rFonts w:ascii="Arial Narrow" w:hAnsi="Arial Narrow" w:cs="Arial"/>
                <w:sz w:val="22"/>
                <w:szCs w:val="22"/>
              </w:rPr>
              <w:t>Затрудняюсь ответить</w:t>
            </w:r>
          </w:p>
        </w:tc>
        <w:tc>
          <w:tcPr>
            <w:tcW w:w="1559"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13</w:t>
            </w:r>
          </w:p>
        </w:tc>
        <w:tc>
          <w:tcPr>
            <w:tcW w:w="1418"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19,5</w:t>
            </w:r>
          </w:p>
        </w:tc>
        <w:tc>
          <w:tcPr>
            <w:tcW w:w="1553" w:type="dxa"/>
          </w:tcPr>
          <w:p w:rsidR="00925B9B" w:rsidRPr="003C630F" w:rsidRDefault="00925B9B" w:rsidP="00821885">
            <w:pPr>
              <w:spacing w:line="240" w:lineRule="auto"/>
              <w:jc w:val="center"/>
              <w:rPr>
                <w:rFonts w:ascii="Arial Narrow" w:hAnsi="Arial Narrow" w:cs="Arial"/>
              </w:rPr>
            </w:pPr>
            <w:r w:rsidRPr="003C630F">
              <w:rPr>
                <w:rFonts w:ascii="Arial Narrow" w:hAnsi="Arial Narrow" w:cs="Arial"/>
              </w:rPr>
              <w:t>18,5</w:t>
            </w:r>
          </w:p>
        </w:tc>
      </w:tr>
    </w:tbl>
    <w:p w:rsidR="00925B9B" w:rsidRPr="003C630F" w:rsidRDefault="00925B9B" w:rsidP="00821885">
      <w:pPr>
        <w:spacing w:after="0" w:line="240" w:lineRule="auto"/>
        <w:jc w:val="both"/>
        <w:rPr>
          <w:rStyle w:val="FontStyle65"/>
          <w:rFonts w:ascii="Arial Narrow" w:hAnsi="Arial Narrow" w:cs="Arial"/>
          <w:b/>
          <w:sz w:val="22"/>
          <w:szCs w:val="22"/>
        </w:rPr>
      </w:pPr>
    </w:p>
    <w:p w:rsidR="00925B9B" w:rsidRPr="003C630F" w:rsidRDefault="00925B9B" w:rsidP="00821885">
      <w:pPr>
        <w:spacing w:after="0" w:line="240" w:lineRule="auto"/>
        <w:jc w:val="both"/>
        <w:rPr>
          <w:rStyle w:val="FontStyle65"/>
          <w:rFonts w:ascii="Arial Narrow" w:hAnsi="Arial Narrow" w:cs="Arial"/>
          <w:sz w:val="22"/>
          <w:szCs w:val="22"/>
        </w:rPr>
      </w:pPr>
      <w:r w:rsidRPr="003C630F">
        <w:rPr>
          <w:rStyle w:val="FontStyle65"/>
          <w:rFonts w:ascii="Arial Narrow" w:hAnsi="Arial Narrow" w:cs="Arial"/>
          <w:sz w:val="22"/>
          <w:szCs w:val="22"/>
        </w:rPr>
        <w:tab/>
        <w:t>Мнение граждан относительно оценки собственной включённости в общественно-политическую жизнь остаётся стабильным: граждане считают её чрезвычайно низкой.</w:t>
      </w:r>
    </w:p>
    <w:p w:rsidR="006660B8" w:rsidRPr="003C630F" w:rsidRDefault="006660B8" w:rsidP="00821885">
      <w:pPr>
        <w:spacing w:after="0" w:line="240" w:lineRule="auto"/>
        <w:jc w:val="both"/>
        <w:rPr>
          <w:rStyle w:val="FontStyle65"/>
          <w:rFonts w:ascii="Arial Narrow" w:hAnsi="Arial Narrow" w:cs="Arial"/>
          <w:sz w:val="22"/>
          <w:szCs w:val="22"/>
        </w:rPr>
      </w:pPr>
    </w:p>
    <w:p w:rsidR="00652D4D" w:rsidRPr="003C630F" w:rsidRDefault="00652D4D" w:rsidP="00821885">
      <w:pPr>
        <w:spacing w:after="0" w:line="240" w:lineRule="auto"/>
        <w:jc w:val="both"/>
        <w:rPr>
          <w:rStyle w:val="FontStyle65"/>
          <w:rFonts w:ascii="Arial Narrow" w:hAnsi="Arial Narrow" w:cs="Arial"/>
          <w:b/>
          <w:sz w:val="22"/>
          <w:szCs w:val="22"/>
        </w:rPr>
      </w:pPr>
      <w:r w:rsidRPr="003C630F">
        <w:rPr>
          <w:rStyle w:val="FontStyle65"/>
          <w:rFonts w:ascii="Arial Narrow" w:hAnsi="Arial Narrow" w:cs="Arial"/>
          <w:b/>
          <w:sz w:val="22"/>
          <w:szCs w:val="22"/>
        </w:rPr>
        <w:t>Вопрос: Каковы, по Вашему мнению, причины неучастия граждан в общественной жизни? (множественный ответ)</w:t>
      </w:r>
    </w:p>
    <w:p w:rsidR="00652D4D" w:rsidRPr="003C630F" w:rsidRDefault="00652D4D" w:rsidP="00821885">
      <w:pPr>
        <w:spacing w:after="0" w:line="240" w:lineRule="auto"/>
        <w:jc w:val="both"/>
        <w:rPr>
          <w:rStyle w:val="FontStyle65"/>
          <w:rFonts w:ascii="Arial Narrow" w:hAnsi="Arial Narrow" w:cs="Arial"/>
          <w:b/>
          <w:sz w:val="22"/>
          <w:szCs w:val="22"/>
        </w:rPr>
      </w:pPr>
    </w:p>
    <w:p w:rsidR="00652D4D" w:rsidRPr="003C630F" w:rsidRDefault="00652D4D" w:rsidP="00821885">
      <w:pPr>
        <w:spacing w:after="0" w:line="240" w:lineRule="auto"/>
        <w:jc w:val="right"/>
        <w:rPr>
          <w:rFonts w:ascii="Arial Narrow" w:hAnsi="Arial Narrow" w:cs="Arial"/>
          <w:b/>
        </w:rPr>
      </w:pPr>
      <w:r w:rsidRPr="003C630F">
        <w:rPr>
          <w:rFonts w:ascii="Arial Narrow" w:hAnsi="Arial Narrow" w:cs="Arial"/>
          <w:b/>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509"/>
        <w:gridCol w:w="1510"/>
        <w:gridCol w:w="1510"/>
      </w:tblGrid>
      <w:tr w:rsidR="00652D4D" w:rsidRPr="003C630F" w:rsidTr="00694B72">
        <w:tc>
          <w:tcPr>
            <w:tcW w:w="4815" w:type="dxa"/>
            <w:vMerge w:val="restart"/>
          </w:tcPr>
          <w:p w:rsidR="00652D4D" w:rsidRPr="003C630F" w:rsidRDefault="00652D4D" w:rsidP="00821885">
            <w:pPr>
              <w:pStyle w:val="Style6"/>
              <w:widowControl/>
              <w:spacing w:line="240" w:lineRule="auto"/>
              <w:ind w:firstLine="0"/>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Варианты ответа</w:t>
            </w:r>
          </w:p>
        </w:tc>
        <w:tc>
          <w:tcPr>
            <w:tcW w:w="4529" w:type="dxa"/>
            <w:gridSpan w:val="3"/>
          </w:tcPr>
          <w:p w:rsidR="00652D4D" w:rsidRPr="003C630F" w:rsidRDefault="00652D4D" w:rsidP="00821885">
            <w:pPr>
              <w:pStyle w:val="Style6"/>
              <w:widowControl/>
              <w:spacing w:line="240" w:lineRule="auto"/>
              <w:ind w:firstLine="0"/>
              <w:jc w:val="center"/>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Количество выборов, %</w:t>
            </w:r>
          </w:p>
        </w:tc>
      </w:tr>
      <w:tr w:rsidR="00652D4D" w:rsidRPr="003C630F" w:rsidTr="00694B72">
        <w:tc>
          <w:tcPr>
            <w:tcW w:w="4815" w:type="dxa"/>
            <w:vMerge/>
          </w:tcPr>
          <w:p w:rsidR="00652D4D" w:rsidRPr="003C630F" w:rsidRDefault="00652D4D" w:rsidP="00821885">
            <w:pPr>
              <w:spacing w:after="0" w:line="240" w:lineRule="auto"/>
              <w:rPr>
                <w:rStyle w:val="FontStyle65"/>
                <w:rFonts w:ascii="Arial Narrow" w:hAnsi="Arial Narrow" w:cs="Arial"/>
                <w:sz w:val="22"/>
                <w:szCs w:val="22"/>
              </w:rPr>
            </w:pPr>
          </w:p>
        </w:tc>
        <w:tc>
          <w:tcPr>
            <w:tcW w:w="1509"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2015</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2016</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2017</w:t>
            </w:r>
          </w:p>
        </w:tc>
      </w:tr>
      <w:tr w:rsidR="00652D4D" w:rsidRPr="003C630F" w:rsidTr="00694B72">
        <w:tc>
          <w:tcPr>
            <w:tcW w:w="4815" w:type="dxa"/>
          </w:tcPr>
          <w:p w:rsidR="00652D4D" w:rsidRPr="003C630F" w:rsidRDefault="00652D4D"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Нечестные выборы</w:t>
            </w:r>
          </w:p>
        </w:tc>
        <w:tc>
          <w:tcPr>
            <w:tcW w:w="1509"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20,0</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35,9</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43,3</w:t>
            </w:r>
          </w:p>
        </w:tc>
      </w:tr>
      <w:tr w:rsidR="00652D4D" w:rsidRPr="003C630F" w:rsidTr="00694B72">
        <w:tc>
          <w:tcPr>
            <w:tcW w:w="4815" w:type="dxa"/>
          </w:tcPr>
          <w:p w:rsidR="00652D4D" w:rsidRPr="003C630F" w:rsidRDefault="00652D4D"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Привычка молчать</w:t>
            </w:r>
          </w:p>
        </w:tc>
        <w:tc>
          <w:tcPr>
            <w:tcW w:w="1509"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20,0</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36,8</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41,2</w:t>
            </w:r>
          </w:p>
        </w:tc>
      </w:tr>
      <w:tr w:rsidR="00652D4D" w:rsidRPr="003C630F" w:rsidTr="00694B72">
        <w:tc>
          <w:tcPr>
            <w:tcW w:w="4815" w:type="dxa"/>
          </w:tcPr>
          <w:p w:rsidR="00652D4D" w:rsidRPr="003C630F" w:rsidRDefault="00652D4D"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Бюрократизм власти</w:t>
            </w:r>
          </w:p>
        </w:tc>
        <w:tc>
          <w:tcPr>
            <w:tcW w:w="1509"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30,0</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37,2</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34,5</w:t>
            </w:r>
          </w:p>
        </w:tc>
      </w:tr>
      <w:tr w:rsidR="00652D4D" w:rsidRPr="003C630F" w:rsidTr="00694B72">
        <w:tc>
          <w:tcPr>
            <w:tcW w:w="4815" w:type="dxa"/>
          </w:tcPr>
          <w:p w:rsidR="00652D4D" w:rsidRPr="003C630F" w:rsidRDefault="00652D4D"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Невыполнение властью своих обязательств</w:t>
            </w:r>
          </w:p>
        </w:tc>
        <w:tc>
          <w:tcPr>
            <w:tcW w:w="1509"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12,0</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54,6</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42,1</w:t>
            </w:r>
          </w:p>
        </w:tc>
      </w:tr>
      <w:tr w:rsidR="00652D4D" w:rsidRPr="003C630F" w:rsidTr="00694B72">
        <w:tc>
          <w:tcPr>
            <w:tcW w:w="4815" w:type="dxa"/>
          </w:tcPr>
          <w:p w:rsidR="00652D4D" w:rsidRPr="003C630F" w:rsidRDefault="00652D4D"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Лень самих людей</w:t>
            </w:r>
          </w:p>
        </w:tc>
        <w:tc>
          <w:tcPr>
            <w:tcW w:w="1509"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40,0</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36,5</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49,2</w:t>
            </w:r>
          </w:p>
        </w:tc>
      </w:tr>
      <w:tr w:rsidR="00652D4D" w:rsidRPr="003C630F" w:rsidTr="00694B72">
        <w:tc>
          <w:tcPr>
            <w:tcW w:w="4815" w:type="dxa"/>
          </w:tcPr>
          <w:p w:rsidR="00652D4D" w:rsidRPr="003C630F" w:rsidRDefault="00652D4D"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Люди не знают, как</w:t>
            </w:r>
          </w:p>
        </w:tc>
        <w:tc>
          <w:tcPr>
            <w:tcW w:w="1509"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20,0</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16,4</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16,8</w:t>
            </w:r>
          </w:p>
        </w:tc>
      </w:tr>
      <w:tr w:rsidR="00652D4D" w:rsidRPr="003C630F" w:rsidTr="00694B72">
        <w:tc>
          <w:tcPr>
            <w:tcW w:w="4815" w:type="dxa"/>
          </w:tcPr>
          <w:p w:rsidR="00652D4D" w:rsidRPr="003C630F" w:rsidRDefault="00652D4D"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Нет реальной информации о мероприятиях</w:t>
            </w:r>
          </w:p>
        </w:tc>
        <w:tc>
          <w:tcPr>
            <w:tcW w:w="1509"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5,0</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12,2</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12,0</w:t>
            </w:r>
          </w:p>
        </w:tc>
      </w:tr>
      <w:tr w:rsidR="00652D4D" w:rsidRPr="003C630F" w:rsidTr="00694B72">
        <w:tc>
          <w:tcPr>
            <w:tcW w:w="4815" w:type="dxa"/>
          </w:tcPr>
          <w:p w:rsidR="00652D4D" w:rsidRPr="003C630F" w:rsidRDefault="00652D4D"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Аполитичность</w:t>
            </w:r>
          </w:p>
        </w:tc>
        <w:tc>
          <w:tcPr>
            <w:tcW w:w="1509"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3,0</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4,3</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7,5</w:t>
            </w:r>
          </w:p>
        </w:tc>
      </w:tr>
      <w:tr w:rsidR="00652D4D" w:rsidRPr="003C630F" w:rsidTr="00694B72">
        <w:tc>
          <w:tcPr>
            <w:tcW w:w="4815" w:type="dxa"/>
          </w:tcPr>
          <w:p w:rsidR="00652D4D" w:rsidRPr="003C630F" w:rsidRDefault="00652D4D"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Нет интереса</w:t>
            </w:r>
          </w:p>
        </w:tc>
        <w:tc>
          <w:tcPr>
            <w:tcW w:w="1509"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6,0</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24,0</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36,0</w:t>
            </w:r>
          </w:p>
        </w:tc>
      </w:tr>
      <w:tr w:rsidR="00652D4D" w:rsidRPr="003C630F" w:rsidTr="00694B72">
        <w:tc>
          <w:tcPr>
            <w:tcW w:w="4815" w:type="dxa"/>
          </w:tcPr>
          <w:p w:rsidR="00652D4D" w:rsidRPr="003C630F" w:rsidRDefault="00652D4D"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Безрезультативность инициатив и действий</w:t>
            </w:r>
          </w:p>
        </w:tc>
        <w:tc>
          <w:tcPr>
            <w:tcW w:w="1509"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22,0</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27,0</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20,3</w:t>
            </w:r>
          </w:p>
        </w:tc>
      </w:tr>
      <w:tr w:rsidR="00652D4D" w:rsidRPr="003C630F" w:rsidTr="00694B72">
        <w:tc>
          <w:tcPr>
            <w:tcW w:w="4815" w:type="dxa"/>
          </w:tcPr>
          <w:p w:rsidR="00652D4D" w:rsidRPr="003C630F" w:rsidRDefault="00652D4D"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 xml:space="preserve">Неверие в результативность участия </w:t>
            </w:r>
          </w:p>
        </w:tc>
        <w:tc>
          <w:tcPr>
            <w:tcW w:w="1509"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25,0</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47,0</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48,7</w:t>
            </w:r>
          </w:p>
        </w:tc>
      </w:tr>
      <w:tr w:rsidR="00652D4D" w:rsidRPr="003C630F" w:rsidTr="00694B72">
        <w:tc>
          <w:tcPr>
            <w:tcW w:w="4815" w:type="dxa"/>
          </w:tcPr>
          <w:p w:rsidR="00652D4D" w:rsidRPr="003C630F" w:rsidRDefault="00652D4D"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Страх наказания, санкций</w:t>
            </w:r>
          </w:p>
        </w:tc>
        <w:tc>
          <w:tcPr>
            <w:tcW w:w="1509"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7,0</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16,1</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11,2</w:t>
            </w:r>
          </w:p>
        </w:tc>
      </w:tr>
      <w:tr w:rsidR="00652D4D" w:rsidRPr="003C630F" w:rsidTr="00694B72">
        <w:tc>
          <w:tcPr>
            <w:tcW w:w="4815" w:type="dxa"/>
          </w:tcPr>
          <w:p w:rsidR="00652D4D" w:rsidRPr="003C630F" w:rsidRDefault="00652D4D"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Недоверие в отношении власти</w:t>
            </w:r>
          </w:p>
        </w:tc>
        <w:tc>
          <w:tcPr>
            <w:tcW w:w="1509"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33,0</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48,3</w:t>
            </w:r>
          </w:p>
        </w:tc>
        <w:tc>
          <w:tcPr>
            <w:tcW w:w="1510" w:type="dxa"/>
          </w:tcPr>
          <w:p w:rsidR="00652D4D" w:rsidRPr="003C630F" w:rsidRDefault="00652D4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41,6</w:t>
            </w:r>
          </w:p>
        </w:tc>
      </w:tr>
    </w:tbl>
    <w:p w:rsidR="00925B9B" w:rsidRPr="003C630F" w:rsidRDefault="00925B9B" w:rsidP="00821885">
      <w:pPr>
        <w:spacing w:after="0" w:line="240" w:lineRule="auto"/>
        <w:jc w:val="both"/>
        <w:rPr>
          <w:rFonts w:ascii="Arial Narrow" w:hAnsi="Arial Narrow" w:cs="Arial"/>
          <w:b/>
        </w:rPr>
      </w:pPr>
    </w:p>
    <w:p w:rsidR="00925B9B" w:rsidRPr="003C630F" w:rsidRDefault="00925B9B" w:rsidP="00821885">
      <w:pPr>
        <w:spacing w:after="0" w:line="240" w:lineRule="auto"/>
        <w:jc w:val="both"/>
        <w:rPr>
          <w:rFonts w:ascii="Arial Narrow" w:hAnsi="Arial Narrow" w:cs="Arial"/>
        </w:rPr>
      </w:pPr>
      <w:r w:rsidRPr="003C630F">
        <w:rPr>
          <w:rFonts w:ascii="Arial Narrow" w:hAnsi="Arial Narrow" w:cs="Arial"/>
        </w:rPr>
        <w:tab/>
        <w:t>При ответе на вопрос о том, какие, по их мнению, причины порождают неучастие граждан в общественной жизни, в 2015 году значительное число респондентов затруднилось с ответом и в качестве главных назвали недоверие в отношении власт</w:t>
      </w:r>
      <w:r w:rsidR="00E22C8D" w:rsidRPr="003C630F">
        <w:rPr>
          <w:rFonts w:ascii="Arial Narrow" w:hAnsi="Arial Narrow" w:cs="Arial"/>
        </w:rPr>
        <w:t>и</w:t>
      </w:r>
      <w:r w:rsidRPr="003C630F">
        <w:rPr>
          <w:rFonts w:ascii="Arial Narrow" w:hAnsi="Arial Narrow" w:cs="Arial"/>
        </w:rPr>
        <w:t xml:space="preserve"> и безрезультативность инициатив и действий. В последующих опросах перечень таких причин, играющих значительную роль, расширился: нечестные выборы, привычка молчать, невыполнение властью своих обязательств, лень самих людей, бюрократизм, отсутствие интереса к политике.</w:t>
      </w:r>
    </w:p>
    <w:p w:rsidR="008F7443" w:rsidRPr="003C630F" w:rsidRDefault="008F7443" w:rsidP="00821885">
      <w:pPr>
        <w:spacing w:after="0" w:line="240" w:lineRule="auto"/>
        <w:ind w:firstLine="709"/>
        <w:jc w:val="both"/>
        <w:rPr>
          <w:rStyle w:val="FontStyle11"/>
          <w:rFonts w:ascii="Arial Narrow" w:hAnsi="Arial Narrow" w:cs="Arial"/>
        </w:rPr>
      </w:pPr>
      <w:r w:rsidRPr="003C630F">
        <w:rPr>
          <w:rStyle w:val="FontStyle11"/>
          <w:rFonts w:ascii="Arial Narrow" w:hAnsi="Arial Narrow" w:cs="Arial"/>
        </w:rPr>
        <w:t>Феномен гражданской активности в значительной степени связан с развитием самих институтов гражданского общества, которые проходят непростой процесс становления и развития и на данный момент проявляются в самых разнообразных формах</w:t>
      </w:r>
      <w:r w:rsidR="00E22C8D" w:rsidRPr="003C630F">
        <w:rPr>
          <w:rStyle w:val="FontStyle11"/>
          <w:rFonts w:ascii="Arial Narrow" w:hAnsi="Arial Narrow" w:cs="Arial"/>
        </w:rPr>
        <w:t>.</w:t>
      </w:r>
    </w:p>
    <w:p w:rsidR="008F7443" w:rsidRPr="003C630F" w:rsidRDefault="008F7443" w:rsidP="00821885">
      <w:pPr>
        <w:spacing w:after="0" w:line="240" w:lineRule="auto"/>
        <w:ind w:firstLine="709"/>
        <w:jc w:val="both"/>
        <w:rPr>
          <w:rStyle w:val="FontStyle11"/>
          <w:rFonts w:ascii="Arial Narrow" w:hAnsi="Arial Narrow" w:cs="Arial"/>
        </w:rPr>
      </w:pPr>
      <w:r w:rsidRPr="003C630F">
        <w:rPr>
          <w:rStyle w:val="FontStyle11"/>
          <w:rFonts w:ascii="Arial Narrow" w:hAnsi="Arial Narrow" w:cs="Arial"/>
        </w:rPr>
        <w:t>Институтом гражданского общества является определённая форма организации, регулирования, упорядочения общественной жизни, деятельности и поведения людей, направленная на реализацию определённых целей и задач, на разрешение собственных и коллективных интересов. Всё многообразие институтов гражданского общества можно представить в виде четырёх основных секторов: экономического, политического, социального и социокультурного.</w:t>
      </w:r>
    </w:p>
    <w:p w:rsidR="008F7443" w:rsidRPr="003C630F" w:rsidRDefault="008F7443" w:rsidP="00821885">
      <w:pPr>
        <w:spacing w:after="0" w:line="240" w:lineRule="auto"/>
        <w:ind w:firstLine="709"/>
        <w:jc w:val="both"/>
        <w:rPr>
          <w:rStyle w:val="FontStyle11"/>
          <w:rFonts w:ascii="Arial Narrow" w:hAnsi="Arial Narrow" w:cs="Arial"/>
        </w:rPr>
      </w:pPr>
      <w:r w:rsidRPr="003C630F">
        <w:rPr>
          <w:rStyle w:val="FontStyle11"/>
          <w:rFonts w:ascii="Arial Narrow" w:hAnsi="Arial Narrow" w:cs="Arial"/>
        </w:rPr>
        <w:t>В понимании структуры и функций гражданского общества нами, как и прежде, сделан акцент на трёх его важных элементах:</w:t>
      </w:r>
    </w:p>
    <w:p w:rsidR="008F7443" w:rsidRPr="003C630F" w:rsidRDefault="008F7443" w:rsidP="00821885">
      <w:pPr>
        <w:pStyle w:val="a4"/>
        <w:numPr>
          <w:ilvl w:val="0"/>
          <w:numId w:val="9"/>
        </w:numPr>
        <w:spacing w:after="0" w:line="240" w:lineRule="auto"/>
        <w:ind w:left="0" w:firstLine="0"/>
        <w:jc w:val="both"/>
        <w:rPr>
          <w:rStyle w:val="FontStyle11"/>
          <w:rFonts w:ascii="Arial Narrow" w:hAnsi="Arial Narrow" w:cs="Arial"/>
        </w:rPr>
      </w:pPr>
      <w:r w:rsidRPr="003C630F">
        <w:rPr>
          <w:rStyle w:val="FontStyle11"/>
          <w:rFonts w:ascii="Arial Narrow" w:hAnsi="Arial Narrow" w:cs="Arial"/>
        </w:rPr>
        <w:t xml:space="preserve"> Гражданское общество - это люди и проявляемая ими социальная (гражданская) активность.</w:t>
      </w:r>
    </w:p>
    <w:p w:rsidR="008F7443" w:rsidRPr="003C630F" w:rsidRDefault="008F7443" w:rsidP="00821885">
      <w:pPr>
        <w:pStyle w:val="a4"/>
        <w:numPr>
          <w:ilvl w:val="0"/>
          <w:numId w:val="9"/>
        </w:numPr>
        <w:spacing w:after="0" w:line="240" w:lineRule="auto"/>
        <w:ind w:left="0" w:firstLine="0"/>
        <w:jc w:val="both"/>
        <w:rPr>
          <w:rStyle w:val="FontStyle11"/>
          <w:rFonts w:ascii="Arial Narrow" w:hAnsi="Arial Narrow" w:cs="Arial"/>
        </w:rPr>
      </w:pPr>
      <w:r w:rsidRPr="003C630F">
        <w:rPr>
          <w:rStyle w:val="FontStyle11"/>
          <w:rFonts w:ascii="Arial Narrow" w:hAnsi="Arial Narrow" w:cs="Arial"/>
        </w:rPr>
        <w:t xml:space="preserve"> Гражданское общество – это специфическая совокупность коммуникаций и социальных связей, оформленная в деятельности самых разнообразных общественных структур.</w:t>
      </w:r>
    </w:p>
    <w:p w:rsidR="008F7443" w:rsidRPr="003C630F" w:rsidRDefault="008F7443" w:rsidP="00821885">
      <w:pPr>
        <w:pStyle w:val="a4"/>
        <w:numPr>
          <w:ilvl w:val="0"/>
          <w:numId w:val="9"/>
        </w:numPr>
        <w:spacing w:after="0" w:line="240" w:lineRule="auto"/>
        <w:ind w:left="0" w:firstLine="0"/>
        <w:jc w:val="both"/>
        <w:rPr>
          <w:rStyle w:val="FontStyle11"/>
          <w:rFonts w:ascii="Arial Narrow" w:hAnsi="Arial Narrow" w:cs="Arial"/>
        </w:rPr>
      </w:pPr>
      <w:r w:rsidRPr="003C630F">
        <w:rPr>
          <w:rStyle w:val="FontStyle11"/>
          <w:rFonts w:ascii="Arial Narrow" w:hAnsi="Arial Narrow" w:cs="Arial"/>
        </w:rPr>
        <w:t>Гражданское общество - это реальная возможность граждан, общественных структур, институтов гражданского общества влиять на процессы демократии, влиять на процессы развития нашего общества, влиять на принятие управленческих решений, касающихся жизни граждан.</w:t>
      </w:r>
    </w:p>
    <w:p w:rsidR="008F7443" w:rsidRPr="003C630F" w:rsidRDefault="008F7443" w:rsidP="00821885">
      <w:pPr>
        <w:pStyle w:val="a4"/>
        <w:spacing w:after="0" w:line="240" w:lineRule="auto"/>
        <w:ind w:left="0" w:firstLine="709"/>
        <w:jc w:val="both"/>
        <w:rPr>
          <w:rStyle w:val="FontStyle11"/>
          <w:rFonts w:ascii="Arial Narrow" w:hAnsi="Arial Narrow" w:cs="Arial"/>
        </w:rPr>
      </w:pPr>
      <w:r w:rsidRPr="003C630F">
        <w:rPr>
          <w:rStyle w:val="FontStyle11"/>
          <w:rFonts w:ascii="Arial Narrow" w:hAnsi="Arial Narrow" w:cs="Arial"/>
        </w:rPr>
        <w:t>Кроме этих элементов гражданского общества</w:t>
      </w:r>
      <w:r w:rsidR="00D92F69" w:rsidRPr="003C630F">
        <w:rPr>
          <w:rStyle w:val="FontStyle11"/>
          <w:rFonts w:ascii="Arial Narrow" w:hAnsi="Arial Narrow" w:cs="Arial"/>
        </w:rPr>
        <w:t>,</w:t>
      </w:r>
      <w:r w:rsidRPr="003C630F">
        <w:rPr>
          <w:rStyle w:val="FontStyle11"/>
          <w:rFonts w:ascii="Arial Narrow" w:hAnsi="Arial Narrow" w:cs="Arial"/>
        </w:rPr>
        <w:t xml:space="preserve"> </w:t>
      </w:r>
      <w:r w:rsidR="00D92F69" w:rsidRPr="003C630F">
        <w:rPr>
          <w:rStyle w:val="FontStyle11"/>
          <w:rFonts w:ascii="Arial Narrow" w:hAnsi="Arial Narrow" w:cs="Arial"/>
        </w:rPr>
        <w:t>были</w:t>
      </w:r>
      <w:r w:rsidRPr="003C630F">
        <w:rPr>
          <w:rStyle w:val="FontStyle11"/>
          <w:rFonts w:ascii="Arial Narrow" w:hAnsi="Arial Narrow" w:cs="Arial"/>
        </w:rPr>
        <w:t xml:space="preserve"> выдел</w:t>
      </w:r>
      <w:r w:rsidR="00D92F69" w:rsidRPr="003C630F">
        <w:rPr>
          <w:rStyle w:val="FontStyle11"/>
          <w:rFonts w:ascii="Arial Narrow" w:hAnsi="Arial Narrow" w:cs="Arial"/>
        </w:rPr>
        <w:t>ены</w:t>
      </w:r>
      <w:r w:rsidR="00E22C8D" w:rsidRPr="003C630F">
        <w:rPr>
          <w:rStyle w:val="FontStyle11"/>
          <w:rFonts w:ascii="Arial Narrow" w:hAnsi="Arial Narrow" w:cs="Arial"/>
        </w:rPr>
        <w:t xml:space="preserve"> ещё три его фундаментальные</w:t>
      </w:r>
      <w:r w:rsidRPr="003C630F">
        <w:rPr>
          <w:rStyle w:val="FontStyle11"/>
          <w:rFonts w:ascii="Arial Narrow" w:hAnsi="Arial Narrow" w:cs="Arial"/>
        </w:rPr>
        <w:t xml:space="preserve"> основы, позитивно отражающие желание граждан проявлять свою социальную активность, причём не только позитивного характера, но и выраженную в протестных настроениях.</w:t>
      </w:r>
      <w:r w:rsidR="00821885" w:rsidRPr="003C630F">
        <w:rPr>
          <w:rStyle w:val="FontStyle11"/>
          <w:rFonts w:ascii="Arial Narrow" w:hAnsi="Arial Narrow" w:cs="Arial"/>
        </w:rPr>
        <w:t xml:space="preserve"> </w:t>
      </w:r>
      <w:r w:rsidRPr="003C630F">
        <w:rPr>
          <w:rStyle w:val="FontStyle11"/>
          <w:rFonts w:ascii="Arial Narrow" w:hAnsi="Arial Narrow" w:cs="Arial"/>
        </w:rPr>
        <w:t xml:space="preserve">Среди </w:t>
      </w:r>
      <w:r w:rsidR="00D92F69" w:rsidRPr="003C630F">
        <w:rPr>
          <w:rStyle w:val="FontStyle11"/>
          <w:rFonts w:ascii="Arial Narrow" w:hAnsi="Arial Narrow" w:cs="Arial"/>
        </w:rPr>
        <w:t>них</w:t>
      </w:r>
      <w:r w:rsidRPr="003C630F">
        <w:rPr>
          <w:rStyle w:val="FontStyle11"/>
          <w:rFonts w:ascii="Arial Narrow" w:hAnsi="Arial Narrow" w:cs="Arial"/>
        </w:rPr>
        <w:t>:</w:t>
      </w:r>
    </w:p>
    <w:p w:rsidR="008F7443" w:rsidRPr="003C630F" w:rsidRDefault="008F7443" w:rsidP="00821885">
      <w:pPr>
        <w:pStyle w:val="a4"/>
        <w:numPr>
          <w:ilvl w:val="0"/>
          <w:numId w:val="10"/>
        </w:numPr>
        <w:spacing w:after="0" w:line="240" w:lineRule="auto"/>
        <w:ind w:left="0" w:firstLine="709"/>
        <w:jc w:val="both"/>
        <w:rPr>
          <w:rStyle w:val="FontStyle11"/>
          <w:rFonts w:ascii="Arial Narrow" w:hAnsi="Arial Narrow" w:cs="Arial"/>
        </w:rPr>
      </w:pPr>
      <w:r w:rsidRPr="003C630F">
        <w:rPr>
          <w:rStyle w:val="FontStyle11"/>
          <w:rFonts w:ascii="Arial Narrow" w:hAnsi="Arial Narrow" w:cs="Arial"/>
        </w:rPr>
        <w:t>«Социальное самочувствие граждан», определяемое степенью комфортности проживания, уровнем и качеством жизни, оценкой проблем жизнедеятельности граждан.</w:t>
      </w:r>
    </w:p>
    <w:p w:rsidR="008F7443" w:rsidRPr="003C630F" w:rsidRDefault="008F7443" w:rsidP="00821885">
      <w:pPr>
        <w:pStyle w:val="a4"/>
        <w:numPr>
          <w:ilvl w:val="0"/>
          <w:numId w:val="10"/>
        </w:numPr>
        <w:spacing w:after="0" w:line="240" w:lineRule="auto"/>
        <w:ind w:left="0" w:firstLine="709"/>
        <w:jc w:val="both"/>
        <w:rPr>
          <w:rStyle w:val="FontStyle11"/>
          <w:rFonts w:ascii="Arial Narrow" w:hAnsi="Arial Narrow" w:cs="Arial"/>
        </w:rPr>
      </w:pPr>
      <w:r w:rsidRPr="003C630F">
        <w:rPr>
          <w:rStyle w:val="FontStyle11"/>
          <w:rFonts w:ascii="Arial Narrow" w:hAnsi="Arial Narrow" w:cs="Arial"/>
        </w:rPr>
        <w:t xml:space="preserve">«Оценка соблюдения прав и свобод граждан», основанная как на личном опыте, так и на основе собственных наблюдений за происходящими событиями. </w:t>
      </w:r>
    </w:p>
    <w:p w:rsidR="008F7443" w:rsidRPr="003C630F" w:rsidRDefault="008F7443" w:rsidP="00821885">
      <w:pPr>
        <w:pStyle w:val="a4"/>
        <w:numPr>
          <w:ilvl w:val="0"/>
          <w:numId w:val="10"/>
        </w:numPr>
        <w:spacing w:after="0" w:line="240" w:lineRule="auto"/>
        <w:ind w:left="0" w:firstLine="709"/>
        <w:jc w:val="both"/>
        <w:rPr>
          <w:rStyle w:val="FontStyle11"/>
          <w:rFonts w:ascii="Arial Narrow" w:hAnsi="Arial Narrow" w:cs="Arial"/>
        </w:rPr>
      </w:pPr>
      <w:r w:rsidRPr="003C630F">
        <w:rPr>
          <w:rStyle w:val="FontStyle11"/>
          <w:rFonts w:ascii="Arial Narrow" w:hAnsi="Arial Narrow" w:cs="Arial"/>
        </w:rPr>
        <w:t>«Уровень доверия граждан» власти, социальным и политическим институтам.</w:t>
      </w:r>
    </w:p>
    <w:p w:rsidR="008F7443" w:rsidRPr="003C630F" w:rsidRDefault="008F7443" w:rsidP="00821885">
      <w:pPr>
        <w:pStyle w:val="a4"/>
        <w:spacing w:after="0" w:line="240" w:lineRule="auto"/>
        <w:ind w:left="0" w:firstLine="709"/>
        <w:jc w:val="both"/>
        <w:rPr>
          <w:rStyle w:val="FontStyle11"/>
          <w:rFonts w:ascii="Arial Narrow" w:hAnsi="Arial Narrow" w:cs="Arial"/>
        </w:rPr>
      </w:pPr>
      <w:r w:rsidRPr="003C630F">
        <w:rPr>
          <w:rStyle w:val="FontStyle11"/>
          <w:rFonts w:ascii="Arial Narrow" w:hAnsi="Arial Narrow" w:cs="Arial"/>
        </w:rPr>
        <w:t xml:space="preserve">В исследованиях, проведённых рабочей группой, именно эти фундаментальные основы, отражающие позицию жителей Амурской области, дают нам основания полагать, что </w:t>
      </w:r>
      <w:r w:rsidR="00D92F69" w:rsidRPr="003C630F">
        <w:rPr>
          <w:rStyle w:val="FontStyle11"/>
          <w:rFonts w:ascii="Arial Narrow" w:hAnsi="Arial Narrow" w:cs="Arial"/>
        </w:rPr>
        <w:t>процесс</w:t>
      </w:r>
      <w:r w:rsidR="007A7568" w:rsidRPr="003C630F">
        <w:rPr>
          <w:rStyle w:val="FontStyle11"/>
          <w:rFonts w:ascii="Arial Narrow" w:hAnsi="Arial Narrow" w:cs="Arial"/>
        </w:rPr>
        <w:t>ы</w:t>
      </w:r>
      <w:r w:rsidR="00D92F69" w:rsidRPr="003C630F">
        <w:rPr>
          <w:rStyle w:val="FontStyle11"/>
          <w:rFonts w:ascii="Arial Narrow" w:hAnsi="Arial Narrow" w:cs="Arial"/>
        </w:rPr>
        <w:t xml:space="preserve"> развития</w:t>
      </w:r>
      <w:r w:rsidRPr="003C630F">
        <w:rPr>
          <w:rStyle w:val="FontStyle11"/>
          <w:rFonts w:ascii="Arial Narrow" w:hAnsi="Arial Narrow" w:cs="Arial"/>
        </w:rPr>
        <w:t xml:space="preserve"> форм общественно-государственного и общественно-муниципального взаимодействия</w:t>
      </w:r>
      <w:r w:rsidR="00D92F69" w:rsidRPr="003C630F">
        <w:rPr>
          <w:rStyle w:val="FontStyle11"/>
          <w:rFonts w:ascii="Arial Narrow" w:hAnsi="Arial Narrow" w:cs="Arial"/>
        </w:rPr>
        <w:t xml:space="preserve"> по-прежнему актуальны</w:t>
      </w:r>
      <w:r w:rsidRPr="003C630F">
        <w:rPr>
          <w:rStyle w:val="FontStyle11"/>
          <w:rFonts w:ascii="Arial Narrow" w:hAnsi="Arial Narrow" w:cs="Arial"/>
        </w:rPr>
        <w:t>.</w:t>
      </w:r>
    </w:p>
    <w:p w:rsidR="00B1397E" w:rsidRPr="003C630F" w:rsidRDefault="00B1397E" w:rsidP="00821885">
      <w:pPr>
        <w:pStyle w:val="a4"/>
        <w:spacing w:after="0" w:line="240" w:lineRule="auto"/>
        <w:ind w:left="0" w:firstLine="709"/>
        <w:jc w:val="both"/>
        <w:rPr>
          <w:rStyle w:val="FontStyle11"/>
          <w:rFonts w:ascii="Arial Narrow" w:hAnsi="Arial Narrow" w:cs="Arial"/>
        </w:rPr>
      </w:pPr>
      <w:r w:rsidRPr="003C630F">
        <w:rPr>
          <w:rStyle w:val="FontStyle11"/>
          <w:rFonts w:ascii="Arial Narrow" w:hAnsi="Arial Narrow" w:cs="Arial"/>
        </w:rPr>
        <w:t>Нами учитывался тот факт, что структуры гражданского общества являются промежуточным звеном между государством и населением, которые могут подвергнуть сомнению способы решения государственной и муниципальной властями или выразить признание и готовность поддержать влас</w:t>
      </w:r>
      <w:r w:rsidR="00BC5048" w:rsidRPr="003C630F">
        <w:rPr>
          <w:rStyle w:val="FontStyle11"/>
          <w:rFonts w:ascii="Arial Narrow" w:hAnsi="Arial Narrow" w:cs="Arial"/>
        </w:rPr>
        <w:t>ть в решении стоящих проблем, а</w:t>
      </w:r>
      <w:r w:rsidRPr="003C630F">
        <w:rPr>
          <w:rStyle w:val="FontStyle11"/>
          <w:rFonts w:ascii="Arial Narrow" w:hAnsi="Arial Narrow" w:cs="Arial"/>
        </w:rPr>
        <w:t xml:space="preserve"> возможно, и предложить свои варианты, выдвинуть альтернативные меры. </w:t>
      </w:r>
    </w:p>
    <w:p w:rsidR="00B1397E" w:rsidRPr="003C630F" w:rsidRDefault="00B1397E" w:rsidP="00821885">
      <w:pPr>
        <w:pStyle w:val="a4"/>
        <w:spacing w:after="0" w:line="240" w:lineRule="auto"/>
        <w:ind w:left="0" w:firstLine="709"/>
        <w:jc w:val="both"/>
        <w:rPr>
          <w:rStyle w:val="FontStyle11"/>
          <w:rFonts w:ascii="Arial Narrow" w:hAnsi="Arial Narrow" w:cs="Arial"/>
        </w:rPr>
      </w:pPr>
      <w:r w:rsidRPr="003C630F">
        <w:rPr>
          <w:rStyle w:val="FontStyle11"/>
          <w:rFonts w:ascii="Arial Narrow" w:hAnsi="Arial Narrow" w:cs="Arial"/>
        </w:rPr>
        <w:t xml:space="preserve">Как показывает практика исследования проблемы социальной активности жителей Амурской области, в их менталитете отражён традиционный подход, свойственный российскому обществу в отношении социальной активности и гражданских инициатив: при наличии проблем активность возрастает, при их отсутствии - снижается. </w:t>
      </w:r>
    </w:p>
    <w:p w:rsidR="00B1397E" w:rsidRPr="003C630F" w:rsidRDefault="003C2B35" w:rsidP="00821885">
      <w:pPr>
        <w:pStyle w:val="a4"/>
        <w:spacing w:after="0" w:line="240" w:lineRule="auto"/>
        <w:ind w:left="0" w:firstLine="709"/>
        <w:jc w:val="both"/>
        <w:rPr>
          <w:rStyle w:val="FontStyle11"/>
          <w:rFonts w:ascii="Arial Narrow" w:hAnsi="Arial Narrow" w:cs="Arial"/>
        </w:rPr>
      </w:pPr>
      <w:r w:rsidRPr="003C630F">
        <w:rPr>
          <w:rStyle w:val="FontStyle11"/>
          <w:rFonts w:ascii="Arial Narrow" w:hAnsi="Arial Narrow" w:cs="Arial"/>
        </w:rPr>
        <w:t>Всё больше в общественном сознании укрепля</w:t>
      </w:r>
      <w:r w:rsidR="00BC5048" w:rsidRPr="003C630F">
        <w:rPr>
          <w:rStyle w:val="FontStyle11"/>
          <w:rFonts w:ascii="Arial Narrow" w:hAnsi="Arial Narrow" w:cs="Arial"/>
        </w:rPr>
        <w:t>ю</w:t>
      </w:r>
      <w:r w:rsidRPr="003C630F">
        <w:rPr>
          <w:rStyle w:val="FontStyle11"/>
          <w:rFonts w:ascii="Arial Narrow" w:hAnsi="Arial Narrow" w:cs="Arial"/>
        </w:rPr>
        <w:t>тся представления об общерегиональном единстве жителей Амурской области; формировании для большинства амурчан общих ценностей, норм и представлений, не связанных и не зависящих от этническ</w:t>
      </w:r>
      <w:r w:rsidR="00BC5048" w:rsidRPr="003C630F">
        <w:rPr>
          <w:rStyle w:val="FontStyle11"/>
          <w:rFonts w:ascii="Arial Narrow" w:hAnsi="Arial Narrow" w:cs="Arial"/>
        </w:rPr>
        <w:t>ой и религиозной принадлежности,</w:t>
      </w:r>
      <w:r w:rsidRPr="003C630F">
        <w:rPr>
          <w:rStyle w:val="FontStyle11"/>
          <w:rFonts w:ascii="Arial Narrow" w:hAnsi="Arial Narrow" w:cs="Arial"/>
        </w:rPr>
        <w:t xml:space="preserve"> социального положения, поли</w:t>
      </w:r>
      <w:r w:rsidR="00BC5048" w:rsidRPr="003C630F">
        <w:rPr>
          <w:rStyle w:val="FontStyle11"/>
          <w:rFonts w:ascii="Arial Narrow" w:hAnsi="Arial Narrow" w:cs="Arial"/>
        </w:rPr>
        <w:t>тических взглядов и пристрастий,</w:t>
      </w:r>
      <w:r w:rsidRPr="003C630F">
        <w:rPr>
          <w:rStyle w:val="FontStyle11"/>
          <w:rFonts w:ascii="Arial Narrow" w:hAnsi="Arial Narrow" w:cs="Arial"/>
        </w:rPr>
        <w:t xml:space="preserve"> что особенно важно для территории с «проточной цивилизацией», выполняющей трансконтинентальную роль между Востоком и Западом, како</w:t>
      </w:r>
      <w:r w:rsidR="00BC5048" w:rsidRPr="003C630F">
        <w:rPr>
          <w:rStyle w:val="FontStyle11"/>
          <w:rFonts w:ascii="Arial Narrow" w:hAnsi="Arial Narrow" w:cs="Arial"/>
        </w:rPr>
        <w:t>во</w:t>
      </w:r>
      <w:r w:rsidRPr="003C630F">
        <w:rPr>
          <w:rStyle w:val="FontStyle11"/>
          <w:rFonts w:ascii="Arial Narrow" w:hAnsi="Arial Narrow" w:cs="Arial"/>
        </w:rPr>
        <w:t>й является Амурская область.</w:t>
      </w:r>
    </w:p>
    <w:p w:rsidR="007A7568" w:rsidRPr="003C630F" w:rsidRDefault="003878AC" w:rsidP="00821885">
      <w:pPr>
        <w:pStyle w:val="a4"/>
        <w:spacing w:after="0" w:line="240" w:lineRule="auto"/>
        <w:ind w:left="0" w:firstLine="709"/>
        <w:jc w:val="both"/>
        <w:rPr>
          <w:rStyle w:val="FontStyle11"/>
          <w:rFonts w:ascii="Arial Narrow" w:hAnsi="Arial Narrow" w:cs="Arial"/>
        </w:rPr>
      </w:pPr>
      <w:r w:rsidRPr="003C630F">
        <w:rPr>
          <w:rStyle w:val="FontStyle11"/>
          <w:rFonts w:ascii="Arial Narrow" w:hAnsi="Arial Narrow" w:cs="Arial"/>
        </w:rPr>
        <w:t xml:space="preserve">В тексте Доклада приведены примеры социальной активности амурчан, в том числе участие в социально-конструктивных формах общественной активности и выражения собственного мнения. </w:t>
      </w:r>
    </w:p>
    <w:p w:rsidR="009C7767" w:rsidRPr="003C630F" w:rsidRDefault="009C7767" w:rsidP="00821885">
      <w:pPr>
        <w:pStyle w:val="a4"/>
        <w:spacing w:after="0" w:line="240" w:lineRule="auto"/>
        <w:ind w:left="0" w:firstLine="709"/>
        <w:jc w:val="both"/>
        <w:rPr>
          <w:rStyle w:val="FontStyle11"/>
          <w:rFonts w:ascii="Arial Narrow" w:hAnsi="Arial Narrow" w:cs="Arial"/>
        </w:rPr>
      </w:pPr>
    </w:p>
    <w:p w:rsidR="000F136D" w:rsidRPr="003C630F" w:rsidRDefault="003878AC" w:rsidP="00821885">
      <w:pPr>
        <w:pStyle w:val="a4"/>
        <w:spacing w:after="0" w:line="240" w:lineRule="auto"/>
        <w:ind w:left="0" w:firstLine="709"/>
        <w:jc w:val="both"/>
        <w:rPr>
          <w:rStyle w:val="FontStyle103"/>
          <w:rFonts w:ascii="Arial Narrow" w:hAnsi="Arial Narrow" w:cs="Arial"/>
          <w:sz w:val="22"/>
          <w:szCs w:val="22"/>
        </w:rPr>
      </w:pPr>
      <w:r w:rsidRPr="003C630F">
        <w:rPr>
          <w:rStyle w:val="FontStyle11"/>
          <w:rFonts w:ascii="Arial Narrow" w:hAnsi="Arial Narrow" w:cs="Arial"/>
          <w:b/>
        </w:rPr>
        <w:t>Так</w:t>
      </w:r>
      <w:r w:rsidR="006C75E8" w:rsidRPr="003C630F">
        <w:rPr>
          <w:rStyle w:val="FontStyle11"/>
          <w:rFonts w:ascii="Arial Narrow" w:hAnsi="Arial Narrow" w:cs="Arial"/>
          <w:b/>
        </w:rPr>
        <w:t>,</w:t>
      </w:r>
      <w:r w:rsidRPr="003C630F">
        <w:rPr>
          <w:rStyle w:val="FontStyle11"/>
          <w:rFonts w:ascii="Arial Narrow" w:hAnsi="Arial Narrow" w:cs="Arial"/>
          <w:b/>
        </w:rPr>
        <w:t xml:space="preserve"> на </w:t>
      </w:r>
      <w:r w:rsidR="007A7568" w:rsidRPr="003C630F">
        <w:rPr>
          <w:rStyle w:val="FontStyle11"/>
          <w:rFonts w:ascii="Arial Narrow" w:hAnsi="Arial Narrow" w:cs="Arial"/>
          <w:b/>
        </w:rPr>
        <w:t>в</w:t>
      </w:r>
      <w:r w:rsidR="000F136D" w:rsidRPr="003C630F">
        <w:rPr>
          <w:rStyle w:val="FontStyle11"/>
          <w:rFonts w:ascii="Arial Narrow" w:hAnsi="Arial Narrow" w:cs="Arial"/>
          <w:b/>
        </w:rPr>
        <w:t>опрос:</w:t>
      </w:r>
      <w:r w:rsidR="00423169" w:rsidRPr="003C630F">
        <w:rPr>
          <w:rStyle w:val="FontStyle11"/>
          <w:rFonts w:ascii="Arial Narrow" w:hAnsi="Arial Narrow" w:cs="Arial"/>
        </w:rPr>
        <w:t xml:space="preserve"> </w:t>
      </w:r>
      <w:r w:rsidR="00423169" w:rsidRPr="003C630F">
        <w:rPr>
          <w:rFonts w:ascii="Arial Narrow" w:hAnsi="Arial Narrow" w:cs="Arial"/>
          <w:b/>
        </w:rPr>
        <w:t xml:space="preserve">В </w:t>
      </w:r>
      <w:r w:rsidR="000F136D" w:rsidRPr="003C630F">
        <w:rPr>
          <w:rFonts w:ascii="Arial Narrow" w:hAnsi="Arial Narrow" w:cs="Arial"/>
          <w:b/>
        </w:rPr>
        <w:t>каких социально-конструктивных формах общественной активности и выражения собственного мнения Вы готовы участвовать?</w:t>
      </w:r>
      <w:r w:rsidR="007A7568" w:rsidRPr="003C630F">
        <w:rPr>
          <w:rStyle w:val="FontStyle103"/>
          <w:rFonts w:ascii="Arial Narrow" w:hAnsi="Arial Narrow" w:cs="Arial"/>
          <w:b/>
          <w:sz w:val="22"/>
          <w:szCs w:val="22"/>
        </w:rPr>
        <w:t xml:space="preserve"> (множественный ответ) </w:t>
      </w:r>
      <w:r w:rsidR="007A7568" w:rsidRPr="003C630F">
        <w:rPr>
          <w:rStyle w:val="FontStyle103"/>
          <w:rFonts w:ascii="Arial Narrow" w:hAnsi="Arial Narrow" w:cs="Arial"/>
          <w:sz w:val="22"/>
          <w:szCs w:val="22"/>
        </w:rPr>
        <w:t>б</w:t>
      </w:r>
      <w:r w:rsidR="000F136D" w:rsidRPr="003C630F">
        <w:rPr>
          <w:rStyle w:val="FontStyle103"/>
          <w:rFonts w:ascii="Arial Narrow" w:hAnsi="Arial Narrow" w:cs="Arial"/>
          <w:sz w:val="22"/>
          <w:szCs w:val="22"/>
        </w:rPr>
        <w:t xml:space="preserve">ыли </w:t>
      </w:r>
      <w:r w:rsidR="007A7568" w:rsidRPr="003C630F">
        <w:rPr>
          <w:rStyle w:val="FontStyle103"/>
          <w:rFonts w:ascii="Arial Narrow" w:hAnsi="Arial Narrow" w:cs="Arial"/>
          <w:sz w:val="22"/>
          <w:szCs w:val="22"/>
        </w:rPr>
        <w:t>полу</w:t>
      </w:r>
      <w:r w:rsidR="000F136D" w:rsidRPr="003C630F">
        <w:rPr>
          <w:rStyle w:val="FontStyle103"/>
          <w:rFonts w:ascii="Arial Narrow" w:hAnsi="Arial Narrow" w:cs="Arial"/>
          <w:sz w:val="22"/>
          <w:szCs w:val="22"/>
        </w:rPr>
        <w:t>чены следующие ответы:</w:t>
      </w:r>
    </w:p>
    <w:p w:rsidR="006660B8" w:rsidRPr="003C630F" w:rsidRDefault="006660B8" w:rsidP="00821885">
      <w:pPr>
        <w:pStyle w:val="a4"/>
        <w:spacing w:after="0" w:line="240" w:lineRule="auto"/>
        <w:ind w:left="0" w:firstLine="709"/>
        <w:jc w:val="both"/>
        <w:rPr>
          <w:rStyle w:val="FontStyle103"/>
          <w:rFonts w:ascii="Arial Narrow" w:hAnsi="Arial Narrow" w:cs="Arial"/>
          <w:sz w:val="22"/>
          <w:szCs w:val="22"/>
        </w:rPr>
      </w:pPr>
    </w:p>
    <w:p w:rsidR="007A7568" w:rsidRPr="003C630F" w:rsidRDefault="007A7568" w:rsidP="00821885">
      <w:pPr>
        <w:spacing w:after="0" w:line="240" w:lineRule="auto"/>
        <w:ind w:firstLine="708"/>
        <w:jc w:val="right"/>
        <w:rPr>
          <w:rFonts w:ascii="Arial Narrow" w:hAnsi="Arial Narrow" w:cs="Arial"/>
          <w:b/>
        </w:rPr>
      </w:pPr>
      <w:r w:rsidRPr="003C630F">
        <w:rPr>
          <w:rFonts w:ascii="Arial Narrow" w:hAnsi="Arial Narrow" w:cs="Arial"/>
          <w:b/>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1626"/>
        <w:gridCol w:w="1627"/>
      </w:tblGrid>
      <w:tr w:rsidR="000F136D" w:rsidRPr="003C630F" w:rsidTr="006660B8">
        <w:tc>
          <w:tcPr>
            <w:tcW w:w="6091" w:type="dxa"/>
            <w:vMerge w:val="restart"/>
          </w:tcPr>
          <w:p w:rsidR="000F136D" w:rsidRPr="003C630F" w:rsidRDefault="000F136D" w:rsidP="00821885">
            <w:pPr>
              <w:pStyle w:val="Style6"/>
              <w:widowControl/>
              <w:spacing w:line="240" w:lineRule="auto"/>
              <w:ind w:firstLine="0"/>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Варианты ответа</w:t>
            </w:r>
          </w:p>
        </w:tc>
        <w:tc>
          <w:tcPr>
            <w:tcW w:w="3253" w:type="dxa"/>
            <w:gridSpan w:val="2"/>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Количество выборов, %</w:t>
            </w:r>
          </w:p>
        </w:tc>
      </w:tr>
      <w:tr w:rsidR="000F136D" w:rsidRPr="003C630F" w:rsidTr="006660B8">
        <w:tc>
          <w:tcPr>
            <w:tcW w:w="6091" w:type="dxa"/>
            <w:vMerge/>
          </w:tcPr>
          <w:p w:rsidR="000F136D" w:rsidRPr="003C630F" w:rsidRDefault="000F136D" w:rsidP="00821885">
            <w:pPr>
              <w:spacing w:after="0" w:line="240" w:lineRule="auto"/>
              <w:rPr>
                <w:rStyle w:val="FontStyle65"/>
                <w:rFonts w:ascii="Arial Narrow" w:hAnsi="Arial Narrow" w:cs="Arial"/>
                <w:sz w:val="22"/>
                <w:szCs w:val="22"/>
              </w:rPr>
            </w:pPr>
          </w:p>
        </w:tc>
        <w:tc>
          <w:tcPr>
            <w:tcW w:w="1626" w:type="dxa"/>
          </w:tcPr>
          <w:p w:rsidR="000F136D" w:rsidRPr="003C630F" w:rsidRDefault="000F136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2016</w:t>
            </w:r>
          </w:p>
        </w:tc>
        <w:tc>
          <w:tcPr>
            <w:tcW w:w="1627" w:type="dxa"/>
          </w:tcPr>
          <w:p w:rsidR="000F136D" w:rsidRPr="003C630F" w:rsidRDefault="000F136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2017</w:t>
            </w:r>
          </w:p>
        </w:tc>
      </w:tr>
      <w:tr w:rsidR="000F136D" w:rsidRPr="003C630F" w:rsidTr="006660B8">
        <w:tc>
          <w:tcPr>
            <w:tcW w:w="6091" w:type="dxa"/>
          </w:tcPr>
          <w:p w:rsidR="000F136D" w:rsidRPr="003C630F" w:rsidRDefault="000F136D" w:rsidP="00821885">
            <w:pPr>
              <w:spacing w:after="0" w:line="240" w:lineRule="auto"/>
              <w:jc w:val="both"/>
              <w:rPr>
                <w:rStyle w:val="FontStyle65"/>
                <w:rFonts w:ascii="Arial Narrow" w:hAnsi="Arial Narrow" w:cs="Arial"/>
                <w:sz w:val="22"/>
                <w:szCs w:val="22"/>
              </w:rPr>
            </w:pPr>
            <w:r w:rsidRPr="003C630F">
              <w:rPr>
                <w:rFonts w:ascii="Arial Narrow" w:hAnsi="Arial Narrow" w:cs="Arial"/>
              </w:rPr>
              <w:t>Участие в деятельности общественных организаций</w:t>
            </w:r>
          </w:p>
        </w:tc>
        <w:tc>
          <w:tcPr>
            <w:tcW w:w="1626" w:type="dxa"/>
          </w:tcPr>
          <w:p w:rsidR="000F136D" w:rsidRPr="003C630F" w:rsidRDefault="000F136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34,6</w:t>
            </w:r>
          </w:p>
        </w:tc>
        <w:tc>
          <w:tcPr>
            <w:tcW w:w="1627" w:type="dxa"/>
          </w:tcPr>
          <w:p w:rsidR="000F136D" w:rsidRPr="003C630F" w:rsidRDefault="000F136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31,7</w:t>
            </w:r>
          </w:p>
        </w:tc>
      </w:tr>
      <w:tr w:rsidR="000F136D" w:rsidRPr="003C630F" w:rsidTr="006660B8">
        <w:tc>
          <w:tcPr>
            <w:tcW w:w="6091" w:type="dxa"/>
          </w:tcPr>
          <w:p w:rsidR="000F136D" w:rsidRPr="003C630F" w:rsidRDefault="000F136D" w:rsidP="00821885">
            <w:pPr>
              <w:spacing w:after="0" w:line="240" w:lineRule="auto"/>
              <w:jc w:val="both"/>
              <w:rPr>
                <w:rStyle w:val="FontStyle65"/>
                <w:rFonts w:ascii="Arial Narrow" w:hAnsi="Arial Narrow" w:cs="Arial"/>
                <w:sz w:val="22"/>
                <w:szCs w:val="22"/>
              </w:rPr>
            </w:pPr>
            <w:r w:rsidRPr="003C630F">
              <w:rPr>
                <w:rFonts w:ascii="Arial Narrow" w:hAnsi="Arial Narrow" w:cs="Arial"/>
              </w:rPr>
              <w:t>Участие в сходах граждан</w:t>
            </w:r>
          </w:p>
        </w:tc>
        <w:tc>
          <w:tcPr>
            <w:tcW w:w="1626" w:type="dxa"/>
          </w:tcPr>
          <w:p w:rsidR="000F136D" w:rsidRPr="003C630F" w:rsidRDefault="000F136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33,6</w:t>
            </w:r>
          </w:p>
        </w:tc>
        <w:tc>
          <w:tcPr>
            <w:tcW w:w="1627" w:type="dxa"/>
          </w:tcPr>
          <w:p w:rsidR="000F136D" w:rsidRPr="003C630F" w:rsidRDefault="000F136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24,8</w:t>
            </w:r>
          </w:p>
        </w:tc>
      </w:tr>
      <w:tr w:rsidR="000F136D" w:rsidRPr="003C630F" w:rsidTr="006660B8">
        <w:tc>
          <w:tcPr>
            <w:tcW w:w="6091" w:type="dxa"/>
          </w:tcPr>
          <w:p w:rsidR="000F136D" w:rsidRPr="003C630F" w:rsidRDefault="000F136D" w:rsidP="00821885">
            <w:pPr>
              <w:spacing w:after="0" w:line="240" w:lineRule="auto"/>
              <w:jc w:val="both"/>
              <w:rPr>
                <w:rStyle w:val="FontStyle65"/>
                <w:rFonts w:ascii="Arial Narrow" w:hAnsi="Arial Narrow" w:cs="Arial"/>
                <w:sz w:val="22"/>
                <w:szCs w:val="22"/>
              </w:rPr>
            </w:pPr>
            <w:r w:rsidRPr="003C630F">
              <w:rPr>
                <w:rFonts w:ascii="Arial Narrow" w:hAnsi="Arial Narrow" w:cs="Arial"/>
              </w:rPr>
              <w:t>Участие в опросах по вопросам жизнедеятельности муниципального образования и местного самоуправления</w:t>
            </w:r>
          </w:p>
        </w:tc>
        <w:tc>
          <w:tcPr>
            <w:tcW w:w="1626" w:type="dxa"/>
          </w:tcPr>
          <w:p w:rsidR="000F136D" w:rsidRPr="003C630F" w:rsidRDefault="000F136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24,8</w:t>
            </w:r>
          </w:p>
        </w:tc>
        <w:tc>
          <w:tcPr>
            <w:tcW w:w="1627" w:type="dxa"/>
          </w:tcPr>
          <w:p w:rsidR="000F136D" w:rsidRPr="003C630F" w:rsidRDefault="000F136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30,7</w:t>
            </w:r>
          </w:p>
        </w:tc>
      </w:tr>
      <w:tr w:rsidR="000F136D" w:rsidRPr="003C630F" w:rsidTr="006660B8">
        <w:tc>
          <w:tcPr>
            <w:tcW w:w="6091" w:type="dxa"/>
          </w:tcPr>
          <w:p w:rsidR="000F136D" w:rsidRPr="003C630F" w:rsidRDefault="000F136D" w:rsidP="00821885">
            <w:pPr>
              <w:spacing w:after="0" w:line="240" w:lineRule="auto"/>
              <w:jc w:val="both"/>
              <w:rPr>
                <w:rStyle w:val="FontStyle65"/>
                <w:rFonts w:ascii="Arial Narrow" w:hAnsi="Arial Narrow" w:cs="Arial"/>
                <w:sz w:val="22"/>
                <w:szCs w:val="22"/>
              </w:rPr>
            </w:pPr>
            <w:r w:rsidRPr="003C630F">
              <w:rPr>
                <w:rFonts w:ascii="Arial Narrow" w:hAnsi="Arial Narrow" w:cs="Arial"/>
              </w:rPr>
              <w:t>Участие в решении вопросов и проблем муниципального сообщества (участие в решении проблем ЖКХ, благоустройстве территории, организации досуга и культурно-массовых мероприятий, охране окружающей среды, обеспечении охраны общественного порядка и личной безопасности граждан)</w:t>
            </w:r>
          </w:p>
        </w:tc>
        <w:tc>
          <w:tcPr>
            <w:tcW w:w="1626" w:type="dxa"/>
          </w:tcPr>
          <w:p w:rsidR="000F136D" w:rsidRPr="003C630F" w:rsidRDefault="000F136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51,3</w:t>
            </w:r>
          </w:p>
        </w:tc>
        <w:tc>
          <w:tcPr>
            <w:tcW w:w="1627" w:type="dxa"/>
          </w:tcPr>
          <w:p w:rsidR="000F136D" w:rsidRPr="003C630F" w:rsidRDefault="000F136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52,0</w:t>
            </w:r>
          </w:p>
        </w:tc>
      </w:tr>
      <w:tr w:rsidR="000F136D" w:rsidRPr="003C630F" w:rsidTr="006660B8">
        <w:tc>
          <w:tcPr>
            <w:tcW w:w="6091" w:type="dxa"/>
          </w:tcPr>
          <w:p w:rsidR="000F136D" w:rsidRPr="003C630F" w:rsidRDefault="000F136D" w:rsidP="00821885">
            <w:pPr>
              <w:spacing w:after="0" w:line="240" w:lineRule="auto"/>
              <w:jc w:val="both"/>
              <w:rPr>
                <w:rStyle w:val="FontStyle65"/>
                <w:rFonts w:ascii="Arial Narrow" w:hAnsi="Arial Narrow" w:cs="Arial"/>
                <w:sz w:val="22"/>
                <w:szCs w:val="22"/>
              </w:rPr>
            </w:pPr>
            <w:r w:rsidRPr="003C630F">
              <w:rPr>
                <w:rFonts w:ascii="Arial Narrow" w:hAnsi="Arial Narrow" w:cs="Arial"/>
              </w:rPr>
              <w:t>Участие в местном референдуме</w:t>
            </w:r>
          </w:p>
        </w:tc>
        <w:tc>
          <w:tcPr>
            <w:tcW w:w="1626" w:type="dxa"/>
          </w:tcPr>
          <w:p w:rsidR="000F136D" w:rsidRPr="003C630F" w:rsidRDefault="000F136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28,5</w:t>
            </w:r>
          </w:p>
        </w:tc>
        <w:tc>
          <w:tcPr>
            <w:tcW w:w="1627" w:type="dxa"/>
          </w:tcPr>
          <w:p w:rsidR="000F136D" w:rsidRPr="003C630F" w:rsidRDefault="000F136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20,5</w:t>
            </w:r>
          </w:p>
        </w:tc>
      </w:tr>
      <w:tr w:rsidR="000F136D" w:rsidRPr="003C630F" w:rsidTr="006660B8">
        <w:tc>
          <w:tcPr>
            <w:tcW w:w="6091" w:type="dxa"/>
          </w:tcPr>
          <w:p w:rsidR="000F136D" w:rsidRPr="003C630F" w:rsidRDefault="000F136D" w:rsidP="00821885">
            <w:pPr>
              <w:spacing w:after="0" w:line="240" w:lineRule="auto"/>
              <w:jc w:val="both"/>
              <w:rPr>
                <w:rStyle w:val="FontStyle65"/>
                <w:rFonts w:ascii="Arial Narrow" w:hAnsi="Arial Narrow" w:cs="Arial"/>
                <w:sz w:val="22"/>
                <w:szCs w:val="22"/>
              </w:rPr>
            </w:pPr>
            <w:r w:rsidRPr="003C630F">
              <w:rPr>
                <w:rFonts w:ascii="Arial Narrow" w:hAnsi="Arial Narrow" w:cs="Arial"/>
              </w:rPr>
              <w:t>Другое</w:t>
            </w:r>
          </w:p>
        </w:tc>
        <w:tc>
          <w:tcPr>
            <w:tcW w:w="1626" w:type="dxa"/>
          </w:tcPr>
          <w:p w:rsidR="000F136D" w:rsidRPr="003C630F" w:rsidRDefault="000F136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11,1</w:t>
            </w:r>
          </w:p>
        </w:tc>
        <w:tc>
          <w:tcPr>
            <w:tcW w:w="1627" w:type="dxa"/>
          </w:tcPr>
          <w:p w:rsidR="000F136D" w:rsidRPr="003C630F" w:rsidRDefault="000F136D" w:rsidP="00821885">
            <w:pPr>
              <w:spacing w:after="0" w:line="240" w:lineRule="auto"/>
              <w:jc w:val="center"/>
              <w:rPr>
                <w:rStyle w:val="FontStyle65"/>
                <w:rFonts w:ascii="Arial Narrow" w:hAnsi="Arial Narrow" w:cs="Arial"/>
                <w:sz w:val="22"/>
                <w:szCs w:val="22"/>
              </w:rPr>
            </w:pPr>
            <w:r w:rsidRPr="003C630F">
              <w:rPr>
                <w:rStyle w:val="FontStyle65"/>
                <w:rFonts w:ascii="Arial Narrow" w:hAnsi="Arial Narrow" w:cs="Arial"/>
                <w:sz w:val="22"/>
                <w:szCs w:val="22"/>
              </w:rPr>
              <w:t>10,8</w:t>
            </w:r>
          </w:p>
        </w:tc>
      </w:tr>
    </w:tbl>
    <w:p w:rsidR="000F136D" w:rsidRPr="003C630F" w:rsidRDefault="000F136D" w:rsidP="00821885">
      <w:pPr>
        <w:spacing w:after="0" w:line="240" w:lineRule="auto"/>
        <w:ind w:firstLine="709"/>
        <w:jc w:val="both"/>
        <w:rPr>
          <w:rFonts w:ascii="Arial Narrow" w:hAnsi="Arial Narrow" w:cs="Arial"/>
        </w:rPr>
      </w:pPr>
    </w:p>
    <w:p w:rsidR="000F136D" w:rsidRPr="003C630F" w:rsidRDefault="000F136D" w:rsidP="00821885">
      <w:pPr>
        <w:spacing w:after="0" w:line="240" w:lineRule="auto"/>
        <w:ind w:firstLine="708"/>
        <w:jc w:val="both"/>
        <w:rPr>
          <w:rFonts w:ascii="Arial Narrow" w:hAnsi="Arial Narrow" w:cs="Arial"/>
        </w:rPr>
      </w:pPr>
      <w:r w:rsidRPr="003C630F">
        <w:rPr>
          <w:rFonts w:ascii="Arial Narrow" w:hAnsi="Arial Narrow" w:cs="Arial"/>
        </w:rPr>
        <w:t>По данному вопросу провести анализ за последние 3 года не представляется возможным, т.к. в 2015 году вопрос о том, в каких социально-конструктивных формах общественной активности и выражения собственного мнения готовы участвовать респонденты, не задавался. Опросы 2016 и 2017 годов выявили предпочтительную форму – «участие в решении вопросов и проблем муниципального сообщества (участие в решении проблем ЖКХ, благоустройстве территории, организации досуга и культурно-массовых мероприятий, охране окружающей среды, обеспечении охраны общественного порядка и личной безопасности граждан)»: более половины опрошенных и в прошлогоднем опросе и нынешнем отметили именно её.</w:t>
      </w:r>
    </w:p>
    <w:p w:rsidR="005D687A" w:rsidRPr="003C630F" w:rsidRDefault="000F136D" w:rsidP="00821885">
      <w:pPr>
        <w:spacing w:after="0" w:line="240" w:lineRule="auto"/>
        <w:jc w:val="both"/>
        <w:rPr>
          <w:rFonts w:ascii="Arial Narrow" w:hAnsi="Arial Narrow" w:cs="Arial"/>
        </w:rPr>
      </w:pPr>
      <w:r w:rsidRPr="003C630F">
        <w:rPr>
          <w:rFonts w:ascii="Arial Narrow" w:hAnsi="Arial Narrow" w:cs="Arial"/>
        </w:rPr>
        <w:tab/>
        <w:t xml:space="preserve">В социальной активности граждан особое значение имеет вопрос понимания жителями области наиболее острых общественных проблем. </w:t>
      </w:r>
    </w:p>
    <w:p w:rsidR="005D687A" w:rsidRPr="003C630F" w:rsidRDefault="005D687A" w:rsidP="00821885">
      <w:pPr>
        <w:spacing w:after="0" w:line="240" w:lineRule="auto"/>
        <w:ind w:firstLine="709"/>
        <w:jc w:val="both"/>
        <w:rPr>
          <w:rFonts w:ascii="Arial Narrow" w:hAnsi="Arial Narrow" w:cs="Arial"/>
        </w:rPr>
      </w:pPr>
    </w:p>
    <w:p w:rsidR="000F136D" w:rsidRPr="003C630F" w:rsidRDefault="000F136D" w:rsidP="00821885">
      <w:pPr>
        <w:spacing w:after="0" w:line="240" w:lineRule="auto"/>
        <w:ind w:firstLine="709"/>
        <w:jc w:val="both"/>
        <w:rPr>
          <w:rFonts w:ascii="Arial Narrow" w:hAnsi="Arial Narrow" w:cs="Arial"/>
        </w:rPr>
      </w:pPr>
      <w:r w:rsidRPr="003C630F">
        <w:rPr>
          <w:rFonts w:ascii="Arial Narrow" w:hAnsi="Arial Narrow" w:cs="Arial"/>
          <w:b/>
        </w:rPr>
        <w:t>На вопрос:</w:t>
      </w:r>
      <w:r w:rsidRPr="003C630F">
        <w:rPr>
          <w:rFonts w:ascii="Arial Narrow" w:hAnsi="Arial Narrow" w:cs="Arial"/>
        </w:rPr>
        <w:t xml:space="preserve"> </w:t>
      </w:r>
      <w:r w:rsidRPr="003C630F">
        <w:rPr>
          <w:rFonts w:ascii="Arial Narrow" w:hAnsi="Arial Narrow" w:cs="Arial"/>
        </w:rPr>
        <w:tab/>
      </w:r>
      <w:r w:rsidRPr="003C630F">
        <w:rPr>
          <w:rFonts w:ascii="Arial Narrow" w:hAnsi="Arial Narrow" w:cs="Arial"/>
          <w:b/>
        </w:rPr>
        <w:t>Какие общественные проблемы Вы считаете самыми острыми и первоочередными для решения? (множественный ответ)</w:t>
      </w:r>
      <w:r w:rsidRPr="003C630F">
        <w:rPr>
          <w:rFonts w:ascii="Arial Narrow" w:hAnsi="Arial Narrow" w:cs="Arial"/>
        </w:rPr>
        <w:t xml:space="preserve"> были получены следующие варианты ответов: </w:t>
      </w:r>
    </w:p>
    <w:p w:rsidR="007A7568" w:rsidRPr="003C630F" w:rsidRDefault="007A7568" w:rsidP="00821885">
      <w:pPr>
        <w:spacing w:after="0" w:line="240" w:lineRule="auto"/>
        <w:ind w:firstLine="708"/>
        <w:jc w:val="right"/>
        <w:rPr>
          <w:rFonts w:ascii="Arial Narrow" w:hAnsi="Arial Narrow" w:cs="Arial"/>
          <w:b/>
        </w:rPr>
      </w:pPr>
      <w:r w:rsidRPr="003C630F">
        <w:rPr>
          <w:rFonts w:ascii="Arial Narrow" w:hAnsi="Arial Narrow" w:cs="Arial"/>
          <w:b/>
        </w:rPr>
        <w:t>Таблица 16</w:t>
      </w:r>
    </w:p>
    <w:p w:rsidR="00043708" w:rsidRPr="003C630F" w:rsidRDefault="00043708" w:rsidP="00821885">
      <w:pPr>
        <w:spacing w:after="0" w:line="240" w:lineRule="auto"/>
        <w:ind w:firstLine="708"/>
        <w:jc w:val="right"/>
        <w:rPr>
          <w:rFonts w:ascii="Arial Narrow" w:hAnsi="Arial Narrow" w:cs="Arial"/>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8"/>
        <w:gridCol w:w="1704"/>
        <w:gridCol w:w="1779"/>
      </w:tblGrid>
      <w:tr w:rsidR="000F136D" w:rsidRPr="003C630F" w:rsidTr="00241597">
        <w:tc>
          <w:tcPr>
            <w:tcW w:w="6088" w:type="dxa"/>
            <w:vMerge w:val="restart"/>
          </w:tcPr>
          <w:p w:rsidR="000F136D" w:rsidRPr="003C630F" w:rsidRDefault="000F136D" w:rsidP="00821885">
            <w:pPr>
              <w:pStyle w:val="Style6"/>
              <w:widowControl/>
              <w:spacing w:line="240" w:lineRule="auto"/>
              <w:ind w:firstLine="0"/>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Варианты ответа</w:t>
            </w:r>
          </w:p>
        </w:tc>
        <w:tc>
          <w:tcPr>
            <w:tcW w:w="3483" w:type="dxa"/>
            <w:gridSpan w:val="2"/>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Количество выборов, %</w:t>
            </w:r>
          </w:p>
        </w:tc>
      </w:tr>
      <w:tr w:rsidR="000F136D" w:rsidRPr="003C630F" w:rsidTr="00241597">
        <w:tc>
          <w:tcPr>
            <w:tcW w:w="6088" w:type="dxa"/>
            <w:vMerge/>
          </w:tcPr>
          <w:p w:rsidR="000F136D" w:rsidRPr="003C630F" w:rsidRDefault="000F136D" w:rsidP="00821885">
            <w:pPr>
              <w:pStyle w:val="Style6"/>
              <w:widowControl/>
              <w:spacing w:line="240" w:lineRule="auto"/>
              <w:ind w:firstLine="0"/>
              <w:rPr>
                <w:rStyle w:val="FontStyle103"/>
                <w:rFonts w:ascii="Arial Narrow" w:eastAsia="SimSun" w:hAnsi="Arial Narrow" w:cs="Arial"/>
                <w:sz w:val="22"/>
                <w:szCs w:val="22"/>
              </w:rPr>
            </w:pPr>
          </w:p>
        </w:tc>
        <w:tc>
          <w:tcPr>
            <w:tcW w:w="1704"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2016</w:t>
            </w:r>
          </w:p>
        </w:tc>
        <w:tc>
          <w:tcPr>
            <w:tcW w:w="1779"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2017</w:t>
            </w:r>
          </w:p>
        </w:tc>
      </w:tr>
      <w:tr w:rsidR="000F136D" w:rsidRPr="003C630F" w:rsidTr="00241597">
        <w:tc>
          <w:tcPr>
            <w:tcW w:w="6088" w:type="dxa"/>
          </w:tcPr>
          <w:p w:rsidR="000F136D" w:rsidRPr="003C630F" w:rsidRDefault="000F136D" w:rsidP="00821885">
            <w:pPr>
              <w:spacing w:after="0" w:line="240" w:lineRule="auto"/>
              <w:jc w:val="both"/>
              <w:rPr>
                <w:rStyle w:val="FontStyle65"/>
                <w:rFonts w:ascii="Arial Narrow" w:hAnsi="Arial Narrow" w:cs="Arial"/>
                <w:sz w:val="22"/>
                <w:szCs w:val="22"/>
              </w:rPr>
            </w:pPr>
            <w:r w:rsidRPr="003C630F">
              <w:rPr>
                <w:rFonts w:ascii="Arial Narrow" w:hAnsi="Arial Narrow" w:cs="Arial"/>
              </w:rPr>
              <w:t xml:space="preserve">Инфляция и рост цен на товары и услуги </w:t>
            </w:r>
          </w:p>
        </w:tc>
        <w:tc>
          <w:tcPr>
            <w:tcW w:w="1704"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81,9</w:t>
            </w:r>
          </w:p>
        </w:tc>
        <w:tc>
          <w:tcPr>
            <w:tcW w:w="1779"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76,7</w:t>
            </w:r>
          </w:p>
        </w:tc>
      </w:tr>
      <w:tr w:rsidR="000F136D" w:rsidRPr="003C630F" w:rsidTr="00241597">
        <w:tc>
          <w:tcPr>
            <w:tcW w:w="6088" w:type="dxa"/>
          </w:tcPr>
          <w:p w:rsidR="000F136D" w:rsidRPr="003C630F" w:rsidRDefault="000F136D" w:rsidP="00821885">
            <w:pPr>
              <w:spacing w:after="0" w:line="240" w:lineRule="auto"/>
              <w:jc w:val="both"/>
              <w:rPr>
                <w:rStyle w:val="FontStyle65"/>
                <w:rFonts w:ascii="Arial Narrow" w:hAnsi="Arial Narrow" w:cs="Arial"/>
                <w:sz w:val="22"/>
                <w:szCs w:val="22"/>
              </w:rPr>
            </w:pPr>
            <w:r w:rsidRPr="003C630F">
              <w:rPr>
                <w:rFonts w:ascii="Arial Narrow" w:hAnsi="Arial Narrow" w:cs="Arial"/>
              </w:rPr>
              <w:t>Безработица, уровень жизни населения</w:t>
            </w:r>
          </w:p>
        </w:tc>
        <w:tc>
          <w:tcPr>
            <w:tcW w:w="1704"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67,0</w:t>
            </w:r>
          </w:p>
        </w:tc>
        <w:tc>
          <w:tcPr>
            <w:tcW w:w="1779"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65,6</w:t>
            </w:r>
          </w:p>
        </w:tc>
      </w:tr>
      <w:tr w:rsidR="000F136D" w:rsidRPr="003C630F" w:rsidTr="00241597">
        <w:tc>
          <w:tcPr>
            <w:tcW w:w="6088" w:type="dxa"/>
          </w:tcPr>
          <w:p w:rsidR="000F136D" w:rsidRPr="003C630F" w:rsidRDefault="000F136D" w:rsidP="00821885">
            <w:pPr>
              <w:spacing w:after="0" w:line="240" w:lineRule="auto"/>
              <w:jc w:val="both"/>
              <w:rPr>
                <w:rStyle w:val="FontStyle65"/>
                <w:rFonts w:ascii="Arial Narrow" w:hAnsi="Arial Narrow" w:cs="Arial"/>
                <w:sz w:val="22"/>
                <w:szCs w:val="22"/>
              </w:rPr>
            </w:pPr>
            <w:r w:rsidRPr="003C630F">
              <w:rPr>
                <w:rFonts w:ascii="Arial Narrow" w:hAnsi="Arial Narrow" w:cs="Arial"/>
              </w:rPr>
              <w:t xml:space="preserve">Ситуация в сфере здравоохранения </w:t>
            </w:r>
          </w:p>
        </w:tc>
        <w:tc>
          <w:tcPr>
            <w:tcW w:w="1704"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63,4</w:t>
            </w:r>
          </w:p>
        </w:tc>
        <w:tc>
          <w:tcPr>
            <w:tcW w:w="1779"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49,6</w:t>
            </w:r>
          </w:p>
        </w:tc>
      </w:tr>
      <w:tr w:rsidR="000F136D" w:rsidRPr="003C630F" w:rsidTr="00241597">
        <w:tc>
          <w:tcPr>
            <w:tcW w:w="6088" w:type="dxa"/>
          </w:tcPr>
          <w:p w:rsidR="000F136D" w:rsidRPr="003C630F" w:rsidRDefault="000F136D" w:rsidP="00821885">
            <w:pPr>
              <w:spacing w:after="0" w:line="240" w:lineRule="auto"/>
              <w:rPr>
                <w:rStyle w:val="FontStyle65"/>
                <w:rFonts w:ascii="Arial Narrow" w:hAnsi="Arial Narrow" w:cs="Arial"/>
                <w:sz w:val="22"/>
                <w:szCs w:val="22"/>
              </w:rPr>
            </w:pPr>
            <w:r w:rsidRPr="003C630F">
              <w:rPr>
                <w:rFonts w:ascii="Arial Narrow" w:hAnsi="Arial Narrow" w:cs="Arial"/>
              </w:rPr>
              <w:t>Пенсионное обеспечение</w:t>
            </w:r>
          </w:p>
        </w:tc>
        <w:tc>
          <w:tcPr>
            <w:tcW w:w="1704"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35,6</w:t>
            </w:r>
          </w:p>
        </w:tc>
        <w:tc>
          <w:tcPr>
            <w:tcW w:w="1779"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31,5</w:t>
            </w:r>
          </w:p>
        </w:tc>
      </w:tr>
      <w:tr w:rsidR="000F136D" w:rsidRPr="003C630F" w:rsidTr="00241597">
        <w:tc>
          <w:tcPr>
            <w:tcW w:w="6088" w:type="dxa"/>
          </w:tcPr>
          <w:p w:rsidR="000F136D" w:rsidRPr="003C630F" w:rsidRDefault="000F136D" w:rsidP="00821885">
            <w:pPr>
              <w:spacing w:after="0" w:line="240" w:lineRule="auto"/>
              <w:jc w:val="both"/>
              <w:rPr>
                <w:rStyle w:val="FontStyle65"/>
                <w:rFonts w:ascii="Arial Narrow" w:hAnsi="Arial Narrow" w:cs="Arial"/>
                <w:sz w:val="22"/>
                <w:szCs w:val="22"/>
              </w:rPr>
            </w:pPr>
            <w:r w:rsidRPr="003C630F">
              <w:rPr>
                <w:rFonts w:ascii="Arial Narrow" w:hAnsi="Arial Narrow" w:cs="Arial"/>
              </w:rPr>
              <w:t>Ситуация в сфере ЖКХ</w:t>
            </w:r>
          </w:p>
        </w:tc>
        <w:tc>
          <w:tcPr>
            <w:tcW w:w="1704"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50,5</w:t>
            </w:r>
          </w:p>
        </w:tc>
        <w:tc>
          <w:tcPr>
            <w:tcW w:w="1779"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38,4</w:t>
            </w:r>
          </w:p>
        </w:tc>
      </w:tr>
      <w:tr w:rsidR="000F136D" w:rsidRPr="003C630F" w:rsidTr="00241597">
        <w:tc>
          <w:tcPr>
            <w:tcW w:w="6088" w:type="dxa"/>
          </w:tcPr>
          <w:p w:rsidR="000F136D" w:rsidRPr="003C630F" w:rsidRDefault="000F136D" w:rsidP="00821885">
            <w:pPr>
              <w:spacing w:after="0" w:line="240" w:lineRule="auto"/>
              <w:jc w:val="both"/>
              <w:rPr>
                <w:rStyle w:val="FontStyle65"/>
                <w:rFonts w:ascii="Arial Narrow" w:hAnsi="Arial Narrow" w:cs="Arial"/>
                <w:sz w:val="22"/>
                <w:szCs w:val="22"/>
              </w:rPr>
            </w:pPr>
            <w:r w:rsidRPr="003C630F">
              <w:rPr>
                <w:rFonts w:ascii="Arial Narrow" w:hAnsi="Arial Narrow" w:cs="Arial"/>
              </w:rPr>
              <w:t xml:space="preserve">Экономический кризис </w:t>
            </w:r>
          </w:p>
        </w:tc>
        <w:tc>
          <w:tcPr>
            <w:tcW w:w="1704"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16,2</w:t>
            </w:r>
          </w:p>
        </w:tc>
        <w:tc>
          <w:tcPr>
            <w:tcW w:w="1779"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16,3</w:t>
            </w:r>
          </w:p>
        </w:tc>
      </w:tr>
      <w:tr w:rsidR="000F136D" w:rsidRPr="003C630F" w:rsidTr="00241597">
        <w:tc>
          <w:tcPr>
            <w:tcW w:w="6088" w:type="dxa"/>
          </w:tcPr>
          <w:p w:rsidR="000F136D" w:rsidRPr="003C630F" w:rsidRDefault="000F136D" w:rsidP="00821885">
            <w:pPr>
              <w:spacing w:after="0" w:line="240" w:lineRule="auto"/>
              <w:rPr>
                <w:rStyle w:val="FontStyle65"/>
                <w:rFonts w:ascii="Arial Narrow" w:hAnsi="Arial Narrow" w:cs="Arial"/>
                <w:sz w:val="22"/>
                <w:szCs w:val="22"/>
              </w:rPr>
            </w:pPr>
            <w:r w:rsidRPr="003C630F">
              <w:rPr>
                <w:rFonts w:ascii="Arial Narrow" w:hAnsi="Arial Narrow" w:cs="Arial"/>
              </w:rPr>
              <w:t>Преступность</w:t>
            </w:r>
          </w:p>
        </w:tc>
        <w:tc>
          <w:tcPr>
            <w:tcW w:w="1704"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18,8</w:t>
            </w:r>
          </w:p>
        </w:tc>
        <w:tc>
          <w:tcPr>
            <w:tcW w:w="1779"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15,6</w:t>
            </w:r>
          </w:p>
        </w:tc>
      </w:tr>
      <w:tr w:rsidR="000F136D" w:rsidRPr="003C630F" w:rsidTr="00241597">
        <w:tc>
          <w:tcPr>
            <w:tcW w:w="6088" w:type="dxa"/>
          </w:tcPr>
          <w:p w:rsidR="000F136D" w:rsidRPr="003C630F" w:rsidRDefault="000F136D" w:rsidP="00821885">
            <w:pPr>
              <w:spacing w:after="0" w:line="240" w:lineRule="auto"/>
              <w:rPr>
                <w:rStyle w:val="FontStyle65"/>
                <w:rFonts w:ascii="Arial Narrow" w:hAnsi="Arial Narrow" w:cs="Arial"/>
                <w:sz w:val="22"/>
                <w:szCs w:val="22"/>
              </w:rPr>
            </w:pPr>
            <w:r w:rsidRPr="003C630F">
              <w:rPr>
                <w:rFonts w:ascii="Arial Narrow" w:hAnsi="Arial Narrow" w:cs="Arial"/>
              </w:rPr>
              <w:t>Положение России в мире</w:t>
            </w:r>
          </w:p>
        </w:tc>
        <w:tc>
          <w:tcPr>
            <w:tcW w:w="1704"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8,4</w:t>
            </w:r>
          </w:p>
        </w:tc>
        <w:tc>
          <w:tcPr>
            <w:tcW w:w="1779"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15,9</w:t>
            </w:r>
          </w:p>
        </w:tc>
      </w:tr>
      <w:tr w:rsidR="000F136D" w:rsidRPr="003C630F" w:rsidTr="00241597">
        <w:tc>
          <w:tcPr>
            <w:tcW w:w="6088" w:type="dxa"/>
          </w:tcPr>
          <w:p w:rsidR="000F136D" w:rsidRPr="003C630F" w:rsidRDefault="000F136D" w:rsidP="00821885">
            <w:pPr>
              <w:spacing w:after="0" w:line="240" w:lineRule="auto"/>
              <w:jc w:val="both"/>
              <w:rPr>
                <w:rStyle w:val="FontStyle65"/>
                <w:rFonts w:ascii="Arial Narrow" w:hAnsi="Arial Narrow" w:cs="Arial"/>
                <w:sz w:val="22"/>
                <w:szCs w:val="22"/>
              </w:rPr>
            </w:pPr>
            <w:r w:rsidRPr="003C630F">
              <w:rPr>
                <w:rFonts w:ascii="Arial Narrow" w:hAnsi="Arial Narrow" w:cs="Arial"/>
              </w:rPr>
              <w:t>Алкоголизм и наркомания</w:t>
            </w:r>
          </w:p>
        </w:tc>
        <w:tc>
          <w:tcPr>
            <w:tcW w:w="1704"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34,3</w:t>
            </w:r>
          </w:p>
        </w:tc>
        <w:tc>
          <w:tcPr>
            <w:tcW w:w="1779"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32,2</w:t>
            </w:r>
          </w:p>
        </w:tc>
      </w:tr>
      <w:tr w:rsidR="000F136D" w:rsidRPr="003C630F" w:rsidTr="00241597">
        <w:tc>
          <w:tcPr>
            <w:tcW w:w="6088" w:type="dxa"/>
          </w:tcPr>
          <w:p w:rsidR="000F136D" w:rsidRPr="003C630F" w:rsidRDefault="000F136D" w:rsidP="00821885">
            <w:pPr>
              <w:spacing w:after="0" w:line="240" w:lineRule="auto"/>
              <w:jc w:val="both"/>
              <w:rPr>
                <w:rStyle w:val="FontStyle65"/>
                <w:rFonts w:ascii="Arial Narrow" w:hAnsi="Arial Narrow" w:cs="Arial"/>
                <w:sz w:val="22"/>
                <w:szCs w:val="22"/>
              </w:rPr>
            </w:pPr>
            <w:r w:rsidRPr="003C630F">
              <w:rPr>
                <w:rFonts w:ascii="Arial Narrow" w:hAnsi="Arial Narrow" w:cs="Arial"/>
              </w:rPr>
              <w:t>Коррупция и бюрократизм</w:t>
            </w:r>
          </w:p>
        </w:tc>
        <w:tc>
          <w:tcPr>
            <w:tcW w:w="1704"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41,1</w:t>
            </w:r>
          </w:p>
        </w:tc>
        <w:tc>
          <w:tcPr>
            <w:tcW w:w="1779"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44,5</w:t>
            </w:r>
          </w:p>
        </w:tc>
      </w:tr>
      <w:tr w:rsidR="000F136D" w:rsidRPr="003C630F" w:rsidTr="00241597">
        <w:tc>
          <w:tcPr>
            <w:tcW w:w="6088" w:type="dxa"/>
          </w:tcPr>
          <w:p w:rsidR="000F136D" w:rsidRPr="003C630F" w:rsidRDefault="000F136D" w:rsidP="00821885">
            <w:pPr>
              <w:spacing w:after="0" w:line="240" w:lineRule="auto"/>
              <w:rPr>
                <w:rStyle w:val="FontStyle65"/>
                <w:rFonts w:ascii="Arial Narrow" w:hAnsi="Arial Narrow" w:cs="Arial"/>
                <w:sz w:val="22"/>
                <w:szCs w:val="22"/>
              </w:rPr>
            </w:pPr>
            <w:r w:rsidRPr="003C630F">
              <w:rPr>
                <w:rFonts w:ascii="Arial Narrow" w:hAnsi="Arial Narrow" w:cs="Arial"/>
              </w:rPr>
              <w:t>Терроризм</w:t>
            </w:r>
          </w:p>
        </w:tc>
        <w:tc>
          <w:tcPr>
            <w:tcW w:w="1704"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12,9</w:t>
            </w:r>
          </w:p>
        </w:tc>
        <w:tc>
          <w:tcPr>
            <w:tcW w:w="1779"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19,0</w:t>
            </w:r>
          </w:p>
        </w:tc>
      </w:tr>
      <w:tr w:rsidR="000F136D" w:rsidRPr="003C630F" w:rsidTr="00241597">
        <w:tc>
          <w:tcPr>
            <w:tcW w:w="6088" w:type="dxa"/>
          </w:tcPr>
          <w:p w:rsidR="000F136D" w:rsidRPr="003C630F" w:rsidRDefault="000F136D" w:rsidP="00821885">
            <w:pPr>
              <w:spacing w:after="0" w:line="240" w:lineRule="auto"/>
              <w:jc w:val="both"/>
              <w:rPr>
                <w:rStyle w:val="FontStyle65"/>
                <w:rFonts w:ascii="Arial Narrow" w:hAnsi="Arial Narrow" w:cs="Arial"/>
                <w:sz w:val="22"/>
                <w:szCs w:val="22"/>
              </w:rPr>
            </w:pPr>
            <w:r w:rsidRPr="003C630F">
              <w:rPr>
                <w:rFonts w:ascii="Arial Narrow" w:hAnsi="Arial Narrow" w:cs="Arial"/>
              </w:rPr>
              <w:t>Положение молодежи</w:t>
            </w:r>
          </w:p>
        </w:tc>
        <w:tc>
          <w:tcPr>
            <w:tcW w:w="1704"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17,5</w:t>
            </w:r>
          </w:p>
        </w:tc>
        <w:tc>
          <w:tcPr>
            <w:tcW w:w="1779"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21,7</w:t>
            </w:r>
          </w:p>
        </w:tc>
      </w:tr>
      <w:tr w:rsidR="000F136D" w:rsidRPr="003C630F" w:rsidTr="00241597">
        <w:tc>
          <w:tcPr>
            <w:tcW w:w="6088" w:type="dxa"/>
          </w:tcPr>
          <w:p w:rsidR="000F136D" w:rsidRPr="003C630F" w:rsidRDefault="000F136D" w:rsidP="00821885">
            <w:pPr>
              <w:spacing w:after="0" w:line="240" w:lineRule="auto"/>
              <w:jc w:val="both"/>
              <w:rPr>
                <w:rStyle w:val="FontStyle65"/>
                <w:rFonts w:ascii="Arial Narrow" w:hAnsi="Arial Narrow" w:cs="Arial"/>
                <w:sz w:val="22"/>
                <w:szCs w:val="22"/>
              </w:rPr>
            </w:pPr>
            <w:r w:rsidRPr="003C630F">
              <w:rPr>
                <w:rFonts w:ascii="Arial Narrow" w:hAnsi="Arial Narrow" w:cs="Arial"/>
              </w:rPr>
              <w:t>Ситуация в сфере образования</w:t>
            </w:r>
          </w:p>
        </w:tc>
        <w:tc>
          <w:tcPr>
            <w:tcW w:w="1704"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17,2</w:t>
            </w:r>
          </w:p>
        </w:tc>
        <w:tc>
          <w:tcPr>
            <w:tcW w:w="1779"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20,7</w:t>
            </w:r>
          </w:p>
        </w:tc>
      </w:tr>
      <w:tr w:rsidR="000F136D" w:rsidRPr="003C630F" w:rsidTr="00241597">
        <w:tc>
          <w:tcPr>
            <w:tcW w:w="6088" w:type="dxa"/>
          </w:tcPr>
          <w:p w:rsidR="000F136D" w:rsidRPr="003C630F" w:rsidRDefault="000F136D" w:rsidP="00821885">
            <w:pPr>
              <w:spacing w:after="0" w:line="240" w:lineRule="auto"/>
              <w:jc w:val="both"/>
              <w:rPr>
                <w:rStyle w:val="FontStyle65"/>
                <w:rFonts w:ascii="Arial Narrow" w:hAnsi="Arial Narrow" w:cs="Arial"/>
                <w:sz w:val="22"/>
                <w:szCs w:val="22"/>
              </w:rPr>
            </w:pPr>
            <w:r w:rsidRPr="003C630F">
              <w:rPr>
                <w:rFonts w:ascii="Arial Narrow" w:hAnsi="Arial Narrow" w:cs="Arial"/>
              </w:rPr>
              <w:t>Экология и состояние окружающей среды</w:t>
            </w:r>
          </w:p>
        </w:tc>
        <w:tc>
          <w:tcPr>
            <w:tcW w:w="1704"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17,5</w:t>
            </w:r>
          </w:p>
        </w:tc>
        <w:tc>
          <w:tcPr>
            <w:tcW w:w="1779"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18,1</w:t>
            </w:r>
          </w:p>
        </w:tc>
      </w:tr>
      <w:tr w:rsidR="000F136D" w:rsidRPr="003C630F" w:rsidTr="00241597">
        <w:tc>
          <w:tcPr>
            <w:tcW w:w="6088" w:type="dxa"/>
          </w:tcPr>
          <w:p w:rsidR="000F136D" w:rsidRPr="003C630F" w:rsidRDefault="000F136D" w:rsidP="00821885">
            <w:pPr>
              <w:spacing w:after="0" w:line="240" w:lineRule="auto"/>
              <w:jc w:val="both"/>
              <w:rPr>
                <w:rFonts w:ascii="Arial Narrow" w:hAnsi="Arial Narrow" w:cs="Arial"/>
              </w:rPr>
            </w:pPr>
            <w:r w:rsidRPr="003C630F">
              <w:rPr>
                <w:rFonts w:ascii="Arial Narrow" w:hAnsi="Arial Narrow" w:cs="Arial"/>
              </w:rPr>
              <w:t>Другое</w:t>
            </w:r>
          </w:p>
        </w:tc>
        <w:tc>
          <w:tcPr>
            <w:tcW w:w="1704"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1,3</w:t>
            </w:r>
          </w:p>
        </w:tc>
        <w:tc>
          <w:tcPr>
            <w:tcW w:w="1779" w:type="dxa"/>
          </w:tcPr>
          <w:p w:rsidR="000F136D" w:rsidRPr="003C630F" w:rsidRDefault="000F136D" w:rsidP="00821885">
            <w:pPr>
              <w:pStyle w:val="Style6"/>
              <w:widowControl/>
              <w:spacing w:line="240" w:lineRule="auto"/>
              <w:ind w:firstLine="0"/>
              <w:jc w:val="center"/>
              <w:rPr>
                <w:rStyle w:val="FontStyle103"/>
                <w:rFonts w:ascii="Arial Narrow" w:eastAsia="SimSun" w:hAnsi="Arial Narrow" w:cs="Arial"/>
                <w:sz w:val="22"/>
                <w:szCs w:val="22"/>
              </w:rPr>
            </w:pPr>
            <w:r w:rsidRPr="003C630F">
              <w:rPr>
                <w:rStyle w:val="FontStyle103"/>
                <w:rFonts w:ascii="Arial Narrow" w:eastAsia="SimSun" w:hAnsi="Arial Narrow" w:cs="Arial"/>
                <w:sz w:val="22"/>
                <w:szCs w:val="22"/>
              </w:rPr>
              <w:t>1,6</w:t>
            </w:r>
          </w:p>
        </w:tc>
      </w:tr>
    </w:tbl>
    <w:p w:rsidR="000F136D" w:rsidRPr="003C630F" w:rsidRDefault="000F136D" w:rsidP="00821885">
      <w:pPr>
        <w:spacing w:after="0" w:line="240" w:lineRule="auto"/>
        <w:jc w:val="both"/>
        <w:rPr>
          <w:rFonts w:ascii="Arial Narrow" w:hAnsi="Arial Narrow" w:cs="Arial"/>
        </w:rPr>
      </w:pPr>
    </w:p>
    <w:p w:rsidR="000F136D" w:rsidRPr="003C630F" w:rsidRDefault="000F136D" w:rsidP="00821885">
      <w:pPr>
        <w:spacing w:after="0" w:line="240" w:lineRule="auto"/>
        <w:ind w:firstLine="709"/>
        <w:jc w:val="both"/>
        <w:rPr>
          <w:rFonts w:ascii="Arial Narrow" w:hAnsi="Arial Narrow" w:cs="Arial"/>
        </w:rPr>
      </w:pPr>
      <w:r w:rsidRPr="003C630F">
        <w:rPr>
          <w:rFonts w:ascii="Arial Narrow" w:hAnsi="Arial Narrow" w:cs="Arial"/>
        </w:rPr>
        <w:t>В 2015 году самыми острыми и первоочередными проблемами</w:t>
      </w:r>
      <w:r w:rsidR="00821885" w:rsidRPr="003C630F">
        <w:rPr>
          <w:rFonts w:ascii="Arial Narrow" w:hAnsi="Arial Narrow" w:cs="Arial"/>
        </w:rPr>
        <w:t xml:space="preserve"> </w:t>
      </w:r>
      <w:r w:rsidRPr="003C630F">
        <w:rPr>
          <w:rFonts w:ascii="Arial Narrow" w:hAnsi="Arial Narrow" w:cs="Arial"/>
        </w:rPr>
        <w:t>амурчане назвали следующие (в порядке убывания рейтинга для респондентов): инфляция и рост цен на товары и услуги, безработица, уровень жизни населения, ситуация в сфере здравоохранения,</w:t>
      </w:r>
      <w:r w:rsidR="00821885" w:rsidRPr="003C630F">
        <w:rPr>
          <w:rFonts w:ascii="Arial Narrow" w:hAnsi="Arial Narrow" w:cs="Arial"/>
        </w:rPr>
        <w:t xml:space="preserve"> </w:t>
      </w:r>
      <w:r w:rsidRPr="003C630F">
        <w:rPr>
          <w:rFonts w:ascii="Arial Narrow" w:hAnsi="Arial Narrow" w:cs="Arial"/>
        </w:rPr>
        <w:t>пенсионное обеспечение, ситуация в сфере ЖКХ, экономический кризис, преступность, положение России в мире, алкоголизм и наркомания, коррупция и бюрократизм, терроризм, положение молод</w:t>
      </w:r>
      <w:r w:rsidR="007A7568" w:rsidRPr="003C630F">
        <w:rPr>
          <w:rFonts w:ascii="Arial Narrow" w:hAnsi="Arial Narrow" w:cs="Arial"/>
        </w:rPr>
        <w:t>ё</w:t>
      </w:r>
      <w:r w:rsidRPr="003C630F">
        <w:rPr>
          <w:rFonts w:ascii="Arial Narrow" w:hAnsi="Arial Narrow" w:cs="Arial"/>
        </w:rPr>
        <w:t xml:space="preserve">жи, ситуация в сфере образования, экология и состояние окружающей среды. </w:t>
      </w:r>
      <w:r w:rsidR="00043708" w:rsidRPr="003C630F">
        <w:rPr>
          <w:rFonts w:ascii="Arial Narrow" w:hAnsi="Arial Narrow" w:cs="Arial"/>
        </w:rPr>
        <w:t xml:space="preserve">За 3 последних года </w:t>
      </w:r>
      <w:r w:rsidRPr="003C630F">
        <w:rPr>
          <w:rFonts w:ascii="Arial Narrow" w:hAnsi="Arial Narrow" w:cs="Arial"/>
        </w:rPr>
        <w:t>в оценке респондентов эти приоритеты практически не изменились, как видно из таблицы выше.</w:t>
      </w:r>
    </w:p>
    <w:p w:rsidR="000F136D" w:rsidRPr="003C630F" w:rsidRDefault="000F136D" w:rsidP="00821885">
      <w:pPr>
        <w:spacing w:after="0" w:line="240" w:lineRule="auto"/>
        <w:ind w:firstLine="709"/>
        <w:jc w:val="both"/>
        <w:rPr>
          <w:rFonts w:ascii="Arial Narrow" w:hAnsi="Arial Narrow" w:cs="Arial"/>
        </w:rPr>
      </w:pPr>
      <w:r w:rsidRPr="003C630F">
        <w:rPr>
          <w:rFonts w:ascii="Arial Narrow" w:hAnsi="Arial Narrow" w:cs="Arial"/>
        </w:rPr>
        <w:t>Однако</w:t>
      </w:r>
      <w:r w:rsidR="00A81FF8" w:rsidRPr="003C630F">
        <w:rPr>
          <w:rFonts w:ascii="Arial Narrow" w:hAnsi="Arial Narrow" w:cs="Arial"/>
        </w:rPr>
        <w:t xml:space="preserve"> </w:t>
      </w:r>
      <w:r w:rsidRPr="003C630F">
        <w:rPr>
          <w:rFonts w:ascii="Arial Narrow" w:hAnsi="Arial Narrow" w:cs="Arial"/>
        </w:rPr>
        <w:t xml:space="preserve">повышение социальной активности граждан – важный показатель развития местного самоуправления, которое представляет не только первый уровень власти, но является важнейшим элементом гражданского общества, реальную школу гражданской активности и инструментом вовлечения граждан в решение многих социальных проблем. Именно поэтому жители Амурской области связывают обеспечение своей жизнедеятельности с местной властью, понимая каким должно быть её место в системе публичного управления. На практике имеет место ситуация нечёткого распределения компетенций между районной властью и властью конкретного </w:t>
      </w:r>
      <w:r w:rsidR="007A7568" w:rsidRPr="003C630F">
        <w:rPr>
          <w:rFonts w:ascii="Arial Narrow" w:hAnsi="Arial Narrow" w:cs="Arial"/>
        </w:rPr>
        <w:t>по</w:t>
      </w:r>
      <w:r w:rsidRPr="003C630F">
        <w:rPr>
          <w:rFonts w:ascii="Arial Narrow" w:hAnsi="Arial Narrow" w:cs="Arial"/>
        </w:rPr>
        <w:t>селения, между мун</w:t>
      </w:r>
      <w:r w:rsidR="00A81FF8" w:rsidRPr="003C630F">
        <w:rPr>
          <w:rFonts w:ascii="Arial Narrow" w:hAnsi="Arial Narrow" w:cs="Arial"/>
        </w:rPr>
        <w:t>иципальной и региональной властями</w:t>
      </w:r>
      <w:r w:rsidRPr="003C630F">
        <w:rPr>
          <w:rFonts w:ascii="Arial Narrow" w:hAnsi="Arial Narrow" w:cs="Arial"/>
        </w:rPr>
        <w:t>. Сохраняется у населения восприятие районной власти как «главной» административной власти на своей территории.</w:t>
      </w:r>
    </w:p>
    <w:p w:rsidR="000F136D" w:rsidRPr="003C630F" w:rsidRDefault="000F136D" w:rsidP="00821885">
      <w:pPr>
        <w:spacing w:after="0" w:line="240" w:lineRule="auto"/>
        <w:ind w:firstLine="709"/>
        <w:jc w:val="both"/>
        <w:rPr>
          <w:rFonts w:ascii="Arial Narrow" w:hAnsi="Arial Narrow" w:cs="Arial"/>
        </w:rPr>
      </w:pPr>
      <w:r w:rsidRPr="003C630F">
        <w:rPr>
          <w:rFonts w:ascii="Arial Narrow" w:hAnsi="Arial Narrow" w:cs="Arial"/>
        </w:rPr>
        <w:t>В качестве причин сохраняющейся невысокой социальной активности населения области можно выделить:</w:t>
      </w:r>
    </w:p>
    <w:p w:rsidR="000F136D" w:rsidRPr="003C630F" w:rsidRDefault="000F136D" w:rsidP="00821885">
      <w:pPr>
        <w:spacing w:after="0" w:line="240" w:lineRule="auto"/>
        <w:ind w:firstLine="709"/>
        <w:jc w:val="both"/>
        <w:rPr>
          <w:rFonts w:ascii="Arial Narrow" w:hAnsi="Arial Narrow" w:cs="Arial"/>
        </w:rPr>
      </w:pPr>
      <w:r w:rsidRPr="003C630F">
        <w:rPr>
          <w:rFonts w:ascii="Arial Narrow" w:hAnsi="Arial Narrow" w:cs="Arial"/>
        </w:rPr>
        <w:t>-</w:t>
      </w:r>
      <w:r w:rsidR="00821885" w:rsidRPr="003C630F">
        <w:rPr>
          <w:rFonts w:ascii="Arial Narrow" w:hAnsi="Arial Narrow" w:cs="Arial"/>
        </w:rPr>
        <w:t xml:space="preserve"> </w:t>
      </w:r>
      <w:r w:rsidRPr="003C630F">
        <w:rPr>
          <w:rFonts w:ascii="Arial Narrow" w:hAnsi="Arial Narrow" w:cs="Arial"/>
        </w:rPr>
        <w:t>сохранение определённых черт позднесоветского менталитета;</w:t>
      </w:r>
    </w:p>
    <w:p w:rsidR="000F136D" w:rsidRPr="003C630F" w:rsidRDefault="000F136D" w:rsidP="00821885">
      <w:pPr>
        <w:spacing w:after="0" w:line="240" w:lineRule="auto"/>
        <w:ind w:firstLine="709"/>
        <w:jc w:val="both"/>
        <w:rPr>
          <w:rFonts w:ascii="Arial Narrow" w:hAnsi="Arial Narrow" w:cs="Arial"/>
        </w:rPr>
      </w:pPr>
      <w:r w:rsidRPr="003C630F">
        <w:rPr>
          <w:rFonts w:ascii="Arial Narrow" w:hAnsi="Arial Narrow" w:cs="Arial"/>
        </w:rPr>
        <w:t>- сохранение в сознании муниципальных чиновников «советских» императивов;</w:t>
      </w:r>
    </w:p>
    <w:p w:rsidR="000F136D" w:rsidRPr="003C630F" w:rsidRDefault="000F136D" w:rsidP="00821885">
      <w:pPr>
        <w:spacing w:after="0" w:line="240" w:lineRule="auto"/>
        <w:ind w:firstLine="709"/>
        <w:jc w:val="both"/>
        <w:rPr>
          <w:rFonts w:ascii="Arial Narrow" w:hAnsi="Arial Narrow" w:cs="Arial"/>
        </w:rPr>
      </w:pPr>
      <w:r w:rsidRPr="003C630F">
        <w:rPr>
          <w:rFonts w:ascii="Arial Narrow" w:hAnsi="Arial Narrow" w:cs="Arial"/>
        </w:rPr>
        <w:t>- ограниченность возможностей муниципальной власти в решении проблем.</w:t>
      </w:r>
    </w:p>
    <w:p w:rsidR="000F136D" w:rsidRPr="003C630F" w:rsidRDefault="000F136D" w:rsidP="00821885">
      <w:pPr>
        <w:spacing w:after="0" w:line="240" w:lineRule="auto"/>
        <w:ind w:firstLine="709"/>
        <w:jc w:val="both"/>
        <w:rPr>
          <w:rFonts w:ascii="Arial Narrow" w:hAnsi="Arial Narrow" w:cs="Arial"/>
        </w:rPr>
      </w:pPr>
      <w:r w:rsidRPr="003C630F">
        <w:rPr>
          <w:rFonts w:ascii="Arial Narrow" w:hAnsi="Arial Narrow" w:cs="Arial"/>
        </w:rPr>
        <w:t xml:space="preserve">Несмотря на то, что в отчётном периоде значительно выросло число общественных советов, общественных палат муниципального уровня, этому вопросу посвящён самостоятельный раздел Доклада, это не привело к </w:t>
      </w:r>
      <w:r w:rsidR="007A7568" w:rsidRPr="003C630F">
        <w:rPr>
          <w:rFonts w:ascii="Arial Narrow" w:hAnsi="Arial Narrow" w:cs="Arial"/>
        </w:rPr>
        <w:t xml:space="preserve">значительному </w:t>
      </w:r>
      <w:r w:rsidRPr="003C630F">
        <w:rPr>
          <w:rFonts w:ascii="Arial Narrow" w:hAnsi="Arial Narrow" w:cs="Arial"/>
        </w:rPr>
        <w:t>повышению социальной активности граждан в решении указанных респондентами проблем.</w:t>
      </w:r>
    </w:p>
    <w:p w:rsidR="00413A29" w:rsidRPr="003C630F" w:rsidRDefault="00413A29" w:rsidP="00821885">
      <w:pPr>
        <w:spacing w:after="0" w:line="240" w:lineRule="auto"/>
        <w:ind w:firstLine="709"/>
        <w:jc w:val="both"/>
        <w:rPr>
          <w:rFonts w:ascii="Arial Narrow" w:hAnsi="Arial Narrow" w:cs="Arial"/>
        </w:rPr>
      </w:pPr>
    </w:p>
    <w:p w:rsidR="00413A29" w:rsidRPr="003C630F" w:rsidRDefault="00CA43A0" w:rsidP="00FB47FB">
      <w:pPr>
        <w:spacing w:after="0" w:line="240" w:lineRule="auto"/>
        <w:ind w:firstLine="709"/>
        <w:jc w:val="both"/>
        <w:rPr>
          <w:rFonts w:ascii="Arial Narrow" w:hAnsi="Arial Narrow" w:cs="Arial"/>
          <w:b/>
        </w:rPr>
      </w:pPr>
      <w:r w:rsidRPr="003C630F">
        <w:rPr>
          <w:rFonts w:ascii="Arial Narrow" w:hAnsi="Arial Narrow" w:cs="Arial"/>
          <w:b/>
        </w:rPr>
        <w:t>2.2. Анализ ключевых проблем в сфере качества жизни амурчан</w:t>
      </w:r>
    </w:p>
    <w:p w:rsidR="00413A29" w:rsidRDefault="00CA43A0" w:rsidP="00FB47FB">
      <w:pPr>
        <w:spacing w:after="0" w:line="240" w:lineRule="auto"/>
        <w:ind w:firstLine="851"/>
        <w:jc w:val="both"/>
        <w:rPr>
          <w:rStyle w:val="FontStyle13"/>
          <w:rFonts w:ascii="Arial Narrow" w:hAnsi="Arial Narrow" w:cs="Arial"/>
          <w:b/>
          <w:i w:val="0"/>
        </w:rPr>
      </w:pPr>
      <w:r w:rsidRPr="00FB47FB">
        <w:rPr>
          <w:rFonts w:ascii="Arial Narrow" w:hAnsi="Arial Narrow" w:cs="Arial"/>
          <w:b/>
          <w:i/>
        </w:rPr>
        <w:t xml:space="preserve">2.2.1. </w:t>
      </w:r>
      <w:r w:rsidR="00256053" w:rsidRPr="00FB47FB">
        <w:rPr>
          <w:rStyle w:val="FontStyle13"/>
          <w:rFonts w:ascii="Arial Narrow" w:hAnsi="Arial Narrow" w:cs="Arial"/>
          <w:b/>
          <w:i w:val="0"/>
        </w:rPr>
        <w:t>Общий анализ проблем</w:t>
      </w:r>
    </w:p>
    <w:p w:rsidR="00B50B47" w:rsidRPr="00FB47FB" w:rsidRDefault="00B50B47" w:rsidP="00FB47FB">
      <w:pPr>
        <w:spacing w:after="0" w:line="240" w:lineRule="auto"/>
        <w:ind w:firstLine="851"/>
        <w:jc w:val="both"/>
        <w:rPr>
          <w:rStyle w:val="FontStyle13"/>
          <w:rFonts w:ascii="Arial Narrow" w:hAnsi="Arial Narrow" w:cs="Arial"/>
          <w:b/>
          <w:i w:val="0"/>
        </w:rPr>
      </w:pPr>
    </w:p>
    <w:p w:rsidR="00CA43A0" w:rsidRPr="003C630F" w:rsidRDefault="00CA43A0" w:rsidP="00821885">
      <w:pPr>
        <w:spacing w:after="0" w:line="240" w:lineRule="auto"/>
        <w:ind w:firstLine="709"/>
        <w:jc w:val="both"/>
        <w:rPr>
          <w:rStyle w:val="FontStyle13"/>
          <w:rFonts w:ascii="Arial Narrow" w:hAnsi="Arial Narrow" w:cs="Arial"/>
          <w:i w:val="0"/>
        </w:rPr>
      </w:pPr>
      <w:r w:rsidRPr="003C630F">
        <w:rPr>
          <w:rStyle w:val="FontStyle13"/>
          <w:rFonts w:ascii="Arial Narrow" w:hAnsi="Arial Narrow" w:cs="Arial"/>
          <w:i w:val="0"/>
        </w:rPr>
        <w:t xml:space="preserve">В разделах Доклада нами проанализированы наиболее острые проблемы, связанные с социальным самочувствием граждан, соблюдением их прав и свобод, обращением граждан в уполномоченные органы власти, </w:t>
      </w:r>
      <w:r w:rsidR="00956DB1" w:rsidRPr="003C630F">
        <w:rPr>
          <w:rStyle w:val="FontStyle13"/>
          <w:rFonts w:ascii="Arial Narrow" w:hAnsi="Arial Narrow" w:cs="Arial"/>
          <w:i w:val="0"/>
        </w:rPr>
        <w:t xml:space="preserve">к </w:t>
      </w:r>
      <w:r w:rsidRPr="003C630F">
        <w:rPr>
          <w:rStyle w:val="FontStyle13"/>
          <w:rFonts w:ascii="Arial Narrow" w:hAnsi="Arial Narrow" w:cs="Arial"/>
          <w:i w:val="0"/>
        </w:rPr>
        <w:t>уполномоченному по правам человека</w:t>
      </w:r>
      <w:r w:rsidR="00956DB1" w:rsidRPr="003C630F">
        <w:rPr>
          <w:rStyle w:val="FontStyle13"/>
          <w:rFonts w:ascii="Arial Narrow" w:hAnsi="Arial Narrow" w:cs="Arial"/>
          <w:i w:val="0"/>
        </w:rPr>
        <w:t>,</w:t>
      </w:r>
      <w:r w:rsidRPr="003C630F">
        <w:rPr>
          <w:rStyle w:val="FontStyle13"/>
          <w:rFonts w:ascii="Arial Narrow" w:hAnsi="Arial Narrow" w:cs="Arial"/>
          <w:i w:val="0"/>
        </w:rPr>
        <w:t xml:space="preserve"> и другие. На основе анализа ответов респондентов на вопросы, связанные с ключевыми проблемами в сфере качества жизни амурчан</w:t>
      </w:r>
      <w:r w:rsidR="00956DB1" w:rsidRPr="003C630F">
        <w:rPr>
          <w:rStyle w:val="FontStyle13"/>
          <w:rFonts w:ascii="Arial Narrow" w:hAnsi="Arial Narrow" w:cs="Arial"/>
          <w:i w:val="0"/>
        </w:rPr>
        <w:t>,</w:t>
      </w:r>
      <w:r w:rsidRPr="003C630F">
        <w:rPr>
          <w:rStyle w:val="FontStyle13"/>
          <w:rFonts w:ascii="Arial Narrow" w:hAnsi="Arial Narrow" w:cs="Arial"/>
          <w:i w:val="0"/>
        </w:rPr>
        <w:t xml:space="preserve"> нами были выделены 2 группы проблем: </w:t>
      </w:r>
    </w:p>
    <w:p w:rsidR="00CA43A0" w:rsidRPr="003C630F" w:rsidRDefault="00CA43A0" w:rsidP="00821885">
      <w:pPr>
        <w:pStyle w:val="a4"/>
        <w:numPr>
          <w:ilvl w:val="0"/>
          <w:numId w:val="19"/>
        </w:numPr>
        <w:tabs>
          <w:tab w:val="left" w:pos="993"/>
        </w:tabs>
        <w:spacing w:after="0" w:line="240" w:lineRule="auto"/>
        <w:ind w:left="0" w:firstLine="709"/>
        <w:jc w:val="both"/>
        <w:rPr>
          <w:rStyle w:val="FontStyle13"/>
          <w:rFonts w:ascii="Arial Narrow" w:hAnsi="Arial Narrow" w:cs="Arial"/>
          <w:i w:val="0"/>
        </w:rPr>
      </w:pPr>
      <w:r w:rsidRPr="003C630F">
        <w:rPr>
          <w:rStyle w:val="FontStyle13"/>
          <w:rFonts w:ascii="Arial Narrow" w:hAnsi="Arial Narrow" w:cs="Arial"/>
          <w:i w:val="0"/>
        </w:rPr>
        <w:t xml:space="preserve"> Внутригосударственные:</w:t>
      </w:r>
    </w:p>
    <w:p w:rsidR="00CA43A0" w:rsidRPr="003C630F" w:rsidRDefault="00CA43A0" w:rsidP="00821885">
      <w:pPr>
        <w:tabs>
          <w:tab w:val="left" w:pos="993"/>
        </w:tabs>
        <w:spacing w:after="0" w:line="240" w:lineRule="auto"/>
        <w:ind w:firstLine="709"/>
        <w:jc w:val="both"/>
        <w:rPr>
          <w:rStyle w:val="FontStyle13"/>
          <w:rFonts w:ascii="Arial Narrow" w:hAnsi="Arial Narrow" w:cs="Arial"/>
          <w:i w:val="0"/>
        </w:rPr>
      </w:pPr>
      <w:r w:rsidRPr="003C630F">
        <w:rPr>
          <w:rStyle w:val="FontStyle13"/>
          <w:rFonts w:ascii="Arial Narrow" w:hAnsi="Arial Narrow" w:cs="Arial"/>
          <w:i w:val="0"/>
        </w:rPr>
        <w:t>- экономические (рост цен на товары и услуги, в том числе услуги ЖКХ, безработица и др.);</w:t>
      </w:r>
    </w:p>
    <w:p w:rsidR="00CA43A0" w:rsidRPr="003C630F" w:rsidRDefault="00CA43A0" w:rsidP="00821885">
      <w:pPr>
        <w:tabs>
          <w:tab w:val="left" w:pos="993"/>
        </w:tabs>
        <w:spacing w:after="0" w:line="240" w:lineRule="auto"/>
        <w:ind w:firstLine="709"/>
        <w:jc w:val="both"/>
        <w:rPr>
          <w:rStyle w:val="FontStyle13"/>
          <w:rFonts w:ascii="Arial Narrow" w:hAnsi="Arial Narrow" w:cs="Arial"/>
          <w:i w:val="0"/>
        </w:rPr>
      </w:pPr>
      <w:r w:rsidRPr="003C630F">
        <w:rPr>
          <w:rStyle w:val="FontStyle13"/>
          <w:rFonts w:ascii="Arial Narrow" w:hAnsi="Arial Narrow" w:cs="Arial"/>
          <w:i w:val="0"/>
        </w:rPr>
        <w:t>- социальные (трудовая миграция, наркомания, пьянство, ВИЧ-инфекция, преступность, необеспеченность кадрами организаций здравоохранения, образования и др.).</w:t>
      </w:r>
    </w:p>
    <w:p w:rsidR="00CA43A0" w:rsidRPr="003C630F" w:rsidRDefault="00CA43A0" w:rsidP="00821885">
      <w:pPr>
        <w:pStyle w:val="a4"/>
        <w:numPr>
          <w:ilvl w:val="0"/>
          <w:numId w:val="19"/>
        </w:numPr>
        <w:tabs>
          <w:tab w:val="left" w:pos="993"/>
        </w:tabs>
        <w:spacing w:after="0" w:line="240" w:lineRule="auto"/>
        <w:ind w:left="0" w:firstLine="709"/>
        <w:jc w:val="both"/>
        <w:rPr>
          <w:rStyle w:val="FontStyle13"/>
          <w:rFonts w:ascii="Arial Narrow" w:hAnsi="Arial Narrow" w:cs="Arial"/>
        </w:rPr>
      </w:pPr>
      <w:r w:rsidRPr="003C630F">
        <w:rPr>
          <w:rStyle w:val="FontStyle13"/>
          <w:rFonts w:ascii="Arial Narrow" w:hAnsi="Arial Narrow" w:cs="Arial"/>
          <w:i w:val="0"/>
        </w:rPr>
        <w:t>Международные:</w:t>
      </w:r>
    </w:p>
    <w:p w:rsidR="00CA43A0" w:rsidRPr="003C630F" w:rsidRDefault="00CA43A0" w:rsidP="00821885">
      <w:pPr>
        <w:tabs>
          <w:tab w:val="left" w:pos="993"/>
        </w:tabs>
        <w:spacing w:after="0" w:line="240" w:lineRule="auto"/>
        <w:ind w:firstLine="709"/>
        <w:jc w:val="both"/>
        <w:rPr>
          <w:rStyle w:val="FontStyle13"/>
          <w:rFonts w:ascii="Arial Narrow" w:hAnsi="Arial Narrow" w:cs="Arial"/>
          <w:i w:val="0"/>
        </w:rPr>
      </w:pPr>
      <w:r w:rsidRPr="003C630F">
        <w:rPr>
          <w:rStyle w:val="FontStyle13"/>
          <w:rFonts w:ascii="Arial Narrow" w:hAnsi="Arial Narrow" w:cs="Arial"/>
          <w:i w:val="0"/>
        </w:rPr>
        <w:t>- экономические (снижение товарооборота со странами АТР, санкции Запада, военные события в Сирии и Украине и др.);</w:t>
      </w:r>
    </w:p>
    <w:p w:rsidR="00CA43A0" w:rsidRPr="003C630F" w:rsidRDefault="00CA43A0" w:rsidP="00821885">
      <w:pPr>
        <w:tabs>
          <w:tab w:val="left" w:pos="993"/>
        </w:tabs>
        <w:spacing w:after="0" w:line="240" w:lineRule="auto"/>
        <w:ind w:firstLine="709"/>
        <w:jc w:val="both"/>
        <w:rPr>
          <w:rStyle w:val="FontStyle13"/>
          <w:rFonts w:ascii="Arial Narrow" w:hAnsi="Arial Narrow" w:cs="Arial"/>
          <w:i w:val="0"/>
        </w:rPr>
      </w:pPr>
      <w:r w:rsidRPr="003C630F">
        <w:rPr>
          <w:rStyle w:val="FontStyle13"/>
          <w:rFonts w:ascii="Arial Narrow" w:hAnsi="Arial Narrow" w:cs="Arial"/>
          <w:i w:val="0"/>
        </w:rPr>
        <w:t>- политические (усиление информационного воздействия и угроза терроризма, блокада участия России в Олимпийских играх и др.)</w:t>
      </w:r>
      <w:r w:rsidR="00017EC0" w:rsidRPr="003C630F">
        <w:rPr>
          <w:rStyle w:val="FontStyle13"/>
          <w:rFonts w:ascii="Arial Narrow" w:hAnsi="Arial Narrow" w:cs="Arial"/>
          <w:i w:val="0"/>
        </w:rPr>
        <w:t>.</w:t>
      </w:r>
    </w:p>
    <w:p w:rsidR="00017EC0" w:rsidRPr="003C630F" w:rsidRDefault="00AE4E1B" w:rsidP="00821885">
      <w:pPr>
        <w:spacing w:after="0" w:line="240" w:lineRule="auto"/>
        <w:jc w:val="both"/>
        <w:rPr>
          <w:rStyle w:val="FontStyle13"/>
          <w:rFonts w:ascii="Arial Narrow" w:hAnsi="Arial Narrow" w:cs="Arial"/>
          <w:i w:val="0"/>
        </w:rPr>
      </w:pPr>
      <w:r w:rsidRPr="003C630F">
        <w:rPr>
          <w:rStyle w:val="FontStyle13"/>
          <w:rFonts w:ascii="Arial Narrow" w:hAnsi="Arial Narrow" w:cs="Arial"/>
          <w:i w:val="0"/>
        </w:rPr>
        <w:tab/>
        <w:t>Среди экономических проблем на первое место, как и в предыдущие годы, вышли проблемы ЖКХ: сохраняющиеся высокие платежи по услугам ЖКХ и низкое качество их выполнения, высокие цены на покупку/аренду жилья, ставки ипотечного кредитования и др.</w:t>
      </w:r>
    </w:p>
    <w:p w:rsidR="00933E1F" w:rsidRPr="003C630F" w:rsidRDefault="00AE4E1B" w:rsidP="00821885">
      <w:pPr>
        <w:spacing w:after="0" w:line="240" w:lineRule="auto"/>
        <w:jc w:val="both"/>
        <w:rPr>
          <w:rStyle w:val="FontStyle13"/>
          <w:rFonts w:ascii="Arial Narrow" w:hAnsi="Arial Narrow" w:cs="Arial"/>
          <w:i w:val="0"/>
        </w:rPr>
      </w:pPr>
      <w:r w:rsidRPr="003C630F">
        <w:rPr>
          <w:rStyle w:val="FontStyle13"/>
          <w:rFonts w:ascii="Arial Narrow" w:hAnsi="Arial Narrow" w:cs="Arial"/>
          <w:i w:val="0"/>
        </w:rPr>
        <w:tab/>
        <w:t xml:space="preserve">Анализ обращений </w:t>
      </w:r>
      <w:r w:rsidR="00956DB1" w:rsidRPr="003C630F">
        <w:rPr>
          <w:rStyle w:val="FontStyle13"/>
          <w:rFonts w:ascii="Arial Narrow" w:hAnsi="Arial Narrow" w:cs="Arial"/>
          <w:i w:val="0"/>
        </w:rPr>
        <w:t xml:space="preserve">граждан </w:t>
      </w:r>
      <w:r w:rsidRPr="003C630F">
        <w:rPr>
          <w:rStyle w:val="FontStyle13"/>
          <w:rFonts w:ascii="Arial Narrow" w:hAnsi="Arial Narrow" w:cs="Arial"/>
          <w:i w:val="0"/>
        </w:rPr>
        <w:t xml:space="preserve">в судебные органы по итогам 2017 года не был приведён в связи с отсутствием данных на момент запроса. </w:t>
      </w:r>
    </w:p>
    <w:p w:rsidR="009C7767" w:rsidRPr="003C630F" w:rsidRDefault="009C7767" w:rsidP="00821885">
      <w:pPr>
        <w:spacing w:after="0" w:line="240" w:lineRule="auto"/>
        <w:jc w:val="both"/>
        <w:rPr>
          <w:rStyle w:val="FontStyle13"/>
          <w:rFonts w:ascii="Arial Narrow" w:hAnsi="Arial Narrow" w:cs="Arial"/>
          <w:i w:val="0"/>
        </w:rPr>
      </w:pPr>
    </w:p>
    <w:p w:rsidR="007A7568" w:rsidRPr="00B50B47" w:rsidRDefault="007A7568" w:rsidP="00FB47FB">
      <w:pPr>
        <w:pStyle w:val="a4"/>
        <w:numPr>
          <w:ilvl w:val="2"/>
          <w:numId w:val="19"/>
        </w:numPr>
        <w:spacing w:after="0" w:line="240" w:lineRule="auto"/>
        <w:ind w:left="0" w:firstLine="851"/>
        <w:jc w:val="both"/>
        <w:rPr>
          <w:rFonts w:ascii="Arial Narrow" w:hAnsi="Arial Narrow" w:cs="Arial"/>
          <w:color w:val="000000"/>
          <w:lang w:eastAsia="ru-RU" w:bidi="ru-RU"/>
        </w:rPr>
      </w:pPr>
      <w:r w:rsidRPr="003C630F">
        <w:rPr>
          <w:rFonts w:ascii="Arial Narrow" w:hAnsi="Arial Narrow" w:cs="Arial"/>
          <w:b/>
        </w:rPr>
        <w:t>Здоровье населения</w:t>
      </w:r>
    </w:p>
    <w:p w:rsidR="00B50B47" w:rsidRPr="003C630F" w:rsidRDefault="00B50B47" w:rsidP="00B50B47">
      <w:pPr>
        <w:pStyle w:val="a4"/>
        <w:spacing w:after="0" w:line="240" w:lineRule="auto"/>
        <w:ind w:left="851"/>
        <w:jc w:val="both"/>
        <w:rPr>
          <w:rFonts w:ascii="Arial Narrow" w:hAnsi="Arial Narrow" w:cs="Arial"/>
          <w:color w:val="000000"/>
          <w:lang w:eastAsia="ru-RU" w:bidi="ru-RU"/>
        </w:rPr>
      </w:pPr>
    </w:p>
    <w:p w:rsidR="007A7568" w:rsidRPr="003C630F" w:rsidRDefault="007A7568" w:rsidP="00821885">
      <w:pPr>
        <w:spacing w:after="0" w:line="240" w:lineRule="auto"/>
        <w:jc w:val="both"/>
        <w:rPr>
          <w:rFonts w:ascii="Arial Narrow" w:hAnsi="Arial Narrow" w:cs="Arial"/>
        </w:rPr>
      </w:pPr>
      <w:r w:rsidRPr="003C630F">
        <w:rPr>
          <w:rFonts w:ascii="Arial Narrow" w:hAnsi="Arial Narrow" w:cs="Arial"/>
        </w:rPr>
        <w:tab/>
        <w:t>Приоритетным направлением в здравоохранении Амурской области является оказание доступной и качественной медицинской помощи населению.</w:t>
      </w:r>
    </w:p>
    <w:p w:rsidR="007A7568" w:rsidRPr="003C630F" w:rsidRDefault="007A7568" w:rsidP="00821885">
      <w:pPr>
        <w:spacing w:after="0" w:line="240" w:lineRule="auto"/>
        <w:ind w:firstLine="708"/>
        <w:jc w:val="both"/>
        <w:rPr>
          <w:rFonts w:ascii="Arial Narrow" w:hAnsi="Arial Narrow" w:cs="Arial"/>
          <w:color w:val="000000"/>
          <w:lang w:eastAsia="ru-RU" w:bidi="ru-RU"/>
        </w:rPr>
      </w:pPr>
      <w:r w:rsidRPr="003C630F">
        <w:rPr>
          <w:rFonts w:ascii="Arial Narrow" w:hAnsi="Arial Narrow" w:cs="Arial"/>
          <w:color w:val="000000"/>
          <w:lang w:eastAsia="ru-RU" w:bidi="ru-RU"/>
        </w:rPr>
        <w:t>По результатам работы министерства здравоохранения области в</w:t>
      </w:r>
      <w:r w:rsidR="00821885" w:rsidRPr="003C630F">
        <w:rPr>
          <w:rFonts w:ascii="Arial Narrow" w:hAnsi="Arial Narrow" w:cs="Arial"/>
          <w:color w:val="000000"/>
          <w:lang w:eastAsia="ru-RU" w:bidi="ru-RU"/>
        </w:rPr>
        <w:t xml:space="preserve"> </w:t>
      </w:r>
      <w:r w:rsidRPr="003C630F">
        <w:rPr>
          <w:rStyle w:val="10"/>
          <w:rFonts w:ascii="Arial Narrow" w:eastAsiaTheme="minorEastAsia" w:hAnsi="Arial Narrow" w:cs="Arial"/>
          <w:sz w:val="22"/>
          <w:szCs w:val="22"/>
        </w:rPr>
        <w:t xml:space="preserve">2017 </w:t>
      </w:r>
      <w:r w:rsidRPr="003C630F">
        <w:rPr>
          <w:rFonts w:ascii="Arial Narrow" w:hAnsi="Arial Narrow" w:cs="Arial"/>
          <w:color w:val="000000"/>
          <w:lang w:eastAsia="ru-RU" w:bidi="ru-RU"/>
        </w:rPr>
        <w:t>году достигнуты следующие целевые показатели, установленные Указом Президента Российской Федерации от 07.05.2012</w:t>
      </w:r>
      <w:r w:rsidR="0077417F" w:rsidRPr="003C630F">
        <w:rPr>
          <w:rFonts w:ascii="Arial Narrow" w:hAnsi="Arial Narrow" w:cs="Arial"/>
          <w:color w:val="000000"/>
          <w:lang w:eastAsia="ru-RU" w:bidi="ru-RU"/>
        </w:rPr>
        <w:t xml:space="preserve"> </w:t>
      </w:r>
      <w:r w:rsidRPr="003C630F">
        <w:rPr>
          <w:rFonts w:ascii="Arial Narrow" w:hAnsi="Arial Narrow" w:cs="Arial"/>
          <w:color w:val="000000"/>
          <w:lang w:eastAsia="ru-RU" w:bidi="ru-RU"/>
        </w:rPr>
        <w:t>№ 598</w:t>
      </w:r>
      <w:r w:rsidR="0077417F" w:rsidRPr="003C630F">
        <w:rPr>
          <w:rFonts w:ascii="Arial Narrow" w:hAnsi="Arial Narrow" w:cs="Arial"/>
          <w:color w:val="000000"/>
          <w:lang w:eastAsia="ru-RU" w:bidi="ru-RU"/>
        </w:rPr>
        <w:t xml:space="preserve"> </w:t>
      </w:r>
      <w:r w:rsidRPr="003C630F">
        <w:rPr>
          <w:rFonts w:ascii="Arial Narrow" w:hAnsi="Arial Narrow" w:cs="Arial"/>
          <w:color w:val="000000"/>
          <w:lang w:eastAsia="ru-RU" w:bidi="ru-RU"/>
        </w:rPr>
        <w:t>«О совершенствовании государственной политики в сфере здравоохранения»,</w:t>
      </w:r>
      <w:r w:rsidR="00821885" w:rsidRPr="003C630F">
        <w:rPr>
          <w:rFonts w:ascii="Arial Narrow" w:hAnsi="Arial Narrow" w:cs="Arial"/>
          <w:color w:val="000000"/>
          <w:lang w:eastAsia="ru-RU" w:bidi="ru-RU"/>
        </w:rPr>
        <w:t xml:space="preserve"> </w:t>
      </w:r>
      <w:r w:rsidRPr="003C630F">
        <w:rPr>
          <w:rFonts w:ascii="Arial Narrow" w:hAnsi="Arial Narrow" w:cs="Arial"/>
          <w:color w:val="000000"/>
          <w:lang w:eastAsia="ru-RU" w:bidi="ru-RU"/>
        </w:rPr>
        <w:t>Планом мероприятий («дорожной картой») «Изменения в отраслях социальной сферы, направленные на повышение эффективности здравоохранения в Амурской области» (далее - «дорожная карта»), утверждённым распоряжением Правительства Амурской области от 01.03.2013 № 19-р (ред. от 21</w:t>
      </w:r>
      <w:r w:rsidRPr="003C630F">
        <w:rPr>
          <w:rStyle w:val="21"/>
          <w:rFonts w:ascii="Arial Narrow" w:eastAsiaTheme="minorEastAsia" w:hAnsi="Arial Narrow" w:cs="Arial"/>
          <w:sz w:val="22"/>
          <w:szCs w:val="22"/>
          <w:u w:val="none"/>
        </w:rPr>
        <w:t>.11.2017).</w:t>
      </w:r>
      <w:r w:rsidRPr="003C630F">
        <w:rPr>
          <w:rFonts w:ascii="Arial Narrow" w:hAnsi="Arial Narrow" w:cs="Arial"/>
          <w:color w:val="000000"/>
          <w:lang w:eastAsia="ru-RU" w:bidi="ru-RU"/>
        </w:rPr>
        <w:t xml:space="preserve"> </w:t>
      </w:r>
    </w:p>
    <w:p w:rsidR="007A7568" w:rsidRPr="003C630F" w:rsidRDefault="007A7568" w:rsidP="00821885">
      <w:pPr>
        <w:spacing w:after="0" w:line="240" w:lineRule="auto"/>
        <w:ind w:firstLine="700"/>
        <w:jc w:val="both"/>
        <w:rPr>
          <w:rFonts w:ascii="Arial Narrow" w:hAnsi="Arial Narrow" w:cs="Arial"/>
          <w:color w:val="000000"/>
          <w:lang w:eastAsia="ru-RU" w:bidi="ru-RU"/>
        </w:rPr>
      </w:pPr>
      <w:r w:rsidRPr="003C630F">
        <w:rPr>
          <w:rFonts w:ascii="Arial Narrow" w:hAnsi="Arial Narrow" w:cs="Arial"/>
          <w:color w:val="000000"/>
          <w:lang w:eastAsia="ru-RU" w:bidi="ru-RU"/>
        </w:rPr>
        <w:t>В Амурской области за 11 мес. 2017 года родило</w:t>
      </w:r>
      <w:r w:rsidR="00C84ABA" w:rsidRPr="003C630F">
        <w:rPr>
          <w:rFonts w:ascii="Arial Narrow" w:hAnsi="Arial Narrow" w:cs="Arial"/>
          <w:color w:val="000000"/>
          <w:lang w:eastAsia="ru-RU" w:bidi="ru-RU"/>
        </w:rPr>
        <w:t>сь 8711 чел., что</w:t>
      </w:r>
      <w:r w:rsidR="00C84ABA" w:rsidRPr="003C630F">
        <w:rPr>
          <w:rFonts w:ascii="Arial Narrow" w:hAnsi="Arial Narrow" w:cs="Arial"/>
          <w:color w:val="000000"/>
          <w:lang w:eastAsia="ru-RU" w:bidi="ru-RU"/>
        </w:rPr>
        <w:br/>
        <w:t>меньше на 8,9</w:t>
      </w:r>
      <w:r w:rsidRPr="003C630F">
        <w:rPr>
          <w:rFonts w:ascii="Arial Narrow" w:hAnsi="Arial Narrow" w:cs="Arial"/>
          <w:color w:val="000000"/>
          <w:lang w:eastAsia="ru-RU" w:bidi="ru-RU"/>
        </w:rPr>
        <w:t>% (850 чел.) аналогичного периода 2016 года (9561 чел.).</w:t>
      </w:r>
    </w:p>
    <w:p w:rsidR="00A66DBB" w:rsidRPr="003C630F" w:rsidRDefault="00A66DBB" w:rsidP="00821885">
      <w:pPr>
        <w:tabs>
          <w:tab w:val="left" w:pos="7665"/>
        </w:tabs>
        <w:spacing w:after="0" w:line="240" w:lineRule="auto"/>
        <w:ind w:firstLine="700"/>
        <w:jc w:val="both"/>
        <w:rPr>
          <w:rFonts w:ascii="Arial Narrow" w:hAnsi="Arial Narrow" w:cs="Arial"/>
          <w:color w:val="000000"/>
          <w:lang w:eastAsia="ru-RU" w:bidi="ru-RU"/>
        </w:rPr>
      </w:pPr>
    </w:p>
    <w:p w:rsidR="00A66DBB" w:rsidRPr="003C630F" w:rsidRDefault="00241597" w:rsidP="00821885">
      <w:pPr>
        <w:tabs>
          <w:tab w:val="left" w:pos="7665"/>
        </w:tabs>
        <w:spacing w:after="0" w:line="240" w:lineRule="auto"/>
        <w:ind w:firstLine="700"/>
        <w:jc w:val="right"/>
        <w:rPr>
          <w:rFonts w:ascii="Arial Narrow" w:hAnsi="Arial Narrow" w:cs="Arial"/>
          <w:b/>
          <w:color w:val="000000"/>
          <w:lang w:eastAsia="ru-RU" w:bidi="ru-RU"/>
        </w:rPr>
      </w:pPr>
      <w:r w:rsidRPr="003C630F">
        <w:rPr>
          <w:rFonts w:ascii="Arial Narrow" w:hAnsi="Arial Narrow" w:cs="Arial"/>
          <w:b/>
          <w:color w:val="000000"/>
          <w:lang w:eastAsia="ru-RU" w:bidi="ru-RU"/>
        </w:rPr>
        <w:t>Диаграмма</w:t>
      </w:r>
      <w:r w:rsidR="00A66DBB" w:rsidRPr="003C630F">
        <w:rPr>
          <w:rFonts w:ascii="Arial Narrow" w:hAnsi="Arial Narrow" w:cs="Arial"/>
          <w:b/>
          <w:color w:val="000000"/>
          <w:lang w:eastAsia="ru-RU" w:bidi="ru-RU"/>
        </w:rPr>
        <w:t xml:space="preserve"> 1</w:t>
      </w:r>
    </w:p>
    <w:p w:rsidR="00A66DBB" w:rsidRPr="003C630F" w:rsidRDefault="00A66DBB" w:rsidP="00821885">
      <w:pPr>
        <w:tabs>
          <w:tab w:val="right" w:pos="9355"/>
        </w:tabs>
        <w:spacing w:after="0" w:line="240" w:lineRule="auto"/>
        <w:ind w:firstLine="700"/>
        <w:jc w:val="both"/>
        <w:rPr>
          <w:rFonts w:ascii="Arial Narrow" w:hAnsi="Arial Narrow" w:cs="Arial"/>
        </w:rPr>
      </w:pPr>
      <w:r w:rsidRPr="003C630F">
        <w:rPr>
          <w:rFonts w:ascii="Arial Narrow" w:hAnsi="Arial Narrow" w:cs="Arial"/>
          <w:noProof/>
          <w:lang w:eastAsia="ru-RU"/>
        </w:rPr>
        <w:drawing>
          <wp:inline distT="0" distB="0" distL="0" distR="0" wp14:anchorId="34FAA4BC" wp14:editId="0E8E9EEF">
            <wp:extent cx="5040000" cy="1800000"/>
            <wp:effectExtent l="0" t="0" r="825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AA1E79" w:rsidRPr="003C630F">
        <w:rPr>
          <w:rFonts w:ascii="Arial Narrow" w:hAnsi="Arial Narrow" w:cs="Arial"/>
        </w:rPr>
        <w:tab/>
      </w:r>
    </w:p>
    <w:p w:rsidR="00A66DBB" w:rsidRPr="003C630F" w:rsidRDefault="00A66DBB" w:rsidP="00821885">
      <w:pPr>
        <w:spacing w:after="0" w:line="240" w:lineRule="auto"/>
        <w:ind w:firstLine="700"/>
        <w:jc w:val="both"/>
        <w:rPr>
          <w:rFonts w:ascii="Arial Narrow" w:hAnsi="Arial Narrow" w:cs="Arial"/>
        </w:rPr>
      </w:pPr>
    </w:p>
    <w:p w:rsidR="007A7568" w:rsidRPr="003C630F" w:rsidRDefault="007A7568" w:rsidP="00821885">
      <w:pPr>
        <w:spacing w:after="0" w:line="240" w:lineRule="auto"/>
        <w:ind w:firstLine="700"/>
        <w:jc w:val="both"/>
        <w:rPr>
          <w:rFonts w:ascii="Arial Narrow" w:hAnsi="Arial Narrow" w:cs="Arial"/>
          <w:color w:val="000000"/>
          <w:lang w:eastAsia="ru-RU" w:bidi="ru-RU"/>
        </w:rPr>
      </w:pPr>
      <w:r w:rsidRPr="003C630F">
        <w:rPr>
          <w:rStyle w:val="0pt"/>
          <w:rFonts w:ascii="Arial Narrow" w:eastAsiaTheme="minorHAnsi" w:hAnsi="Arial Narrow" w:cs="Arial"/>
          <w:b w:val="0"/>
          <w:sz w:val="22"/>
          <w:szCs w:val="22"/>
        </w:rPr>
        <w:t>Естественная убыль населения</w:t>
      </w:r>
      <w:r w:rsidRPr="003C630F">
        <w:rPr>
          <w:rStyle w:val="0pt"/>
          <w:rFonts w:ascii="Arial Narrow" w:eastAsiaTheme="minorHAnsi" w:hAnsi="Arial Narrow" w:cs="Arial"/>
          <w:sz w:val="22"/>
          <w:szCs w:val="22"/>
        </w:rPr>
        <w:t xml:space="preserve"> </w:t>
      </w:r>
      <w:r w:rsidRPr="003C630F">
        <w:rPr>
          <w:rFonts w:ascii="Arial Narrow" w:hAnsi="Arial Narrow" w:cs="Arial"/>
          <w:color w:val="000000"/>
          <w:lang w:eastAsia="ru-RU" w:bidi="ru-RU"/>
        </w:rPr>
        <w:t>за 11 мес. 2017 года составила минус 1097 чел., что на 604 чел. ниже аналогичного периода 2016 года (минус 493 чел.).</w:t>
      </w:r>
      <w:r w:rsidR="00AA1E79" w:rsidRPr="003C630F">
        <w:rPr>
          <w:rFonts w:ascii="Arial Narrow" w:hAnsi="Arial Narrow" w:cs="Arial"/>
          <w:noProof/>
          <w:lang w:eastAsia="ru-RU"/>
        </w:rPr>
        <w:t xml:space="preserve"> </w:t>
      </w:r>
    </w:p>
    <w:p w:rsidR="00AA1E79" w:rsidRPr="003C630F" w:rsidRDefault="00AA1E79" w:rsidP="00821885">
      <w:pPr>
        <w:spacing w:after="0" w:line="240" w:lineRule="auto"/>
        <w:ind w:firstLine="700"/>
        <w:jc w:val="right"/>
        <w:rPr>
          <w:rFonts w:ascii="Arial Narrow" w:hAnsi="Arial Narrow" w:cs="Arial"/>
          <w:color w:val="000000"/>
          <w:lang w:eastAsia="ru-RU" w:bidi="ru-RU"/>
        </w:rPr>
      </w:pPr>
    </w:p>
    <w:p w:rsidR="00AA1E79" w:rsidRPr="003C630F" w:rsidRDefault="00241597" w:rsidP="00821885">
      <w:pPr>
        <w:spacing w:after="0" w:line="240" w:lineRule="auto"/>
        <w:ind w:firstLine="700"/>
        <w:jc w:val="right"/>
        <w:rPr>
          <w:rFonts w:ascii="Arial Narrow" w:hAnsi="Arial Narrow" w:cs="Arial"/>
          <w:b/>
          <w:color w:val="000000"/>
          <w:lang w:eastAsia="ru-RU" w:bidi="ru-RU"/>
        </w:rPr>
      </w:pPr>
      <w:r w:rsidRPr="003C630F">
        <w:rPr>
          <w:rFonts w:ascii="Arial Narrow" w:hAnsi="Arial Narrow" w:cs="Arial"/>
          <w:b/>
          <w:color w:val="000000"/>
          <w:lang w:eastAsia="ru-RU" w:bidi="ru-RU"/>
        </w:rPr>
        <w:t>Диаграмма</w:t>
      </w:r>
      <w:r w:rsidR="00AA1E79" w:rsidRPr="003C630F">
        <w:rPr>
          <w:rFonts w:ascii="Arial Narrow" w:hAnsi="Arial Narrow" w:cs="Arial"/>
          <w:b/>
          <w:color w:val="000000"/>
          <w:lang w:eastAsia="ru-RU" w:bidi="ru-RU"/>
        </w:rPr>
        <w:t xml:space="preserve"> 2</w:t>
      </w:r>
    </w:p>
    <w:p w:rsidR="00AA1E79" w:rsidRPr="003C630F" w:rsidRDefault="00AA1E79" w:rsidP="00821885">
      <w:pPr>
        <w:tabs>
          <w:tab w:val="left" w:pos="4253"/>
        </w:tabs>
        <w:spacing w:after="0" w:line="240" w:lineRule="auto"/>
        <w:ind w:firstLine="700"/>
        <w:jc w:val="both"/>
        <w:rPr>
          <w:rFonts w:ascii="Arial Narrow" w:hAnsi="Arial Narrow" w:cs="Arial"/>
          <w:color w:val="000000"/>
          <w:lang w:eastAsia="ru-RU" w:bidi="ru-RU"/>
        </w:rPr>
      </w:pPr>
      <w:r w:rsidRPr="003C630F">
        <w:rPr>
          <w:rFonts w:ascii="Arial Narrow" w:hAnsi="Arial Narrow" w:cs="Arial"/>
          <w:noProof/>
          <w:lang w:eastAsia="ru-RU"/>
        </w:rPr>
        <w:drawing>
          <wp:inline distT="0" distB="0" distL="0" distR="0" wp14:anchorId="1073FA1D" wp14:editId="4C4EE25B">
            <wp:extent cx="5039995" cy="1957754"/>
            <wp:effectExtent l="0" t="0" r="8255" b="444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7568" w:rsidRPr="003C630F" w:rsidRDefault="007A7568" w:rsidP="00821885">
      <w:pPr>
        <w:spacing w:after="0" w:line="240" w:lineRule="auto"/>
        <w:ind w:firstLine="700"/>
        <w:jc w:val="both"/>
        <w:rPr>
          <w:rFonts w:ascii="Arial Narrow" w:hAnsi="Arial Narrow" w:cs="Arial"/>
          <w:color w:val="000000"/>
          <w:lang w:eastAsia="ru-RU" w:bidi="ru-RU"/>
        </w:rPr>
      </w:pPr>
      <w:r w:rsidRPr="003C630F">
        <w:rPr>
          <w:rStyle w:val="0pt"/>
          <w:rFonts w:ascii="Arial Narrow" w:eastAsiaTheme="minorHAnsi" w:hAnsi="Arial Narrow" w:cs="Arial"/>
          <w:b w:val="0"/>
          <w:sz w:val="22"/>
          <w:szCs w:val="22"/>
        </w:rPr>
        <w:t>Показатель общей смертности</w:t>
      </w:r>
      <w:r w:rsidRPr="003C630F">
        <w:rPr>
          <w:rStyle w:val="0pt"/>
          <w:rFonts w:ascii="Arial Narrow" w:eastAsiaTheme="minorHAnsi" w:hAnsi="Arial Narrow" w:cs="Arial"/>
          <w:sz w:val="22"/>
          <w:szCs w:val="22"/>
        </w:rPr>
        <w:t xml:space="preserve"> </w:t>
      </w:r>
      <w:r w:rsidRPr="003C630F">
        <w:rPr>
          <w:rFonts w:ascii="Arial Narrow" w:hAnsi="Arial Narrow" w:cs="Arial"/>
          <w:color w:val="000000"/>
          <w:lang w:eastAsia="ru-RU" w:bidi="ru-RU"/>
        </w:rPr>
        <w:t xml:space="preserve">составил </w:t>
      </w:r>
      <w:r w:rsidRPr="003C630F">
        <w:rPr>
          <w:rStyle w:val="0pt"/>
          <w:rFonts w:ascii="Arial Narrow" w:eastAsiaTheme="minorHAnsi" w:hAnsi="Arial Narrow" w:cs="Arial"/>
          <w:b w:val="0"/>
          <w:sz w:val="22"/>
          <w:szCs w:val="22"/>
        </w:rPr>
        <w:t>13,4</w:t>
      </w:r>
      <w:r w:rsidRPr="003C630F">
        <w:rPr>
          <w:rStyle w:val="0pt"/>
          <w:rFonts w:ascii="Arial Narrow" w:eastAsiaTheme="minorHAnsi" w:hAnsi="Arial Narrow" w:cs="Arial"/>
          <w:sz w:val="22"/>
          <w:szCs w:val="22"/>
        </w:rPr>
        <w:t xml:space="preserve"> </w:t>
      </w:r>
      <w:r w:rsidRPr="003C630F">
        <w:rPr>
          <w:rFonts w:ascii="Arial Narrow" w:hAnsi="Arial Narrow" w:cs="Arial"/>
          <w:color w:val="000000"/>
          <w:lang w:eastAsia="ru-RU" w:bidi="ru-RU"/>
        </w:rPr>
        <w:t>на 1000 населения, что</w:t>
      </w:r>
      <w:r w:rsidRPr="003C630F">
        <w:rPr>
          <w:rFonts w:ascii="Arial Narrow" w:hAnsi="Arial Narrow" w:cs="Arial"/>
          <w:color w:val="000000"/>
          <w:lang w:eastAsia="ru-RU" w:bidi="ru-RU"/>
        </w:rPr>
        <w:br/>
        <w:t>ниж</w:t>
      </w:r>
      <w:r w:rsidR="00C84ABA" w:rsidRPr="003C630F">
        <w:rPr>
          <w:rFonts w:ascii="Arial Narrow" w:hAnsi="Arial Narrow" w:cs="Arial"/>
          <w:color w:val="000000"/>
          <w:lang w:eastAsia="ru-RU" w:bidi="ru-RU"/>
        </w:rPr>
        <w:t>е на 1,5</w:t>
      </w:r>
      <w:r w:rsidRPr="003C630F">
        <w:rPr>
          <w:rFonts w:ascii="Arial Narrow" w:hAnsi="Arial Narrow" w:cs="Arial"/>
          <w:color w:val="000000"/>
          <w:lang w:eastAsia="ru-RU" w:bidi="ru-RU"/>
        </w:rPr>
        <w:t>% аналогичного пери</w:t>
      </w:r>
      <w:r w:rsidR="00C84ABA" w:rsidRPr="003C630F">
        <w:rPr>
          <w:rFonts w:ascii="Arial Narrow" w:hAnsi="Arial Narrow" w:cs="Arial"/>
          <w:color w:val="000000"/>
          <w:lang w:eastAsia="ru-RU" w:bidi="ru-RU"/>
        </w:rPr>
        <w:t>ода 2016 года (13,6), но на 3,0</w:t>
      </w:r>
      <w:r w:rsidRPr="003C630F">
        <w:rPr>
          <w:rFonts w:ascii="Arial Narrow" w:hAnsi="Arial Narrow" w:cs="Arial"/>
          <w:color w:val="000000"/>
          <w:lang w:eastAsia="ru-RU" w:bidi="ru-RU"/>
        </w:rPr>
        <w:t>% выше</w:t>
      </w:r>
      <w:r w:rsidRPr="003C630F">
        <w:rPr>
          <w:rFonts w:ascii="Arial Narrow" w:hAnsi="Arial Narrow" w:cs="Arial"/>
          <w:color w:val="000000"/>
          <w:lang w:eastAsia="ru-RU" w:bidi="ru-RU"/>
        </w:rPr>
        <w:br/>
        <w:t>целевого показателя, утверждённого «дорожной картой» (13,0 на 1000</w:t>
      </w:r>
      <w:r w:rsidRPr="003C630F">
        <w:rPr>
          <w:rFonts w:ascii="Arial Narrow" w:hAnsi="Arial Narrow" w:cs="Arial"/>
          <w:color w:val="000000"/>
          <w:lang w:eastAsia="ru-RU" w:bidi="ru-RU"/>
        </w:rPr>
        <w:br/>
        <w:t>населения).</w:t>
      </w:r>
    </w:p>
    <w:p w:rsidR="008E4401" w:rsidRPr="003C630F" w:rsidRDefault="008E4401" w:rsidP="00821885">
      <w:pPr>
        <w:spacing w:after="0" w:line="240" w:lineRule="auto"/>
        <w:ind w:firstLine="700"/>
        <w:jc w:val="both"/>
        <w:rPr>
          <w:rFonts w:ascii="Arial Narrow" w:hAnsi="Arial Narrow" w:cs="Arial"/>
        </w:rPr>
      </w:pPr>
    </w:p>
    <w:p w:rsidR="008E4401" w:rsidRPr="003C630F" w:rsidRDefault="00241597" w:rsidP="00821885">
      <w:pPr>
        <w:spacing w:after="0" w:line="240" w:lineRule="auto"/>
        <w:ind w:firstLine="700"/>
        <w:jc w:val="right"/>
        <w:rPr>
          <w:rFonts w:ascii="Arial Narrow" w:hAnsi="Arial Narrow" w:cs="Arial"/>
          <w:b/>
        </w:rPr>
      </w:pPr>
      <w:r w:rsidRPr="003C630F">
        <w:rPr>
          <w:rFonts w:ascii="Arial Narrow" w:hAnsi="Arial Narrow" w:cs="Arial"/>
          <w:b/>
        </w:rPr>
        <w:t>Диаграмма</w:t>
      </w:r>
      <w:r w:rsidR="0006109D" w:rsidRPr="003C630F">
        <w:rPr>
          <w:rFonts w:ascii="Arial Narrow" w:hAnsi="Arial Narrow" w:cs="Arial"/>
          <w:b/>
        </w:rPr>
        <w:t xml:space="preserve"> 3</w:t>
      </w:r>
    </w:p>
    <w:p w:rsidR="008E4401" w:rsidRPr="003C630F" w:rsidRDefault="008E4401" w:rsidP="00821885">
      <w:pPr>
        <w:spacing w:after="0" w:line="240" w:lineRule="auto"/>
        <w:ind w:firstLine="700"/>
        <w:jc w:val="both"/>
        <w:rPr>
          <w:rFonts w:ascii="Arial Narrow" w:hAnsi="Arial Narrow" w:cs="Arial"/>
        </w:rPr>
      </w:pPr>
      <w:r w:rsidRPr="003C630F">
        <w:rPr>
          <w:rFonts w:ascii="Arial Narrow" w:hAnsi="Arial Narrow" w:cs="Arial"/>
          <w:noProof/>
          <w:lang w:eastAsia="ru-RU"/>
        </w:rPr>
        <w:drawing>
          <wp:inline distT="0" distB="0" distL="0" distR="0" wp14:anchorId="094EA344" wp14:editId="28DA11E4">
            <wp:extent cx="5039995" cy="2069124"/>
            <wp:effectExtent l="0" t="0" r="8255" b="762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4401" w:rsidRPr="003C630F" w:rsidRDefault="008E4401" w:rsidP="00821885">
      <w:pPr>
        <w:spacing w:after="0" w:line="240" w:lineRule="auto"/>
        <w:ind w:firstLine="700"/>
        <w:jc w:val="both"/>
        <w:rPr>
          <w:rFonts w:ascii="Arial Narrow" w:hAnsi="Arial Narrow" w:cs="Arial"/>
        </w:rPr>
      </w:pPr>
    </w:p>
    <w:p w:rsidR="007A7568" w:rsidRPr="003C630F" w:rsidRDefault="007A7568" w:rsidP="00821885">
      <w:pPr>
        <w:spacing w:after="0" w:line="240" w:lineRule="auto"/>
        <w:ind w:firstLine="700"/>
        <w:jc w:val="both"/>
        <w:rPr>
          <w:rFonts w:ascii="Arial Narrow" w:hAnsi="Arial Narrow" w:cs="Arial"/>
          <w:color w:val="000000"/>
          <w:lang w:eastAsia="ru-RU" w:bidi="ru-RU"/>
        </w:rPr>
      </w:pPr>
      <w:r w:rsidRPr="003C630F">
        <w:rPr>
          <w:rStyle w:val="0pt"/>
          <w:rFonts w:ascii="Arial Narrow" w:eastAsiaTheme="minorHAnsi" w:hAnsi="Arial Narrow" w:cs="Arial"/>
          <w:b w:val="0"/>
          <w:sz w:val="22"/>
          <w:szCs w:val="22"/>
        </w:rPr>
        <w:t>Показатель смертности от болезней системы кровообращения</w:t>
      </w:r>
      <w:r w:rsidRPr="003C630F">
        <w:rPr>
          <w:rStyle w:val="0pt"/>
          <w:rFonts w:ascii="Arial Narrow" w:eastAsiaTheme="minorHAnsi" w:hAnsi="Arial Narrow" w:cs="Arial"/>
          <w:sz w:val="22"/>
          <w:szCs w:val="22"/>
        </w:rPr>
        <w:br/>
      </w:r>
      <w:r w:rsidRPr="003C630F">
        <w:rPr>
          <w:rFonts w:ascii="Arial Narrow" w:hAnsi="Arial Narrow" w:cs="Arial"/>
          <w:color w:val="000000"/>
          <w:lang w:eastAsia="ru-RU" w:bidi="ru-RU"/>
        </w:rPr>
        <w:t>составил 377,7 на 100 тыс. населения,</w:t>
      </w:r>
      <w:r w:rsidR="00C84ABA" w:rsidRPr="003C630F">
        <w:rPr>
          <w:rFonts w:ascii="Arial Narrow" w:hAnsi="Arial Narrow" w:cs="Arial"/>
          <w:color w:val="000000"/>
          <w:lang w:eastAsia="ru-RU" w:bidi="ru-RU"/>
        </w:rPr>
        <w:t xml:space="preserve"> что ниже на 23,8</w:t>
      </w:r>
      <w:r w:rsidRPr="003C630F">
        <w:rPr>
          <w:rFonts w:ascii="Arial Narrow" w:hAnsi="Arial Narrow" w:cs="Arial"/>
          <w:color w:val="000000"/>
          <w:lang w:eastAsia="ru-RU" w:bidi="ru-RU"/>
        </w:rPr>
        <w:t>% аналогичного</w:t>
      </w:r>
      <w:r w:rsidRPr="003C630F">
        <w:rPr>
          <w:rFonts w:ascii="Arial Narrow" w:hAnsi="Arial Narrow" w:cs="Arial"/>
          <w:color w:val="000000"/>
          <w:lang w:eastAsia="ru-RU" w:bidi="ru-RU"/>
        </w:rPr>
        <w:br/>
        <w:t>пери</w:t>
      </w:r>
      <w:r w:rsidR="00C84ABA" w:rsidRPr="003C630F">
        <w:rPr>
          <w:rFonts w:ascii="Arial Narrow" w:hAnsi="Arial Narrow" w:cs="Arial"/>
          <w:color w:val="000000"/>
          <w:lang w:eastAsia="ru-RU" w:bidi="ru-RU"/>
        </w:rPr>
        <w:t>ода 2016 года (495,4) и на 49,4</w:t>
      </w:r>
      <w:r w:rsidRPr="003C630F">
        <w:rPr>
          <w:rFonts w:ascii="Arial Narrow" w:hAnsi="Arial Narrow" w:cs="Arial"/>
          <w:color w:val="000000"/>
          <w:lang w:eastAsia="ru-RU" w:bidi="ru-RU"/>
        </w:rPr>
        <w:t>% ниже целевого показателя, утверждённого «дорожной картой» (745,2).</w:t>
      </w:r>
    </w:p>
    <w:p w:rsidR="00F400A3" w:rsidRDefault="00F400A3" w:rsidP="00821885">
      <w:pPr>
        <w:spacing w:after="0" w:line="240" w:lineRule="auto"/>
        <w:ind w:firstLine="700"/>
        <w:jc w:val="both"/>
        <w:rPr>
          <w:rFonts w:ascii="Arial Narrow" w:hAnsi="Arial Narrow" w:cs="Arial"/>
        </w:rPr>
      </w:pPr>
    </w:p>
    <w:p w:rsidR="00F400A3" w:rsidRDefault="00241597" w:rsidP="00821885">
      <w:pPr>
        <w:spacing w:after="0" w:line="240" w:lineRule="auto"/>
        <w:ind w:firstLine="700"/>
        <w:jc w:val="right"/>
        <w:rPr>
          <w:rFonts w:ascii="Arial Narrow" w:hAnsi="Arial Narrow" w:cs="Arial"/>
          <w:b/>
        </w:rPr>
      </w:pPr>
      <w:r w:rsidRPr="003C630F">
        <w:rPr>
          <w:rFonts w:ascii="Arial Narrow" w:hAnsi="Arial Narrow" w:cs="Arial"/>
          <w:b/>
        </w:rPr>
        <w:t>Диаграмма</w:t>
      </w:r>
      <w:r w:rsidR="00F400A3" w:rsidRPr="003C630F">
        <w:rPr>
          <w:rFonts w:ascii="Arial Narrow" w:hAnsi="Arial Narrow" w:cs="Arial"/>
          <w:b/>
        </w:rPr>
        <w:t xml:space="preserve"> 4</w:t>
      </w:r>
    </w:p>
    <w:p w:rsidR="00FB47FB" w:rsidRPr="003C630F" w:rsidRDefault="00FB47FB" w:rsidP="00821885">
      <w:pPr>
        <w:spacing w:after="0" w:line="240" w:lineRule="auto"/>
        <w:ind w:firstLine="700"/>
        <w:jc w:val="right"/>
        <w:rPr>
          <w:rFonts w:ascii="Arial Narrow" w:hAnsi="Arial Narrow" w:cs="Arial"/>
          <w:b/>
        </w:rPr>
      </w:pPr>
    </w:p>
    <w:p w:rsidR="00F400A3" w:rsidRPr="003C630F" w:rsidRDefault="00F400A3" w:rsidP="00821885">
      <w:pPr>
        <w:spacing w:after="0" w:line="240" w:lineRule="auto"/>
        <w:ind w:firstLine="700"/>
        <w:rPr>
          <w:rFonts w:ascii="Arial Narrow" w:hAnsi="Arial Narrow" w:cs="Arial"/>
          <w:b/>
        </w:rPr>
      </w:pPr>
      <w:r w:rsidRPr="003C630F">
        <w:rPr>
          <w:rFonts w:ascii="Arial Narrow" w:hAnsi="Arial Narrow" w:cs="Arial"/>
          <w:noProof/>
          <w:lang w:eastAsia="ru-RU"/>
        </w:rPr>
        <w:drawing>
          <wp:inline distT="0" distB="0" distL="0" distR="0" wp14:anchorId="50ED156B" wp14:editId="325B8F8D">
            <wp:extent cx="5039995" cy="1992923"/>
            <wp:effectExtent l="0" t="0" r="8255" b="762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400A3" w:rsidRPr="003C630F" w:rsidRDefault="00F400A3" w:rsidP="00821885">
      <w:pPr>
        <w:spacing w:after="0" w:line="240" w:lineRule="auto"/>
        <w:ind w:firstLine="700"/>
        <w:jc w:val="both"/>
        <w:rPr>
          <w:rStyle w:val="0pt"/>
          <w:rFonts w:ascii="Arial Narrow" w:eastAsiaTheme="minorHAnsi" w:hAnsi="Arial Narrow" w:cs="Arial"/>
          <w:sz w:val="22"/>
          <w:szCs w:val="22"/>
        </w:rPr>
      </w:pPr>
    </w:p>
    <w:p w:rsidR="007A7568" w:rsidRPr="003C630F" w:rsidRDefault="007A7568" w:rsidP="00821885">
      <w:pPr>
        <w:spacing w:after="0" w:line="240" w:lineRule="auto"/>
        <w:ind w:firstLine="700"/>
        <w:jc w:val="both"/>
        <w:rPr>
          <w:rFonts w:ascii="Arial Narrow" w:hAnsi="Arial Narrow" w:cs="Arial"/>
          <w:color w:val="000000"/>
          <w:lang w:eastAsia="ru-RU" w:bidi="ru-RU"/>
        </w:rPr>
      </w:pPr>
      <w:r w:rsidRPr="003C630F">
        <w:rPr>
          <w:rStyle w:val="0pt"/>
          <w:rFonts w:ascii="Arial Narrow" w:eastAsiaTheme="minorHAnsi" w:hAnsi="Arial Narrow" w:cs="Arial"/>
          <w:b w:val="0"/>
          <w:sz w:val="22"/>
          <w:szCs w:val="22"/>
        </w:rPr>
        <w:t xml:space="preserve">Показатель смертности от туберкулёза </w:t>
      </w:r>
      <w:r w:rsidRPr="003C630F">
        <w:rPr>
          <w:rFonts w:ascii="Arial Narrow" w:hAnsi="Arial Narrow" w:cs="Arial"/>
          <w:color w:val="000000"/>
          <w:lang w:eastAsia="ru-RU" w:bidi="ru-RU"/>
        </w:rPr>
        <w:t>составил</w:t>
      </w:r>
      <w:r w:rsidRPr="003C630F">
        <w:rPr>
          <w:rFonts w:ascii="Arial Narrow" w:hAnsi="Arial Narrow" w:cs="Arial"/>
          <w:b/>
          <w:color w:val="000000"/>
          <w:lang w:eastAsia="ru-RU" w:bidi="ru-RU"/>
        </w:rPr>
        <w:t xml:space="preserve"> </w:t>
      </w:r>
      <w:r w:rsidRPr="003C630F">
        <w:rPr>
          <w:rStyle w:val="0pt"/>
          <w:rFonts w:ascii="Arial Narrow" w:eastAsiaTheme="minorHAnsi" w:hAnsi="Arial Narrow" w:cs="Arial"/>
          <w:b w:val="0"/>
          <w:sz w:val="22"/>
          <w:szCs w:val="22"/>
        </w:rPr>
        <w:t>11,7</w:t>
      </w:r>
      <w:r w:rsidRPr="003C630F">
        <w:rPr>
          <w:rStyle w:val="0pt"/>
          <w:rFonts w:ascii="Arial Narrow" w:eastAsiaTheme="minorHAnsi" w:hAnsi="Arial Narrow" w:cs="Arial"/>
          <w:sz w:val="22"/>
          <w:szCs w:val="22"/>
        </w:rPr>
        <w:t xml:space="preserve"> </w:t>
      </w:r>
      <w:r w:rsidRPr="003C630F">
        <w:rPr>
          <w:rFonts w:ascii="Arial Narrow" w:hAnsi="Arial Narrow" w:cs="Arial"/>
          <w:color w:val="000000"/>
          <w:lang w:eastAsia="ru-RU" w:bidi="ru-RU"/>
        </w:rPr>
        <w:t xml:space="preserve">на </w:t>
      </w:r>
      <w:r w:rsidR="00C84ABA" w:rsidRPr="003C630F">
        <w:rPr>
          <w:rFonts w:ascii="Arial Narrow" w:hAnsi="Arial Narrow" w:cs="Arial"/>
          <w:color w:val="000000"/>
          <w:lang w:eastAsia="ru-RU" w:bidi="ru-RU"/>
        </w:rPr>
        <w:t>100 тыс.</w:t>
      </w:r>
      <w:r w:rsidR="00C84ABA" w:rsidRPr="003C630F">
        <w:rPr>
          <w:rFonts w:ascii="Arial Narrow" w:hAnsi="Arial Narrow" w:cs="Arial"/>
          <w:color w:val="000000"/>
          <w:lang w:eastAsia="ru-RU" w:bidi="ru-RU"/>
        </w:rPr>
        <w:br/>
        <w:t>населения, что на 16,5</w:t>
      </w:r>
      <w:r w:rsidRPr="003C630F">
        <w:rPr>
          <w:rFonts w:ascii="Arial Narrow" w:hAnsi="Arial Narrow" w:cs="Arial"/>
          <w:color w:val="000000"/>
          <w:lang w:eastAsia="ru-RU" w:bidi="ru-RU"/>
        </w:rPr>
        <w:t>% ниже аналог</w:t>
      </w:r>
      <w:r w:rsidR="0006109D" w:rsidRPr="003C630F">
        <w:rPr>
          <w:rFonts w:ascii="Arial Narrow" w:hAnsi="Arial Narrow" w:cs="Arial"/>
          <w:color w:val="000000"/>
          <w:lang w:eastAsia="ru-RU" w:bidi="ru-RU"/>
        </w:rPr>
        <w:t>ичного периода 2016 года (14,0)</w:t>
      </w:r>
      <w:r w:rsidR="00C84ABA" w:rsidRPr="003C630F">
        <w:rPr>
          <w:rFonts w:ascii="Arial Narrow" w:hAnsi="Arial Narrow" w:cs="Arial"/>
          <w:color w:val="000000"/>
          <w:lang w:eastAsia="ru-RU" w:bidi="ru-RU"/>
        </w:rPr>
        <w:t xml:space="preserve"> и ниже на 64,0</w:t>
      </w:r>
      <w:r w:rsidRPr="003C630F">
        <w:rPr>
          <w:rFonts w:ascii="Arial Narrow" w:hAnsi="Arial Narrow" w:cs="Arial"/>
          <w:color w:val="000000"/>
          <w:lang w:eastAsia="ru-RU" w:bidi="ru-RU"/>
        </w:rPr>
        <w:t>% целевого показателя «дорожной карты» (32,5).</w:t>
      </w:r>
    </w:p>
    <w:p w:rsidR="00F400A3" w:rsidRPr="003C630F" w:rsidRDefault="00F400A3" w:rsidP="00821885">
      <w:pPr>
        <w:spacing w:after="0" w:line="240" w:lineRule="auto"/>
        <w:ind w:firstLine="700"/>
        <w:jc w:val="both"/>
        <w:rPr>
          <w:rFonts w:ascii="Arial Narrow" w:hAnsi="Arial Narrow" w:cs="Arial"/>
        </w:rPr>
      </w:pPr>
    </w:p>
    <w:p w:rsidR="00F400A3" w:rsidRPr="003C630F" w:rsidRDefault="00241597" w:rsidP="00821885">
      <w:pPr>
        <w:spacing w:after="0" w:line="240" w:lineRule="auto"/>
        <w:ind w:firstLine="700"/>
        <w:jc w:val="right"/>
        <w:rPr>
          <w:rFonts w:ascii="Arial Narrow" w:hAnsi="Arial Narrow" w:cs="Arial"/>
          <w:b/>
        </w:rPr>
      </w:pPr>
      <w:r w:rsidRPr="003C630F">
        <w:rPr>
          <w:rFonts w:ascii="Arial Narrow" w:hAnsi="Arial Narrow" w:cs="Arial"/>
          <w:b/>
        </w:rPr>
        <w:t>Диаграмма</w:t>
      </w:r>
      <w:r w:rsidR="00F400A3" w:rsidRPr="003C630F">
        <w:rPr>
          <w:rFonts w:ascii="Arial Narrow" w:hAnsi="Arial Narrow" w:cs="Arial"/>
          <w:b/>
        </w:rPr>
        <w:t xml:space="preserve"> 5</w:t>
      </w:r>
    </w:p>
    <w:p w:rsidR="00F400A3" w:rsidRPr="003C630F" w:rsidRDefault="00F400A3" w:rsidP="00821885">
      <w:pPr>
        <w:spacing w:after="0" w:line="240" w:lineRule="auto"/>
        <w:ind w:firstLine="700"/>
        <w:rPr>
          <w:rFonts w:ascii="Arial Narrow" w:hAnsi="Arial Narrow" w:cs="Arial"/>
          <w:b/>
        </w:rPr>
      </w:pPr>
      <w:r w:rsidRPr="003C630F">
        <w:rPr>
          <w:rFonts w:ascii="Arial Narrow" w:hAnsi="Arial Narrow" w:cs="Arial"/>
          <w:noProof/>
          <w:lang w:eastAsia="ru-RU"/>
        </w:rPr>
        <w:drawing>
          <wp:inline distT="0" distB="0" distL="0" distR="0" wp14:anchorId="7D9EDA5A" wp14:editId="522BAF7F">
            <wp:extent cx="5039995" cy="1981200"/>
            <wp:effectExtent l="0" t="0" r="825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7568" w:rsidRPr="003C630F" w:rsidRDefault="007A7568" w:rsidP="00821885">
      <w:pPr>
        <w:spacing w:after="0" w:line="240" w:lineRule="auto"/>
        <w:ind w:firstLine="700"/>
        <w:jc w:val="both"/>
        <w:rPr>
          <w:rFonts w:ascii="Arial Narrow" w:hAnsi="Arial Narrow" w:cs="Arial"/>
          <w:color w:val="000000"/>
          <w:lang w:eastAsia="ru-RU" w:bidi="ru-RU"/>
        </w:rPr>
      </w:pPr>
      <w:r w:rsidRPr="003C630F">
        <w:rPr>
          <w:rStyle w:val="0pt"/>
          <w:rFonts w:ascii="Arial Narrow" w:eastAsiaTheme="minorHAnsi" w:hAnsi="Arial Narrow" w:cs="Arial"/>
          <w:b w:val="0"/>
          <w:sz w:val="22"/>
          <w:szCs w:val="22"/>
        </w:rPr>
        <w:t>Показатель смертности от новообразований</w:t>
      </w:r>
      <w:r w:rsidRPr="003C630F">
        <w:rPr>
          <w:rStyle w:val="0pt"/>
          <w:rFonts w:ascii="Arial Narrow" w:eastAsiaTheme="minorHAnsi" w:hAnsi="Arial Narrow" w:cs="Arial"/>
          <w:sz w:val="22"/>
          <w:szCs w:val="22"/>
        </w:rPr>
        <w:t xml:space="preserve"> </w:t>
      </w:r>
      <w:r w:rsidRPr="003C630F">
        <w:rPr>
          <w:rFonts w:ascii="Arial Narrow" w:hAnsi="Arial Narrow" w:cs="Arial"/>
          <w:color w:val="000000"/>
          <w:lang w:eastAsia="ru-RU" w:bidi="ru-RU"/>
        </w:rPr>
        <w:t>(в том числе</w:t>
      </w:r>
      <w:r w:rsidRPr="003C630F">
        <w:rPr>
          <w:rFonts w:ascii="Arial Narrow" w:hAnsi="Arial Narrow" w:cs="Arial"/>
          <w:color w:val="000000"/>
          <w:lang w:eastAsia="ru-RU" w:bidi="ru-RU"/>
        </w:rPr>
        <w:br/>
        <w:t xml:space="preserve">злокачественных) составил </w:t>
      </w:r>
      <w:r w:rsidRPr="003C630F">
        <w:rPr>
          <w:rStyle w:val="0pt"/>
          <w:rFonts w:ascii="Arial Narrow" w:eastAsiaTheme="minorHAnsi" w:hAnsi="Arial Narrow" w:cs="Arial"/>
          <w:b w:val="0"/>
          <w:sz w:val="22"/>
          <w:szCs w:val="22"/>
        </w:rPr>
        <w:t>194,9</w:t>
      </w:r>
      <w:r w:rsidRPr="003C630F">
        <w:rPr>
          <w:rStyle w:val="0pt"/>
          <w:rFonts w:ascii="Arial Narrow" w:eastAsiaTheme="minorHAnsi" w:hAnsi="Arial Narrow" w:cs="Arial"/>
          <w:sz w:val="22"/>
          <w:szCs w:val="22"/>
        </w:rPr>
        <w:t xml:space="preserve"> </w:t>
      </w:r>
      <w:r w:rsidRPr="003C630F">
        <w:rPr>
          <w:rFonts w:ascii="Arial Narrow" w:hAnsi="Arial Narrow" w:cs="Arial"/>
          <w:color w:val="000000"/>
          <w:lang w:eastAsia="ru-RU" w:bidi="ru-RU"/>
        </w:rPr>
        <w:t>на 100 тыс. населения, что ниже на 2,6%</w:t>
      </w:r>
      <w:r w:rsidRPr="003C630F">
        <w:rPr>
          <w:rFonts w:ascii="Arial Narrow" w:hAnsi="Arial Narrow" w:cs="Arial"/>
          <w:color w:val="000000"/>
          <w:lang w:eastAsia="ru-RU" w:bidi="ru-RU"/>
        </w:rPr>
        <w:br/>
        <w:t>аналогичного периода 2016 года (199,7), но на 21,3 % выше целевого</w:t>
      </w:r>
      <w:r w:rsidRPr="003C630F">
        <w:rPr>
          <w:rFonts w:ascii="Arial Narrow" w:hAnsi="Arial Narrow" w:cs="Arial"/>
          <w:color w:val="000000"/>
          <w:lang w:eastAsia="ru-RU" w:bidi="ru-RU"/>
        </w:rPr>
        <w:br/>
        <w:t>пок</w:t>
      </w:r>
      <w:r w:rsidRPr="003C630F">
        <w:rPr>
          <w:rStyle w:val="21"/>
          <w:rFonts w:ascii="Arial Narrow" w:eastAsiaTheme="minorHAnsi" w:hAnsi="Arial Narrow" w:cs="Arial"/>
          <w:sz w:val="22"/>
          <w:szCs w:val="22"/>
          <w:u w:val="none"/>
        </w:rPr>
        <w:t>азателя</w:t>
      </w:r>
      <w:r w:rsidRPr="003C630F">
        <w:rPr>
          <w:rFonts w:ascii="Arial Narrow" w:hAnsi="Arial Narrow" w:cs="Arial"/>
          <w:color w:val="000000"/>
          <w:lang w:eastAsia="ru-RU" w:bidi="ru-RU"/>
        </w:rPr>
        <w:t xml:space="preserve"> «дорожной кар</w:t>
      </w:r>
      <w:r w:rsidRPr="003C630F">
        <w:rPr>
          <w:rStyle w:val="21"/>
          <w:rFonts w:ascii="Arial Narrow" w:eastAsiaTheme="minorHAnsi" w:hAnsi="Arial Narrow" w:cs="Arial"/>
          <w:sz w:val="22"/>
          <w:szCs w:val="22"/>
          <w:u w:val="none"/>
        </w:rPr>
        <w:t>ты» (16</w:t>
      </w:r>
      <w:r w:rsidRPr="003C630F">
        <w:rPr>
          <w:rFonts w:ascii="Arial Narrow" w:hAnsi="Arial Narrow" w:cs="Arial"/>
          <w:color w:val="000000"/>
          <w:lang w:eastAsia="ru-RU" w:bidi="ru-RU"/>
        </w:rPr>
        <w:t>0,5</w:t>
      </w:r>
      <w:r w:rsidRPr="003C630F">
        <w:rPr>
          <w:rStyle w:val="21"/>
          <w:rFonts w:ascii="Arial Narrow" w:eastAsiaTheme="minorHAnsi" w:hAnsi="Arial Narrow" w:cs="Arial"/>
          <w:sz w:val="22"/>
          <w:szCs w:val="22"/>
          <w:u w:val="none"/>
        </w:rPr>
        <w:t>).</w:t>
      </w:r>
      <w:r w:rsidRPr="003C630F">
        <w:rPr>
          <w:rFonts w:ascii="Arial Narrow" w:hAnsi="Arial Narrow" w:cs="Arial"/>
          <w:color w:val="000000"/>
          <w:lang w:eastAsia="ru-RU" w:bidi="ru-RU"/>
        </w:rPr>
        <w:t xml:space="preserve"> Но данный показатель на 1,5% ниже п</w:t>
      </w:r>
      <w:r w:rsidR="00C84ABA" w:rsidRPr="003C630F">
        <w:rPr>
          <w:rFonts w:ascii="Arial Narrow" w:hAnsi="Arial Narrow" w:cs="Arial"/>
          <w:color w:val="000000"/>
          <w:lang w:eastAsia="ru-RU" w:bidi="ru-RU"/>
        </w:rPr>
        <w:t>оказателя по РФ (197,5), на 1,9</w:t>
      </w:r>
      <w:r w:rsidRPr="003C630F">
        <w:rPr>
          <w:rFonts w:ascii="Arial Narrow" w:hAnsi="Arial Narrow" w:cs="Arial"/>
          <w:color w:val="000000"/>
          <w:lang w:eastAsia="ru-RU" w:bidi="ru-RU"/>
        </w:rPr>
        <w:t>% ниже показателя по ДФО (198,4).</w:t>
      </w:r>
    </w:p>
    <w:p w:rsidR="00F400A3" w:rsidRPr="003C630F" w:rsidRDefault="00F400A3" w:rsidP="00821885">
      <w:pPr>
        <w:spacing w:after="0" w:line="240" w:lineRule="auto"/>
        <w:ind w:firstLine="700"/>
        <w:jc w:val="both"/>
        <w:rPr>
          <w:rFonts w:ascii="Arial Narrow" w:hAnsi="Arial Narrow" w:cs="Arial"/>
        </w:rPr>
      </w:pPr>
    </w:p>
    <w:p w:rsidR="00D85C89" w:rsidRPr="003C630F" w:rsidRDefault="00241597" w:rsidP="00821885">
      <w:pPr>
        <w:spacing w:after="0" w:line="240" w:lineRule="auto"/>
        <w:ind w:firstLine="700"/>
        <w:jc w:val="right"/>
        <w:rPr>
          <w:rFonts w:ascii="Arial Narrow" w:hAnsi="Arial Narrow" w:cs="Arial"/>
          <w:b/>
        </w:rPr>
      </w:pPr>
      <w:r w:rsidRPr="003C630F">
        <w:rPr>
          <w:rFonts w:ascii="Arial Narrow" w:hAnsi="Arial Narrow" w:cs="Arial"/>
          <w:b/>
        </w:rPr>
        <w:t>Диаграмма</w:t>
      </w:r>
      <w:r w:rsidR="00D85C89" w:rsidRPr="003C630F">
        <w:rPr>
          <w:rFonts w:ascii="Arial Narrow" w:hAnsi="Arial Narrow" w:cs="Arial"/>
          <w:b/>
        </w:rPr>
        <w:t xml:space="preserve"> 6</w:t>
      </w:r>
    </w:p>
    <w:p w:rsidR="00D85C89" w:rsidRPr="003C630F" w:rsidRDefault="00D85C89" w:rsidP="00821885">
      <w:pPr>
        <w:spacing w:after="0" w:line="240" w:lineRule="auto"/>
        <w:ind w:firstLine="700"/>
        <w:rPr>
          <w:rFonts w:ascii="Arial Narrow" w:hAnsi="Arial Narrow" w:cs="Arial"/>
          <w:b/>
        </w:rPr>
      </w:pPr>
      <w:r w:rsidRPr="003C630F">
        <w:rPr>
          <w:rFonts w:ascii="Arial Narrow" w:hAnsi="Arial Narrow" w:cs="Arial"/>
          <w:noProof/>
          <w:lang w:eastAsia="ru-RU"/>
        </w:rPr>
        <w:drawing>
          <wp:inline distT="0" distB="0" distL="0" distR="0" wp14:anchorId="70F87E44" wp14:editId="0810DC76">
            <wp:extent cx="5039995" cy="2455984"/>
            <wp:effectExtent l="0" t="0" r="8255" b="190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400A3" w:rsidRPr="003C630F" w:rsidRDefault="00F400A3" w:rsidP="00821885">
      <w:pPr>
        <w:spacing w:after="0" w:line="240" w:lineRule="auto"/>
        <w:ind w:firstLine="700"/>
        <w:jc w:val="both"/>
        <w:rPr>
          <w:rFonts w:ascii="Arial Narrow" w:hAnsi="Arial Narrow" w:cs="Arial"/>
        </w:rPr>
      </w:pPr>
    </w:p>
    <w:p w:rsidR="007A7568" w:rsidRPr="003C630F" w:rsidRDefault="007A7568" w:rsidP="00821885">
      <w:pPr>
        <w:spacing w:after="0" w:line="240" w:lineRule="auto"/>
        <w:ind w:firstLine="700"/>
        <w:jc w:val="both"/>
        <w:rPr>
          <w:rFonts w:ascii="Arial Narrow" w:hAnsi="Arial Narrow" w:cs="Arial"/>
          <w:color w:val="000000"/>
          <w:lang w:eastAsia="ru-RU" w:bidi="ru-RU"/>
        </w:rPr>
      </w:pPr>
      <w:r w:rsidRPr="003C630F">
        <w:rPr>
          <w:rStyle w:val="12pt0pt"/>
          <w:rFonts w:ascii="Arial Narrow" w:eastAsiaTheme="minorHAnsi" w:hAnsi="Arial Narrow" w:cs="Arial"/>
          <w:b w:val="0"/>
          <w:sz w:val="22"/>
          <w:szCs w:val="22"/>
        </w:rPr>
        <w:t>Показатель смертности от внешних причин</w:t>
      </w:r>
      <w:r w:rsidRPr="003C630F">
        <w:rPr>
          <w:rStyle w:val="12pt0pt"/>
          <w:rFonts w:ascii="Arial Narrow" w:eastAsiaTheme="minorHAnsi" w:hAnsi="Arial Narrow" w:cs="Arial"/>
          <w:sz w:val="22"/>
          <w:szCs w:val="22"/>
        </w:rPr>
        <w:t xml:space="preserve"> </w:t>
      </w:r>
      <w:r w:rsidRPr="003C630F">
        <w:rPr>
          <w:rFonts w:ascii="Arial Narrow" w:hAnsi="Arial Narrow" w:cs="Arial"/>
          <w:color w:val="000000"/>
          <w:lang w:eastAsia="ru-RU" w:bidi="ru-RU"/>
        </w:rPr>
        <w:t>в Амурской области за 11 мес. 2017 года составил 195,5 на 1000 населения, что на 6,7% ниже показателя за аналогичный период 2016 года (209,4).</w:t>
      </w:r>
      <w:r w:rsidR="00821885" w:rsidRPr="003C630F">
        <w:rPr>
          <w:rFonts w:ascii="Arial Narrow" w:hAnsi="Arial Narrow" w:cs="Arial"/>
          <w:color w:val="000000"/>
          <w:lang w:eastAsia="ru-RU" w:bidi="ru-RU"/>
        </w:rPr>
        <w:t xml:space="preserve"> </w:t>
      </w:r>
    </w:p>
    <w:p w:rsidR="00647596" w:rsidRPr="003C630F" w:rsidRDefault="00647596" w:rsidP="00821885">
      <w:pPr>
        <w:spacing w:after="0" w:line="240" w:lineRule="auto"/>
        <w:ind w:firstLine="700"/>
        <w:jc w:val="both"/>
        <w:rPr>
          <w:rFonts w:ascii="Arial Narrow" w:hAnsi="Arial Narrow" w:cs="Arial"/>
          <w:color w:val="000000"/>
          <w:lang w:eastAsia="ru-RU" w:bidi="ru-RU"/>
        </w:rPr>
      </w:pPr>
    </w:p>
    <w:p w:rsidR="00647596" w:rsidRPr="003C630F" w:rsidRDefault="00241597" w:rsidP="00821885">
      <w:pPr>
        <w:spacing w:after="0" w:line="240" w:lineRule="auto"/>
        <w:ind w:firstLine="700"/>
        <w:jc w:val="right"/>
        <w:rPr>
          <w:rFonts w:ascii="Arial Narrow" w:hAnsi="Arial Narrow" w:cs="Arial"/>
          <w:b/>
          <w:color w:val="000000"/>
          <w:lang w:eastAsia="ru-RU" w:bidi="ru-RU"/>
        </w:rPr>
      </w:pPr>
      <w:r w:rsidRPr="003C630F">
        <w:rPr>
          <w:rFonts w:ascii="Arial Narrow" w:hAnsi="Arial Narrow" w:cs="Arial"/>
          <w:b/>
          <w:color w:val="000000"/>
          <w:lang w:eastAsia="ru-RU" w:bidi="ru-RU"/>
        </w:rPr>
        <w:t>Диаграмма</w:t>
      </w:r>
      <w:r w:rsidR="003A7D57" w:rsidRPr="003C630F">
        <w:rPr>
          <w:rFonts w:ascii="Arial Narrow" w:hAnsi="Arial Narrow" w:cs="Arial"/>
          <w:b/>
          <w:color w:val="000000"/>
          <w:lang w:eastAsia="ru-RU" w:bidi="ru-RU"/>
        </w:rPr>
        <w:t xml:space="preserve"> 7</w:t>
      </w:r>
    </w:p>
    <w:p w:rsidR="00647596" w:rsidRPr="003C630F" w:rsidRDefault="00647596" w:rsidP="00821885">
      <w:pPr>
        <w:spacing w:after="0" w:line="240" w:lineRule="auto"/>
        <w:ind w:firstLine="700"/>
        <w:rPr>
          <w:rFonts w:ascii="Arial Narrow" w:hAnsi="Arial Narrow" w:cs="Arial"/>
          <w:b/>
          <w:color w:val="000000"/>
          <w:lang w:eastAsia="ru-RU" w:bidi="ru-RU"/>
        </w:rPr>
      </w:pPr>
      <w:r w:rsidRPr="003C630F">
        <w:rPr>
          <w:rFonts w:ascii="Arial Narrow" w:hAnsi="Arial Narrow" w:cs="Arial"/>
          <w:noProof/>
          <w:lang w:eastAsia="ru-RU"/>
        </w:rPr>
        <w:drawing>
          <wp:inline distT="0" distB="0" distL="0" distR="0" wp14:anchorId="09E641C2" wp14:editId="61756D5E">
            <wp:extent cx="5039995" cy="2160000"/>
            <wp:effectExtent l="0" t="0" r="8255"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36BB5" w:rsidRPr="003C630F" w:rsidRDefault="00A36BB5" w:rsidP="00821885">
      <w:pPr>
        <w:spacing w:after="0" w:line="240" w:lineRule="auto"/>
        <w:ind w:firstLine="700"/>
        <w:rPr>
          <w:rFonts w:ascii="Arial Narrow" w:hAnsi="Arial Narrow" w:cs="Arial"/>
          <w:b/>
          <w:color w:val="000000"/>
          <w:lang w:eastAsia="ru-RU" w:bidi="ru-RU"/>
        </w:rPr>
      </w:pPr>
    </w:p>
    <w:p w:rsidR="007A7568" w:rsidRPr="003C630F" w:rsidRDefault="007A7568" w:rsidP="00821885">
      <w:pPr>
        <w:spacing w:after="0" w:line="240" w:lineRule="auto"/>
        <w:ind w:firstLine="700"/>
        <w:jc w:val="both"/>
        <w:rPr>
          <w:rFonts w:ascii="Arial Narrow" w:hAnsi="Arial Narrow" w:cs="Arial"/>
          <w:color w:val="000000"/>
          <w:lang w:eastAsia="ru-RU" w:bidi="ru-RU"/>
        </w:rPr>
      </w:pPr>
      <w:r w:rsidRPr="003C630F">
        <w:rPr>
          <w:rFonts w:ascii="Arial Narrow" w:hAnsi="Arial Narrow" w:cs="Arial"/>
          <w:color w:val="000000"/>
          <w:lang w:eastAsia="ru-RU" w:bidi="ru-RU"/>
        </w:rPr>
        <w:t>За 11 мес. 2017 года умерло от внешних причин 1433 граждан</w:t>
      </w:r>
      <w:r w:rsidR="003A7D57" w:rsidRPr="003C630F">
        <w:rPr>
          <w:rFonts w:ascii="Arial Narrow" w:hAnsi="Arial Narrow" w:cs="Arial"/>
          <w:color w:val="000000"/>
          <w:lang w:eastAsia="ru-RU" w:bidi="ru-RU"/>
        </w:rPr>
        <w:t>ина</w:t>
      </w:r>
      <w:r w:rsidRPr="003C630F">
        <w:rPr>
          <w:rFonts w:ascii="Arial Narrow" w:hAnsi="Arial Narrow" w:cs="Arial"/>
          <w:color w:val="000000"/>
          <w:lang w:eastAsia="ru-RU" w:bidi="ru-RU"/>
        </w:rPr>
        <w:t xml:space="preserve"> области, что на 111 чел. меньше аналогичного периода 2016 года (1544 чел.).</w:t>
      </w:r>
    </w:p>
    <w:p w:rsidR="00241597" w:rsidRPr="003C630F" w:rsidRDefault="00241597" w:rsidP="00821885">
      <w:pPr>
        <w:spacing w:after="0" w:line="240" w:lineRule="auto"/>
        <w:ind w:firstLine="700"/>
        <w:jc w:val="both"/>
        <w:rPr>
          <w:rFonts w:ascii="Arial Narrow" w:hAnsi="Arial Narrow" w:cs="Arial"/>
          <w:color w:val="000000"/>
          <w:lang w:eastAsia="ru-RU" w:bidi="ru-RU"/>
        </w:rPr>
      </w:pPr>
    </w:p>
    <w:p w:rsidR="00460647" w:rsidRPr="003C630F" w:rsidRDefault="00241597" w:rsidP="00821885">
      <w:pPr>
        <w:spacing w:after="0" w:line="240" w:lineRule="auto"/>
        <w:ind w:firstLine="700"/>
        <w:jc w:val="right"/>
        <w:rPr>
          <w:rFonts w:ascii="Arial Narrow" w:hAnsi="Arial Narrow" w:cs="Arial"/>
          <w:b/>
          <w:color w:val="000000"/>
          <w:lang w:eastAsia="ru-RU" w:bidi="ru-RU"/>
        </w:rPr>
      </w:pPr>
      <w:r w:rsidRPr="003C630F">
        <w:rPr>
          <w:rFonts w:ascii="Arial Narrow" w:hAnsi="Arial Narrow" w:cs="Arial"/>
          <w:b/>
          <w:color w:val="000000"/>
          <w:lang w:eastAsia="ru-RU" w:bidi="ru-RU"/>
        </w:rPr>
        <w:t>Диаграмма</w:t>
      </w:r>
      <w:r w:rsidR="003A7D57" w:rsidRPr="003C630F">
        <w:rPr>
          <w:rFonts w:ascii="Arial Narrow" w:hAnsi="Arial Narrow" w:cs="Arial"/>
          <w:b/>
          <w:color w:val="000000"/>
          <w:lang w:eastAsia="ru-RU" w:bidi="ru-RU"/>
        </w:rPr>
        <w:t xml:space="preserve"> 8</w:t>
      </w:r>
    </w:p>
    <w:p w:rsidR="00460647" w:rsidRPr="003C630F" w:rsidRDefault="00460647" w:rsidP="00821885">
      <w:pPr>
        <w:spacing w:after="0" w:line="240" w:lineRule="auto"/>
        <w:ind w:firstLine="700"/>
        <w:jc w:val="both"/>
        <w:rPr>
          <w:rFonts w:ascii="Arial Narrow" w:hAnsi="Arial Narrow" w:cs="Arial"/>
        </w:rPr>
      </w:pPr>
      <w:r w:rsidRPr="003C630F">
        <w:rPr>
          <w:rFonts w:ascii="Arial Narrow" w:hAnsi="Arial Narrow" w:cs="Arial"/>
          <w:noProof/>
          <w:lang w:eastAsia="ru-RU"/>
        </w:rPr>
        <w:drawing>
          <wp:inline distT="0" distB="0" distL="0" distR="0" wp14:anchorId="70F18A55" wp14:editId="7D54E140">
            <wp:extent cx="5039995" cy="1383323"/>
            <wp:effectExtent l="0" t="0" r="8255" b="762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A7568" w:rsidRPr="003C630F" w:rsidRDefault="007A7568" w:rsidP="00821885">
      <w:pPr>
        <w:spacing w:after="0" w:line="240" w:lineRule="auto"/>
        <w:ind w:firstLine="680"/>
        <w:jc w:val="both"/>
        <w:rPr>
          <w:rStyle w:val="0pt"/>
          <w:rFonts w:ascii="Arial Narrow" w:eastAsiaTheme="minorHAnsi" w:hAnsi="Arial Narrow" w:cs="Arial"/>
          <w:b w:val="0"/>
          <w:sz w:val="22"/>
          <w:szCs w:val="22"/>
        </w:rPr>
      </w:pPr>
    </w:p>
    <w:p w:rsidR="00460647" w:rsidRPr="003C630F" w:rsidRDefault="007A7568" w:rsidP="00821885">
      <w:pPr>
        <w:spacing w:after="0" w:line="240" w:lineRule="auto"/>
        <w:ind w:firstLine="680"/>
        <w:jc w:val="both"/>
        <w:rPr>
          <w:rStyle w:val="0pt"/>
          <w:rFonts w:ascii="Arial Narrow" w:eastAsiaTheme="minorHAnsi" w:hAnsi="Arial Narrow" w:cs="Arial"/>
          <w:sz w:val="22"/>
          <w:szCs w:val="22"/>
        </w:rPr>
      </w:pPr>
      <w:r w:rsidRPr="003C630F">
        <w:rPr>
          <w:rStyle w:val="0pt"/>
          <w:rFonts w:ascii="Arial Narrow" w:eastAsiaTheme="minorHAnsi" w:hAnsi="Arial Narrow" w:cs="Arial"/>
          <w:b w:val="0"/>
          <w:sz w:val="22"/>
          <w:szCs w:val="22"/>
        </w:rPr>
        <w:t>Показатель смертности от транспортных несчастных случаев</w:t>
      </w:r>
      <w:r w:rsidRPr="003C630F">
        <w:rPr>
          <w:rStyle w:val="0pt"/>
          <w:rFonts w:ascii="Arial Narrow" w:eastAsiaTheme="minorHAnsi" w:hAnsi="Arial Narrow" w:cs="Arial"/>
          <w:sz w:val="22"/>
          <w:szCs w:val="22"/>
        </w:rPr>
        <w:t xml:space="preserve"> </w:t>
      </w:r>
      <w:r w:rsidRPr="003C630F">
        <w:rPr>
          <w:rFonts w:ascii="Arial Narrow" w:hAnsi="Arial Narrow" w:cs="Arial"/>
          <w:color w:val="000000"/>
          <w:lang w:eastAsia="ru-RU" w:bidi="ru-RU"/>
        </w:rPr>
        <w:t>за 11 мес. 2017 года составил 22,1 на 100 тыс. населения, что выше на 57,8% показателя за аналогичный период 2016 года (14,0).</w:t>
      </w:r>
      <w:r w:rsidR="00821885" w:rsidRPr="003C630F">
        <w:rPr>
          <w:rStyle w:val="0pt"/>
          <w:rFonts w:ascii="Arial Narrow" w:eastAsiaTheme="minorHAnsi" w:hAnsi="Arial Narrow" w:cs="Arial"/>
          <w:sz w:val="22"/>
          <w:szCs w:val="22"/>
        </w:rPr>
        <w:t xml:space="preserve"> </w:t>
      </w:r>
    </w:p>
    <w:p w:rsidR="00460647" w:rsidRPr="003C630F" w:rsidRDefault="00460647" w:rsidP="00821885">
      <w:pPr>
        <w:spacing w:after="0" w:line="240" w:lineRule="auto"/>
        <w:ind w:firstLine="680"/>
        <w:jc w:val="both"/>
        <w:rPr>
          <w:rStyle w:val="0pt"/>
          <w:rFonts w:ascii="Arial Narrow" w:eastAsiaTheme="minorHAnsi" w:hAnsi="Arial Narrow" w:cs="Arial"/>
          <w:sz w:val="22"/>
          <w:szCs w:val="22"/>
        </w:rPr>
      </w:pPr>
    </w:p>
    <w:p w:rsidR="00460647" w:rsidRPr="003C630F" w:rsidRDefault="00241597" w:rsidP="00821885">
      <w:pPr>
        <w:spacing w:after="0" w:line="240" w:lineRule="auto"/>
        <w:ind w:firstLine="680"/>
        <w:jc w:val="right"/>
        <w:rPr>
          <w:rStyle w:val="0pt"/>
          <w:rFonts w:ascii="Arial Narrow" w:eastAsiaTheme="minorHAnsi" w:hAnsi="Arial Narrow" w:cs="Arial"/>
          <w:b w:val="0"/>
          <w:sz w:val="22"/>
          <w:szCs w:val="22"/>
        </w:rPr>
      </w:pPr>
      <w:r w:rsidRPr="003C630F">
        <w:rPr>
          <w:rStyle w:val="0pt"/>
          <w:rFonts w:ascii="Arial Narrow" w:eastAsiaTheme="minorHAnsi" w:hAnsi="Arial Narrow" w:cs="Arial"/>
          <w:sz w:val="22"/>
          <w:szCs w:val="22"/>
        </w:rPr>
        <w:t>Диаграмма</w:t>
      </w:r>
      <w:r w:rsidR="003A7D57" w:rsidRPr="003C630F">
        <w:rPr>
          <w:rStyle w:val="0pt"/>
          <w:rFonts w:ascii="Arial Narrow" w:eastAsiaTheme="minorHAnsi" w:hAnsi="Arial Narrow" w:cs="Arial"/>
          <w:sz w:val="22"/>
          <w:szCs w:val="22"/>
        </w:rPr>
        <w:t xml:space="preserve"> 9</w:t>
      </w:r>
    </w:p>
    <w:p w:rsidR="00460647" w:rsidRPr="003C630F" w:rsidRDefault="00DD6C82" w:rsidP="00821885">
      <w:pPr>
        <w:spacing w:after="0" w:line="240" w:lineRule="auto"/>
        <w:ind w:firstLine="680"/>
        <w:rPr>
          <w:rStyle w:val="0pt"/>
          <w:rFonts w:ascii="Arial Narrow" w:eastAsiaTheme="minorHAnsi" w:hAnsi="Arial Narrow" w:cs="Arial"/>
          <w:b w:val="0"/>
          <w:sz w:val="22"/>
          <w:szCs w:val="22"/>
        </w:rPr>
      </w:pPr>
      <w:r w:rsidRPr="003C630F">
        <w:rPr>
          <w:rFonts w:ascii="Arial Narrow" w:hAnsi="Arial Narrow" w:cs="Arial"/>
          <w:noProof/>
          <w:lang w:eastAsia="ru-RU"/>
        </w:rPr>
        <w:drawing>
          <wp:inline distT="0" distB="0" distL="0" distR="0" wp14:anchorId="3C52568D" wp14:editId="3DCF3444">
            <wp:extent cx="5039995" cy="1482969"/>
            <wp:effectExtent l="0" t="0" r="8255" b="317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7568" w:rsidRPr="003C630F" w:rsidRDefault="00821885" w:rsidP="00821885">
      <w:pPr>
        <w:spacing w:after="0" w:line="240" w:lineRule="auto"/>
        <w:ind w:firstLine="680"/>
        <w:jc w:val="right"/>
        <w:rPr>
          <w:rStyle w:val="0pt"/>
          <w:rFonts w:ascii="Arial Narrow" w:eastAsiaTheme="minorHAnsi" w:hAnsi="Arial Narrow" w:cs="Arial"/>
          <w:sz w:val="22"/>
          <w:szCs w:val="22"/>
        </w:rPr>
      </w:pPr>
      <w:r w:rsidRPr="003C630F">
        <w:rPr>
          <w:rStyle w:val="0pt"/>
          <w:rFonts w:ascii="Arial Narrow" w:eastAsiaTheme="minorHAnsi" w:hAnsi="Arial Narrow" w:cs="Arial"/>
          <w:sz w:val="22"/>
          <w:szCs w:val="22"/>
        </w:rPr>
        <w:t xml:space="preserve"> </w:t>
      </w:r>
    </w:p>
    <w:p w:rsidR="007A7568" w:rsidRPr="003C630F" w:rsidRDefault="007A7568" w:rsidP="00821885">
      <w:pPr>
        <w:spacing w:after="0" w:line="240" w:lineRule="auto"/>
        <w:ind w:firstLine="680"/>
        <w:jc w:val="both"/>
        <w:rPr>
          <w:rFonts w:ascii="Arial Narrow" w:hAnsi="Arial Narrow" w:cs="Arial"/>
          <w:color w:val="000000"/>
          <w:lang w:eastAsia="ru-RU" w:bidi="ru-RU"/>
        </w:rPr>
      </w:pPr>
      <w:r w:rsidRPr="003C630F">
        <w:rPr>
          <w:rStyle w:val="0pt"/>
          <w:rFonts w:ascii="Arial Narrow" w:eastAsiaTheme="minorHAnsi" w:hAnsi="Arial Narrow" w:cs="Arial"/>
          <w:b w:val="0"/>
          <w:sz w:val="22"/>
          <w:szCs w:val="22"/>
        </w:rPr>
        <w:t>Показатель смертности от дор</w:t>
      </w:r>
      <w:r w:rsidR="00DD6C82" w:rsidRPr="003C630F">
        <w:rPr>
          <w:rStyle w:val="0pt"/>
          <w:rFonts w:ascii="Arial Narrow" w:eastAsiaTheme="minorHAnsi" w:hAnsi="Arial Narrow" w:cs="Arial"/>
          <w:b w:val="0"/>
          <w:sz w:val="22"/>
          <w:szCs w:val="22"/>
        </w:rPr>
        <w:t>ожно-транспортных происшествий</w:t>
      </w:r>
      <w:r w:rsidR="00DD6C82" w:rsidRPr="003C630F">
        <w:rPr>
          <w:rStyle w:val="0pt"/>
          <w:rFonts w:ascii="Arial Narrow" w:eastAsiaTheme="minorHAnsi" w:hAnsi="Arial Narrow" w:cs="Arial"/>
          <w:sz w:val="22"/>
          <w:szCs w:val="22"/>
        </w:rPr>
        <w:t xml:space="preserve"> </w:t>
      </w:r>
      <w:r w:rsidRPr="003C630F">
        <w:rPr>
          <w:rFonts w:ascii="Arial Narrow" w:hAnsi="Arial Narrow" w:cs="Arial"/>
          <w:color w:val="000000"/>
          <w:lang w:eastAsia="ru-RU" w:bidi="ru-RU"/>
        </w:rPr>
        <w:t>составил</w:t>
      </w:r>
      <w:r w:rsidRPr="003C630F">
        <w:rPr>
          <w:rFonts w:ascii="Arial Narrow" w:hAnsi="Arial Narrow" w:cs="Arial"/>
          <w:b/>
          <w:color w:val="000000"/>
          <w:lang w:eastAsia="ru-RU" w:bidi="ru-RU"/>
        </w:rPr>
        <w:t xml:space="preserve"> </w:t>
      </w:r>
      <w:r w:rsidRPr="003C630F">
        <w:rPr>
          <w:rStyle w:val="0pt"/>
          <w:rFonts w:ascii="Arial Narrow" w:eastAsiaTheme="minorHAnsi" w:hAnsi="Arial Narrow" w:cs="Arial"/>
          <w:b w:val="0"/>
          <w:sz w:val="22"/>
          <w:szCs w:val="22"/>
        </w:rPr>
        <w:t>18,0</w:t>
      </w:r>
      <w:r w:rsidRPr="003C630F">
        <w:rPr>
          <w:rStyle w:val="0pt"/>
          <w:rFonts w:ascii="Arial Narrow" w:eastAsiaTheme="minorHAnsi" w:hAnsi="Arial Narrow" w:cs="Arial"/>
          <w:sz w:val="22"/>
          <w:szCs w:val="22"/>
        </w:rPr>
        <w:t xml:space="preserve"> </w:t>
      </w:r>
      <w:r w:rsidRPr="003C630F">
        <w:rPr>
          <w:rFonts w:ascii="Arial Narrow" w:hAnsi="Arial Narrow" w:cs="Arial"/>
          <w:color w:val="000000"/>
          <w:lang w:eastAsia="ru-RU" w:bidi="ru-RU"/>
        </w:rPr>
        <w:t>на 100 т</w:t>
      </w:r>
      <w:r w:rsidR="00C84ABA" w:rsidRPr="003C630F">
        <w:rPr>
          <w:rFonts w:ascii="Arial Narrow" w:hAnsi="Arial Narrow" w:cs="Arial"/>
          <w:color w:val="000000"/>
          <w:lang w:eastAsia="ru-RU" w:bidi="ru-RU"/>
        </w:rPr>
        <w:t>ыс. населения, что выше на 74,8</w:t>
      </w:r>
      <w:r w:rsidRPr="003C630F">
        <w:rPr>
          <w:rFonts w:ascii="Arial Narrow" w:hAnsi="Arial Narrow" w:cs="Arial"/>
          <w:color w:val="000000"/>
          <w:lang w:eastAsia="ru-RU" w:bidi="ru-RU"/>
        </w:rPr>
        <w:t>% аналогичного пер</w:t>
      </w:r>
      <w:r w:rsidR="00C84ABA" w:rsidRPr="003C630F">
        <w:rPr>
          <w:rFonts w:ascii="Arial Narrow" w:hAnsi="Arial Narrow" w:cs="Arial"/>
          <w:color w:val="000000"/>
          <w:lang w:eastAsia="ru-RU" w:bidi="ru-RU"/>
        </w:rPr>
        <w:t>иода 2016 года (10,3) и на 60,7</w:t>
      </w:r>
      <w:r w:rsidRPr="003C630F">
        <w:rPr>
          <w:rFonts w:ascii="Arial Narrow" w:hAnsi="Arial Narrow" w:cs="Arial"/>
          <w:color w:val="000000"/>
          <w:lang w:eastAsia="ru-RU" w:bidi="ru-RU"/>
        </w:rPr>
        <w:t>% выше целевого показателя на 2017 год (11,2 на 100 тыс. населения</w:t>
      </w:r>
    </w:p>
    <w:p w:rsidR="00DD6C82" w:rsidRPr="003C630F" w:rsidRDefault="00DD6C82" w:rsidP="00821885">
      <w:pPr>
        <w:spacing w:after="0" w:line="240" w:lineRule="auto"/>
        <w:ind w:firstLine="680"/>
        <w:jc w:val="both"/>
        <w:rPr>
          <w:rFonts w:ascii="Arial Narrow" w:hAnsi="Arial Narrow" w:cs="Arial"/>
        </w:rPr>
      </w:pPr>
    </w:p>
    <w:p w:rsidR="00DD6C82" w:rsidRPr="003C630F" w:rsidRDefault="00241597" w:rsidP="00821885">
      <w:pPr>
        <w:spacing w:after="0" w:line="240" w:lineRule="auto"/>
        <w:ind w:firstLine="680"/>
        <w:jc w:val="right"/>
        <w:rPr>
          <w:rFonts w:ascii="Arial Narrow" w:hAnsi="Arial Narrow" w:cs="Arial"/>
          <w:b/>
        </w:rPr>
      </w:pPr>
      <w:r w:rsidRPr="003C630F">
        <w:rPr>
          <w:rFonts w:ascii="Arial Narrow" w:hAnsi="Arial Narrow" w:cs="Arial"/>
          <w:b/>
        </w:rPr>
        <w:t>Диаграмма</w:t>
      </w:r>
      <w:r w:rsidR="003A7D57" w:rsidRPr="003C630F">
        <w:rPr>
          <w:rFonts w:ascii="Arial Narrow" w:hAnsi="Arial Narrow" w:cs="Arial"/>
          <w:b/>
        </w:rPr>
        <w:t xml:space="preserve"> 10</w:t>
      </w:r>
    </w:p>
    <w:p w:rsidR="00DD6C82" w:rsidRPr="003C630F" w:rsidRDefault="00DD6C82" w:rsidP="00821885">
      <w:pPr>
        <w:spacing w:after="0" w:line="240" w:lineRule="auto"/>
        <w:ind w:firstLine="680"/>
        <w:jc w:val="both"/>
        <w:rPr>
          <w:rFonts w:ascii="Arial Narrow" w:hAnsi="Arial Narrow" w:cs="Arial"/>
        </w:rPr>
      </w:pPr>
      <w:r w:rsidRPr="003C630F">
        <w:rPr>
          <w:rFonts w:ascii="Arial Narrow" w:hAnsi="Arial Narrow" w:cs="Arial"/>
          <w:noProof/>
          <w:lang w:eastAsia="ru-RU"/>
        </w:rPr>
        <w:drawing>
          <wp:inline distT="0" distB="0" distL="0" distR="0" wp14:anchorId="5114F4C3" wp14:editId="2BFEB16F">
            <wp:extent cx="5039995" cy="1629508"/>
            <wp:effectExtent l="0" t="0" r="8255" b="889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A7568" w:rsidRPr="003C630F" w:rsidRDefault="007A7568" w:rsidP="00821885">
      <w:pPr>
        <w:spacing w:after="0" w:line="240" w:lineRule="auto"/>
        <w:ind w:firstLine="700"/>
        <w:jc w:val="both"/>
        <w:rPr>
          <w:rFonts w:ascii="Arial Narrow" w:hAnsi="Arial Narrow" w:cs="Arial"/>
          <w:color w:val="000000"/>
          <w:lang w:eastAsia="ru-RU" w:bidi="ru-RU"/>
        </w:rPr>
      </w:pPr>
      <w:r w:rsidRPr="003C630F">
        <w:rPr>
          <w:rFonts w:ascii="Arial Narrow" w:hAnsi="Arial Narrow" w:cs="Arial"/>
          <w:color w:val="000000"/>
          <w:lang w:eastAsia="ru-RU" w:bidi="ru-RU"/>
        </w:rPr>
        <w:t>Основной причиной невыполнения показателя является управление транспортными средствами в состоянии алкогольного опьянения, с превышением допустимой скорости движения, что приводит к тяжёлым травмам в результате ДТП. Доля случаев наступления смерти на месте ДТП по да</w:t>
      </w:r>
      <w:r w:rsidR="008B50DD" w:rsidRPr="003C630F">
        <w:rPr>
          <w:rFonts w:ascii="Arial Narrow" w:hAnsi="Arial Narrow" w:cs="Arial"/>
          <w:color w:val="000000"/>
          <w:lang w:eastAsia="ru-RU" w:bidi="ru-RU"/>
        </w:rPr>
        <w:t>нным мониторинга составила 75,8</w:t>
      </w:r>
      <w:r w:rsidRPr="003C630F">
        <w:rPr>
          <w:rFonts w:ascii="Arial Narrow" w:hAnsi="Arial Narrow" w:cs="Arial"/>
          <w:color w:val="000000"/>
          <w:lang w:eastAsia="ru-RU" w:bidi="ru-RU"/>
        </w:rPr>
        <w:t>%. Из числа погибших в результате ДТП все имели травмы, не совместимые с жизнью.</w:t>
      </w:r>
    </w:p>
    <w:p w:rsidR="007A7568" w:rsidRPr="003C630F" w:rsidRDefault="007A7568" w:rsidP="00821885">
      <w:pPr>
        <w:spacing w:after="0" w:line="240" w:lineRule="auto"/>
        <w:ind w:firstLine="700"/>
        <w:jc w:val="both"/>
        <w:rPr>
          <w:rFonts w:ascii="Arial Narrow" w:hAnsi="Arial Narrow" w:cs="Arial"/>
          <w:color w:val="000000"/>
          <w:lang w:eastAsia="ru-RU" w:bidi="ru-RU"/>
        </w:rPr>
      </w:pPr>
      <w:r w:rsidRPr="003C630F">
        <w:rPr>
          <w:rFonts w:ascii="Arial Narrow" w:hAnsi="Arial Narrow" w:cs="Arial"/>
          <w:color w:val="000000"/>
          <w:lang w:eastAsia="ru-RU" w:bidi="ru-RU"/>
        </w:rPr>
        <w:t>В целях повышения доступности медицинской помощи населению области организована выездная работа с привлечением медицинских работников из медицинских организаций г. Благовещенска с обязательным доведением до населения времени прибытия специалистов - для оказания медицинской помощи населению, проживающему в сельской местности, в т.ч. в труднодоступных населённых пунктах.</w:t>
      </w:r>
    </w:p>
    <w:p w:rsidR="007A7568" w:rsidRPr="003C630F" w:rsidRDefault="0011644B" w:rsidP="00821885">
      <w:pPr>
        <w:spacing w:after="0" w:line="240" w:lineRule="auto"/>
        <w:ind w:firstLine="700"/>
        <w:jc w:val="both"/>
        <w:rPr>
          <w:rFonts w:ascii="Arial Narrow" w:hAnsi="Arial Narrow" w:cs="Arial"/>
        </w:rPr>
      </w:pPr>
      <w:r w:rsidRPr="003C630F">
        <w:rPr>
          <w:rFonts w:ascii="Arial Narrow" w:hAnsi="Arial Narrow" w:cs="Arial"/>
          <w:color w:val="000000"/>
          <w:lang w:eastAsia="ru-RU" w:bidi="ru-RU"/>
        </w:rPr>
        <w:t>Согласно плану выездов</w:t>
      </w:r>
      <w:r w:rsidR="007A7568" w:rsidRPr="003C630F">
        <w:rPr>
          <w:rFonts w:ascii="Arial Narrow" w:hAnsi="Arial Narrow" w:cs="Arial"/>
          <w:color w:val="000000"/>
          <w:lang w:eastAsia="ru-RU" w:bidi="ru-RU"/>
        </w:rPr>
        <w:t xml:space="preserve"> каждый населённый пункт муниципального образования закреплён за медицинским работником, который оказывает медицинску</w:t>
      </w:r>
      <w:r w:rsidRPr="003C630F">
        <w:rPr>
          <w:rFonts w:ascii="Arial Narrow" w:hAnsi="Arial Narrow" w:cs="Arial"/>
          <w:color w:val="000000"/>
          <w:lang w:eastAsia="ru-RU" w:bidi="ru-RU"/>
        </w:rPr>
        <w:t>ю помощь населению</w:t>
      </w:r>
      <w:r w:rsidR="007A7568" w:rsidRPr="003C630F">
        <w:rPr>
          <w:rFonts w:ascii="Arial Narrow" w:hAnsi="Arial Narrow" w:cs="Arial"/>
          <w:color w:val="000000"/>
          <w:lang w:eastAsia="ru-RU" w:bidi="ru-RU"/>
        </w:rPr>
        <w:t xml:space="preserve"> подведомственной территории, в том числе на дому, предоставляет курьерские услуги по доставке лекарственных препаратов, организует население для проведения профилактических медицинских осмотров и диспансеризации. За каждой медицинской организацией первого уровня закреплены кураторы из числа главных врачей областного центра.</w:t>
      </w:r>
    </w:p>
    <w:p w:rsidR="007A7568" w:rsidRPr="003C630F" w:rsidRDefault="007A7568" w:rsidP="00821885">
      <w:pPr>
        <w:spacing w:after="0" w:line="240" w:lineRule="auto"/>
        <w:ind w:firstLine="700"/>
        <w:jc w:val="both"/>
        <w:rPr>
          <w:rFonts w:ascii="Arial Narrow" w:hAnsi="Arial Narrow" w:cs="Arial"/>
          <w:color w:val="000000"/>
          <w:lang w:eastAsia="ru-RU" w:bidi="ru-RU"/>
        </w:rPr>
      </w:pPr>
      <w:r w:rsidRPr="003C630F">
        <w:rPr>
          <w:rFonts w:ascii="Arial Narrow" w:hAnsi="Arial Narrow" w:cs="Arial"/>
          <w:color w:val="000000"/>
          <w:lang w:eastAsia="ru-RU" w:bidi="ru-RU"/>
        </w:rPr>
        <w:t xml:space="preserve">За 2017 год медицинскими организациями области в соответствии с утверждёнными планами </w:t>
      </w:r>
      <w:r w:rsidRPr="003C630F">
        <w:rPr>
          <w:rStyle w:val="0pt"/>
          <w:rFonts w:ascii="Arial Narrow" w:eastAsiaTheme="minorHAnsi" w:hAnsi="Arial Narrow" w:cs="Arial"/>
          <w:b w:val="0"/>
          <w:sz w:val="22"/>
          <w:szCs w:val="22"/>
        </w:rPr>
        <w:t xml:space="preserve">осуществлено 4595 выездов бригад специалистов </w:t>
      </w:r>
      <w:r w:rsidRPr="003C630F">
        <w:rPr>
          <w:rFonts w:ascii="Arial Narrow" w:hAnsi="Arial Narrow" w:cs="Arial"/>
          <w:color w:val="000000"/>
          <w:lang w:eastAsia="ru-RU" w:bidi="ru-RU"/>
        </w:rPr>
        <w:t>(2016 г. - 4379), в ходе которых обследовано жителей 111,8 тыс. чел. (2016 г. – 123,5 тыс.</w:t>
      </w:r>
      <w:r w:rsidR="00822781" w:rsidRPr="003C630F">
        <w:rPr>
          <w:rFonts w:ascii="Arial Narrow" w:hAnsi="Arial Narrow" w:cs="Arial"/>
          <w:color w:val="000000"/>
          <w:lang w:eastAsia="ru-RU" w:bidi="ru-RU"/>
        </w:rPr>
        <w:t xml:space="preserve"> </w:t>
      </w:r>
      <w:r w:rsidRPr="003C630F">
        <w:rPr>
          <w:rFonts w:ascii="Arial Narrow" w:hAnsi="Arial Narrow" w:cs="Arial"/>
          <w:color w:val="000000"/>
          <w:lang w:eastAsia="ru-RU" w:bidi="ru-RU"/>
        </w:rPr>
        <w:t>чел.), в т.ч. 42,7 тыс. детей (2016 г. – 52,2 тыс.</w:t>
      </w:r>
      <w:r w:rsidR="00822781" w:rsidRPr="003C630F">
        <w:rPr>
          <w:rFonts w:ascii="Arial Narrow" w:hAnsi="Arial Narrow" w:cs="Arial"/>
          <w:color w:val="000000"/>
          <w:lang w:eastAsia="ru-RU" w:bidi="ru-RU"/>
        </w:rPr>
        <w:t xml:space="preserve"> </w:t>
      </w:r>
      <w:r w:rsidRPr="003C630F">
        <w:rPr>
          <w:rFonts w:ascii="Arial Narrow" w:hAnsi="Arial Narrow" w:cs="Arial"/>
          <w:color w:val="000000"/>
          <w:lang w:eastAsia="ru-RU" w:bidi="ru-RU"/>
        </w:rPr>
        <w:t xml:space="preserve">детей). </w:t>
      </w:r>
    </w:p>
    <w:p w:rsidR="00C406B9" w:rsidRPr="003C630F" w:rsidRDefault="00C406B9" w:rsidP="00821885">
      <w:pPr>
        <w:spacing w:after="0" w:line="240" w:lineRule="auto"/>
        <w:ind w:firstLine="700"/>
        <w:jc w:val="both"/>
        <w:rPr>
          <w:rFonts w:ascii="Arial Narrow" w:hAnsi="Arial Narrow" w:cs="Arial"/>
          <w:color w:val="000000"/>
          <w:lang w:eastAsia="ru-RU" w:bidi="ru-RU"/>
        </w:rPr>
      </w:pPr>
    </w:p>
    <w:p w:rsidR="00C406B9" w:rsidRPr="003C630F" w:rsidRDefault="00241597" w:rsidP="00821885">
      <w:pPr>
        <w:spacing w:after="0" w:line="240" w:lineRule="auto"/>
        <w:ind w:firstLine="700"/>
        <w:jc w:val="right"/>
        <w:rPr>
          <w:rFonts w:ascii="Arial Narrow" w:hAnsi="Arial Narrow" w:cs="Arial"/>
          <w:b/>
          <w:color w:val="000000"/>
          <w:lang w:eastAsia="ru-RU" w:bidi="ru-RU"/>
        </w:rPr>
      </w:pPr>
      <w:r w:rsidRPr="003C630F">
        <w:rPr>
          <w:rFonts w:ascii="Arial Narrow" w:hAnsi="Arial Narrow" w:cs="Arial"/>
          <w:b/>
          <w:color w:val="000000"/>
          <w:lang w:eastAsia="ru-RU" w:bidi="ru-RU"/>
        </w:rPr>
        <w:t>Диаграмма</w:t>
      </w:r>
      <w:r w:rsidR="0011644B" w:rsidRPr="003C630F">
        <w:rPr>
          <w:rFonts w:ascii="Arial Narrow" w:hAnsi="Arial Narrow" w:cs="Arial"/>
          <w:b/>
          <w:color w:val="000000"/>
          <w:lang w:eastAsia="ru-RU" w:bidi="ru-RU"/>
        </w:rPr>
        <w:t xml:space="preserve"> 11</w:t>
      </w:r>
    </w:p>
    <w:p w:rsidR="00C406B9" w:rsidRPr="003C630F" w:rsidRDefault="00C406B9" w:rsidP="00821885">
      <w:pPr>
        <w:spacing w:after="0" w:line="240" w:lineRule="auto"/>
        <w:ind w:firstLine="700"/>
        <w:rPr>
          <w:rFonts w:ascii="Arial Narrow" w:hAnsi="Arial Narrow" w:cs="Arial"/>
          <w:b/>
          <w:color w:val="000000"/>
          <w:lang w:eastAsia="ru-RU" w:bidi="ru-RU"/>
        </w:rPr>
      </w:pPr>
      <w:r w:rsidRPr="003C630F">
        <w:rPr>
          <w:rFonts w:ascii="Arial Narrow" w:hAnsi="Arial Narrow" w:cs="Arial"/>
          <w:noProof/>
          <w:lang w:eastAsia="ru-RU"/>
        </w:rPr>
        <w:drawing>
          <wp:inline distT="0" distB="0" distL="0" distR="0" wp14:anchorId="64E9CBEF" wp14:editId="78417D24">
            <wp:extent cx="5478145" cy="1635369"/>
            <wp:effectExtent l="0" t="0" r="8255" b="317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1279C" w:rsidRPr="003C630F" w:rsidRDefault="0021279C" w:rsidP="00821885">
      <w:pPr>
        <w:spacing w:after="0" w:line="240" w:lineRule="auto"/>
        <w:ind w:firstLine="700"/>
        <w:rPr>
          <w:rFonts w:ascii="Arial Narrow" w:hAnsi="Arial Narrow" w:cs="Arial"/>
          <w:b/>
          <w:color w:val="000000"/>
          <w:lang w:eastAsia="ru-RU" w:bidi="ru-RU"/>
        </w:rPr>
      </w:pPr>
    </w:p>
    <w:p w:rsidR="007A7568" w:rsidRPr="003C630F" w:rsidRDefault="007A7568" w:rsidP="00821885">
      <w:pPr>
        <w:spacing w:after="0" w:line="240" w:lineRule="auto"/>
        <w:ind w:firstLine="700"/>
        <w:jc w:val="both"/>
        <w:rPr>
          <w:rFonts w:ascii="Arial Narrow" w:hAnsi="Arial Narrow" w:cs="Arial"/>
          <w:color w:val="000000"/>
          <w:lang w:eastAsia="ru-RU" w:bidi="ru-RU"/>
        </w:rPr>
      </w:pPr>
      <w:r w:rsidRPr="003C630F">
        <w:rPr>
          <w:rFonts w:ascii="Arial Narrow" w:hAnsi="Arial Narrow" w:cs="Arial"/>
          <w:color w:val="000000"/>
          <w:lang w:eastAsia="ru-RU" w:bidi="ru-RU"/>
        </w:rPr>
        <w:t xml:space="preserve">В результате проведённой работы возросло число впервые выявленных заболеваний, что способствовало своевременному взятию пациентов на диспансерное наблюдение, своевременному назначению лечения. </w:t>
      </w:r>
    </w:p>
    <w:p w:rsidR="007A7568" w:rsidRPr="003C630F" w:rsidRDefault="007A7568" w:rsidP="00821885">
      <w:pPr>
        <w:spacing w:after="0" w:line="240" w:lineRule="auto"/>
        <w:ind w:firstLine="700"/>
        <w:jc w:val="both"/>
        <w:rPr>
          <w:rFonts w:ascii="Arial Narrow" w:hAnsi="Arial Narrow" w:cs="Arial"/>
          <w:color w:val="000000"/>
          <w:lang w:eastAsia="ru-RU" w:bidi="ru-RU"/>
        </w:rPr>
      </w:pPr>
      <w:r w:rsidRPr="003C630F">
        <w:rPr>
          <w:rFonts w:ascii="Arial Narrow" w:hAnsi="Arial Narrow" w:cs="Arial"/>
          <w:color w:val="000000"/>
          <w:lang w:eastAsia="ru-RU" w:bidi="ru-RU"/>
        </w:rPr>
        <w:t>В рамках Территориальной программы государственных гарантий</w:t>
      </w:r>
      <w:r w:rsidRPr="003C630F">
        <w:rPr>
          <w:rFonts w:ascii="Arial Narrow" w:hAnsi="Arial Narrow" w:cs="Arial"/>
          <w:color w:val="000000"/>
          <w:lang w:eastAsia="ru-RU" w:bidi="ru-RU"/>
        </w:rPr>
        <w:br/>
        <w:t>оказания населению Амурской области бесплатной медицинской помощи в</w:t>
      </w:r>
      <w:r w:rsidRPr="003C630F">
        <w:rPr>
          <w:rFonts w:ascii="Arial Narrow" w:hAnsi="Arial Narrow" w:cs="Arial"/>
          <w:color w:val="000000"/>
          <w:lang w:eastAsia="ru-RU" w:bidi="ru-RU"/>
        </w:rPr>
        <w:br/>
        <w:t>2017 году проведена диспансеризация определённых групп взрослого</w:t>
      </w:r>
      <w:r w:rsidRPr="003C630F">
        <w:rPr>
          <w:rFonts w:ascii="Arial Narrow" w:hAnsi="Arial Narrow" w:cs="Arial"/>
          <w:color w:val="000000"/>
          <w:lang w:eastAsia="ru-RU" w:bidi="ru-RU"/>
        </w:rPr>
        <w:br/>
        <w:t xml:space="preserve">населения (далее - диспансеризация), в которой приняли участие 40 </w:t>
      </w:r>
      <w:r w:rsidRPr="003C630F">
        <w:rPr>
          <w:rStyle w:val="0pt"/>
          <w:rFonts w:ascii="Arial Narrow" w:eastAsiaTheme="minorEastAsia" w:hAnsi="Arial Narrow" w:cs="Arial"/>
          <w:b w:val="0"/>
          <w:sz w:val="22"/>
          <w:szCs w:val="22"/>
        </w:rPr>
        <w:t xml:space="preserve">медицинских организаций, в том числе </w:t>
      </w:r>
      <w:r w:rsidRPr="003C630F">
        <w:rPr>
          <w:rFonts w:ascii="Arial Narrow" w:hAnsi="Arial Narrow" w:cs="Arial"/>
          <w:color w:val="000000"/>
          <w:lang w:eastAsia="ru-RU" w:bidi="ru-RU"/>
        </w:rPr>
        <w:t>27 подведомственных министерству здравоохранения области.</w:t>
      </w:r>
    </w:p>
    <w:p w:rsidR="007A7568" w:rsidRPr="003C630F" w:rsidRDefault="007A7568" w:rsidP="00821885">
      <w:pPr>
        <w:spacing w:after="0" w:line="240" w:lineRule="auto"/>
        <w:ind w:firstLine="700"/>
        <w:jc w:val="both"/>
        <w:rPr>
          <w:rFonts w:ascii="Arial Narrow" w:hAnsi="Arial Narrow" w:cs="Arial"/>
          <w:color w:val="000000"/>
          <w:lang w:eastAsia="ru-RU" w:bidi="ru-RU"/>
        </w:rPr>
      </w:pPr>
      <w:r w:rsidRPr="003C630F">
        <w:rPr>
          <w:rFonts w:ascii="Arial Narrow" w:hAnsi="Arial Narrow" w:cs="Arial"/>
          <w:color w:val="000000"/>
          <w:lang w:eastAsia="ru-RU" w:bidi="ru-RU"/>
        </w:rPr>
        <w:t xml:space="preserve">В проведении диспансеризации принимали участие 24 </w:t>
      </w:r>
      <w:r w:rsidRPr="003C630F">
        <w:rPr>
          <w:rStyle w:val="0pt"/>
          <w:rFonts w:ascii="Arial Narrow" w:eastAsiaTheme="minorHAnsi" w:hAnsi="Arial Narrow" w:cs="Arial"/>
          <w:b w:val="0"/>
          <w:sz w:val="22"/>
          <w:szCs w:val="22"/>
        </w:rPr>
        <w:t>мобильные</w:t>
      </w:r>
      <w:r w:rsidRPr="003C630F">
        <w:rPr>
          <w:rStyle w:val="0pt"/>
          <w:rFonts w:ascii="Arial Narrow" w:eastAsiaTheme="minorHAnsi" w:hAnsi="Arial Narrow" w:cs="Arial"/>
          <w:b w:val="0"/>
          <w:sz w:val="22"/>
          <w:szCs w:val="22"/>
        </w:rPr>
        <w:br/>
      </w:r>
      <w:r w:rsidRPr="003C630F">
        <w:rPr>
          <w:rFonts w:ascii="Arial Narrow" w:hAnsi="Arial Narrow" w:cs="Arial"/>
          <w:color w:val="000000"/>
          <w:lang w:eastAsia="ru-RU" w:bidi="ru-RU"/>
        </w:rPr>
        <w:t xml:space="preserve">медицинские бригады </w:t>
      </w:r>
      <w:r w:rsidRPr="003C630F">
        <w:rPr>
          <w:rStyle w:val="0pt"/>
          <w:rFonts w:ascii="Arial Narrow" w:eastAsiaTheme="minorHAnsi" w:hAnsi="Arial Narrow" w:cs="Arial"/>
          <w:b w:val="0"/>
          <w:sz w:val="22"/>
          <w:szCs w:val="22"/>
        </w:rPr>
        <w:t xml:space="preserve">(2016 </w:t>
      </w:r>
      <w:r w:rsidRPr="003C630F">
        <w:rPr>
          <w:rFonts w:ascii="Arial Narrow" w:hAnsi="Arial Narrow" w:cs="Arial"/>
          <w:color w:val="000000"/>
          <w:lang w:eastAsia="ru-RU" w:bidi="ru-RU"/>
        </w:rPr>
        <w:t xml:space="preserve">год - </w:t>
      </w:r>
      <w:r w:rsidRPr="003C630F">
        <w:rPr>
          <w:rStyle w:val="0pt"/>
          <w:rFonts w:ascii="Arial Narrow" w:eastAsiaTheme="minorHAnsi" w:hAnsi="Arial Narrow" w:cs="Arial"/>
          <w:b w:val="0"/>
          <w:sz w:val="22"/>
          <w:szCs w:val="22"/>
        </w:rPr>
        <w:t xml:space="preserve">23), </w:t>
      </w:r>
      <w:r w:rsidRPr="003C630F">
        <w:rPr>
          <w:rFonts w:ascii="Arial Narrow" w:hAnsi="Arial Narrow" w:cs="Arial"/>
          <w:color w:val="000000"/>
          <w:lang w:eastAsia="ru-RU" w:bidi="ru-RU"/>
        </w:rPr>
        <w:t xml:space="preserve">которыми осмотрено </w:t>
      </w:r>
      <w:r w:rsidRPr="003C630F">
        <w:rPr>
          <w:rStyle w:val="0pt"/>
          <w:rFonts w:ascii="Arial Narrow" w:eastAsiaTheme="minorHAnsi" w:hAnsi="Arial Narrow" w:cs="Arial"/>
          <w:b w:val="0"/>
          <w:sz w:val="22"/>
          <w:szCs w:val="22"/>
        </w:rPr>
        <w:t xml:space="preserve">3% </w:t>
      </w:r>
      <w:r w:rsidRPr="003C630F">
        <w:rPr>
          <w:rFonts w:ascii="Arial Narrow" w:hAnsi="Arial Narrow" w:cs="Arial"/>
          <w:color w:val="000000"/>
          <w:lang w:eastAsia="ru-RU" w:bidi="ru-RU"/>
        </w:rPr>
        <w:t xml:space="preserve">от общего числа охваченных диспансеризацией. </w:t>
      </w:r>
    </w:p>
    <w:p w:rsidR="007A7568" w:rsidRPr="003C630F" w:rsidRDefault="007A7568" w:rsidP="00821885">
      <w:pPr>
        <w:spacing w:after="0" w:line="240" w:lineRule="auto"/>
        <w:ind w:firstLine="700"/>
        <w:jc w:val="both"/>
        <w:rPr>
          <w:rFonts w:ascii="Arial Narrow" w:hAnsi="Arial Narrow" w:cs="Arial"/>
          <w:color w:val="000000"/>
          <w:lang w:eastAsia="ru-RU" w:bidi="ru-RU"/>
        </w:rPr>
      </w:pPr>
      <w:r w:rsidRPr="003C630F">
        <w:rPr>
          <w:rFonts w:ascii="Arial Narrow" w:hAnsi="Arial Narrow" w:cs="Arial"/>
          <w:color w:val="000000"/>
          <w:lang w:eastAsia="ru-RU" w:bidi="ru-RU"/>
        </w:rPr>
        <w:t>П</w:t>
      </w:r>
      <w:r w:rsidRPr="003C630F">
        <w:rPr>
          <w:rStyle w:val="0pt"/>
          <w:rFonts w:ascii="Arial Narrow" w:eastAsiaTheme="minorHAnsi" w:hAnsi="Arial Narrow" w:cs="Arial"/>
          <w:b w:val="0"/>
          <w:sz w:val="22"/>
          <w:szCs w:val="22"/>
        </w:rPr>
        <w:t xml:space="preserve">о итогам </w:t>
      </w:r>
      <w:r w:rsidRPr="003C630F">
        <w:rPr>
          <w:rFonts w:ascii="Arial Narrow" w:hAnsi="Arial Narrow" w:cs="Arial"/>
          <w:color w:val="000000"/>
          <w:lang w:eastAsia="ru-RU" w:bidi="ru-RU"/>
        </w:rPr>
        <w:t xml:space="preserve">2017 </w:t>
      </w:r>
      <w:r w:rsidRPr="003C630F">
        <w:rPr>
          <w:rStyle w:val="0pt"/>
          <w:rFonts w:ascii="Arial Narrow" w:eastAsiaTheme="minorHAnsi" w:hAnsi="Arial Narrow" w:cs="Arial"/>
          <w:b w:val="0"/>
          <w:sz w:val="22"/>
          <w:szCs w:val="22"/>
        </w:rPr>
        <w:t xml:space="preserve">года диспансеризацией охвачено </w:t>
      </w:r>
      <w:r w:rsidRPr="003C630F">
        <w:rPr>
          <w:rStyle w:val="4"/>
          <w:rFonts w:ascii="Arial Narrow" w:eastAsiaTheme="minorHAnsi" w:hAnsi="Arial Narrow" w:cs="Arial"/>
          <w:sz w:val="22"/>
          <w:szCs w:val="22"/>
        </w:rPr>
        <w:t>120 350</w:t>
      </w:r>
      <w:r w:rsidRPr="003C630F">
        <w:rPr>
          <w:rFonts w:ascii="Arial Narrow" w:hAnsi="Arial Narrow" w:cs="Arial"/>
          <w:color w:val="000000"/>
          <w:lang w:eastAsia="ru-RU" w:bidi="ru-RU"/>
        </w:rPr>
        <w:t xml:space="preserve"> ч</w:t>
      </w:r>
      <w:r w:rsidRPr="003C630F">
        <w:rPr>
          <w:rStyle w:val="0pt"/>
          <w:rFonts w:ascii="Arial Narrow" w:eastAsiaTheme="minorHAnsi" w:hAnsi="Arial Narrow" w:cs="Arial"/>
          <w:b w:val="0"/>
          <w:sz w:val="22"/>
          <w:szCs w:val="22"/>
        </w:rPr>
        <w:t xml:space="preserve">еловек (2016 </w:t>
      </w:r>
      <w:r w:rsidRPr="003C630F">
        <w:rPr>
          <w:rFonts w:ascii="Arial Narrow" w:hAnsi="Arial Narrow" w:cs="Arial"/>
          <w:color w:val="000000"/>
          <w:lang w:eastAsia="ru-RU" w:bidi="ru-RU"/>
        </w:rPr>
        <w:t xml:space="preserve">год - </w:t>
      </w:r>
      <w:r w:rsidRPr="003C630F">
        <w:rPr>
          <w:rStyle w:val="0pt"/>
          <w:rFonts w:ascii="Arial Narrow" w:eastAsiaTheme="minorHAnsi" w:hAnsi="Arial Narrow" w:cs="Arial"/>
          <w:b w:val="0"/>
          <w:sz w:val="22"/>
          <w:szCs w:val="22"/>
        </w:rPr>
        <w:t xml:space="preserve">117476 </w:t>
      </w:r>
      <w:r w:rsidRPr="003C630F">
        <w:rPr>
          <w:rFonts w:ascii="Arial Narrow" w:hAnsi="Arial Narrow" w:cs="Arial"/>
          <w:color w:val="000000"/>
          <w:lang w:eastAsia="ru-RU" w:bidi="ru-RU"/>
        </w:rPr>
        <w:t>человек), что составляет 92</w:t>
      </w:r>
      <w:r w:rsidRPr="003C630F">
        <w:rPr>
          <w:rStyle w:val="0pt0"/>
          <w:rFonts w:ascii="Arial Narrow" w:eastAsiaTheme="minorHAnsi" w:hAnsi="Arial Narrow" w:cs="Arial"/>
          <w:b w:val="0"/>
          <w:sz w:val="22"/>
          <w:szCs w:val="22"/>
        </w:rPr>
        <w:t>%</w:t>
      </w:r>
      <w:r w:rsidRPr="003C630F">
        <w:rPr>
          <w:rFonts w:ascii="Arial Narrow" w:hAnsi="Arial Narrow" w:cs="Arial"/>
          <w:i/>
          <w:color w:val="000000"/>
          <w:lang w:eastAsia="ru-RU" w:bidi="ru-RU"/>
        </w:rPr>
        <w:t xml:space="preserve"> </w:t>
      </w:r>
      <w:r w:rsidRPr="003C630F">
        <w:rPr>
          <w:rStyle w:val="0pt"/>
          <w:rFonts w:ascii="Arial Narrow" w:eastAsiaTheme="minorHAnsi" w:hAnsi="Arial Narrow" w:cs="Arial"/>
          <w:b w:val="0"/>
          <w:sz w:val="22"/>
          <w:szCs w:val="22"/>
        </w:rPr>
        <w:t xml:space="preserve">(2016 </w:t>
      </w:r>
      <w:r w:rsidRPr="003C630F">
        <w:rPr>
          <w:rFonts w:ascii="Arial Narrow" w:hAnsi="Arial Narrow" w:cs="Arial"/>
          <w:color w:val="000000"/>
          <w:lang w:eastAsia="ru-RU" w:bidi="ru-RU"/>
        </w:rPr>
        <w:t xml:space="preserve">год - </w:t>
      </w:r>
      <w:r w:rsidRPr="003C630F">
        <w:rPr>
          <w:rStyle w:val="0pt"/>
          <w:rFonts w:ascii="Arial Narrow" w:eastAsiaTheme="minorHAnsi" w:hAnsi="Arial Narrow" w:cs="Arial"/>
          <w:b w:val="0"/>
          <w:sz w:val="22"/>
          <w:szCs w:val="22"/>
        </w:rPr>
        <w:t xml:space="preserve">97,1%) от плана 2017 </w:t>
      </w:r>
      <w:r w:rsidRPr="003C630F">
        <w:rPr>
          <w:rFonts w:ascii="Arial Narrow" w:hAnsi="Arial Narrow" w:cs="Arial"/>
          <w:color w:val="000000"/>
          <w:lang w:eastAsia="ru-RU" w:bidi="ru-RU"/>
        </w:rPr>
        <w:t xml:space="preserve">года </w:t>
      </w:r>
      <w:r w:rsidRPr="003C630F">
        <w:rPr>
          <w:rStyle w:val="4"/>
          <w:rFonts w:ascii="Arial Narrow" w:eastAsiaTheme="minorHAnsi" w:hAnsi="Arial Narrow" w:cs="Arial"/>
          <w:sz w:val="22"/>
          <w:szCs w:val="22"/>
        </w:rPr>
        <w:t xml:space="preserve">(130812 </w:t>
      </w:r>
      <w:r w:rsidRPr="003C630F">
        <w:rPr>
          <w:rFonts w:ascii="Arial Narrow" w:hAnsi="Arial Narrow" w:cs="Arial"/>
          <w:color w:val="000000"/>
          <w:lang w:eastAsia="ru-RU" w:bidi="ru-RU"/>
        </w:rPr>
        <w:t>человек).</w:t>
      </w:r>
    </w:p>
    <w:p w:rsidR="00FD2684" w:rsidRPr="003C630F" w:rsidRDefault="00FD2684" w:rsidP="00821885">
      <w:pPr>
        <w:spacing w:after="0" w:line="240" w:lineRule="auto"/>
        <w:ind w:firstLine="700"/>
        <w:jc w:val="both"/>
        <w:rPr>
          <w:rFonts w:ascii="Arial Narrow" w:hAnsi="Arial Narrow" w:cs="Arial"/>
          <w:color w:val="000000"/>
          <w:lang w:eastAsia="ru-RU" w:bidi="ru-RU"/>
        </w:rPr>
      </w:pPr>
    </w:p>
    <w:p w:rsidR="00FD2684" w:rsidRPr="003C630F" w:rsidRDefault="00241597" w:rsidP="00821885">
      <w:pPr>
        <w:spacing w:after="0" w:line="240" w:lineRule="auto"/>
        <w:ind w:firstLine="700"/>
        <w:jc w:val="right"/>
        <w:rPr>
          <w:rFonts w:ascii="Arial Narrow" w:hAnsi="Arial Narrow" w:cs="Arial"/>
          <w:b/>
          <w:color w:val="000000"/>
          <w:lang w:eastAsia="ru-RU" w:bidi="ru-RU"/>
        </w:rPr>
      </w:pPr>
      <w:r w:rsidRPr="003C630F">
        <w:rPr>
          <w:rFonts w:ascii="Arial Narrow" w:hAnsi="Arial Narrow" w:cs="Arial"/>
          <w:b/>
          <w:color w:val="000000"/>
          <w:lang w:eastAsia="ru-RU" w:bidi="ru-RU"/>
        </w:rPr>
        <w:t>Диаграмма</w:t>
      </w:r>
      <w:r w:rsidR="0011644B" w:rsidRPr="003C630F">
        <w:rPr>
          <w:rFonts w:ascii="Arial Narrow" w:hAnsi="Arial Narrow" w:cs="Arial"/>
          <w:b/>
          <w:color w:val="000000"/>
          <w:lang w:eastAsia="ru-RU" w:bidi="ru-RU"/>
        </w:rPr>
        <w:t xml:space="preserve"> 12</w:t>
      </w:r>
    </w:p>
    <w:p w:rsidR="00FD2684" w:rsidRPr="003C630F" w:rsidRDefault="0021279C" w:rsidP="00821885">
      <w:pPr>
        <w:spacing w:after="0" w:line="240" w:lineRule="auto"/>
        <w:ind w:firstLine="700"/>
        <w:rPr>
          <w:rFonts w:ascii="Arial Narrow" w:hAnsi="Arial Narrow" w:cs="Arial"/>
          <w:b/>
          <w:color w:val="000000"/>
          <w:lang w:eastAsia="ru-RU" w:bidi="ru-RU"/>
        </w:rPr>
      </w:pPr>
      <w:r w:rsidRPr="003C630F">
        <w:rPr>
          <w:rFonts w:ascii="Arial Narrow" w:hAnsi="Arial Narrow" w:cs="Arial"/>
          <w:noProof/>
          <w:lang w:eastAsia="ru-RU"/>
        </w:rPr>
        <w:drawing>
          <wp:inline distT="0" distB="0" distL="0" distR="0" wp14:anchorId="036ACECF" wp14:editId="338C9113">
            <wp:extent cx="5039995" cy="1751163"/>
            <wp:effectExtent l="0" t="0" r="8255" b="190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2684" w:rsidRPr="003C630F" w:rsidRDefault="00FD2684" w:rsidP="00821885">
      <w:pPr>
        <w:spacing w:after="0" w:line="240" w:lineRule="auto"/>
        <w:ind w:firstLine="700"/>
        <w:jc w:val="both"/>
        <w:rPr>
          <w:rFonts w:ascii="Arial Narrow" w:hAnsi="Arial Narrow" w:cs="Arial"/>
          <w:color w:val="000000"/>
          <w:lang w:eastAsia="ru-RU" w:bidi="ru-RU"/>
        </w:rPr>
      </w:pPr>
    </w:p>
    <w:p w:rsidR="007A7568" w:rsidRPr="003C630F" w:rsidRDefault="007A7568" w:rsidP="00821885">
      <w:pPr>
        <w:pStyle w:val="a4"/>
        <w:tabs>
          <w:tab w:val="left" w:pos="0"/>
        </w:tabs>
        <w:spacing w:after="0" w:line="240" w:lineRule="auto"/>
        <w:ind w:left="0"/>
        <w:jc w:val="both"/>
        <w:rPr>
          <w:rFonts w:ascii="Arial Narrow" w:hAnsi="Arial Narrow" w:cs="Arial"/>
          <w:color w:val="000000"/>
          <w:lang w:eastAsia="ru-RU" w:bidi="ru-RU"/>
        </w:rPr>
      </w:pPr>
      <w:r w:rsidRPr="003C630F">
        <w:rPr>
          <w:rFonts w:ascii="Arial Narrow" w:hAnsi="Arial Narrow" w:cs="Arial"/>
          <w:color w:val="000000"/>
          <w:lang w:eastAsia="ru-RU" w:bidi="ru-RU"/>
        </w:rPr>
        <w:tab/>
        <w:t>В структуре граждан, прошедших</w:t>
      </w:r>
      <w:r w:rsidR="008B50DD" w:rsidRPr="003C630F">
        <w:rPr>
          <w:rFonts w:ascii="Arial Narrow" w:hAnsi="Arial Narrow" w:cs="Arial"/>
          <w:color w:val="000000"/>
          <w:lang w:eastAsia="ru-RU" w:bidi="ru-RU"/>
        </w:rPr>
        <w:t xml:space="preserve"> диспансеризацию: мужчин - 43,1</w:t>
      </w:r>
      <w:r w:rsidRPr="003C630F">
        <w:rPr>
          <w:rFonts w:ascii="Arial Narrow" w:hAnsi="Arial Narrow" w:cs="Arial"/>
          <w:color w:val="000000"/>
          <w:lang w:eastAsia="ru-RU" w:bidi="ru-RU"/>
        </w:rPr>
        <w:t>%, женщи</w:t>
      </w:r>
      <w:r w:rsidR="008B50DD" w:rsidRPr="003C630F">
        <w:rPr>
          <w:rStyle w:val="4"/>
          <w:rFonts w:ascii="Arial Narrow" w:eastAsiaTheme="minorEastAsia" w:hAnsi="Arial Narrow" w:cs="Arial"/>
          <w:sz w:val="22"/>
          <w:szCs w:val="22"/>
        </w:rPr>
        <w:t>н - 56,9</w:t>
      </w:r>
      <w:r w:rsidRPr="003C630F">
        <w:rPr>
          <w:rStyle w:val="5"/>
          <w:rFonts w:ascii="Arial Narrow" w:eastAsiaTheme="minorEastAsia" w:hAnsi="Arial Narrow" w:cs="Arial"/>
          <w:sz w:val="22"/>
          <w:szCs w:val="22"/>
        </w:rPr>
        <w:t>%;</w:t>
      </w:r>
      <w:r w:rsidRPr="003C630F">
        <w:rPr>
          <w:rFonts w:ascii="Arial Narrow" w:hAnsi="Arial Narrow" w:cs="Arial"/>
          <w:color w:val="000000"/>
          <w:lang w:eastAsia="ru-RU" w:bidi="ru-RU"/>
        </w:rPr>
        <w:t xml:space="preserve"> работающих - 53,9 % (2016 год -53,5%); проживающих в сельской местности - 23,3%.</w:t>
      </w:r>
    </w:p>
    <w:p w:rsidR="007A7568" w:rsidRPr="003C630F" w:rsidRDefault="007A7568" w:rsidP="00821885">
      <w:pPr>
        <w:pStyle w:val="a4"/>
        <w:tabs>
          <w:tab w:val="left" w:pos="0"/>
        </w:tabs>
        <w:spacing w:after="0" w:line="240" w:lineRule="auto"/>
        <w:ind w:left="0"/>
        <w:jc w:val="both"/>
        <w:rPr>
          <w:rFonts w:ascii="Arial Narrow" w:hAnsi="Arial Narrow" w:cs="Arial"/>
          <w:color w:val="000000"/>
          <w:lang w:eastAsia="ru-RU" w:bidi="ru-RU"/>
        </w:rPr>
      </w:pPr>
      <w:r w:rsidRPr="003C630F">
        <w:rPr>
          <w:rStyle w:val="0pt0"/>
          <w:rFonts w:ascii="Arial Narrow" w:eastAsiaTheme="minorEastAsia" w:hAnsi="Arial Narrow" w:cs="Arial"/>
          <w:sz w:val="22"/>
          <w:szCs w:val="22"/>
        </w:rPr>
        <w:tab/>
      </w:r>
      <w:r w:rsidRPr="003C630F">
        <w:rPr>
          <w:rStyle w:val="0pt0"/>
          <w:rFonts w:ascii="Arial Narrow" w:eastAsiaTheme="minorEastAsia" w:hAnsi="Arial Narrow" w:cs="Arial"/>
          <w:b w:val="0"/>
          <w:sz w:val="22"/>
          <w:szCs w:val="22"/>
        </w:rPr>
        <w:t>- 1 группа здоровья</w:t>
      </w:r>
      <w:r w:rsidRPr="003C630F">
        <w:rPr>
          <w:rFonts w:ascii="Arial Narrow" w:hAnsi="Arial Narrow" w:cs="Arial"/>
          <w:color w:val="000000"/>
          <w:lang w:eastAsia="ru-RU" w:bidi="ru-RU"/>
        </w:rPr>
        <w:t xml:space="preserve"> определена - 33,7% (2016 год- 35,4%).</w:t>
      </w:r>
    </w:p>
    <w:p w:rsidR="007A7568" w:rsidRPr="003C630F" w:rsidRDefault="007A7568" w:rsidP="00821885">
      <w:pPr>
        <w:pStyle w:val="a4"/>
        <w:tabs>
          <w:tab w:val="left" w:pos="0"/>
        </w:tabs>
        <w:spacing w:after="0" w:line="240" w:lineRule="auto"/>
        <w:ind w:left="0"/>
        <w:jc w:val="both"/>
        <w:rPr>
          <w:rFonts w:ascii="Arial Narrow" w:hAnsi="Arial Narrow" w:cs="Arial"/>
          <w:color w:val="000000"/>
          <w:lang w:eastAsia="ru-RU" w:bidi="ru-RU"/>
        </w:rPr>
      </w:pPr>
      <w:r w:rsidRPr="003C630F">
        <w:rPr>
          <w:rStyle w:val="0pt0"/>
          <w:rFonts w:ascii="Arial Narrow" w:eastAsiaTheme="minorEastAsia" w:hAnsi="Arial Narrow" w:cs="Arial"/>
          <w:sz w:val="22"/>
          <w:szCs w:val="22"/>
        </w:rPr>
        <w:tab/>
      </w:r>
      <w:r w:rsidRPr="003C630F">
        <w:rPr>
          <w:rStyle w:val="0pt0"/>
          <w:rFonts w:ascii="Arial Narrow" w:eastAsiaTheme="minorEastAsia" w:hAnsi="Arial Narrow" w:cs="Arial"/>
          <w:b w:val="0"/>
          <w:sz w:val="22"/>
          <w:szCs w:val="22"/>
        </w:rPr>
        <w:t>- 2 группа здоровья -</w:t>
      </w:r>
      <w:r w:rsidRPr="003C630F">
        <w:rPr>
          <w:rFonts w:ascii="Arial Narrow" w:hAnsi="Arial Narrow" w:cs="Arial"/>
          <w:b/>
          <w:color w:val="000000"/>
          <w:lang w:eastAsia="ru-RU" w:bidi="ru-RU"/>
        </w:rPr>
        <w:t xml:space="preserve"> </w:t>
      </w:r>
      <w:r w:rsidRPr="003C630F">
        <w:rPr>
          <w:rFonts w:ascii="Arial Narrow" w:hAnsi="Arial Narrow" w:cs="Arial"/>
          <w:color w:val="000000"/>
          <w:lang w:eastAsia="ru-RU" w:bidi="ru-RU"/>
        </w:rPr>
        <w:t>15,6% (2016 год - 20,9%).</w:t>
      </w:r>
    </w:p>
    <w:p w:rsidR="000421C7" w:rsidRPr="003C630F" w:rsidRDefault="007A7568" w:rsidP="00821885">
      <w:pPr>
        <w:pStyle w:val="a4"/>
        <w:tabs>
          <w:tab w:val="left" w:pos="0"/>
        </w:tabs>
        <w:spacing w:after="0" w:line="240" w:lineRule="auto"/>
        <w:ind w:left="0"/>
        <w:jc w:val="both"/>
        <w:rPr>
          <w:rFonts w:ascii="Arial Narrow" w:hAnsi="Arial Narrow" w:cs="Arial"/>
          <w:color w:val="000000"/>
          <w:lang w:eastAsia="ru-RU" w:bidi="ru-RU"/>
        </w:rPr>
      </w:pPr>
      <w:r w:rsidRPr="003C630F">
        <w:rPr>
          <w:rStyle w:val="0pt0"/>
          <w:rFonts w:ascii="Arial Narrow" w:eastAsiaTheme="minorEastAsia" w:hAnsi="Arial Narrow" w:cs="Arial"/>
          <w:sz w:val="22"/>
          <w:szCs w:val="22"/>
        </w:rPr>
        <w:tab/>
      </w:r>
      <w:r w:rsidRPr="003C630F">
        <w:rPr>
          <w:rStyle w:val="0pt0"/>
          <w:rFonts w:ascii="Arial Narrow" w:eastAsiaTheme="minorEastAsia" w:hAnsi="Arial Narrow" w:cs="Arial"/>
          <w:b w:val="0"/>
          <w:sz w:val="22"/>
          <w:szCs w:val="22"/>
        </w:rPr>
        <w:t>- 3 группа здоровья -</w:t>
      </w:r>
      <w:r w:rsidRPr="003C630F">
        <w:rPr>
          <w:rFonts w:ascii="Arial Narrow" w:hAnsi="Arial Narrow" w:cs="Arial"/>
          <w:color w:val="000000"/>
          <w:lang w:eastAsia="ru-RU" w:bidi="ru-RU"/>
        </w:rPr>
        <w:t xml:space="preserve"> 50,7% (2016 год - 43,6%).</w:t>
      </w:r>
    </w:p>
    <w:p w:rsidR="0021279C" w:rsidRPr="003C630F" w:rsidRDefault="00241597" w:rsidP="00821885">
      <w:pPr>
        <w:pStyle w:val="a4"/>
        <w:tabs>
          <w:tab w:val="left" w:pos="0"/>
        </w:tabs>
        <w:spacing w:after="0" w:line="240" w:lineRule="auto"/>
        <w:ind w:left="0"/>
        <w:jc w:val="right"/>
        <w:rPr>
          <w:rFonts w:ascii="Arial Narrow" w:hAnsi="Arial Narrow" w:cs="Arial"/>
          <w:b/>
          <w:color w:val="000000"/>
          <w:lang w:eastAsia="ru-RU" w:bidi="ru-RU"/>
        </w:rPr>
      </w:pPr>
      <w:r w:rsidRPr="003C630F">
        <w:rPr>
          <w:rFonts w:ascii="Arial Narrow" w:hAnsi="Arial Narrow" w:cs="Arial"/>
          <w:b/>
          <w:color w:val="000000"/>
          <w:lang w:eastAsia="ru-RU" w:bidi="ru-RU"/>
        </w:rPr>
        <w:t>Диаграмма</w:t>
      </w:r>
      <w:r w:rsidR="0011644B" w:rsidRPr="003C630F">
        <w:rPr>
          <w:rFonts w:ascii="Arial Narrow" w:hAnsi="Arial Narrow" w:cs="Arial"/>
          <w:b/>
          <w:color w:val="000000"/>
          <w:lang w:eastAsia="ru-RU" w:bidi="ru-RU"/>
        </w:rPr>
        <w:t xml:space="preserve"> 13</w:t>
      </w:r>
    </w:p>
    <w:p w:rsidR="000421C7" w:rsidRPr="003C630F" w:rsidRDefault="000421C7" w:rsidP="00821885">
      <w:pPr>
        <w:spacing w:after="0" w:line="240" w:lineRule="auto"/>
        <w:ind w:firstLine="700"/>
        <w:jc w:val="both"/>
        <w:rPr>
          <w:rFonts w:ascii="Arial Narrow" w:hAnsi="Arial Narrow" w:cs="Arial"/>
          <w:b/>
        </w:rPr>
      </w:pPr>
      <w:r w:rsidRPr="003C630F">
        <w:rPr>
          <w:rFonts w:ascii="Arial Narrow" w:hAnsi="Arial Narrow" w:cs="Arial"/>
          <w:noProof/>
          <w:lang w:eastAsia="ru-RU"/>
        </w:rPr>
        <w:drawing>
          <wp:inline distT="0" distB="0" distL="0" distR="0" wp14:anchorId="32A65062" wp14:editId="31668835">
            <wp:extent cx="5039995" cy="2085975"/>
            <wp:effectExtent l="0" t="0" r="825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421C7" w:rsidRPr="003C630F" w:rsidRDefault="000421C7" w:rsidP="00821885">
      <w:pPr>
        <w:spacing w:after="0" w:line="240" w:lineRule="auto"/>
        <w:ind w:firstLine="648"/>
        <w:jc w:val="both"/>
        <w:rPr>
          <w:rFonts w:ascii="Arial Narrow" w:hAnsi="Arial Narrow" w:cs="Arial"/>
          <w:color w:val="000000"/>
          <w:lang w:eastAsia="ru-RU" w:bidi="ru-RU"/>
        </w:rPr>
      </w:pPr>
      <w:r w:rsidRPr="003C630F">
        <w:rPr>
          <w:rFonts w:ascii="Arial Narrow" w:hAnsi="Arial Narrow" w:cs="Arial"/>
          <w:color w:val="000000"/>
          <w:lang w:eastAsia="ru-RU" w:bidi="ru-RU"/>
        </w:rPr>
        <w:t>По результатам проведённых обследований граждан, прошедших диспансеризацию:</w:t>
      </w:r>
    </w:p>
    <w:p w:rsidR="007A7568" w:rsidRPr="003C630F" w:rsidRDefault="007A7568" w:rsidP="00821885">
      <w:pPr>
        <w:spacing w:after="0" w:line="240" w:lineRule="auto"/>
        <w:ind w:firstLine="648"/>
        <w:jc w:val="both"/>
        <w:rPr>
          <w:rFonts w:ascii="Arial Narrow" w:hAnsi="Arial Narrow" w:cs="Arial"/>
        </w:rPr>
      </w:pPr>
      <w:r w:rsidRPr="003C630F">
        <w:rPr>
          <w:rFonts w:ascii="Arial Narrow" w:hAnsi="Arial Narrow" w:cs="Arial"/>
          <w:color w:val="000000"/>
          <w:lang w:eastAsia="ru-RU" w:bidi="ru-RU"/>
        </w:rPr>
        <w:t xml:space="preserve">установлено </w:t>
      </w:r>
      <w:r w:rsidRPr="003C630F">
        <w:rPr>
          <w:rStyle w:val="0pt"/>
          <w:rFonts w:ascii="Arial Narrow" w:eastAsiaTheme="minorEastAsia" w:hAnsi="Arial Narrow" w:cs="Arial"/>
          <w:b w:val="0"/>
          <w:sz w:val="22"/>
          <w:szCs w:val="22"/>
        </w:rPr>
        <w:t xml:space="preserve">диспансерное наблюдение </w:t>
      </w:r>
      <w:r w:rsidRPr="003C630F">
        <w:rPr>
          <w:rFonts w:ascii="Arial Narrow" w:hAnsi="Arial Narrow" w:cs="Arial"/>
          <w:color w:val="000000"/>
          <w:lang w:eastAsia="ru-RU" w:bidi="ru-RU"/>
        </w:rPr>
        <w:t>за 47 тыс. чел. - 39,4</w:t>
      </w:r>
      <w:r w:rsidRPr="003C630F">
        <w:rPr>
          <w:rStyle w:val="0pt0"/>
          <w:rFonts w:ascii="Arial Narrow" w:eastAsiaTheme="minorEastAsia" w:hAnsi="Arial Narrow" w:cs="Arial"/>
          <w:b w:val="0"/>
          <w:sz w:val="22"/>
          <w:szCs w:val="22"/>
        </w:rPr>
        <w:t>%</w:t>
      </w:r>
      <w:r w:rsidRPr="003C630F">
        <w:rPr>
          <w:rFonts w:ascii="Arial Narrow" w:hAnsi="Arial Narrow" w:cs="Arial"/>
          <w:color w:val="000000"/>
          <w:lang w:eastAsia="ru-RU" w:bidi="ru-RU"/>
        </w:rPr>
        <w:t xml:space="preserve"> (2016 год - 44,7 тыс. человек -37,5%)</w:t>
      </w:r>
      <w:r w:rsidR="000F2E58" w:rsidRPr="003C630F">
        <w:rPr>
          <w:rFonts w:ascii="Arial Narrow" w:hAnsi="Arial Narrow" w:cs="Arial"/>
          <w:color w:val="000000"/>
          <w:lang w:eastAsia="ru-RU" w:bidi="ru-RU"/>
        </w:rPr>
        <w:t>;</w:t>
      </w:r>
    </w:p>
    <w:p w:rsidR="007A7568" w:rsidRPr="003C630F" w:rsidRDefault="007A7568" w:rsidP="00821885">
      <w:pPr>
        <w:spacing w:after="0" w:line="240" w:lineRule="auto"/>
        <w:ind w:firstLine="648"/>
        <w:jc w:val="both"/>
        <w:rPr>
          <w:rStyle w:val="20pt"/>
          <w:rFonts w:ascii="Arial Narrow" w:eastAsiaTheme="minorEastAsia" w:hAnsi="Arial Narrow" w:cs="Arial"/>
          <w:b w:val="0"/>
          <w:sz w:val="22"/>
          <w:szCs w:val="22"/>
        </w:rPr>
      </w:pPr>
      <w:r w:rsidRPr="003C630F">
        <w:rPr>
          <w:rFonts w:ascii="Arial Narrow" w:hAnsi="Arial Narrow" w:cs="Arial"/>
          <w:color w:val="000000"/>
          <w:lang w:eastAsia="ru-RU" w:bidi="ru-RU"/>
        </w:rPr>
        <w:t xml:space="preserve">назначено лечение 45,6 тыс. человек - 38,2% (2016 год - 39,3 </w:t>
      </w:r>
      <w:r w:rsidR="008D5CB3" w:rsidRPr="003C630F">
        <w:rPr>
          <w:rFonts w:ascii="Arial Narrow" w:hAnsi="Arial Narrow" w:cs="Arial"/>
          <w:color w:val="000000"/>
          <w:lang w:eastAsia="ru-RU" w:bidi="ru-RU"/>
        </w:rPr>
        <w:t>тыс. человек – 33%);</w:t>
      </w:r>
      <w:r w:rsidRPr="003C630F">
        <w:rPr>
          <w:rStyle w:val="20pt"/>
          <w:rFonts w:ascii="Arial Narrow" w:eastAsiaTheme="minorEastAsia" w:hAnsi="Arial Narrow" w:cs="Arial"/>
          <w:b w:val="0"/>
          <w:sz w:val="22"/>
          <w:szCs w:val="22"/>
        </w:rPr>
        <w:t xml:space="preserve"> </w:t>
      </w:r>
    </w:p>
    <w:p w:rsidR="007A7568" w:rsidRPr="003C630F" w:rsidRDefault="007A7568" w:rsidP="00821885">
      <w:pPr>
        <w:spacing w:after="0" w:line="240" w:lineRule="auto"/>
        <w:ind w:firstLine="648"/>
        <w:jc w:val="both"/>
        <w:rPr>
          <w:rStyle w:val="-1pt"/>
          <w:rFonts w:ascii="Arial Narrow" w:eastAsiaTheme="minorEastAsia" w:hAnsi="Arial Narrow" w:cs="Arial"/>
          <w:sz w:val="22"/>
          <w:szCs w:val="22"/>
          <w:lang w:val="ru-RU"/>
        </w:rPr>
      </w:pPr>
      <w:r w:rsidRPr="003C630F">
        <w:rPr>
          <w:rStyle w:val="20pt"/>
          <w:rFonts w:ascii="Arial Narrow" w:eastAsiaTheme="minorEastAsia" w:hAnsi="Arial Narrow" w:cs="Arial"/>
          <w:b w:val="0"/>
          <w:sz w:val="22"/>
          <w:szCs w:val="22"/>
        </w:rPr>
        <w:t xml:space="preserve">направлено на </w:t>
      </w:r>
      <w:r w:rsidRPr="003C630F">
        <w:rPr>
          <w:rFonts w:ascii="Arial Narrow" w:hAnsi="Arial Narrow" w:cs="Arial"/>
          <w:color w:val="000000"/>
          <w:lang w:eastAsia="ru-RU" w:bidi="ru-RU"/>
        </w:rPr>
        <w:t>дополнительное диагностическое исследование</w:t>
      </w:r>
      <w:r w:rsidR="008D5CB3" w:rsidRPr="003C630F">
        <w:rPr>
          <w:rFonts w:ascii="Arial Narrow" w:hAnsi="Arial Narrow" w:cs="Arial"/>
          <w:color w:val="000000"/>
          <w:lang w:eastAsia="ru-RU" w:bidi="ru-RU"/>
        </w:rPr>
        <w:t>,</w:t>
      </w:r>
      <w:r w:rsidRPr="003C630F">
        <w:rPr>
          <w:rFonts w:ascii="Arial Narrow" w:hAnsi="Arial Narrow" w:cs="Arial"/>
          <w:color w:val="000000"/>
          <w:lang w:eastAsia="ru-RU" w:bidi="ru-RU"/>
        </w:rPr>
        <w:t xml:space="preserve"> не входящее в объём диспансеризации, 6,2 тыс. человек - 5,2% (2016 </w:t>
      </w:r>
      <w:r w:rsidR="000F2E58" w:rsidRPr="003C630F">
        <w:rPr>
          <w:rFonts w:ascii="Arial Narrow" w:hAnsi="Arial Narrow" w:cs="Arial"/>
          <w:color w:val="000000"/>
          <w:lang w:eastAsia="ru-RU" w:bidi="ru-RU"/>
        </w:rPr>
        <w:t>год - 6,1 тыс. человек - 5,1%);</w:t>
      </w:r>
    </w:p>
    <w:p w:rsidR="007A7568" w:rsidRPr="003C630F" w:rsidRDefault="007A7568" w:rsidP="00821885">
      <w:pPr>
        <w:spacing w:after="0" w:line="240" w:lineRule="auto"/>
        <w:ind w:firstLine="648"/>
        <w:jc w:val="both"/>
        <w:rPr>
          <w:rFonts w:ascii="Arial Narrow" w:hAnsi="Arial Narrow" w:cs="Arial"/>
          <w:color w:val="000000"/>
          <w:lang w:eastAsia="ru-RU" w:bidi="ru-RU"/>
        </w:rPr>
      </w:pPr>
      <w:r w:rsidRPr="003C630F">
        <w:rPr>
          <w:rFonts w:ascii="Arial Narrow" w:hAnsi="Arial Narrow" w:cs="Arial"/>
          <w:color w:val="000000"/>
          <w:lang w:eastAsia="ru-RU" w:bidi="ru-RU"/>
        </w:rPr>
        <w:t xml:space="preserve">оформлено направление на </w:t>
      </w:r>
      <w:r w:rsidRPr="003C630F">
        <w:rPr>
          <w:rStyle w:val="0pt"/>
          <w:rFonts w:ascii="Arial Narrow" w:eastAsiaTheme="minorEastAsia" w:hAnsi="Arial Narrow" w:cs="Arial"/>
          <w:b w:val="0"/>
          <w:sz w:val="22"/>
          <w:szCs w:val="22"/>
        </w:rPr>
        <w:t xml:space="preserve">санаторно-курортное лечение 907 </w:t>
      </w:r>
      <w:r w:rsidRPr="003C630F">
        <w:rPr>
          <w:rFonts w:ascii="Arial Narrow" w:hAnsi="Arial Narrow" w:cs="Arial"/>
          <w:color w:val="000000"/>
          <w:lang w:eastAsia="ru-RU" w:bidi="ru-RU"/>
        </w:rPr>
        <w:t xml:space="preserve">человек </w:t>
      </w:r>
      <w:r w:rsidRPr="003C630F">
        <w:rPr>
          <w:rStyle w:val="0pt"/>
          <w:rFonts w:ascii="Arial Narrow" w:eastAsiaTheme="minorEastAsia" w:hAnsi="Arial Narrow" w:cs="Arial"/>
          <w:b w:val="0"/>
          <w:sz w:val="22"/>
          <w:szCs w:val="22"/>
        </w:rPr>
        <w:t xml:space="preserve">- 0,7% </w:t>
      </w:r>
      <w:r w:rsidRPr="003C630F">
        <w:rPr>
          <w:rFonts w:ascii="Arial Narrow" w:hAnsi="Arial Narrow" w:cs="Arial"/>
          <w:color w:val="000000"/>
          <w:lang w:eastAsia="ru-RU" w:bidi="ru-RU"/>
        </w:rPr>
        <w:t xml:space="preserve">(2016 год - </w:t>
      </w:r>
      <w:r w:rsidRPr="003C630F">
        <w:rPr>
          <w:rStyle w:val="1pt"/>
          <w:rFonts w:ascii="Arial Narrow" w:eastAsiaTheme="minorEastAsia" w:hAnsi="Arial Narrow" w:cs="Arial"/>
          <w:sz w:val="22"/>
          <w:szCs w:val="22"/>
        </w:rPr>
        <w:t>1,4</w:t>
      </w:r>
      <w:r w:rsidRPr="003C630F">
        <w:rPr>
          <w:rFonts w:ascii="Arial Narrow" w:hAnsi="Arial Narrow" w:cs="Arial"/>
          <w:color w:val="000000"/>
          <w:lang w:eastAsia="ru-RU" w:bidi="ru-RU"/>
        </w:rPr>
        <w:t xml:space="preserve"> тыс. человек - 1,1%)</w:t>
      </w:r>
      <w:r w:rsidR="000F2E58" w:rsidRPr="003C630F">
        <w:rPr>
          <w:rFonts w:ascii="Arial Narrow" w:hAnsi="Arial Narrow" w:cs="Arial"/>
          <w:color w:val="000000"/>
          <w:lang w:eastAsia="ru-RU" w:bidi="ru-RU"/>
        </w:rPr>
        <w:t>;</w:t>
      </w:r>
      <w:r w:rsidRPr="003C630F">
        <w:rPr>
          <w:rFonts w:ascii="Arial Narrow" w:hAnsi="Arial Narrow" w:cs="Arial"/>
          <w:color w:val="000000"/>
          <w:lang w:eastAsia="ru-RU" w:bidi="ru-RU"/>
        </w:rPr>
        <w:t xml:space="preserve"> </w:t>
      </w:r>
    </w:p>
    <w:p w:rsidR="007A7568" w:rsidRPr="003C630F" w:rsidRDefault="007A7568" w:rsidP="00821885">
      <w:pPr>
        <w:spacing w:after="0" w:line="240" w:lineRule="auto"/>
        <w:ind w:firstLine="648"/>
        <w:jc w:val="both"/>
        <w:rPr>
          <w:rFonts w:ascii="Arial Narrow" w:hAnsi="Arial Narrow" w:cs="Arial"/>
          <w:color w:val="000000"/>
          <w:lang w:eastAsia="ru-RU" w:bidi="ru-RU"/>
        </w:rPr>
      </w:pPr>
      <w:r w:rsidRPr="003C630F">
        <w:rPr>
          <w:rFonts w:ascii="Arial Narrow" w:hAnsi="Arial Narrow" w:cs="Arial"/>
          <w:color w:val="000000"/>
          <w:lang w:eastAsia="ru-RU" w:bidi="ru-RU"/>
        </w:rPr>
        <w:t xml:space="preserve">направлено на </w:t>
      </w:r>
      <w:r w:rsidRPr="003C630F">
        <w:rPr>
          <w:rStyle w:val="0pt"/>
          <w:rFonts w:ascii="Arial Narrow" w:eastAsiaTheme="minorEastAsia" w:hAnsi="Arial Narrow" w:cs="Arial"/>
          <w:b w:val="0"/>
          <w:sz w:val="22"/>
          <w:szCs w:val="22"/>
        </w:rPr>
        <w:t xml:space="preserve">получение специализированной медицинской помощи, </w:t>
      </w:r>
      <w:r w:rsidRPr="003C630F">
        <w:rPr>
          <w:rFonts w:ascii="Arial Narrow" w:hAnsi="Arial Narrow" w:cs="Arial"/>
          <w:color w:val="000000"/>
          <w:lang w:eastAsia="ru-RU" w:bidi="ru-RU"/>
        </w:rPr>
        <w:t xml:space="preserve">в т.ч. ВМП, - 186 чел. - 0,2 % (2016 год </w:t>
      </w:r>
      <w:r w:rsidRPr="003C630F">
        <w:rPr>
          <w:rStyle w:val="0pt"/>
          <w:rFonts w:ascii="Arial Narrow" w:eastAsiaTheme="minorEastAsia" w:hAnsi="Arial Narrow" w:cs="Arial"/>
          <w:b w:val="0"/>
          <w:sz w:val="22"/>
          <w:szCs w:val="22"/>
        </w:rPr>
        <w:t xml:space="preserve">- </w:t>
      </w:r>
      <w:r w:rsidR="000F2E58" w:rsidRPr="003C630F">
        <w:rPr>
          <w:rFonts w:ascii="Arial Narrow" w:hAnsi="Arial Narrow" w:cs="Arial"/>
          <w:color w:val="000000"/>
          <w:lang w:eastAsia="ru-RU" w:bidi="ru-RU"/>
        </w:rPr>
        <w:t>0,8%);</w:t>
      </w:r>
    </w:p>
    <w:p w:rsidR="007A7568" w:rsidRPr="003C630F" w:rsidRDefault="007A7568" w:rsidP="00821885">
      <w:pPr>
        <w:spacing w:after="0" w:line="240" w:lineRule="auto"/>
        <w:ind w:firstLine="648"/>
        <w:jc w:val="both"/>
        <w:rPr>
          <w:rFonts w:ascii="Arial Narrow" w:hAnsi="Arial Narrow" w:cs="Arial"/>
          <w:color w:val="000000"/>
          <w:lang w:eastAsia="ru-RU" w:bidi="ru-RU"/>
        </w:rPr>
      </w:pPr>
      <w:r w:rsidRPr="003C630F">
        <w:rPr>
          <w:rFonts w:ascii="Arial Narrow" w:hAnsi="Arial Narrow" w:cs="Arial"/>
          <w:color w:val="000000"/>
          <w:lang w:eastAsia="ru-RU" w:bidi="ru-RU"/>
        </w:rPr>
        <w:t xml:space="preserve">кратким </w:t>
      </w:r>
      <w:r w:rsidRPr="003C630F">
        <w:rPr>
          <w:rStyle w:val="0pt"/>
          <w:rFonts w:ascii="Arial Narrow" w:eastAsiaTheme="minorEastAsia" w:hAnsi="Arial Narrow" w:cs="Arial"/>
          <w:b w:val="0"/>
          <w:sz w:val="22"/>
          <w:szCs w:val="22"/>
        </w:rPr>
        <w:t xml:space="preserve">профилактическим консультированием </w:t>
      </w:r>
      <w:r w:rsidRPr="003C630F">
        <w:rPr>
          <w:rFonts w:ascii="Arial Narrow" w:hAnsi="Arial Narrow" w:cs="Arial"/>
          <w:color w:val="000000"/>
          <w:lang w:eastAsia="ru-RU" w:bidi="ru-RU"/>
        </w:rPr>
        <w:t>охвачено 119140 чел</w:t>
      </w:r>
      <w:r w:rsidR="000F2E58" w:rsidRPr="003C630F">
        <w:rPr>
          <w:rFonts w:ascii="Arial Narrow" w:hAnsi="Arial Narrow" w:cs="Arial"/>
          <w:color w:val="000000"/>
          <w:lang w:eastAsia="ru-RU" w:bidi="ru-RU"/>
        </w:rPr>
        <w:t>овек – 100% (2016 год – 100%);</w:t>
      </w:r>
    </w:p>
    <w:p w:rsidR="007A7568" w:rsidRPr="003C630F" w:rsidRDefault="007A7568" w:rsidP="00821885">
      <w:pPr>
        <w:spacing w:after="0" w:line="240" w:lineRule="auto"/>
        <w:ind w:firstLine="648"/>
        <w:jc w:val="both"/>
        <w:rPr>
          <w:rFonts w:ascii="Arial Narrow" w:hAnsi="Arial Narrow" w:cs="Arial"/>
          <w:color w:val="000000"/>
          <w:lang w:eastAsia="ru-RU" w:bidi="ru-RU"/>
        </w:rPr>
      </w:pPr>
      <w:r w:rsidRPr="003C630F">
        <w:rPr>
          <w:rStyle w:val="20pt"/>
          <w:rFonts w:ascii="Arial Narrow" w:eastAsiaTheme="minorEastAsia" w:hAnsi="Arial Narrow" w:cs="Arial"/>
          <w:b w:val="0"/>
          <w:sz w:val="22"/>
          <w:szCs w:val="22"/>
        </w:rPr>
        <w:t xml:space="preserve">проведено </w:t>
      </w:r>
      <w:r w:rsidRPr="003C630F">
        <w:rPr>
          <w:rFonts w:ascii="Arial Narrow" w:hAnsi="Arial Narrow" w:cs="Arial"/>
          <w:color w:val="000000"/>
          <w:lang w:eastAsia="ru-RU" w:bidi="ru-RU"/>
        </w:rPr>
        <w:t xml:space="preserve">углублённое индивидуальное профилактическое консультирование 28,3 </w:t>
      </w:r>
      <w:r w:rsidRPr="003C630F">
        <w:rPr>
          <w:rStyle w:val="20pt"/>
          <w:rFonts w:ascii="Arial Narrow" w:eastAsiaTheme="minorEastAsia" w:hAnsi="Arial Narrow" w:cs="Arial"/>
          <w:b w:val="0"/>
          <w:sz w:val="22"/>
          <w:szCs w:val="22"/>
        </w:rPr>
        <w:t xml:space="preserve">тыс. человек </w:t>
      </w:r>
      <w:r w:rsidRPr="003C630F">
        <w:rPr>
          <w:rFonts w:ascii="Arial Narrow" w:hAnsi="Arial Narrow" w:cs="Arial"/>
          <w:color w:val="000000"/>
          <w:lang w:eastAsia="ru-RU" w:bidi="ru-RU"/>
        </w:rPr>
        <w:t xml:space="preserve">- 23,7% (2016 </w:t>
      </w:r>
      <w:r w:rsidRPr="003C630F">
        <w:rPr>
          <w:rStyle w:val="20pt"/>
          <w:rFonts w:ascii="Arial Narrow" w:eastAsiaTheme="minorEastAsia" w:hAnsi="Arial Narrow" w:cs="Arial"/>
          <w:b w:val="0"/>
          <w:sz w:val="22"/>
          <w:szCs w:val="22"/>
        </w:rPr>
        <w:t xml:space="preserve">год </w:t>
      </w:r>
      <w:r w:rsidRPr="003C630F">
        <w:rPr>
          <w:rFonts w:ascii="Arial Narrow" w:hAnsi="Arial Narrow" w:cs="Arial"/>
          <w:color w:val="000000"/>
          <w:lang w:eastAsia="ru-RU" w:bidi="ru-RU"/>
        </w:rPr>
        <w:t>-18,1%)</w:t>
      </w:r>
      <w:r w:rsidR="000F2E58" w:rsidRPr="003C630F">
        <w:rPr>
          <w:rFonts w:ascii="Arial Narrow" w:hAnsi="Arial Narrow" w:cs="Arial"/>
          <w:color w:val="000000"/>
          <w:lang w:eastAsia="ru-RU" w:bidi="ru-RU"/>
        </w:rPr>
        <w:t>;</w:t>
      </w:r>
    </w:p>
    <w:p w:rsidR="007A7568" w:rsidRPr="003C630F" w:rsidRDefault="007A7568" w:rsidP="00821885">
      <w:pPr>
        <w:tabs>
          <w:tab w:val="left" w:pos="9498"/>
        </w:tabs>
        <w:spacing w:after="0" w:line="240" w:lineRule="auto"/>
        <w:ind w:firstLine="648"/>
        <w:jc w:val="both"/>
        <w:rPr>
          <w:rFonts w:ascii="Arial Narrow" w:hAnsi="Arial Narrow" w:cs="Arial"/>
          <w:color w:val="000000"/>
          <w:lang w:eastAsia="ru-RU" w:bidi="ru-RU"/>
        </w:rPr>
      </w:pPr>
      <w:r w:rsidRPr="003C630F">
        <w:rPr>
          <w:rStyle w:val="20pt"/>
          <w:rFonts w:ascii="Arial Narrow" w:eastAsiaTheme="minorEastAsia" w:hAnsi="Arial Narrow" w:cs="Arial"/>
          <w:b w:val="0"/>
          <w:sz w:val="22"/>
          <w:szCs w:val="22"/>
        </w:rPr>
        <w:t xml:space="preserve">проведено профилактическое </w:t>
      </w:r>
      <w:r w:rsidRPr="003C630F">
        <w:rPr>
          <w:rFonts w:ascii="Arial Narrow" w:hAnsi="Arial Narrow" w:cs="Arial"/>
          <w:color w:val="000000"/>
          <w:lang w:eastAsia="ru-RU" w:bidi="ru-RU"/>
        </w:rPr>
        <w:t xml:space="preserve">консультирование групповое – 10,2 тыс. </w:t>
      </w:r>
      <w:r w:rsidR="000F2E58" w:rsidRPr="003C630F">
        <w:rPr>
          <w:rFonts w:ascii="Arial Narrow" w:hAnsi="Arial Narrow" w:cs="Arial"/>
          <w:color w:val="000000"/>
          <w:lang w:eastAsia="ru-RU" w:bidi="ru-RU"/>
        </w:rPr>
        <w:t>чел. – 8,5% (2015 год – 8,1%);</w:t>
      </w:r>
    </w:p>
    <w:p w:rsidR="007A7568" w:rsidRPr="003C630F" w:rsidRDefault="007A7568" w:rsidP="00821885">
      <w:pPr>
        <w:spacing w:after="0" w:line="240" w:lineRule="auto"/>
        <w:ind w:firstLine="648"/>
        <w:jc w:val="both"/>
        <w:rPr>
          <w:rFonts w:ascii="Arial Narrow" w:hAnsi="Arial Narrow" w:cs="Arial"/>
          <w:color w:val="000000"/>
          <w:lang w:eastAsia="ru-RU" w:bidi="ru-RU"/>
        </w:rPr>
      </w:pPr>
      <w:r w:rsidRPr="003C630F">
        <w:rPr>
          <w:rFonts w:ascii="Arial Narrow" w:hAnsi="Arial Narrow" w:cs="Arial"/>
          <w:color w:val="000000"/>
          <w:lang w:eastAsia="ru-RU" w:bidi="ru-RU"/>
        </w:rPr>
        <w:t xml:space="preserve">число письменных </w:t>
      </w:r>
      <w:r w:rsidRPr="003C630F">
        <w:rPr>
          <w:rStyle w:val="0pt"/>
          <w:rFonts w:ascii="Arial Narrow" w:eastAsiaTheme="minorEastAsia" w:hAnsi="Arial Narrow" w:cs="Arial"/>
          <w:b w:val="0"/>
          <w:sz w:val="22"/>
          <w:szCs w:val="22"/>
        </w:rPr>
        <w:t xml:space="preserve">отказов от прохождения отдельных осмотров </w:t>
      </w:r>
      <w:r w:rsidRPr="003C630F">
        <w:rPr>
          <w:rFonts w:ascii="Arial Narrow" w:hAnsi="Arial Narrow" w:cs="Arial"/>
          <w:color w:val="000000"/>
          <w:lang w:eastAsia="ru-RU" w:bidi="ru-RU"/>
        </w:rPr>
        <w:t xml:space="preserve">(консультаций), исследований в рамках диспансеризации составило 12 отказов </w:t>
      </w:r>
      <w:r w:rsidRPr="003C630F">
        <w:rPr>
          <w:rStyle w:val="0pt"/>
          <w:rFonts w:ascii="Arial Narrow" w:eastAsiaTheme="minorEastAsia" w:hAnsi="Arial Narrow" w:cs="Arial"/>
          <w:b w:val="0"/>
          <w:sz w:val="22"/>
          <w:szCs w:val="22"/>
        </w:rPr>
        <w:t xml:space="preserve">- 0,01% (2016 </w:t>
      </w:r>
      <w:r w:rsidRPr="003C630F">
        <w:rPr>
          <w:rFonts w:ascii="Arial Narrow" w:hAnsi="Arial Narrow" w:cs="Arial"/>
          <w:color w:val="000000"/>
          <w:lang w:eastAsia="ru-RU" w:bidi="ru-RU"/>
        </w:rPr>
        <w:t xml:space="preserve">год </w:t>
      </w:r>
      <w:r w:rsidRPr="003C630F">
        <w:rPr>
          <w:rStyle w:val="0pt"/>
          <w:rFonts w:ascii="Arial Narrow" w:eastAsiaTheme="minorEastAsia" w:hAnsi="Arial Narrow" w:cs="Arial"/>
          <w:b w:val="0"/>
          <w:sz w:val="22"/>
          <w:szCs w:val="22"/>
        </w:rPr>
        <w:t>– 472 отказа – 0,3%).</w:t>
      </w:r>
    </w:p>
    <w:p w:rsidR="007A7568" w:rsidRPr="003C630F" w:rsidRDefault="007A7568" w:rsidP="00821885">
      <w:pPr>
        <w:spacing w:after="0" w:line="240" w:lineRule="auto"/>
        <w:ind w:firstLine="648"/>
        <w:jc w:val="both"/>
        <w:rPr>
          <w:rFonts w:ascii="Arial Narrow" w:hAnsi="Arial Narrow" w:cs="Arial"/>
          <w:color w:val="000000"/>
          <w:lang w:eastAsia="ru-RU" w:bidi="ru-RU"/>
        </w:rPr>
      </w:pPr>
      <w:r w:rsidRPr="003C630F">
        <w:rPr>
          <w:rFonts w:ascii="Arial Narrow" w:hAnsi="Arial Narrow" w:cs="Arial"/>
          <w:color w:val="000000"/>
          <w:lang w:eastAsia="ru-RU" w:bidi="ru-RU"/>
        </w:rPr>
        <w:t xml:space="preserve">число письменных </w:t>
      </w:r>
      <w:r w:rsidRPr="003C630F">
        <w:rPr>
          <w:rStyle w:val="0pt"/>
          <w:rFonts w:ascii="Arial Narrow" w:eastAsiaTheme="minorEastAsia" w:hAnsi="Arial Narrow" w:cs="Arial"/>
          <w:b w:val="0"/>
          <w:sz w:val="22"/>
          <w:szCs w:val="22"/>
        </w:rPr>
        <w:t>отказов от прохождения диспансеризации в целом</w:t>
      </w:r>
      <w:r w:rsidRPr="003C630F">
        <w:rPr>
          <w:rFonts w:ascii="Arial Narrow" w:hAnsi="Arial Narrow" w:cs="Arial"/>
          <w:color w:val="000000"/>
          <w:lang w:eastAsia="ru-RU" w:bidi="ru-RU"/>
        </w:rPr>
        <w:t xml:space="preserve"> - 61 отказ - 0,05% (2016</w:t>
      </w:r>
      <w:r w:rsidR="000F2E58" w:rsidRPr="003C630F">
        <w:rPr>
          <w:rFonts w:ascii="Arial Narrow" w:hAnsi="Arial Narrow" w:cs="Arial"/>
          <w:color w:val="000000"/>
          <w:lang w:eastAsia="ru-RU" w:bidi="ru-RU"/>
        </w:rPr>
        <w:t xml:space="preserve"> </w:t>
      </w:r>
      <w:r w:rsidRPr="003C630F">
        <w:rPr>
          <w:rFonts w:ascii="Arial Narrow" w:hAnsi="Arial Narrow" w:cs="Arial"/>
          <w:color w:val="000000"/>
          <w:lang w:eastAsia="ru-RU" w:bidi="ru-RU"/>
        </w:rPr>
        <w:t xml:space="preserve">год - 160 отказов </w:t>
      </w:r>
      <w:r w:rsidRPr="003C630F">
        <w:rPr>
          <w:rStyle w:val="0pt"/>
          <w:rFonts w:ascii="Arial Narrow" w:eastAsiaTheme="minorEastAsia" w:hAnsi="Arial Narrow" w:cs="Arial"/>
          <w:b w:val="0"/>
          <w:sz w:val="22"/>
          <w:szCs w:val="22"/>
        </w:rPr>
        <w:t xml:space="preserve">- </w:t>
      </w:r>
      <w:r w:rsidRPr="003C630F">
        <w:rPr>
          <w:rFonts w:ascii="Arial Narrow" w:hAnsi="Arial Narrow" w:cs="Arial"/>
          <w:color w:val="000000"/>
          <w:lang w:eastAsia="ru-RU" w:bidi="ru-RU"/>
        </w:rPr>
        <w:t xml:space="preserve">0,1%). </w:t>
      </w:r>
    </w:p>
    <w:p w:rsidR="000421C7" w:rsidRPr="003C630F" w:rsidRDefault="000421C7" w:rsidP="00821885">
      <w:pPr>
        <w:spacing w:after="0" w:line="240" w:lineRule="auto"/>
        <w:ind w:firstLine="648"/>
        <w:jc w:val="both"/>
        <w:rPr>
          <w:rFonts w:ascii="Arial Narrow" w:hAnsi="Arial Narrow" w:cs="Arial"/>
          <w:color w:val="000000"/>
          <w:lang w:eastAsia="ru-RU" w:bidi="ru-RU"/>
        </w:rPr>
      </w:pPr>
    </w:p>
    <w:p w:rsidR="000421C7" w:rsidRPr="003C630F" w:rsidRDefault="00241597" w:rsidP="00821885">
      <w:pPr>
        <w:spacing w:after="0" w:line="240" w:lineRule="auto"/>
        <w:ind w:firstLine="648"/>
        <w:jc w:val="right"/>
        <w:rPr>
          <w:rFonts w:ascii="Arial Narrow" w:hAnsi="Arial Narrow" w:cs="Arial"/>
          <w:b/>
          <w:color w:val="000000"/>
          <w:lang w:eastAsia="ru-RU" w:bidi="ru-RU"/>
        </w:rPr>
      </w:pPr>
      <w:r w:rsidRPr="003C630F">
        <w:rPr>
          <w:rFonts w:ascii="Arial Narrow" w:hAnsi="Arial Narrow" w:cs="Arial"/>
          <w:b/>
          <w:color w:val="000000"/>
          <w:lang w:eastAsia="ru-RU" w:bidi="ru-RU"/>
        </w:rPr>
        <w:t>Диаграмма</w:t>
      </w:r>
      <w:r w:rsidR="004B64E9" w:rsidRPr="003C630F">
        <w:rPr>
          <w:rFonts w:ascii="Arial Narrow" w:hAnsi="Arial Narrow" w:cs="Arial"/>
          <w:b/>
          <w:color w:val="000000"/>
          <w:lang w:eastAsia="ru-RU" w:bidi="ru-RU"/>
        </w:rPr>
        <w:t xml:space="preserve"> 14</w:t>
      </w:r>
    </w:p>
    <w:p w:rsidR="000421C7" w:rsidRPr="003C630F" w:rsidRDefault="00795B8A" w:rsidP="00FB47FB">
      <w:pPr>
        <w:spacing w:after="0" w:line="240" w:lineRule="auto"/>
        <w:jc w:val="right"/>
        <w:rPr>
          <w:rFonts w:ascii="Arial Narrow" w:hAnsi="Arial Narrow" w:cs="Arial"/>
          <w:b/>
          <w:color w:val="000000"/>
          <w:lang w:eastAsia="ru-RU" w:bidi="ru-RU"/>
        </w:rPr>
      </w:pPr>
      <w:r w:rsidRPr="003C630F">
        <w:rPr>
          <w:rFonts w:ascii="Arial Narrow" w:hAnsi="Arial Narrow" w:cs="Arial"/>
          <w:noProof/>
          <w:lang w:eastAsia="ru-RU"/>
        </w:rPr>
        <w:drawing>
          <wp:inline distT="0" distB="0" distL="0" distR="0" wp14:anchorId="45843378" wp14:editId="7BB750BE">
            <wp:extent cx="6280785" cy="4021015"/>
            <wp:effectExtent l="0" t="0" r="5715"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B47FB" w:rsidRDefault="00FB47FB" w:rsidP="00821885">
      <w:pPr>
        <w:spacing w:after="0" w:line="240" w:lineRule="auto"/>
        <w:ind w:firstLine="648"/>
        <w:jc w:val="both"/>
        <w:rPr>
          <w:rFonts w:ascii="Arial Narrow" w:hAnsi="Arial Narrow" w:cs="Arial"/>
          <w:color w:val="000000"/>
          <w:lang w:eastAsia="ru-RU" w:bidi="ru-RU"/>
        </w:rPr>
      </w:pPr>
    </w:p>
    <w:p w:rsidR="007A7568" w:rsidRPr="003C630F" w:rsidRDefault="007A7568" w:rsidP="00821885">
      <w:pPr>
        <w:spacing w:after="0" w:line="240" w:lineRule="auto"/>
        <w:ind w:firstLine="648"/>
        <w:jc w:val="both"/>
        <w:rPr>
          <w:rFonts w:ascii="Arial Narrow" w:hAnsi="Arial Narrow" w:cs="Arial"/>
          <w:color w:val="000000"/>
          <w:lang w:eastAsia="ru-RU" w:bidi="ru-RU"/>
        </w:rPr>
      </w:pPr>
      <w:r w:rsidRPr="003C630F">
        <w:rPr>
          <w:rFonts w:ascii="Arial Narrow" w:hAnsi="Arial Narrow" w:cs="Arial"/>
          <w:color w:val="000000"/>
          <w:lang w:eastAsia="ru-RU" w:bidi="ru-RU"/>
        </w:rPr>
        <w:t xml:space="preserve">Одним из основных принципов в борьбе с туберкулёзом является организация профилактических мероприятий, обеспечивающих раннее выявление и предупреждение распространения заболевания. Основным методом обследования взрослого населения и детей старше 15 лет является флюорография органов грудной клетки. В области разработан и внедрён мониторинг флюорографического обследования населения старше 15 лет, включающий в себя планирование, учёт, отчётность и оценку результатов. </w:t>
      </w:r>
    </w:p>
    <w:p w:rsidR="007A7568" w:rsidRPr="003C630F" w:rsidRDefault="007A7568" w:rsidP="00821885">
      <w:pPr>
        <w:spacing w:after="0" w:line="240" w:lineRule="auto"/>
        <w:ind w:firstLine="648"/>
        <w:jc w:val="both"/>
        <w:rPr>
          <w:rFonts w:ascii="Arial Narrow" w:hAnsi="Arial Narrow" w:cs="Arial"/>
          <w:color w:val="000000"/>
          <w:lang w:eastAsia="ru-RU" w:bidi="ru-RU"/>
        </w:rPr>
      </w:pPr>
      <w:r w:rsidRPr="003C630F">
        <w:rPr>
          <w:rFonts w:ascii="Arial Narrow" w:hAnsi="Arial Narrow" w:cs="Arial"/>
          <w:color w:val="000000"/>
          <w:lang w:eastAsia="ru-RU" w:bidi="ru-RU"/>
        </w:rPr>
        <w:t xml:space="preserve">За 2017 год </w:t>
      </w:r>
      <w:r w:rsidRPr="003C630F">
        <w:rPr>
          <w:rStyle w:val="0pt"/>
          <w:rFonts w:ascii="Arial Narrow" w:eastAsiaTheme="minorEastAsia" w:hAnsi="Arial Narrow" w:cs="Arial"/>
          <w:b w:val="0"/>
          <w:sz w:val="22"/>
          <w:szCs w:val="22"/>
        </w:rPr>
        <w:t>флюорографическим обследованием</w:t>
      </w:r>
      <w:r w:rsidRPr="003C630F">
        <w:rPr>
          <w:rStyle w:val="0pt"/>
          <w:rFonts w:ascii="Arial Narrow" w:eastAsiaTheme="minorEastAsia" w:hAnsi="Arial Narrow" w:cs="Arial"/>
          <w:sz w:val="22"/>
          <w:szCs w:val="22"/>
        </w:rPr>
        <w:t xml:space="preserve"> </w:t>
      </w:r>
      <w:r w:rsidRPr="003C630F">
        <w:rPr>
          <w:rFonts w:ascii="Arial Narrow" w:hAnsi="Arial Narrow" w:cs="Arial"/>
          <w:color w:val="000000"/>
          <w:lang w:eastAsia="ru-RU" w:bidi="ru-RU"/>
        </w:rPr>
        <w:t xml:space="preserve">охвачено </w:t>
      </w:r>
      <w:r w:rsidRPr="003C630F">
        <w:rPr>
          <w:rStyle w:val="0pt"/>
          <w:rFonts w:ascii="Arial Narrow" w:eastAsiaTheme="minorEastAsia" w:hAnsi="Arial Narrow" w:cs="Arial"/>
          <w:b w:val="0"/>
          <w:sz w:val="22"/>
          <w:szCs w:val="22"/>
        </w:rPr>
        <w:t>608855</w:t>
      </w:r>
      <w:r w:rsidRPr="003C630F">
        <w:rPr>
          <w:rStyle w:val="0pt"/>
          <w:rFonts w:ascii="Arial Narrow" w:eastAsiaTheme="minorEastAsia" w:hAnsi="Arial Narrow" w:cs="Arial"/>
          <w:sz w:val="22"/>
          <w:szCs w:val="22"/>
        </w:rPr>
        <w:t xml:space="preserve"> </w:t>
      </w:r>
      <w:r w:rsidRPr="003C630F">
        <w:rPr>
          <w:rFonts w:ascii="Arial Narrow" w:hAnsi="Arial Narrow" w:cs="Arial"/>
          <w:color w:val="000000"/>
          <w:lang w:eastAsia="ru-RU" w:bidi="ru-RU"/>
        </w:rPr>
        <w:t xml:space="preserve">жителей области, что составляет </w:t>
      </w:r>
      <w:r w:rsidRPr="003C630F">
        <w:rPr>
          <w:rStyle w:val="0pt"/>
          <w:rFonts w:ascii="Arial Narrow" w:eastAsiaTheme="minorEastAsia" w:hAnsi="Arial Narrow" w:cs="Arial"/>
          <w:b w:val="0"/>
          <w:sz w:val="22"/>
          <w:szCs w:val="22"/>
        </w:rPr>
        <w:t>93,8%</w:t>
      </w:r>
      <w:r w:rsidRPr="003C630F">
        <w:rPr>
          <w:rStyle w:val="0pt"/>
          <w:rFonts w:ascii="Arial Narrow" w:eastAsiaTheme="minorEastAsia" w:hAnsi="Arial Narrow" w:cs="Arial"/>
          <w:sz w:val="22"/>
          <w:szCs w:val="22"/>
        </w:rPr>
        <w:t xml:space="preserve"> </w:t>
      </w:r>
      <w:r w:rsidRPr="003C630F">
        <w:rPr>
          <w:rFonts w:ascii="Arial Narrow" w:hAnsi="Arial Narrow" w:cs="Arial"/>
          <w:color w:val="000000"/>
          <w:lang w:eastAsia="ru-RU" w:bidi="ru-RU"/>
        </w:rPr>
        <w:t>к плану года (649100 чел.), что выше на 0,1% показателя 2016 года (93,7%, факт -</w:t>
      </w:r>
      <w:r w:rsidR="008B50DD" w:rsidRPr="003C630F">
        <w:rPr>
          <w:rFonts w:ascii="Arial Narrow" w:hAnsi="Arial Narrow" w:cs="Arial"/>
          <w:color w:val="000000"/>
          <w:lang w:eastAsia="ru-RU" w:bidi="ru-RU"/>
        </w:rPr>
        <w:t xml:space="preserve"> </w:t>
      </w:r>
      <w:r w:rsidRPr="003C630F">
        <w:rPr>
          <w:rFonts w:ascii="Arial Narrow" w:hAnsi="Arial Narrow" w:cs="Arial"/>
          <w:color w:val="000000"/>
          <w:lang w:eastAsia="ru-RU" w:bidi="ru-RU"/>
        </w:rPr>
        <w:t>608247чел., план - 649153 чел., ДФО 2016г.-</w:t>
      </w:r>
      <w:r w:rsidR="008B50DD" w:rsidRPr="003C630F">
        <w:rPr>
          <w:rFonts w:ascii="Arial Narrow" w:hAnsi="Arial Narrow" w:cs="Arial"/>
          <w:color w:val="000000"/>
          <w:lang w:eastAsia="ru-RU" w:bidi="ru-RU"/>
        </w:rPr>
        <w:t xml:space="preserve"> </w:t>
      </w:r>
      <w:r w:rsidRPr="003C630F">
        <w:rPr>
          <w:rFonts w:ascii="Arial Narrow" w:hAnsi="Arial Narrow" w:cs="Arial"/>
          <w:color w:val="000000"/>
          <w:lang w:eastAsia="ru-RU" w:bidi="ru-RU"/>
        </w:rPr>
        <w:t>65,3; РФ 2016г. - 63,2). Показатель в 1,4 раза выше, чем по Дальневосточному Федеральному округу и Российской Федерации.</w:t>
      </w:r>
    </w:p>
    <w:p w:rsidR="00A36BB5" w:rsidRPr="003C630F" w:rsidRDefault="00A36BB5" w:rsidP="00821885">
      <w:pPr>
        <w:spacing w:after="0" w:line="240" w:lineRule="auto"/>
        <w:ind w:firstLine="648"/>
        <w:jc w:val="both"/>
        <w:rPr>
          <w:rFonts w:ascii="Arial Narrow" w:hAnsi="Arial Narrow" w:cs="Arial"/>
          <w:color w:val="000000"/>
          <w:lang w:eastAsia="ru-RU" w:bidi="ru-RU"/>
        </w:rPr>
      </w:pPr>
    </w:p>
    <w:p w:rsidR="00A36BB5" w:rsidRPr="003C630F" w:rsidRDefault="00241597" w:rsidP="00821885">
      <w:pPr>
        <w:spacing w:after="0" w:line="240" w:lineRule="auto"/>
        <w:ind w:firstLine="648"/>
        <w:jc w:val="right"/>
        <w:rPr>
          <w:rFonts w:ascii="Arial Narrow" w:hAnsi="Arial Narrow" w:cs="Arial"/>
          <w:b/>
          <w:color w:val="000000"/>
          <w:lang w:eastAsia="ru-RU" w:bidi="ru-RU"/>
        </w:rPr>
      </w:pPr>
      <w:r w:rsidRPr="003C630F">
        <w:rPr>
          <w:rFonts w:ascii="Arial Narrow" w:hAnsi="Arial Narrow" w:cs="Arial"/>
          <w:b/>
          <w:color w:val="000000"/>
          <w:lang w:eastAsia="ru-RU" w:bidi="ru-RU"/>
        </w:rPr>
        <w:t>Диаграмма</w:t>
      </w:r>
      <w:r w:rsidR="005F4473" w:rsidRPr="003C630F">
        <w:rPr>
          <w:rFonts w:ascii="Arial Narrow" w:hAnsi="Arial Narrow" w:cs="Arial"/>
          <w:b/>
          <w:color w:val="000000"/>
          <w:lang w:eastAsia="ru-RU" w:bidi="ru-RU"/>
        </w:rPr>
        <w:t xml:space="preserve"> 15</w:t>
      </w:r>
    </w:p>
    <w:p w:rsidR="00A36BB5" w:rsidRPr="003C630F" w:rsidRDefault="009368B9" w:rsidP="00821885">
      <w:pPr>
        <w:spacing w:after="0" w:line="240" w:lineRule="auto"/>
        <w:ind w:firstLine="648"/>
        <w:rPr>
          <w:rFonts w:ascii="Arial Narrow" w:hAnsi="Arial Narrow" w:cs="Arial"/>
          <w:b/>
          <w:color w:val="000000"/>
          <w:lang w:eastAsia="ru-RU" w:bidi="ru-RU"/>
        </w:rPr>
      </w:pPr>
      <w:r w:rsidRPr="003C630F">
        <w:rPr>
          <w:rFonts w:ascii="Arial Narrow" w:hAnsi="Arial Narrow" w:cs="Arial"/>
          <w:noProof/>
          <w:lang w:eastAsia="ru-RU"/>
        </w:rPr>
        <w:drawing>
          <wp:inline distT="0" distB="0" distL="0" distR="0" wp14:anchorId="42A1742C" wp14:editId="46F28C3C">
            <wp:extent cx="5591175" cy="2057400"/>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36BB5" w:rsidRPr="003C630F" w:rsidRDefault="00A36BB5" w:rsidP="00821885">
      <w:pPr>
        <w:spacing w:after="0" w:line="240" w:lineRule="auto"/>
        <w:ind w:firstLine="648"/>
        <w:jc w:val="right"/>
        <w:rPr>
          <w:rFonts w:ascii="Arial Narrow" w:hAnsi="Arial Narrow" w:cs="Arial"/>
          <w:b/>
          <w:color w:val="000000"/>
          <w:lang w:eastAsia="ru-RU" w:bidi="ru-RU"/>
        </w:rPr>
      </w:pPr>
    </w:p>
    <w:p w:rsidR="007A7568" w:rsidRPr="003C630F" w:rsidRDefault="007A7568" w:rsidP="00821885">
      <w:pPr>
        <w:spacing w:after="0" w:line="240" w:lineRule="auto"/>
        <w:ind w:firstLine="648"/>
        <w:jc w:val="both"/>
        <w:rPr>
          <w:rFonts w:ascii="Arial Narrow" w:hAnsi="Arial Narrow" w:cs="Arial"/>
          <w:color w:val="000000"/>
          <w:lang w:eastAsia="ru-RU" w:bidi="ru-RU"/>
        </w:rPr>
      </w:pPr>
      <w:r w:rsidRPr="003C630F">
        <w:rPr>
          <w:rFonts w:ascii="Arial Narrow" w:hAnsi="Arial Narrow" w:cs="Arial"/>
          <w:color w:val="000000"/>
          <w:lang w:eastAsia="ru-RU" w:bidi="ru-RU"/>
        </w:rPr>
        <w:t xml:space="preserve">По результатам ежемесячно проводимого мониторинга обследования населения области передвижными флюорографическими установками в 2017 году охвачено 49458 человек, что составило 88,5% от количества населения, подлежащего обследованию (55904 чел.), что выше на 15% показателя 2016 </w:t>
      </w:r>
      <w:r w:rsidRPr="003C630F">
        <w:rPr>
          <w:rStyle w:val="10"/>
          <w:rFonts w:ascii="Arial Narrow" w:eastAsia="Lucida Sans Unicode" w:hAnsi="Arial Narrow" w:cs="Arial"/>
          <w:sz w:val="22"/>
          <w:szCs w:val="22"/>
        </w:rPr>
        <w:t>года (73,5%, факт – 47</w:t>
      </w:r>
      <w:r w:rsidRPr="003C630F">
        <w:rPr>
          <w:rFonts w:ascii="Arial Narrow" w:hAnsi="Arial Narrow" w:cs="Arial"/>
          <w:color w:val="000000"/>
          <w:lang w:eastAsia="ru-RU" w:bidi="ru-RU"/>
        </w:rPr>
        <w:t>209 чел., план - 64233 чел.).</w:t>
      </w:r>
    </w:p>
    <w:p w:rsidR="00F80235" w:rsidRPr="003C630F" w:rsidRDefault="00F80235" w:rsidP="00821885">
      <w:pPr>
        <w:spacing w:after="0" w:line="240" w:lineRule="auto"/>
        <w:ind w:firstLine="648"/>
        <w:jc w:val="both"/>
        <w:rPr>
          <w:rFonts w:ascii="Arial Narrow" w:hAnsi="Arial Narrow" w:cs="Arial"/>
          <w:color w:val="000000"/>
          <w:lang w:eastAsia="ru-RU" w:bidi="ru-RU"/>
        </w:rPr>
      </w:pPr>
    </w:p>
    <w:p w:rsidR="00F80235" w:rsidRPr="003C630F" w:rsidRDefault="00241597" w:rsidP="00821885">
      <w:pPr>
        <w:spacing w:after="0" w:line="240" w:lineRule="auto"/>
        <w:ind w:firstLine="648"/>
        <w:jc w:val="right"/>
        <w:rPr>
          <w:rFonts w:ascii="Arial Narrow" w:hAnsi="Arial Narrow" w:cs="Arial"/>
          <w:b/>
          <w:color w:val="000000"/>
          <w:lang w:eastAsia="ru-RU" w:bidi="ru-RU"/>
        </w:rPr>
      </w:pPr>
      <w:r w:rsidRPr="003C630F">
        <w:rPr>
          <w:rFonts w:ascii="Arial Narrow" w:hAnsi="Arial Narrow" w:cs="Arial"/>
          <w:b/>
          <w:color w:val="000000"/>
          <w:lang w:eastAsia="ru-RU" w:bidi="ru-RU"/>
        </w:rPr>
        <w:t>Диаграмма</w:t>
      </w:r>
      <w:r w:rsidR="0084569E" w:rsidRPr="003C630F">
        <w:rPr>
          <w:rFonts w:ascii="Arial Narrow" w:hAnsi="Arial Narrow" w:cs="Arial"/>
          <w:b/>
          <w:color w:val="000000"/>
          <w:lang w:eastAsia="ru-RU" w:bidi="ru-RU"/>
        </w:rPr>
        <w:t xml:space="preserve"> 16</w:t>
      </w:r>
    </w:p>
    <w:p w:rsidR="00F80235" w:rsidRPr="003C630F" w:rsidRDefault="009368B9" w:rsidP="00821885">
      <w:pPr>
        <w:spacing w:after="0" w:line="240" w:lineRule="auto"/>
        <w:ind w:firstLine="648"/>
        <w:jc w:val="both"/>
        <w:rPr>
          <w:rFonts w:ascii="Arial Narrow" w:hAnsi="Arial Narrow" w:cs="Arial"/>
          <w:color w:val="000000"/>
          <w:lang w:eastAsia="ru-RU" w:bidi="ru-RU"/>
        </w:rPr>
      </w:pPr>
      <w:r w:rsidRPr="003C630F">
        <w:rPr>
          <w:rFonts w:ascii="Arial Narrow" w:hAnsi="Arial Narrow" w:cs="Arial"/>
          <w:noProof/>
          <w:lang w:eastAsia="ru-RU"/>
        </w:rPr>
        <w:drawing>
          <wp:inline distT="0" distB="0" distL="0" distR="0" wp14:anchorId="61FAA1E0" wp14:editId="67210489">
            <wp:extent cx="5619750" cy="2057400"/>
            <wp:effectExtent l="0" t="0" r="0" b="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368B9" w:rsidRPr="003C630F" w:rsidRDefault="009368B9" w:rsidP="00821885">
      <w:pPr>
        <w:spacing w:after="0" w:line="240" w:lineRule="auto"/>
        <w:ind w:firstLine="648"/>
        <w:jc w:val="both"/>
        <w:rPr>
          <w:rFonts w:ascii="Arial Narrow" w:hAnsi="Arial Narrow" w:cs="Arial"/>
          <w:color w:val="000000"/>
          <w:lang w:eastAsia="ru-RU" w:bidi="ru-RU"/>
        </w:rPr>
      </w:pPr>
    </w:p>
    <w:p w:rsidR="007A7568" w:rsidRPr="003C630F" w:rsidRDefault="007A7568" w:rsidP="00821885">
      <w:pPr>
        <w:spacing w:after="0" w:line="240" w:lineRule="auto"/>
        <w:ind w:firstLine="648"/>
        <w:jc w:val="both"/>
        <w:rPr>
          <w:rFonts w:ascii="Arial Narrow" w:hAnsi="Arial Narrow" w:cs="Arial"/>
          <w:color w:val="000000"/>
          <w:lang w:eastAsia="ru-RU" w:bidi="ru-RU"/>
        </w:rPr>
      </w:pPr>
      <w:r w:rsidRPr="003C630F">
        <w:rPr>
          <w:rFonts w:ascii="Arial Narrow" w:hAnsi="Arial Narrow" w:cs="Arial"/>
          <w:color w:val="000000"/>
          <w:lang w:eastAsia="ru-RU" w:bidi="ru-RU"/>
        </w:rPr>
        <w:t>В Амурской области отмечается рост доступности высокотехнологичной медицинской помощи (ВМП) жителям области.</w:t>
      </w:r>
      <w:r w:rsidR="009C7767" w:rsidRPr="003C630F">
        <w:rPr>
          <w:rFonts w:ascii="Arial Narrow" w:hAnsi="Arial Narrow" w:cs="Arial"/>
          <w:color w:val="000000"/>
          <w:lang w:eastAsia="ru-RU" w:bidi="ru-RU"/>
        </w:rPr>
        <w:t xml:space="preserve"> В</w:t>
      </w:r>
      <w:r w:rsidRPr="003C630F">
        <w:rPr>
          <w:rFonts w:ascii="Arial Narrow" w:hAnsi="Arial Narrow" w:cs="Arial"/>
          <w:color w:val="000000"/>
          <w:lang w:eastAsia="ru-RU" w:bidi="ru-RU"/>
        </w:rPr>
        <w:t xml:space="preserve"> 2017 году ВМП оказана </w:t>
      </w:r>
      <w:r w:rsidRPr="003C630F">
        <w:rPr>
          <w:rStyle w:val="60"/>
          <w:rFonts w:ascii="Arial Narrow" w:eastAsiaTheme="minorEastAsia" w:hAnsi="Arial Narrow" w:cs="Arial"/>
          <w:u w:val="none"/>
        </w:rPr>
        <w:t>5075 пациентам,</w:t>
      </w:r>
      <w:r w:rsidRPr="003C630F">
        <w:rPr>
          <w:rFonts w:ascii="Arial Narrow" w:hAnsi="Arial Narrow" w:cs="Arial"/>
          <w:color w:val="000000"/>
          <w:lang w:eastAsia="ru-RU" w:bidi="ru-RU"/>
        </w:rPr>
        <w:t xml:space="preserve"> что выше в 7,6 раза числа пролеченных в 2009 году и выше на 12% числа пролеченных в 2016 году (4537). </w:t>
      </w:r>
    </w:p>
    <w:p w:rsidR="007A7568" w:rsidRPr="003C630F" w:rsidRDefault="007A7568" w:rsidP="00821885">
      <w:pPr>
        <w:spacing w:after="0" w:line="240" w:lineRule="auto"/>
        <w:ind w:firstLine="648"/>
        <w:jc w:val="both"/>
        <w:rPr>
          <w:rStyle w:val="61"/>
          <w:rFonts w:ascii="Arial Narrow" w:eastAsiaTheme="minorEastAsia" w:hAnsi="Arial Narrow" w:cs="Arial"/>
          <w:b w:val="0"/>
        </w:rPr>
      </w:pPr>
      <w:r w:rsidRPr="003C630F">
        <w:rPr>
          <w:rFonts w:ascii="Arial Narrow" w:hAnsi="Arial Narrow" w:cs="Arial"/>
          <w:color w:val="000000"/>
          <w:lang w:eastAsia="ru-RU" w:bidi="ru-RU"/>
        </w:rPr>
        <w:t xml:space="preserve">В </w:t>
      </w:r>
      <w:r w:rsidRPr="003C630F">
        <w:rPr>
          <w:rStyle w:val="60"/>
          <w:rFonts w:ascii="Arial Narrow" w:eastAsiaTheme="minorEastAsia" w:hAnsi="Arial Narrow" w:cs="Arial"/>
          <w:u w:val="none"/>
        </w:rPr>
        <w:t>2017 году в рамках Соглашения между Правительством Амурск</w:t>
      </w:r>
      <w:r w:rsidRPr="003C630F">
        <w:rPr>
          <w:rFonts w:ascii="Arial Narrow" w:hAnsi="Arial Narrow" w:cs="Arial"/>
          <w:color w:val="000000"/>
          <w:lang w:eastAsia="ru-RU" w:bidi="ru-RU"/>
        </w:rPr>
        <w:t xml:space="preserve">ой области и </w:t>
      </w:r>
      <w:r w:rsidRPr="003C630F">
        <w:rPr>
          <w:rStyle w:val="60"/>
          <w:rFonts w:ascii="Arial Narrow" w:eastAsiaTheme="minorEastAsia" w:hAnsi="Arial Narrow" w:cs="Arial"/>
          <w:u w:val="none"/>
        </w:rPr>
        <w:t xml:space="preserve">Минздравом РФ </w:t>
      </w:r>
      <w:r w:rsidRPr="003C630F">
        <w:rPr>
          <w:rFonts w:ascii="Arial Narrow" w:hAnsi="Arial Narrow" w:cs="Arial"/>
          <w:color w:val="000000"/>
          <w:lang w:eastAsia="ru-RU" w:bidi="ru-RU"/>
        </w:rPr>
        <w:t>«О предоставлении в 2017 году субсидии из федерального бюджета бюджету Амурской области в целях софинансирования расходов, возникающих при</w:t>
      </w:r>
      <w:r w:rsidRPr="003C630F">
        <w:rPr>
          <w:rFonts w:ascii="Arial Narrow" w:hAnsi="Arial Narrow" w:cs="Arial"/>
          <w:color w:val="000000"/>
          <w:lang w:eastAsia="ru-RU" w:bidi="ru-RU"/>
        </w:rPr>
        <w:br/>
        <w:t xml:space="preserve">оказании гражданам РФ ВМП, не включённой в базовую программу ОМС» предусмотрено государственное задание за счёт средств федерального и областного бюджетов для </w:t>
      </w:r>
      <w:r w:rsidRPr="003C630F">
        <w:rPr>
          <w:rStyle w:val="61"/>
          <w:rFonts w:ascii="Arial Narrow" w:eastAsiaTheme="minorEastAsia" w:hAnsi="Arial Narrow" w:cs="Arial"/>
          <w:b w:val="0"/>
        </w:rPr>
        <w:t>52 пациентов - ВМП им оказана по профилю сердечно-сосудистая хирургия в АОКБ.</w:t>
      </w:r>
    </w:p>
    <w:p w:rsidR="007A7568" w:rsidRPr="003C630F" w:rsidRDefault="007A7568" w:rsidP="00821885">
      <w:pPr>
        <w:spacing w:after="0" w:line="240" w:lineRule="auto"/>
        <w:ind w:firstLine="648"/>
        <w:jc w:val="both"/>
        <w:rPr>
          <w:rFonts w:ascii="Arial Narrow" w:hAnsi="Arial Narrow" w:cs="Arial"/>
          <w:color w:val="000000"/>
          <w:lang w:eastAsia="ru-RU" w:bidi="ru-RU"/>
        </w:rPr>
      </w:pPr>
      <w:r w:rsidRPr="003C630F">
        <w:rPr>
          <w:rFonts w:ascii="Arial Narrow" w:hAnsi="Arial Narrow" w:cs="Arial"/>
          <w:color w:val="000000"/>
          <w:lang w:eastAsia="ru-RU" w:bidi="ru-RU"/>
        </w:rPr>
        <w:t>Фактическое исполнение государственного задания составило 100%.</w:t>
      </w:r>
    </w:p>
    <w:p w:rsidR="007A7568" w:rsidRPr="003C630F" w:rsidRDefault="007A7568" w:rsidP="00821885">
      <w:pPr>
        <w:spacing w:after="0" w:line="240" w:lineRule="auto"/>
        <w:ind w:firstLine="648"/>
        <w:jc w:val="both"/>
        <w:rPr>
          <w:rStyle w:val="60"/>
          <w:rFonts w:ascii="Arial Narrow" w:eastAsiaTheme="minorEastAsia" w:hAnsi="Arial Narrow" w:cs="Arial"/>
          <w:u w:val="none"/>
        </w:rPr>
      </w:pPr>
      <w:r w:rsidRPr="003C630F">
        <w:rPr>
          <w:rFonts w:ascii="Arial Narrow" w:hAnsi="Arial Narrow" w:cs="Arial"/>
          <w:color w:val="000000"/>
          <w:lang w:eastAsia="ru-RU" w:bidi="ru-RU"/>
        </w:rPr>
        <w:t xml:space="preserve">В 67 федеральных клиниках </w:t>
      </w:r>
      <w:r w:rsidRPr="003C630F">
        <w:rPr>
          <w:rStyle w:val="70"/>
          <w:rFonts w:ascii="Arial Narrow" w:eastAsiaTheme="minorEastAsia" w:hAnsi="Arial Narrow" w:cs="Arial"/>
          <w:b w:val="0"/>
        </w:rPr>
        <w:t xml:space="preserve">за счёт средств </w:t>
      </w:r>
      <w:r w:rsidRPr="003C630F">
        <w:rPr>
          <w:rFonts w:ascii="Arial Narrow" w:hAnsi="Arial Narrow" w:cs="Arial"/>
          <w:color w:val="000000"/>
          <w:lang w:eastAsia="ru-RU" w:bidi="ru-RU"/>
        </w:rPr>
        <w:t>федерального бюджета</w:t>
      </w:r>
      <w:r w:rsidRPr="003C630F">
        <w:rPr>
          <w:rFonts w:ascii="Arial Narrow" w:hAnsi="Arial Narrow" w:cs="Arial"/>
          <w:b/>
          <w:color w:val="000000"/>
          <w:lang w:eastAsia="ru-RU" w:bidi="ru-RU"/>
        </w:rPr>
        <w:t xml:space="preserve"> </w:t>
      </w:r>
      <w:r w:rsidRPr="003C630F">
        <w:rPr>
          <w:rStyle w:val="70"/>
          <w:rFonts w:ascii="Arial Narrow" w:eastAsiaTheme="minorEastAsia" w:hAnsi="Arial Narrow" w:cs="Arial"/>
          <w:b w:val="0"/>
        </w:rPr>
        <w:t xml:space="preserve">пролечен 961 </w:t>
      </w:r>
      <w:r w:rsidRPr="003C630F">
        <w:rPr>
          <w:rFonts w:ascii="Arial Narrow" w:hAnsi="Arial Narrow" w:cs="Arial"/>
          <w:color w:val="000000"/>
          <w:lang w:eastAsia="ru-RU" w:bidi="ru-RU"/>
        </w:rPr>
        <w:t xml:space="preserve">амурчанин. За счёт </w:t>
      </w:r>
      <w:r w:rsidRPr="003C630F">
        <w:rPr>
          <w:rStyle w:val="61"/>
          <w:rFonts w:ascii="Arial Narrow" w:eastAsiaTheme="minorEastAsia" w:hAnsi="Arial Narrow" w:cs="Arial"/>
          <w:b w:val="0"/>
        </w:rPr>
        <w:t>средств ОМС</w:t>
      </w:r>
      <w:r w:rsidRPr="003C630F">
        <w:rPr>
          <w:rStyle w:val="61"/>
          <w:rFonts w:ascii="Arial Narrow" w:eastAsiaTheme="minorEastAsia" w:hAnsi="Arial Narrow" w:cs="Arial"/>
        </w:rPr>
        <w:t xml:space="preserve"> </w:t>
      </w:r>
      <w:r w:rsidRPr="003C630F">
        <w:rPr>
          <w:rFonts w:ascii="Arial Narrow" w:hAnsi="Arial Narrow" w:cs="Arial"/>
          <w:color w:val="000000"/>
          <w:lang w:eastAsia="ru-RU" w:bidi="ru-RU"/>
        </w:rPr>
        <w:t xml:space="preserve">пролечено 3114 </w:t>
      </w:r>
      <w:r w:rsidRPr="003C630F">
        <w:rPr>
          <w:rStyle w:val="61"/>
          <w:rFonts w:ascii="Arial Narrow" w:eastAsiaTheme="minorEastAsia" w:hAnsi="Arial Narrow" w:cs="Arial"/>
          <w:b w:val="0"/>
        </w:rPr>
        <w:t>пациентов.</w:t>
      </w:r>
      <w:r w:rsidRPr="003C630F">
        <w:rPr>
          <w:rStyle w:val="61"/>
          <w:rFonts w:ascii="Arial Narrow" w:eastAsiaTheme="minorEastAsia" w:hAnsi="Arial Narrow" w:cs="Arial"/>
        </w:rPr>
        <w:t xml:space="preserve"> </w:t>
      </w:r>
      <w:r w:rsidRPr="003C630F">
        <w:rPr>
          <w:rStyle w:val="61"/>
          <w:rFonts w:ascii="Arial Narrow" w:eastAsiaTheme="minorEastAsia" w:hAnsi="Arial Narrow" w:cs="Arial"/>
          <w:b w:val="0"/>
        </w:rPr>
        <w:t>В 6 медицинских организациях области,</w:t>
      </w:r>
      <w:r w:rsidRPr="003C630F">
        <w:rPr>
          <w:rStyle w:val="61"/>
          <w:rFonts w:ascii="Arial Narrow" w:eastAsiaTheme="minorEastAsia" w:hAnsi="Arial Narrow" w:cs="Arial"/>
        </w:rPr>
        <w:t xml:space="preserve"> </w:t>
      </w:r>
      <w:r w:rsidRPr="003C630F">
        <w:rPr>
          <w:rFonts w:ascii="Arial Narrow" w:hAnsi="Arial Narrow" w:cs="Arial"/>
          <w:color w:val="000000"/>
          <w:lang w:eastAsia="ru-RU" w:bidi="ru-RU"/>
        </w:rPr>
        <w:t xml:space="preserve">имеющих лицензию на </w:t>
      </w:r>
      <w:r w:rsidRPr="003C630F">
        <w:rPr>
          <w:rStyle w:val="60"/>
          <w:rFonts w:ascii="Arial Narrow" w:eastAsiaTheme="minorEastAsia" w:hAnsi="Arial Narrow" w:cs="Arial"/>
          <w:u w:val="none"/>
        </w:rPr>
        <w:t>оказание ВМП</w:t>
      </w:r>
      <w:r w:rsidR="0084569E" w:rsidRPr="003C630F">
        <w:rPr>
          <w:rStyle w:val="60"/>
          <w:rFonts w:ascii="Arial Narrow" w:eastAsiaTheme="minorEastAsia" w:hAnsi="Arial Narrow" w:cs="Arial"/>
          <w:u w:val="none"/>
        </w:rPr>
        <w:t>,</w:t>
      </w:r>
      <w:r w:rsidRPr="003C630F">
        <w:rPr>
          <w:rStyle w:val="60"/>
          <w:rFonts w:ascii="Arial Narrow" w:eastAsiaTheme="minorEastAsia" w:hAnsi="Arial Narrow" w:cs="Arial"/>
          <w:u w:val="none"/>
        </w:rPr>
        <w:t xml:space="preserve"> получили лечение 2789 человек.</w:t>
      </w:r>
    </w:p>
    <w:p w:rsidR="00C13CE2" w:rsidRPr="003C630F" w:rsidRDefault="00C13CE2" w:rsidP="00821885">
      <w:pPr>
        <w:spacing w:after="0" w:line="240" w:lineRule="auto"/>
        <w:ind w:firstLine="648"/>
        <w:jc w:val="both"/>
        <w:rPr>
          <w:rStyle w:val="60"/>
          <w:rFonts w:ascii="Arial Narrow" w:eastAsiaTheme="minorEastAsia" w:hAnsi="Arial Narrow" w:cs="Arial"/>
          <w:u w:val="none"/>
        </w:rPr>
      </w:pPr>
    </w:p>
    <w:p w:rsidR="00C13CE2" w:rsidRPr="003C630F" w:rsidRDefault="00241597" w:rsidP="00821885">
      <w:pPr>
        <w:spacing w:after="0" w:line="240" w:lineRule="auto"/>
        <w:ind w:firstLine="648"/>
        <w:jc w:val="right"/>
        <w:rPr>
          <w:rStyle w:val="60"/>
          <w:rFonts w:ascii="Arial Narrow" w:eastAsiaTheme="minorEastAsia" w:hAnsi="Arial Narrow" w:cs="Arial"/>
          <w:b/>
          <w:u w:val="none"/>
          <w:lang w:val="en-US"/>
        </w:rPr>
      </w:pPr>
      <w:r w:rsidRPr="003C630F">
        <w:rPr>
          <w:rStyle w:val="60"/>
          <w:rFonts w:ascii="Arial Narrow" w:eastAsiaTheme="minorEastAsia" w:hAnsi="Arial Narrow" w:cs="Arial"/>
          <w:b/>
          <w:u w:val="none"/>
          <w:lang w:val="en-US"/>
        </w:rPr>
        <w:t>Диаграмма</w:t>
      </w:r>
      <w:r w:rsidR="0084569E" w:rsidRPr="003C630F">
        <w:rPr>
          <w:rStyle w:val="60"/>
          <w:rFonts w:ascii="Arial Narrow" w:eastAsiaTheme="minorEastAsia" w:hAnsi="Arial Narrow" w:cs="Arial"/>
          <w:b/>
          <w:u w:val="none"/>
          <w:lang w:val="en-US"/>
        </w:rPr>
        <w:t xml:space="preserve"> 17</w:t>
      </w:r>
    </w:p>
    <w:p w:rsidR="00C13CE2" w:rsidRPr="003C630F" w:rsidRDefault="00C13CE2" w:rsidP="00821885">
      <w:pPr>
        <w:spacing w:after="0" w:line="240" w:lineRule="auto"/>
        <w:ind w:firstLine="648"/>
        <w:jc w:val="right"/>
        <w:rPr>
          <w:rStyle w:val="60"/>
          <w:rFonts w:ascii="Arial Narrow" w:eastAsiaTheme="minorEastAsia" w:hAnsi="Arial Narrow" w:cs="Arial"/>
          <w:b/>
          <w:u w:val="none"/>
          <w:lang w:val="en-US"/>
        </w:rPr>
      </w:pPr>
      <w:r w:rsidRPr="003C630F">
        <w:rPr>
          <w:rFonts w:ascii="Arial Narrow" w:eastAsiaTheme="minorEastAsia" w:hAnsi="Arial Narrow" w:cs="Arial"/>
          <w:b/>
          <w:noProof/>
          <w:color w:val="000000"/>
          <w:spacing w:val="3"/>
          <w:lang w:eastAsia="ru-RU"/>
        </w:rPr>
        <w:drawing>
          <wp:inline distT="0" distB="0" distL="0" distR="0" wp14:anchorId="78B7E6C4" wp14:editId="421CD5BA">
            <wp:extent cx="5486400" cy="1828800"/>
            <wp:effectExtent l="38100" t="0" r="19050" b="0"/>
            <wp:docPr id="37" name="Схема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C13CE2" w:rsidRPr="003C630F" w:rsidRDefault="00C13CE2" w:rsidP="00821885">
      <w:pPr>
        <w:spacing w:after="0" w:line="240" w:lineRule="auto"/>
        <w:ind w:firstLine="648"/>
        <w:jc w:val="right"/>
        <w:rPr>
          <w:rStyle w:val="60"/>
          <w:rFonts w:ascii="Arial Narrow" w:eastAsiaTheme="minorEastAsia" w:hAnsi="Arial Narrow" w:cs="Arial"/>
          <w:b/>
          <w:u w:val="none"/>
          <w:lang w:val="en-US"/>
        </w:rPr>
      </w:pPr>
    </w:p>
    <w:p w:rsidR="00C13CE2" w:rsidRPr="003C630F" w:rsidRDefault="00C13CE2" w:rsidP="00821885">
      <w:pPr>
        <w:spacing w:after="0" w:line="240" w:lineRule="auto"/>
        <w:ind w:firstLine="648"/>
        <w:jc w:val="right"/>
        <w:rPr>
          <w:rStyle w:val="60"/>
          <w:rFonts w:ascii="Arial Narrow" w:eastAsiaTheme="minorEastAsia" w:hAnsi="Arial Narrow" w:cs="Arial"/>
          <w:b/>
          <w:u w:val="none"/>
          <w:lang w:val="en-US"/>
        </w:rPr>
      </w:pPr>
      <w:r w:rsidRPr="003C630F">
        <w:rPr>
          <w:rFonts w:ascii="Arial Narrow" w:eastAsiaTheme="minorEastAsia" w:hAnsi="Arial Narrow" w:cs="Arial"/>
          <w:b/>
          <w:noProof/>
          <w:color w:val="000000"/>
          <w:spacing w:val="3"/>
          <w:lang w:eastAsia="ru-RU"/>
        </w:rPr>
        <w:drawing>
          <wp:inline distT="0" distB="0" distL="0" distR="0" wp14:anchorId="67402965" wp14:editId="2380E5F4">
            <wp:extent cx="5486400" cy="800100"/>
            <wp:effectExtent l="0" t="0" r="19050" b="19050"/>
            <wp:docPr id="38"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C13CE2" w:rsidRPr="003C630F" w:rsidRDefault="00C13CE2" w:rsidP="00821885">
      <w:pPr>
        <w:spacing w:after="0" w:line="240" w:lineRule="auto"/>
        <w:ind w:firstLine="648"/>
        <w:jc w:val="both"/>
        <w:rPr>
          <w:rStyle w:val="60"/>
          <w:rFonts w:ascii="Arial Narrow" w:eastAsiaTheme="minorEastAsia" w:hAnsi="Arial Narrow" w:cs="Arial"/>
          <w:lang w:val="en-US"/>
        </w:rPr>
      </w:pPr>
    </w:p>
    <w:p w:rsidR="007A7568" w:rsidRPr="003C630F" w:rsidRDefault="007A7568" w:rsidP="00821885">
      <w:pPr>
        <w:spacing w:after="0" w:line="240" w:lineRule="auto"/>
        <w:ind w:firstLine="648"/>
        <w:jc w:val="both"/>
        <w:rPr>
          <w:rFonts w:ascii="Arial Narrow" w:hAnsi="Arial Narrow" w:cs="Arial"/>
        </w:rPr>
      </w:pPr>
      <w:r w:rsidRPr="003C630F">
        <w:rPr>
          <w:rFonts w:ascii="Arial Narrow" w:hAnsi="Arial Narrow" w:cs="Arial"/>
        </w:rPr>
        <w:t>Показатель младенческой смертности традиционно относитс</w:t>
      </w:r>
      <w:r w:rsidR="0084569E" w:rsidRPr="003C630F">
        <w:rPr>
          <w:rFonts w:ascii="Arial Narrow" w:hAnsi="Arial Narrow" w:cs="Arial"/>
        </w:rPr>
        <w:t xml:space="preserve">я к тем показателям, по уровню </w:t>
      </w:r>
      <w:r w:rsidRPr="003C630F">
        <w:rPr>
          <w:rFonts w:ascii="Arial Narrow" w:hAnsi="Arial Narrow" w:cs="Arial"/>
        </w:rPr>
        <w:t>котор</w:t>
      </w:r>
      <w:r w:rsidR="0084569E" w:rsidRPr="003C630F">
        <w:rPr>
          <w:rFonts w:ascii="Arial Narrow" w:hAnsi="Arial Narrow" w:cs="Arial"/>
        </w:rPr>
        <w:t>ых</w:t>
      </w:r>
      <w:r w:rsidRPr="003C630F">
        <w:rPr>
          <w:rFonts w:ascii="Arial Narrow" w:hAnsi="Arial Narrow" w:cs="Arial"/>
        </w:rPr>
        <w:t xml:space="preserve"> оц</w:t>
      </w:r>
      <w:r w:rsidR="0084569E" w:rsidRPr="003C630F">
        <w:rPr>
          <w:rFonts w:ascii="Arial Narrow" w:hAnsi="Arial Narrow" w:cs="Arial"/>
        </w:rPr>
        <w:t>ениваю</w:t>
      </w:r>
      <w:r w:rsidRPr="003C630F">
        <w:rPr>
          <w:rFonts w:ascii="Arial Narrow" w:hAnsi="Arial Narrow" w:cs="Arial"/>
        </w:rPr>
        <w:t>тся</w:t>
      </w:r>
      <w:r w:rsidR="00821885" w:rsidRPr="003C630F">
        <w:rPr>
          <w:rFonts w:ascii="Arial Narrow" w:hAnsi="Arial Narrow" w:cs="Arial"/>
        </w:rPr>
        <w:t xml:space="preserve"> </w:t>
      </w:r>
      <w:r w:rsidRPr="003C630F">
        <w:rPr>
          <w:rFonts w:ascii="Arial Narrow" w:hAnsi="Arial Narrow" w:cs="Arial"/>
        </w:rPr>
        <w:t>не только состояние репродуктивного здоровья, качество и доступность медицинской помощи, но и</w:t>
      </w:r>
      <w:r w:rsidR="00821885" w:rsidRPr="003C630F">
        <w:rPr>
          <w:rFonts w:ascii="Arial Narrow" w:hAnsi="Arial Narrow" w:cs="Arial"/>
        </w:rPr>
        <w:t xml:space="preserve"> </w:t>
      </w:r>
      <w:r w:rsidRPr="003C630F">
        <w:rPr>
          <w:rFonts w:ascii="Arial Narrow" w:hAnsi="Arial Narrow" w:cs="Arial"/>
        </w:rPr>
        <w:t xml:space="preserve">социально-экономический статус населения, эффективность социальной политики. </w:t>
      </w:r>
    </w:p>
    <w:p w:rsidR="007A7568" w:rsidRPr="003C630F" w:rsidRDefault="007A7568" w:rsidP="00821885">
      <w:pPr>
        <w:spacing w:after="0" w:line="240" w:lineRule="auto"/>
        <w:ind w:firstLine="709"/>
        <w:jc w:val="both"/>
        <w:rPr>
          <w:rFonts w:ascii="Arial Narrow" w:hAnsi="Arial Narrow" w:cs="Arial"/>
          <w:color w:val="000000"/>
          <w:lang w:bidi="ru-RU"/>
        </w:rPr>
      </w:pPr>
      <w:r w:rsidRPr="003C630F">
        <w:rPr>
          <w:rFonts w:ascii="Arial Narrow" w:hAnsi="Arial Narrow" w:cs="Arial"/>
          <w:color w:val="000000"/>
          <w:lang w:bidi="ru-RU"/>
        </w:rPr>
        <w:t>В Амурской области</w:t>
      </w:r>
      <w:r w:rsidR="00821885" w:rsidRPr="003C630F">
        <w:rPr>
          <w:rFonts w:ascii="Arial Narrow" w:hAnsi="Arial Narrow" w:cs="Arial"/>
          <w:color w:val="000000"/>
          <w:lang w:bidi="ru-RU"/>
        </w:rPr>
        <w:t xml:space="preserve"> </w:t>
      </w:r>
      <w:r w:rsidRPr="003C630F">
        <w:rPr>
          <w:rFonts w:ascii="Arial Narrow" w:hAnsi="Arial Narrow" w:cs="Arial"/>
          <w:color w:val="000000"/>
          <w:lang w:bidi="ru-RU"/>
        </w:rPr>
        <w:t>по итогам</w:t>
      </w:r>
      <w:r w:rsidR="00821885" w:rsidRPr="003C630F">
        <w:rPr>
          <w:rFonts w:ascii="Arial Narrow" w:hAnsi="Arial Narrow" w:cs="Arial"/>
          <w:color w:val="000000"/>
          <w:lang w:bidi="ru-RU"/>
        </w:rPr>
        <w:t xml:space="preserve"> </w:t>
      </w:r>
      <w:r w:rsidRPr="003C630F">
        <w:rPr>
          <w:rFonts w:ascii="Arial Narrow" w:hAnsi="Arial Narrow" w:cs="Arial"/>
          <w:color w:val="000000"/>
          <w:lang w:bidi="ru-RU"/>
        </w:rPr>
        <w:t>11</w:t>
      </w:r>
      <w:r w:rsidR="00821885" w:rsidRPr="003C630F">
        <w:rPr>
          <w:rFonts w:ascii="Arial Narrow" w:hAnsi="Arial Narrow" w:cs="Arial"/>
          <w:color w:val="000000"/>
          <w:lang w:bidi="ru-RU"/>
        </w:rPr>
        <w:t xml:space="preserve"> </w:t>
      </w:r>
      <w:r w:rsidRPr="003C630F">
        <w:rPr>
          <w:rFonts w:ascii="Arial Narrow" w:hAnsi="Arial Narrow" w:cs="Arial"/>
          <w:color w:val="000000"/>
          <w:lang w:bidi="ru-RU"/>
        </w:rPr>
        <w:t>месяцев 2017 года показатель младенческой смертн</w:t>
      </w:r>
      <w:r w:rsidR="009B487B" w:rsidRPr="003C630F">
        <w:rPr>
          <w:rFonts w:ascii="Arial Narrow" w:hAnsi="Arial Narrow" w:cs="Arial"/>
          <w:color w:val="000000"/>
          <w:lang w:bidi="ru-RU"/>
        </w:rPr>
        <w:t>ости (далее Мл.С.) по</w:t>
      </w:r>
      <w:r w:rsidR="00821885" w:rsidRPr="003C630F">
        <w:rPr>
          <w:rFonts w:ascii="Arial Narrow" w:hAnsi="Arial Narrow" w:cs="Arial"/>
          <w:color w:val="000000"/>
          <w:lang w:bidi="ru-RU"/>
        </w:rPr>
        <w:t xml:space="preserve"> </w:t>
      </w:r>
      <w:r w:rsidR="009B487B" w:rsidRPr="003C630F">
        <w:rPr>
          <w:rFonts w:ascii="Arial Narrow" w:hAnsi="Arial Narrow" w:cs="Arial"/>
          <w:color w:val="000000"/>
          <w:lang w:bidi="ru-RU"/>
        </w:rPr>
        <w:t xml:space="preserve">данным </w:t>
      </w:r>
      <w:r w:rsidRPr="003C630F">
        <w:rPr>
          <w:rFonts w:ascii="Arial Narrow" w:hAnsi="Arial Narrow" w:cs="Arial"/>
          <w:color w:val="000000"/>
          <w:lang w:bidi="ru-RU"/>
        </w:rPr>
        <w:t>Амурстата составил</w:t>
      </w:r>
      <w:r w:rsidR="00821885" w:rsidRPr="003C630F">
        <w:rPr>
          <w:rFonts w:ascii="Arial Narrow" w:hAnsi="Arial Narrow" w:cs="Arial"/>
          <w:color w:val="000000"/>
          <w:lang w:bidi="ru-RU"/>
        </w:rPr>
        <w:t xml:space="preserve"> </w:t>
      </w:r>
      <w:r w:rsidRPr="003C630F">
        <w:rPr>
          <w:rFonts w:ascii="Arial Narrow" w:hAnsi="Arial Narrow" w:cs="Arial"/>
          <w:color w:val="000000"/>
          <w:lang w:bidi="ru-RU"/>
        </w:rPr>
        <w:t>4,5</w:t>
      </w:r>
      <w:r w:rsidR="00821885" w:rsidRPr="003C630F">
        <w:rPr>
          <w:rFonts w:ascii="Arial Narrow" w:hAnsi="Arial Narrow" w:cs="Arial"/>
          <w:color w:val="000000"/>
          <w:lang w:bidi="ru-RU"/>
        </w:rPr>
        <w:t xml:space="preserve"> </w:t>
      </w:r>
      <w:r w:rsidRPr="003C630F">
        <w:rPr>
          <w:rFonts w:ascii="Arial Narrow" w:hAnsi="Arial Narrow" w:cs="Arial"/>
          <w:color w:val="000000"/>
          <w:lang w:bidi="ru-RU"/>
        </w:rPr>
        <w:t>на 1000 родившихся живыми, что ниже показателя по ДФО (5,6) и по РФ (5,3) и</w:t>
      </w:r>
      <w:r w:rsidR="00821885" w:rsidRPr="003C630F">
        <w:rPr>
          <w:rFonts w:ascii="Arial Narrow" w:hAnsi="Arial Narrow" w:cs="Arial"/>
          <w:color w:val="000000"/>
          <w:lang w:bidi="ru-RU"/>
        </w:rPr>
        <w:t xml:space="preserve"> </w:t>
      </w:r>
      <w:r w:rsidRPr="003C630F">
        <w:rPr>
          <w:rFonts w:ascii="Arial Narrow" w:hAnsi="Arial Narrow" w:cs="Arial"/>
          <w:color w:val="000000"/>
          <w:lang w:bidi="ru-RU"/>
        </w:rPr>
        <w:t>ниже</w:t>
      </w:r>
      <w:r w:rsidR="00821885" w:rsidRPr="003C630F">
        <w:rPr>
          <w:rFonts w:ascii="Arial Narrow" w:hAnsi="Arial Narrow" w:cs="Arial"/>
          <w:color w:val="000000"/>
          <w:lang w:bidi="ru-RU"/>
        </w:rPr>
        <w:t xml:space="preserve"> </w:t>
      </w:r>
      <w:r w:rsidRPr="003C630F">
        <w:rPr>
          <w:rFonts w:ascii="Arial Narrow" w:hAnsi="Arial Narrow" w:cs="Arial"/>
          <w:color w:val="000000"/>
          <w:lang w:bidi="ru-RU"/>
        </w:rPr>
        <w:t>целевого индикатора (5,2).</w:t>
      </w:r>
      <w:r w:rsidR="00821885" w:rsidRPr="003C630F">
        <w:rPr>
          <w:rFonts w:ascii="Arial Narrow" w:hAnsi="Arial Narrow" w:cs="Arial"/>
          <w:color w:val="000000"/>
          <w:lang w:bidi="ru-RU"/>
        </w:rPr>
        <w:t xml:space="preserve"> </w:t>
      </w:r>
    </w:p>
    <w:p w:rsidR="009B487B" w:rsidRPr="003C630F" w:rsidRDefault="009B487B" w:rsidP="00821885">
      <w:pPr>
        <w:spacing w:after="0" w:line="240" w:lineRule="auto"/>
        <w:ind w:firstLine="709"/>
        <w:jc w:val="both"/>
        <w:rPr>
          <w:rFonts w:ascii="Arial Narrow" w:hAnsi="Arial Narrow" w:cs="Arial"/>
          <w:color w:val="000000"/>
          <w:lang w:bidi="ru-RU"/>
        </w:rPr>
      </w:pPr>
    </w:p>
    <w:p w:rsidR="009B487B" w:rsidRPr="003C630F" w:rsidRDefault="00241597" w:rsidP="00821885">
      <w:pPr>
        <w:spacing w:after="0" w:line="240" w:lineRule="auto"/>
        <w:ind w:firstLine="709"/>
        <w:jc w:val="right"/>
        <w:rPr>
          <w:rFonts w:ascii="Arial Narrow" w:hAnsi="Arial Narrow" w:cs="Arial"/>
          <w:b/>
          <w:color w:val="000000"/>
          <w:lang w:bidi="ru-RU"/>
        </w:rPr>
      </w:pPr>
      <w:r w:rsidRPr="003C630F">
        <w:rPr>
          <w:rFonts w:ascii="Arial Narrow" w:hAnsi="Arial Narrow" w:cs="Arial"/>
          <w:b/>
          <w:color w:val="000000"/>
          <w:lang w:bidi="ru-RU"/>
        </w:rPr>
        <w:t>Диаграмма</w:t>
      </w:r>
      <w:r w:rsidR="0084569E" w:rsidRPr="003C630F">
        <w:rPr>
          <w:rFonts w:ascii="Arial Narrow" w:hAnsi="Arial Narrow" w:cs="Arial"/>
          <w:b/>
          <w:color w:val="000000"/>
          <w:lang w:bidi="ru-RU"/>
        </w:rPr>
        <w:t xml:space="preserve"> 18</w:t>
      </w:r>
    </w:p>
    <w:p w:rsidR="009B487B" w:rsidRPr="003C630F" w:rsidRDefault="009B487B" w:rsidP="00821885">
      <w:pPr>
        <w:spacing w:after="0" w:line="240" w:lineRule="auto"/>
        <w:ind w:firstLine="709"/>
        <w:rPr>
          <w:rFonts w:ascii="Arial Narrow" w:hAnsi="Arial Narrow" w:cs="Arial"/>
          <w:b/>
          <w:color w:val="000000"/>
          <w:lang w:bidi="ru-RU"/>
        </w:rPr>
      </w:pPr>
      <w:r w:rsidRPr="003C630F">
        <w:rPr>
          <w:rFonts w:ascii="Arial Narrow" w:hAnsi="Arial Narrow" w:cs="Arial"/>
          <w:noProof/>
          <w:lang w:eastAsia="ru-RU"/>
        </w:rPr>
        <w:drawing>
          <wp:inline distT="0" distB="0" distL="0" distR="0" wp14:anchorId="23028873" wp14:editId="33397035">
            <wp:extent cx="5399405" cy="2262554"/>
            <wp:effectExtent l="0" t="0" r="0" b="444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B487B" w:rsidRPr="003C630F" w:rsidRDefault="009B487B" w:rsidP="00821885">
      <w:pPr>
        <w:spacing w:after="0" w:line="240" w:lineRule="auto"/>
        <w:ind w:firstLine="709"/>
        <w:jc w:val="both"/>
        <w:rPr>
          <w:rFonts w:ascii="Arial Narrow" w:hAnsi="Arial Narrow" w:cs="Arial"/>
          <w:color w:val="000000"/>
          <w:lang w:bidi="ru-RU"/>
        </w:rPr>
      </w:pPr>
    </w:p>
    <w:p w:rsidR="007A7568" w:rsidRPr="003C630F" w:rsidRDefault="007A7568" w:rsidP="00821885">
      <w:pPr>
        <w:pStyle w:val="Paulmain"/>
        <w:spacing w:line="240" w:lineRule="auto"/>
        <w:ind w:firstLine="709"/>
        <w:rPr>
          <w:rFonts w:ascii="Arial Narrow" w:hAnsi="Arial Narrow" w:cs="Arial"/>
          <w:sz w:val="22"/>
          <w:szCs w:val="22"/>
        </w:rPr>
      </w:pPr>
      <w:r w:rsidRPr="003C630F">
        <w:rPr>
          <w:rFonts w:ascii="Arial Narrow" w:hAnsi="Arial Narrow" w:cs="Arial"/>
          <w:sz w:val="22"/>
          <w:szCs w:val="22"/>
        </w:rPr>
        <w:t>Значительного снижения показателей младенческой и материнской смертности удалось достичь благодаря целому комплексу мер.</w:t>
      </w:r>
    </w:p>
    <w:p w:rsidR="007A7568" w:rsidRPr="003C630F" w:rsidRDefault="007A7568" w:rsidP="00821885">
      <w:pPr>
        <w:pStyle w:val="af1"/>
        <w:ind w:firstLine="709"/>
        <w:jc w:val="both"/>
        <w:rPr>
          <w:rFonts w:ascii="Arial Narrow" w:hAnsi="Arial Narrow" w:cs="Arial"/>
          <w:sz w:val="22"/>
          <w:szCs w:val="22"/>
        </w:rPr>
      </w:pPr>
      <w:r w:rsidRPr="003C630F">
        <w:rPr>
          <w:rFonts w:ascii="Arial Narrow" w:hAnsi="Arial Narrow" w:cs="Arial"/>
          <w:sz w:val="22"/>
          <w:szCs w:val="22"/>
        </w:rPr>
        <w:t>Чётко отработана система поуровнего оказания медицинской помощи,</w:t>
      </w:r>
      <w:r w:rsidR="00821885" w:rsidRPr="003C630F">
        <w:rPr>
          <w:rFonts w:ascii="Arial Narrow" w:hAnsi="Arial Narrow" w:cs="Arial"/>
          <w:sz w:val="22"/>
          <w:szCs w:val="22"/>
        </w:rPr>
        <w:t xml:space="preserve"> </w:t>
      </w:r>
      <w:r w:rsidRPr="003C630F">
        <w:rPr>
          <w:rFonts w:ascii="Arial Narrow" w:hAnsi="Arial Narrow" w:cs="Arial"/>
          <w:sz w:val="22"/>
          <w:szCs w:val="22"/>
        </w:rPr>
        <w:t>маршрутизации беременных и больных детей. В области внедрена электронная программа мониторинга всех беременных области. Осуществляется электронный мониторинг наблюдения и оказания медицинской помощи детям первого года жизни. Постоянно осуществляется активное</w:t>
      </w:r>
      <w:r w:rsidR="00821885" w:rsidRPr="003C630F">
        <w:rPr>
          <w:rFonts w:ascii="Arial Narrow" w:hAnsi="Arial Narrow" w:cs="Arial"/>
          <w:sz w:val="22"/>
          <w:szCs w:val="22"/>
        </w:rPr>
        <w:t xml:space="preserve"> </w:t>
      </w:r>
      <w:r w:rsidRPr="003C630F">
        <w:rPr>
          <w:rFonts w:ascii="Arial Narrow" w:hAnsi="Arial Narrow" w:cs="Arial"/>
          <w:sz w:val="22"/>
          <w:szCs w:val="22"/>
        </w:rPr>
        <w:t>патронирование семей, находящихся</w:t>
      </w:r>
      <w:r w:rsidR="00821885" w:rsidRPr="003C630F">
        <w:rPr>
          <w:rFonts w:ascii="Arial Narrow" w:hAnsi="Arial Narrow" w:cs="Arial"/>
          <w:sz w:val="22"/>
          <w:szCs w:val="22"/>
        </w:rPr>
        <w:t xml:space="preserve"> </w:t>
      </w:r>
      <w:r w:rsidRPr="003C630F">
        <w:rPr>
          <w:rFonts w:ascii="Arial Narrow" w:hAnsi="Arial Narrow" w:cs="Arial"/>
          <w:sz w:val="22"/>
          <w:szCs w:val="22"/>
        </w:rPr>
        <w:t>в социально опасном положении и в трудной жизненной ситуации, в соответствии с отработанным Порядком межведомственного взаимодействия по выявлению и предотвр</w:t>
      </w:r>
      <w:r w:rsidR="009D0AFF" w:rsidRPr="003C630F">
        <w:rPr>
          <w:rFonts w:ascii="Arial Narrow" w:hAnsi="Arial Narrow" w:cs="Arial"/>
          <w:sz w:val="22"/>
          <w:szCs w:val="22"/>
        </w:rPr>
        <w:t>ащению семейного неблагополучия</w:t>
      </w:r>
      <w:r w:rsidRPr="003C630F">
        <w:rPr>
          <w:rFonts w:ascii="Arial Narrow" w:hAnsi="Arial Narrow" w:cs="Arial"/>
          <w:sz w:val="22"/>
          <w:szCs w:val="22"/>
        </w:rPr>
        <w:t>. На</w:t>
      </w:r>
      <w:r w:rsidR="00821885" w:rsidRPr="003C630F">
        <w:rPr>
          <w:rFonts w:ascii="Arial Narrow" w:hAnsi="Arial Narrow" w:cs="Arial"/>
          <w:sz w:val="22"/>
          <w:szCs w:val="22"/>
        </w:rPr>
        <w:t xml:space="preserve"> </w:t>
      </w:r>
      <w:r w:rsidRPr="003C630F">
        <w:rPr>
          <w:rFonts w:ascii="Arial Narrow" w:hAnsi="Arial Narrow" w:cs="Arial"/>
          <w:sz w:val="22"/>
          <w:szCs w:val="22"/>
        </w:rPr>
        <w:t xml:space="preserve">контроле находится деятельность медицинских учреждений по проведению «Диспетчерского часа», позволяющая анализировать работу фельдшеров в сёлах, деятельность медицинского актива, взаимодействие со службами правопорядка и социальными структурами. </w:t>
      </w:r>
    </w:p>
    <w:p w:rsidR="007A7568" w:rsidRPr="003C630F" w:rsidRDefault="007A7568" w:rsidP="00821885">
      <w:pPr>
        <w:spacing w:after="0" w:line="240" w:lineRule="auto"/>
        <w:ind w:firstLine="709"/>
        <w:jc w:val="both"/>
        <w:rPr>
          <w:rFonts w:ascii="Arial Narrow" w:hAnsi="Arial Narrow" w:cs="Arial"/>
        </w:rPr>
      </w:pPr>
      <w:r w:rsidRPr="003C630F">
        <w:rPr>
          <w:rFonts w:ascii="Arial Narrow" w:hAnsi="Arial Narrow" w:cs="Arial"/>
          <w:color w:val="000000"/>
          <w:lang w:eastAsia="ru-RU" w:bidi="ru-RU"/>
        </w:rPr>
        <w:t xml:space="preserve">Показатель детской смертности (от 0 до 17 лет) в 2017 году составил 4,6 на 10 тыс. населения соответствующего возраста при целевом индикаторе 8,7. </w:t>
      </w:r>
      <w:r w:rsidRPr="003C630F">
        <w:rPr>
          <w:rFonts w:ascii="Arial Narrow" w:hAnsi="Arial Narrow" w:cs="Arial"/>
        </w:rPr>
        <w:t>В структуре смертности детей от 1 года до 17 лет на 1-ом месте - несчастные случаи, травмы и отравления, составившие 57,7%. На втором месте - онкологические заболевания. На третьем - заболевания нервной системы.</w:t>
      </w:r>
    </w:p>
    <w:p w:rsidR="009B487B" w:rsidRPr="003C630F" w:rsidRDefault="009B487B" w:rsidP="00821885">
      <w:pPr>
        <w:spacing w:after="0" w:line="240" w:lineRule="auto"/>
        <w:ind w:firstLine="709"/>
        <w:jc w:val="both"/>
        <w:rPr>
          <w:rFonts w:ascii="Arial Narrow" w:hAnsi="Arial Narrow" w:cs="Arial"/>
        </w:rPr>
      </w:pPr>
    </w:p>
    <w:p w:rsidR="00241597" w:rsidRPr="003C630F" w:rsidRDefault="00241597" w:rsidP="00821885">
      <w:pPr>
        <w:spacing w:after="0" w:line="240" w:lineRule="auto"/>
        <w:ind w:firstLine="709"/>
        <w:jc w:val="right"/>
        <w:rPr>
          <w:rFonts w:ascii="Arial Narrow" w:hAnsi="Arial Narrow" w:cs="Arial"/>
          <w:b/>
        </w:rPr>
      </w:pPr>
    </w:p>
    <w:p w:rsidR="009B487B" w:rsidRPr="003C630F" w:rsidRDefault="00241597" w:rsidP="00821885">
      <w:pPr>
        <w:spacing w:after="0" w:line="240" w:lineRule="auto"/>
        <w:ind w:firstLine="709"/>
        <w:jc w:val="right"/>
        <w:rPr>
          <w:rFonts w:ascii="Arial Narrow" w:hAnsi="Arial Narrow" w:cs="Arial"/>
          <w:b/>
        </w:rPr>
      </w:pPr>
      <w:r w:rsidRPr="003C630F">
        <w:rPr>
          <w:rFonts w:ascii="Arial Narrow" w:hAnsi="Arial Narrow" w:cs="Arial"/>
          <w:b/>
        </w:rPr>
        <w:t>Диаграмма</w:t>
      </w:r>
      <w:r w:rsidR="00336433" w:rsidRPr="003C630F">
        <w:rPr>
          <w:rFonts w:ascii="Arial Narrow" w:hAnsi="Arial Narrow" w:cs="Arial"/>
          <w:b/>
        </w:rPr>
        <w:t xml:space="preserve"> 19</w:t>
      </w:r>
    </w:p>
    <w:p w:rsidR="009B487B" w:rsidRPr="003C630F" w:rsidRDefault="009368B9" w:rsidP="00821885">
      <w:pPr>
        <w:spacing w:after="0" w:line="240" w:lineRule="auto"/>
        <w:ind w:firstLine="709"/>
        <w:rPr>
          <w:rFonts w:ascii="Arial Narrow" w:hAnsi="Arial Narrow" w:cs="Arial"/>
          <w:b/>
        </w:rPr>
      </w:pPr>
      <w:r w:rsidRPr="003C630F">
        <w:rPr>
          <w:rFonts w:ascii="Arial Narrow" w:hAnsi="Arial Narrow" w:cs="Arial"/>
          <w:noProof/>
          <w:lang w:eastAsia="ru-RU"/>
        </w:rPr>
        <w:drawing>
          <wp:inline distT="0" distB="0" distL="0" distR="0" wp14:anchorId="3D925F38" wp14:editId="335BC980">
            <wp:extent cx="5334000" cy="2051538"/>
            <wp:effectExtent l="0" t="0" r="0" b="635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B487B" w:rsidRPr="003C630F" w:rsidRDefault="009B487B" w:rsidP="00821885">
      <w:pPr>
        <w:shd w:val="clear" w:color="auto" w:fill="FFFFFF"/>
        <w:spacing w:after="0" w:line="240" w:lineRule="auto"/>
        <w:ind w:firstLine="709"/>
        <w:jc w:val="both"/>
        <w:rPr>
          <w:rFonts w:ascii="Arial Narrow" w:hAnsi="Arial Narrow" w:cs="Arial"/>
        </w:rPr>
      </w:pPr>
    </w:p>
    <w:p w:rsidR="007A7568" w:rsidRPr="003C630F" w:rsidRDefault="007A7568"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О</w:t>
      </w:r>
      <w:r w:rsidR="009D0AFF" w:rsidRPr="003C630F">
        <w:rPr>
          <w:rFonts w:ascii="Arial Narrow" w:hAnsi="Arial Narrow" w:cs="Arial"/>
        </w:rPr>
        <w:t>беспечен</w:t>
      </w:r>
      <w:r w:rsidR="00BB16DC" w:rsidRPr="003C630F">
        <w:rPr>
          <w:rFonts w:ascii="Arial Narrow" w:hAnsi="Arial Narrow" w:cs="Arial"/>
        </w:rPr>
        <w:t>ный</w:t>
      </w:r>
      <w:r w:rsidR="009D0AFF" w:rsidRPr="003C630F">
        <w:rPr>
          <w:rFonts w:ascii="Arial Narrow" w:hAnsi="Arial Narrow" w:cs="Arial"/>
        </w:rPr>
        <w:t xml:space="preserve"> о</w:t>
      </w:r>
      <w:r w:rsidRPr="003C630F">
        <w:rPr>
          <w:rFonts w:ascii="Arial Narrow" w:hAnsi="Arial Narrow" w:cs="Arial"/>
        </w:rPr>
        <w:t>хват несовершеннолетних медицинскими осмотрами в 2017 году составил 97,3%, что соответствует целевому индикатору.</w:t>
      </w:r>
      <w:r w:rsidR="00821885" w:rsidRPr="003C630F">
        <w:rPr>
          <w:rFonts w:ascii="Arial Narrow" w:hAnsi="Arial Narrow" w:cs="Arial"/>
        </w:rPr>
        <w:t xml:space="preserve"> </w:t>
      </w:r>
    </w:p>
    <w:p w:rsidR="007A7568" w:rsidRPr="003C630F" w:rsidRDefault="007A7568" w:rsidP="00821885">
      <w:pPr>
        <w:spacing w:after="0" w:line="240" w:lineRule="auto"/>
        <w:ind w:firstLine="709"/>
        <w:jc w:val="both"/>
        <w:rPr>
          <w:rFonts w:ascii="Arial Narrow" w:hAnsi="Arial Narrow" w:cs="Arial"/>
        </w:rPr>
      </w:pPr>
      <w:r w:rsidRPr="003C630F">
        <w:rPr>
          <w:rFonts w:ascii="Arial Narrow" w:hAnsi="Arial Narrow" w:cs="Arial"/>
        </w:rPr>
        <w:t>Охват диспансеризацией пребывающих в стационарных учреждениях детей-сирот и детей, находящихся в трудной жизненной ситуации, составил 100</w:t>
      </w:r>
      <w:r w:rsidR="008B50DD" w:rsidRPr="003C630F">
        <w:rPr>
          <w:rFonts w:ascii="Arial Narrow" w:hAnsi="Arial Narrow" w:cs="Arial"/>
        </w:rPr>
        <w:t xml:space="preserve">% от </w:t>
      </w:r>
      <w:r w:rsidRPr="003C630F">
        <w:rPr>
          <w:rFonts w:ascii="Arial Narrow" w:hAnsi="Arial Narrow" w:cs="Arial"/>
        </w:rPr>
        <w:t>утверждённого Плана-граф</w:t>
      </w:r>
      <w:r w:rsidR="00C84ABA" w:rsidRPr="003C630F">
        <w:rPr>
          <w:rFonts w:ascii="Arial Narrow" w:hAnsi="Arial Narrow" w:cs="Arial"/>
        </w:rPr>
        <w:t xml:space="preserve">ика проведения диспансеризации </w:t>
      </w:r>
      <w:r w:rsidRPr="003C630F">
        <w:rPr>
          <w:rFonts w:ascii="Arial Narrow" w:hAnsi="Arial Narrow" w:cs="Arial"/>
        </w:rPr>
        <w:t xml:space="preserve">в 2017 году (1964 ребёнка). </w:t>
      </w:r>
    </w:p>
    <w:p w:rsidR="007A7568" w:rsidRPr="003C630F" w:rsidRDefault="007A7568"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В 2017 году также продолжена диспансеризация детей-сирот и детей, оставшихся без попечения родителей, в том числе усыновлённых (удочерённых), прин</w:t>
      </w:r>
      <w:r w:rsidR="00BB16DC" w:rsidRPr="003C630F">
        <w:rPr>
          <w:rFonts w:ascii="Arial Narrow" w:hAnsi="Arial Narrow" w:cs="Arial"/>
        </w:rPr>
        <w:t>ятых под опеку (попечительство)</w:t>
      </w:r>
      <w:r w:rsidRPr="003C630F">
        <w:rPr>
          <w:rFonts w:ascii="Arial Narrow" w:hAnsi="Arial Narrow" w:cs="Arial"/>
        </w:rPr>
        <w:t xml:space="preserve"> в приёмную или патронатную семью. В соответствии с Планом-графиком диспансеризации подлежало </w:t>
      </w:r>
      <w:r w:rsidR="009D0AFF" w:rsidRPr="003C630F">
        <w:rPr>
          <w:rFonts w:ascii="Arial Narrow" w:hAnsi="Arial Narrow" w:cs="Arial"/>
        </w:rPr>
        <w:t>3376 детей (100,3%).</w:t>
      </w:r>
      <w:r w:rsidRPr="003C630F">
        <w:rPr>
          <w:rFonts w:ascii="Arial Narrow" w:hAnsi="Arial Narrow" w:cs="Arial"/>
        </w:rPr>
        <w:t xml:space="preserve"> </w:t>
      </w:r>
    </w:p>
    <w:p w:rsidR="007A7568" w:rsidRPr="003C630F" w:rsidRDefault="007A7568" w:rsidP="00821885">
      <w:pPr>
        <w:pStyle w:val="af3"/>
        <w:ind w:firstLine="708"/>
        <w:jc w:val="both"/>
        <w:rPr>
          <w:rFonts w:ascii="Arial Narrow" w:hAnsi="Arial Narrow" w:cs="Arial"/>
          <w:sz w:val="22"/>
          <w:szCs w:val="22"/>
        </w:rPr>
      </w:pPr>
      <w:r w:rsidRPr="003C630F">
        <w:rPr>
          <w:rFonts w:ascii="Arial Narrow" w:hAnsi="Arial Narrow" w:cs="Arial"/>
          <w:b w:val="0"/>
          <w:sz w:val="22"/>
          <w:szCs w:val="22"/>
        </w:rPr>
        <w:t>В Амурской области активно проводится экстракорпоральное оплодотворение (ЭКО). ЭКО – это один из ресурсов повышения рождаемости.</w:t>
      </w:r>
      <w:r w:rsidRPr="003C630F">
        <w:rPr>
          <w:rFonts w:ascii="Arial Narrow" w:hAnsi="Arial Narrow" w:cs="Arial"/>
          <w:sz w:val="22"/>
          <w:szCs w:val="22"/>
        </w:rPr>
        <w:t xml:space="preserve"> </w:t>
      </w:r>
      <w:r w:rsidRPr="003C630F">
        <w:rPr>
          <w:rFonts w:ascii="Arial Narrow" w:hAnsi="Arial Narrow" w:cs="Arial"/>
          <w:b w:val="0"/>
          <w:sz w:val="22"/>
          <w:szCs w:val="22"/>
        </w:rPr>
        <w:t>В 2017 году проведено 508 процедур ЭКО, беременность наступила в 141</w:t>
      </w:r>
      <w:r w:rsidRPr="003C630F">
        <w:rPr>
          <w:rFonts w:ascii="Arial Narrow" w:hAnsi="Arial Narrow" w:cs="Arial"/>
          <w:sz w:val="22"/>
          <w:szCs w:val="22"/>
        </w:rPr>
        <w:t xml:space="preserve"> с</w:t>
      </w:r>
      <w:r w:rsidRPr="003C630F">
        <w:rPr>
          <w:rFonts w:ascii="Arial Narrow" w:hAnsi="Arial Narrow" w:cs="Arial"/>
          <w:b w:val="0"/>
          <w:sz w:val="22"/>
          <w:szCs w:val="22"/>
        </w:rPr>
        <w:t>лучае, что составило 27,6%. Число родов после ЭКО в 2017 году – 107, родились 126 детей.</w:t>
      </w:r>
    </w:p>
    <w:p w:rsidR="007A7568" w:rsidRPr="003C630F" w:rsidRDefault="007A7568" w:rsidP="00821885">
      <w:pPr>
        <w:spacing w:after="0" w:line="240" w:lineRule="auto"/>
        <w:ind w:firstLine="709"/>
        <w:jc w:val="both"/>
        <w:rPr>
          <w:rFonts w:ascii="Arial Narrow" w:hAnsi="Arial Narrow" w:cs="Arial"/>
        </w:rPr>
      </w:pPr>
      <w:r w:rsidRPr="003C630F">
        <w:rPr>
          <w:rFonts w:ascii="Arial Narrow" w:hAnsi="Arial Narrow" w:cs="Arial"/>
        </w:rPr>
        <w:t>На основании приказа министерства здравоохранения Амурской области от 19.01.2015 № 38 «О совершенствовании акушерско-гинекологической помощи женщинам в период беременности, родов и послеродо</w:t>
      </w:r>
      <w:r w:rsidR="00BB16DC" w:rsidRPr="003C630F">
        <w:rPr>
          <w:rFonts w:ascii="Arial Narrow" w:hAnsi="Arial Narrow" w:cs="Arial"/>
        </w:rPr>
        <w:t xml:space="preserve">вом периоде и неонатологической </w:t>
      </w:r>
      <w:r w:rsidRPr="003C630F">
        <w:rPr>
          <w:rFonts w:ascii="Arial Narrow" w:hAnsi="Arial Narrow" w:cs="Arial"/>
        </w:rPr>
        <w:t xml:space="preserve">медицинской помощи на территории Амурской области» проводится работа по профилактике абортов, индивидуальная работа с женщинами по сохранению беременности. </w:t>
      </w:r>
      <w:r w:rsidRPr="003C630F">
        <w:rPr>
          <w:rFonts w:ascii="Arial Narrow" w:hAnsi="Arial Narrow" w:cs="Arial"/>
          <w:bCs/>
        </w:rPr>
        <w:t xml:space="preserve">На территории области организован 21 медико-социальный кабинет и 11 Центров медико-социальной поддержки беременных женщин, оказавшихся в трудной жизненной ситуации. </w:t>
      </w:r>
      <w:r w:rsidRPr="003C630F">
        <w:rPr>
          <w:rFonts w:ascii="Arial Narrow" w:hAnsi="Arial Narrow" w:cs="Arial"/>
          <w:color w:val="000000"/>
        </w:rPr>
        <w:t>Благодаря проводимым мерам по профилактике абортов данный показатель удалось снизить</w:t>
      </w:r>
      <w:r w:rsidRPr="003C630F">
        <w:rPr>
          <w:rFonts w:ascii="Arial Narrow" w:hAnsi="Arial Narrow" w:cs="Arial"/>
        </w:rPr>
        <w:t>.</w:t>
      </w:r>
    </w:p>
    <w:p w:rsidR="007A7568" w:rsidRPr="003C630F" w:rsidRDefault="007A7568" w:rsidP="00821885">
      <w:pPr>
        <w:spacing w:after="0" w:line="240" w:lineRule="auto"/>
        <w:ind w:firstLine="709"/>
        <w:jc w:val="both"/>
        <w:rPr>
          <w:rFonts w:ascii="Arial Narrow" w:hAnsi="Arial Narrow" w:cs="Arial"/>
        </w:rPr>
      </w:pPr>
      <w:r w:rsidRPr="003C630F">
        <w:rPr>
          <w:rFonts w:ascii="Arial Narrow" w:hAnsi="Arial Narrow" w:cs="Arial"/>
        </w:rPr>
        <w:t xml:space="preserve">С целью сохранения и укрепления репродуктивного здоровья молодых семей на территории области с 28.05.2017 начата реализация пилотного проекта выдачи сертификатов «Здоровье молодой семьи» (далее – Сертификат) молодым семьям. Отделом ЗАГС по г. Благовещенску и Благовещенскому району управления ЗАГС Амурской области в 2017 году выдано 542 Сертификата. Семейные пары получают консультацию психолога, по медицинским показаниям проходят обследование и лечение. </w:t>
      </w:r>
    </w:p>
    <w:p w:rsidR="007A7568" w:rsidRPr="003C630F" w:rsidRDefault="007A7568" w:rsidP="00821885">
      <w:pPr>
        <w:spacing w:after="0" w:line="240" w:lineRule="auto"/>
        <w:ind w:firstLine="709"/>
        <w:jc w:val="both"/>
        <w:rPr>
          <w:rFonts w:ascii="Arial Narrow" w:hAnsi="Arial Narrow" w:cs="Arial"/>
        </w:rPr>
      </w:pPr>
      <w:r w:rsidRPr="003C630F">
        <w:rPr>
          <w:rFonts w:ascii="Arial Narrow" w:hAnsi="Arial Narrow" w:cs="Arial"/>
          <w:color w:val="000000"/>
          <w:lang w:eastAsia="ru-RU" w:bidi="ru-RU"/>
        </w:rPr>
        <w:t>В Амурской обл</w:t>
      </w:r>
      <w:r w:rsidRPr="003C630F">
        <w:rPr>
          <w:rStyle w:val="10"/>
          <w:rFonts w:ascii="Arial Narrow" w:eastAsia="Lucida Sans Unicode" w:hAnsi="Arial Narrow" w:cs="Arial"/>
          <w:sz w:val="22"/>
          <w:szCs w:val="22"/>
        </w:rPr>
        <w:t>асти</w:t>
      </w:r>
      <w:r w:rsidRPr="003C630F">
        <w:rPr>
          <w:rFonts w:ascii="Arial Narrow" w:hAnsi="Arial Narrow" w:cs="Arial"/>
          <w:color w:val="000000"/>
          <w:lang w:eastAsia="ru-RU" w:bidi="ru-RU"/>
        </w:rPr>
        <w:t xml:space="preserve"> в настоящее время хосписы отсутствуют. Паллиативная медицинская помощь взрослому населению области оказывается в соответствии с Порядком оказания паллиативной медицинской помощи взрослому населению, утверждённым приказом Министерства здравоохранения РФ от 14.04.2015 №</w:t>
      </w:r>
      <w:r w:rsidR="001C19CD" w:rsidRPr="003C630F">
        <w:rPr>
          <w:rFonts w:ascii="Arial Narrow" w:hAnsi="Arial Narrow" w:cs="Arial"/>
          <w:color w:val="000000"/>
          <w:lang w:eastAsia="ru-RU" w:bidi="ru-RU"/>
        </w:rPr>
        <w:t xml:space="preserve"> </w:t>
      </w:r>
      <w:r w:rsidRPr="003C630F">
        <w:rPr>
          <w:rFonts w:ascii="Arial Narrow" w:hAnsi="Arial Narrow" w:cs="Arial"/>
          <w:color w:val="000000"/>
          <w:lang w:eastAsia="ru-RU" w:bidi="ru-RU"/>
        </w:rPr>
        <w:t>187н.</w:t>
      </w:r>
    </w:p>
    <w:p w:rsidR="007A7568" w:rsidRPr="003C630F" w:rsidRDefault="007A7568" w:rsidP="00821885">
      <w:pPr>
        <w:spacing w:after="0" w:line="240" w:lineRule="auto"/>
        <w:ind w:firstLine="709"/>
        <w:jc w:val="both"/>
        <w:rPr>
          <w:rFonts w:ascii="Arial Narrow" w:hAnsi="Arial Narrow" w:cs="Arial"/>
        </w:rPr>
      </w:pPr>
      <w:r w:rsidRPr="003C630F">
        <w:rPr>
          <w:rFonts w:ascii="Arial Narrow" w:hAnsi="Arial Narrow" w:cs="Arial"/>
          <w:color w:val="000000"/>
          <w:lang w:eastAsia="ru-RU" w:bidi="ru-RU"/>
        </w:rPr>
        <w:t>По состоянию на 01.10.2017 стационарная паллиативная медицинская помощь оказывается в 10 медицинских организациях Амурской области, подведомственных министерству здравоохранения области, на 60 паллиативных койках. За истекший период 2017 года на койках паллиативной помощи пролечено 452 пациента.</w:t>
      </w:r>
    </w:p>
    <w:p w:rsidR="007A7568" w:rsidRPr="003C630F" w:rsidRDefault="007A7568" w:rsidP="00821885">
      <w:pPr>
        <w:spacing w:after="0" w:line="240" w:lineRule="auto"/>
        <w:ind w:firstLine="709"/>
        <w:jc w:val="both"/>
        <w:rPr>
          <w:rFonts w:ascii="Arial Narrow" w:hAnsi="Arial Narrow" w:cs="Arial"/>
          <w:color w:val="000000"/>
          <w:lang w:eastAsia="ru-RU" w:bidi="ru-RU"/>
        </w:rPr>
      </w:pPr>
      <w:r w:rsidRPr="003C630F">
        <w:rPr>
          <w:rFonts w:ascii="Arial Narrow" w:hAnsi="Arial Narrow" w:cs="Arial"/>
          <w:color w:val="000000"/>
          <w:lang w:eastAsia="ru-RU" w:bidi="ru-RU"/>
        </w:rPr>
        <w:t>Амбулаторная паллиативная медицинская помощь пациентам Амурской области оказывается в 18 кабинетах паллиативной медицинской помощи. За первое полугодие паллиативная помощь амбулаторно оказана 2279 пациентам, из них 75,5% лица старше 60 лет.</w:t>
      </w:r>
    </w:p>
    <w:p w:rsidR="007A7568" w:rsidRPr="003C630F" w:rsidRDefault="007A7568" w:rsidP="00821885">
      <w:pPr>
        <w:spacing w:after="0" w:line="240" w:lineRule="auto"/>
        <w:ind w:firstLine="640"/>
        <w:jc w:val="both"/>
        <w:rPr>
          <w:rFonts w:ascii="Arial Narrow" w:hAnsi="Arial Narrow" w:cs="Arial"/>
          <w:color w:val="000000"/>
          <w:lang w:eastAsia="ru-RU" w:bidi="ru-RU"/>
        </w:rPr>
      </w:pPr>
      <w:r w:rsidRPr="003C630F">
        <w:rPr>
          <w:rFonts w:ascii="Arial Narrow" w:hAnsi="Arial Narrow" w:cs="Arial"/>
          <w:color w:val="000000"/>
          <w:lang w:eastAsia="ru-RU" w:bidi="ru-RU"/>
        </w:rPr>
        <w:t>Платные услуги медицинскими организациями оказываются в соответствии с постановлением Правительства Российской Федерации от 04.10.2012 № 1006 «Об утверждении правил предоставления медицинскими организациями платных медицинских</w:t>
      </w:r>
      <w:r w:rsidR="009D0AFF" w:rsidRPr="003C630F">
        <w:rPr>
          <w:rFonts w:ascii="Arial Narrow" w:hAnsi="Arial Narrow" w:cs="Arial"/>
          <w:color w:val="000000"/>
          <w:lang w:eastAsia="ru-RU" w:bidi="ru-RU"/>
        </w:rPr>
        <w:t xml:space="preserve"> услуг» и оформляются договором</w:t>
      </w:r>
      <w:r w:rsidRPr="003C630F">
        <w:rPr>
          <w:rFonts w:ascii="Arial Narrow" w:hAnsi="Arial Narrow" w:cs="Arial"/>
          <w:color w:val="000000"/>
          <w:lang w:eastAsia="ru-RU" w:bidi="ru-RU"/>
        </w:rPr>
        <w:t xml:space="preserve">. </w:t>
      </w:r>
    </w:p>
    <w:p w:rsidR="007A7568" w:rsidRPr="003C630F" w:rsidRDefault="007A7568" w:rsidP="00821885">
      <w:pPr>
        <w:spacing w:after="0" w:line="240" w:lineRule="auto"/>
        <w:ind w:firstLine="640"/>
        <w:jc w:val="both"/>
        <w:rPr>
          <w:rFonts w:ascii="Arial Narrow" w:hAnsi="Arial Narrow" w:cs="Arial"/>
        </w:rPr>
      </w:pPr>
      <w:r w:rsidRPr="003C630F">
        <w:rPr>
          <w:rFonts w:ascii="Arial Narrow" w:hAnsi="Arial Narrow" w:cs="Arial"/>
          <w:color w:val="000000"/>
          <w:lang w:eastAsia="ru-RU" w:bidi="ru-RU"/>
        </w:rPr>
        <w:t>Определение цены (тарифов) на медицинские платные услуги осуществляется медицинскими организациями, подведомственными министерству здравоохранения Амурской области, в соответствии с положениями действующего законодательства.</w:t>
      </w:r>
    </w:p>
    <w:p w:rsidR="007A7568" w:rsidRPr="003C630F" w:rsidRDefault="007A7568" w:rsidP="00821885">
      <w:pPr>
        <w:spacing w:after="0" w:line="240" w:lineRule="auto"/>
        <w:ind w:firstLine="709"/>
        <w:jc w:val="both"/>
        <w:rPr>
          <w:rFonts w:ascii="Arial Narrow" w:hAnsi="Arial Narrow" w:cs="Arial"/>
        </w:rPr>
      </w:pPr>
      <w:r w:rsidRPr="003C630F">
        <w:rPr>
          <w:rFonts w:ascii="Arial Narrow" w:hAnsi="Arial Narrow" w:cs="Arial"/>
          <w:color w:val="000000"/>
          <w:lang w:eastAsia="ru-RU" w:bidi="ru-RU"/>
        </w:rPr>
        <w:t>Расчёт стоимости медицинских услуг на платной основе определяется медицинской организацией в соответствии с нормативно-правовыми актами по регулированию организации оказания медицинских услуг на платной основе самостоятельно, исходя из спроса на медицинскую услугу и экономического обоснования, предусматривающего погашение всех расходов организации, связанных с предоставлением данного вида медицинских услуг.</w:t>
      </w:r>
    </w:p>
    <w:p w:rsidR="001D72C7" w:rsidRPr="003C630F" w:rsidRDefault="001D72C7" w:rsidP="00821885">
      <w:pPr>
        <w:spacing w:after="0" w:line="240" w:lineRule="auto"/>
        <w:ind w:firstLine="709"/>
        <w:jc w:val="both"/>
        <w:rPr>
          <w:rFonts w:ascii="Arial Narrow" w:hAnsi="Arial Narrow" w:cs="Arial"/>
        </w:rPr>
      </w:pPr>
    </w:p>
    <w:p w:rsidR="001D72C7" w:rsidRPr="003C630F" w:rsidRDefault="001D72C7" w:rsidP="002C5934">
      <w:pPr>
        <w:pStyle w:val="210"/>
        <w:numPr>
          <w:ilvl w:val="2"/>
          <w:numId w:val="19"/>
        </w:numPr>
        <w:ind w:left="0" w:firstLine="851"/>
        <w:rPr>
          <w:rFonts w:ascii="Arial Narrow" w:hAnsi="Arial Narrow" w:cs="Arial"/>
          <w:b/>
          <w:sz w:val="22"/>
          <w:szCs w:val="22"/>
        </w:rPr>
      </w:pPr>
      <w:r w:rsidRPr="003C630F">
        <w:rPr>
          <w:rFonts w:ascii="Arial Narrow" w:hAnsi="Arial Narrow" w:cs="Arial"/>
          <w:b/>
          <w:sz w:val="22"/>
          <w:szCs w:val="22"/>
        </w:rPr>
        <w:t>Образование</w:t>
      </w:r>
    </w:p>
    <w:p w:rsidR="00816E82" w:rsidRPr="003C630F" w:rsidRDefault="00816E82" w:rsidP="00821885">
      <w:pPr>
        <w:pStyle w:val="210"/>
        <w:ind w:left="709" w:firstLine="0"/>
        <w:rPr>
          <w:rFonts w:ascii="Arial Narrow" w:hAnsi="Arial Narrow" w:cs="Arial"/>
          <w:b/>
          <w:sz w:val="22"/>
          <w:szCs w:val="22"/>
        </w:rPr>
      </w:pPr>
    </w:p>
    <w:p w:rsidR="001D72C7" w:rsidRPr="003C630F" w:rsidRDefault="001D72C7" w:rsidP="00821885">
      <w:pPr>
        <w:pStyle w:val="210"/>
        <w:ind w:left="0"/>
        <w:rPr>
          <w:rFonts w:ascii="Arial Narrow" w:hAnsi="Arial Narrow" w:cs="Arial"/>
          <w:sz w:val="22"/>
          <w:szCs w:val="22"/>
        </w:rPr>
      </w:pPr>
      <w:r w:rsidRPr="003C630F">
        <w:rPr>
          <w:rFonts w:ascii="Arial Narrow" w:hAnsi="Arial Narrow" w:cs="Arial"/>
          <w:sz w:val="22"/>
          <w:szCs w:val="22"/>
        </w:rPr>
        <w:t>Система образования в Амурской области, как и в предыдущие годы</w:t>
      </w:r>
      <w:r w:rsidR="00C32F95" w:rsidRPr="003C630F">
        <w:rPr>
          <w:rFonts w:ascii="Arial Narrow" w:hAnsi="Arial Narrow" w:cs="Arial"/>
          <w:sz w:val="22"/>
          <w:szCs w:val="22"/>
        </w:rPr>
        <w:t>,</w:t>
      </w:r>
      <w:r w:rsidRPr="003C630F">
        <w:rPr>
          <w:rFonts w:ascii="Arial Narrow" w:hAnsi="Arial Narrow" w:cs="Arial"/>
          <w:sz w:val="22"/>
          <w:szCs w:val="22"/>
        </w:rPr>
        <w:t xml:space="preserve"> динамично развивается. В анализируемом периоде особое значение сотрудниками министерства образования</w:t>
      </w:r>
      <w:r w:rsidR="003A1ECC" w:rsidRPr="003C630F">
        <w:rPr>
          <w:rFonts w:ascii="Arial Narrow" w:hAnsi="Arial Narrow" w:cs="Arial"/>
          <w:sz w:val="22"/>
          <w:szCs w:val="22"/>
        </w:rPr>
        <w:t xml:space="preserve"> и науки Амурской области</w:t>
      </w:r>
      <w:r w:rsidRPr="003C630F">
        <w:rPr>
          <w:rFonts w:ascii="Arial Narrow" w:hAnsi="Arial Narrow" w:cs="Arial"/>
          <w:sz w:val="22"/>
          <w:szCs w:val="22"/>
        </w:rPr>
        <w:t xml:space="preserve"> и подведомственными ему образовательными организациями было уделено исполнению майских </w:t>
      </w:r>
      <w:r w:rsidR="00C32F95" w:rsidRPr="003C630F">
        <w:rPr>
          <w:rFonts w:ascii="Arial Narrow" w:hAnsi="Arial Narrow" w:cs="Arial"/>
          <w:sz w:val="22"/>
          <w:szCs w:val="22"/>
        </w:rPr>
        <w:t>у</w:t>
      </w:r>
      <w:r w:rsidRPr="003C630F">
        <w:rPr>
          <w:rFonts w:ascii="Arial Narrow" w:hAnsi="Arial Narrow" w:cs="Arial"/>
          <w:sz w:val="22"/>
          <w:szCs w:val="22"/>
        </w:rPr>
        <w:t xml:space="preserve">казов Президента </w:t>
      </w:r>
      <w:r w:rsidR="003A1ECC" w:rsidRPr="003C630F">
        <w:rPr>
          <w:rFonts w:ascii="Arial Narrow" w:hAnsi="Arial Narrow" w:cs="Arial"/>
          <w:sz w:val="22"/>
          <w:szCs w:val="22"/>
        </w:rPr>
        <w:t xml:space="preserve">РФ </w:t>
      </w:r>
      <w:r w:rsidRPr="003C630F">
        <w:rPr>
          <w:rFonts w:ascii="Arial Narrow" w:hAnsi="Arial Narrow" w:cs="Arial"/>
          <w:sz w:val="22"/>
          <w:szCs w:val="22"/>
        </w:rPr>
        <w:t>В.В.Путина.</w:t>
      </w:r>
    </w:p>
    <w:p w:rsidR="001D72C7" w:rsidRPr="003C630F" w:rsidRDefault="001D72C7" w:rsidP="00821885">
      <w:pPr>
        <w:pStyle w:val="210"/>
        <w:ind w:left="0"/>
        <w:rPr>
          <w:rFonts w:ascii="Arial Narrow" w:hAnsi="Arial Narrow" w:cs="Arial"/>
          <w:sz w:val="22"/>
          <w:szCs w:val="22"/>
        </w:rPr>
      </w:pPr>
      <w:r w:rsidRPr="003C630F">
        <w:rPr>
          <w:rFonts w:ascii="Arial Narrow" w:hAnsi="Arial Narrow" w:cs="Arial"/>
          <w:sz w:val="22"/>
          <w:szCs w:val="22"/>
        </w:rPr>
        <w:t>В первую очередь это касалось создания условий по обеспечению детского населения образовательными услугами. Сравнительные данные за 3 последних года свидетельствуют о следующем.</w:t>
      </w:r>
    </w:p>
    <w:p w:rsidR="001D72C7" w:rsidRPr="003C630F" w:rsidRDefault="001D72C7" w:rsidP="00821885">
      <w:pPr>
        <w:pStyle w:val="14"/>
        <w:keepNext/>
        <w:keepLines/>
        <w:shd w:val="clear" w:color="auto" w:fill="auto"/>
        <w:spacing w:before="0" w:after="0" w:line="240" w:lineRule="auto"/>
        <w:ind w:firstLine="709"/>
        <w:jc w:val="both"/>
        <w:rPr>
          <w:rFonts w:ascii="Arial Narrow" w:hAnsi="Arial Narrow" w:cs="Arial"/>
          <w:sz w:val="22"/>
          <w:szCs w:val="22"/>
        </w:rPr>
      </w:pPr>
      <w:bookmarkStart w:id="1" w:name="bookmark2"/>
      <w:r w:rsidRPr="003C630F">
        <w:rPr>
          <w:rFonts w:ascii="Arial Narrow" w:hAnsi="Arial Narrow" w:cs="Arial"/>
          <w:sz w:val="22"/>
          <w:szCs w:val="22"/>
        </w:rPr>
        <w:t>Обеспеченность детского населения в возрасте от 2 месяцев до 3 лет местами в ДОУ.</w:t>
      </w:r>
      <w:bookmarkEnd w:id="1"/>
    </w:p>
    <w:p w:rsidR="001D72C7" w:rsidRPr="003C630F" w:rsidRDefault="001D72C7" w:rsidP="00821885">
      <w:pPr>
        <w:spacing w:after="0" w:line="240" w:lineRule="auto"/>
        <w:ind w:firstLine="700"/>
        <w:jc w:val="both"/>
        <w:rPr>
          <w:rFonts w:ascii="Arial Narrow" w:hAnsi="Arial Narrow" w:cs="Arial"/>
        </w:rPr>
      </w:pPr>
      <w:r w:rsidRPr="003C630F">
        <w:rPr>
          <w:rFonts w:ascii="Arial Narrow" w:hAnsi="Arial Narrow" w:cs="Arial"/>
        </w:rPr>
        <w:t>На 31.12.2015 на учёте для определения в дошкольные образовательные организации (далее - ДОО, детский сад, дошкольное учреждение) состоял 13981 ребёнок в возрасте от 2 месяцев до 3 лет, из них:</w:t>
      </w:r>
    </w:p>
    <w:p w:rsidR="001D72C7" w:rsidRPr="003C630F" w:rsidRDefault="001D72C7" w:rsidP="00821885">
      <w:pPr>
        <w:spacing w:after="0" w:line="240" w:lineRule="auto"/>
        <w:ind w:firstLine="700"/>
        <w:jc w:val="both"/>
        <w:rPr>
          <w:rFonts w:ascii="Arial Narrow" w:hAnsi="Arial Narrow" w:cs="Arial"/>
        </w:rPr>
      </w:pPr>
      <w:r w:rsidRPr="003C630F">
        <w:rPr>
          <w:rFonts w:ascii="Arial Narrow" w:hAnsi="Arial Narrow" w:cs="Arial"/>
        </w:rPr>
        <w:t>11597 чел. находились в «отложенном спросе», это дети, место которым в детском саду реально потребуется через год и более;</w:t>
      </w:r>
    </w:p>
    <w:p w:rsidR="001D72C7" w:rsidRPr="003C630F" w:rsidRDefault="001D72C7" w:rsidP="00821885">
      <w:pPr>
        <w:spacing w:after="0" w:line="240" w:lineRule="auto"/>
        <w:ind w:firstLine="700"/>
        <w:jc w:val="both"/>
        <w:rPr>
          <w:rFonts w:ascii="Arial Narrow" w:hAnsi="Arial Narrow" w:cs="Arial"/>
        </w:rPr>
      </w:pPr>
      <w:r w:rsidRPr="003C630F">
        <w:rPr>
          <w:rFonts w:ascii="Arial Narrow" w:hAnsi="Arial Narrow" w:cs="Arial"/>
        </w:rPr>
        <w:t>2384 чел. находились в актуальном спросе, это дети, место в детском саду которым необходимо предоставить в настоящее время.</w:t>
      </w:r>
    </w:p>
    <w:p w:rsidR="001D72C7" w:rsidRPr="003C630F" w:rsidRDefault="001D72C7" w:rsidP="00821885">
      <w:pPr>
        <w:spacing w:after="0" w:line="240" w:lineRule="auto"/>
        <w:ind w:firstLine="700"/>
        <w:jc w:val="both"/>
        <w:rPr>
          <w:rFonts w:ascii="Arial Narrow" w:hAnsi="Arial Narrow" w:cs="Arial"/>
        </w:rPr>
      </w:pPr>
      <w:r w:rsidRPr="003C630F">
        <w:rPr>
          <w:rFonts w:ascii="Arial Narrow" w:hAnsi="Arial Narrow" w:cs="Arial"/>
        </w:rPr>
        <w:t>На 31.12.2016 на учёте для определения в ДОО состояли 14668 детей в возрасте от 2 месяцев до 3 лет, из них:</w:t>
      </w:r>
    </w:p>
    <w:p w:rsidR="001D72C7" w:rsidRPr="003C630F" w:rsidRDefault="001D72C7" w:rsidP="00821885">
      <w:pPr>
        <w:spacing w:after="0" w:line="240" w:lineRule="auto"/>
        <w:ind w:firstLine="700"/>
        <w:jc w:val="both"/>
        <w:rPr>
          <w:rFonts w:ascii="Arial Narrow" w:hAnsi="Arial Narrow" w:cs="Arial"/>
        </w:rPr>
      </w:pPr>
      <w:r w:rsidRPr="003C630F">
        <w:rPr>
          <w:rFonts w:ascii="Arial Narrow" w:hAnsi="Arial Narrow" w:cs="Arial"/>
        </w:rPr>
        <w:t>12627 чел. наход</w:t>
      </w:r>
      <w:r w:rsidR="00270D2F" w:rsidRPr="003C630F">
        <w:rPr>
          <w:rFonts w:ascii="Arial Narrow" w:hAnsi="Arial Narrow" w:cs="Arial"/>
        </w:rPr>
        <w:t>ились</w:t>
      </w:r>
      <w:r w:rsidRPr="003C630F">
        <w:rPr>
          <w:rFonts w:ascii="Arial Narrow" w:hAnsi="Arial Narrow" w:cs="Arial"/>
        </w:rPr>
        <w:t xml:space="preserve"> в «отложенном спросе»;</w:t>
      </w:r>
    </w:p>
    <w:p w:rsidR="00FC5FF7" w:rsidRPr="003C630F" w:rsidRDefault="00270D2F" w:rsidP="00821885">
      <w:pPr>
        <w:spacing w:after="0" w:line="240" w:lineRule="auto"/>
        <w:ind w:firstLine="700"/>
        <w:jc w:val="both"/>
        <w:rPr>
          <w:rFonts w:ascii="Arial Narrow" w:hAnsi="Arial Narrow" w:cs="Arial"/>
          <w:b/>
        </w:rPr>
      </w:pPr>
      <w:r w:rsidRPr="003C630F">
        <w:rPr>
          <w:rFonts w:ascii="Arial Narrow" w:hAnsi="Arial Narrow" w:cs="Arial"/>
        </w:rPr>
        <w:t>2041 чел. находил</w:t>
      </w:r>
      <w:r w:rsidR="001D72C7" w:rsidRPr="003C630F">
        <w:rPr>
          <w:rFonts w:ascii="Arial Narrow" w:hAnsi="Arial Narrow" w:cs="Arial"/>
        </w:rPr>
        <w:t>ся в «актуальном спросе», это дети, место в детском саду которым необходимо в настоящее время.</w:t>
      </w:r>
    </w:p>
    <w:p w:rsidR="001D72C7" w:rsidRPr="003C630F" w:rsidRDefault="001D72C7" w:rsidP="00821885">
      <w:pPr>
        <w:spacing w:after="0" w:line="240" w:lineRule="auto"/>
        <w:ind w:firstLine="700"/>
        <w:jc w:val="both"/>
        <w:rPr>
          <w:rFonts w:ascii="Arial Narrow" w:hAnsi="Arial Narrow" w:cs="Arial"/>
        </w:rPr>
      </w:pPr>
      <w:r w:rsidRPr="003C630F">
        <w:rPr>
          <w:rFonts w:ascii="Arial Narrow" w:hAnsi="Arial Narrow" w:cs="Arial"/>
        </w:rPr>
        <w:t>По состоянию на конец декабря 2017</w:t>
      </w:r>
      <w:r w:rsidR="006F3CA4" w:rsidRPr="003C630F">
        <w:rPr>
          <w:rFonts w:ascii="Arial Narrow" w:hAnsi="Arial Narrow" w:cs="Arial"/>
        </w:rPr>
        <w:t xml:space="preserve"> г.</w:t>
      </w:r>
      <w:r w:rsidRPr="003C630F">
        <w:rPr>
          <w:rFonts w:ascii="Arial Narrow" w:hAnsi="Arial Narrow" w:cs="Arial"/>
        </w:rPr>
        <w:t xml:space="preserve"> очередь в дошкольные образовательные организации составля</w:t>
      </w:r>
      <w:r w:rsidR="00270D2F" w:rsidRPr="003C630F">
        <w:rPr>
          <w:rFonts w:ascii="Arial Narrow" w:hAnsi="Arial Narrow" w:cs="Arial"/>
        </w:rPr>
        <w:t>ла</w:t>
      </w:r>
      <w:r w:rsidRPr="003C630F">
        <w:rPr>
          <w:rFonts w:ascii="Arial Narrow" w:hAnsi="Arial Narrow" w:cs="Arial"/>
        </w:rPr>
        <w:t xml:space="preserve"> 1015 чел., по отложенному - 12338 чел.</w:t>
      </w:r>
    </w:p>
    <w:p w:rsidR="00FC5FF7" w:rsidRPr="003C630F" w:rsidRDefault="00FC5FF7" w:rsidP="00821885">
      <w:pPr>
        <w:spacing w:after="0" w:line="240" w:lineRule="auto"/>
        <w:ind w:firstLine="700"/>
        <w:jc w:val="both"/>
        <w:rPr>
          <w:rFonts w:ascii="Arial Narrow" w:hAnsi="Arial Narrow" w:cs="Arial"/>
        </w:rPr>
      </w:pPr>
    </w:p>
    <w:p w:rsidR="00FC5FF7" w:rsidRPr="003C630F" w:rsidRDefault="00241597" w:rsidP="00821885">
      <w:pPr>
        <w:spacing w:after="0" w:line="240" w:lineRule="auto"/>
        <w:ind w:firstLine="697"/>
        <w:jc w:val="right"/>
        <w:rPr>
          <w:rFonts w:ascii="Arial Narrow" w:hAnsi="Arial Narrow" w:cs="Arial"/>
          <w:b/>
        </w:rPr>
      </w:pPr>
      <w:r w:rsidRPr="003C630F">
        <w:rPr>
          <w:rFonts w:ascii="Arial Narrow" w:hAnsi="Arial Narrow" w:cs="Arial"/>
          <w:b/>
        </w:rPr>
        <w:t>Диаграмма</w:t>
      </w:r>
      <w:r w:rsidR="00270D2F" w:rsidRPr="003C630F">
        <w:rPr>
          <w:rFonts w:ascii="Arial Narrow" w:hAnsi="Arial Narrow" w:cs="Arial"/>
          <w:b/>
        </w:rPr>
        <w:t xml:space="preserve"> 20</w:t>
      </w:r>
    </w:p>
    <w:p w:rsidR="00FC5FF7" w:rsidRPr="003C630F" w:rsidRDefault="00FC5FF7" w:rsidP="00821885">
      <w:pPr>
        <w:spacing w:after="0" w:line="240" w:lineRule="auto"/>
        <w:ind w:firstLine="697"/>
        <w:rPr>
          <w:rFonts w:ascii="Arial Narrow" w:hAnsi="Arial Narrow" w:cs="Arial"/>
          <w:b/>
        </w:rPr>
      </w:pPr>
      <w:r w:rsidRPr="003C630F">
        <w:rPr>
          <w:rFonts w:ascii="Arial Narrow" w:hAnsi="Arial Narrow" w:cs="Arial"/>
          <w:noProof/>
          <w:lang w:eastAsia="ru-RU"/>
        </w:rPr>
        <w:drawing>
          <wp:inline distT="0" distB="0" distL="0" distR="0" wp14:anchorId="634E0B64" wp14:editId="4417D7A4">
            <wp:extent cx="5399405" cy="17526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C5FF7" w:rsidRPr="003C630F" w:rsidRDefault="00FC5FF7" w:rsidP="00821885">
      <w:pPr>
        <w:spacing w:after="0" w:line="240" w:lineRule="auto"/>
        <w:ind w:firstLine="697"/>
        <w:jc w:val="both"/>
        <w:rPr>
          <w:rFonts w:ascii="Arial Narrow" w:hAnsi="Arial Narrow" w:cs="Arial"/>
        </w:rPr>
      </w:pPr>
    </w:p>
    <w:p w:rsidR="001D72C7" w:rsidRPr="003C630F" w:rsidRDefault="001D72C7" w:rsidP="00821885">
      <w:pPr>
        <w:spacing w:after="0" w:line="240" w:lineRule="auto"/>
        <w:ind w:firstLine="697"/>
        <w:jc w:val="both"/>
        <w:rPr>
          <w:rFonts w:ascii="Arial Narrow" w:hAnsi="Arial Narrow" w:cs="Arial"/>
        </w:rPr>
      </w:pPr>
      <w:r w:rsidRPr="003C630F">
        <w:rPr>
          <w:rFonts w:ascii="Arial Narrow" w:hAnsi="Arial Narrow" w:cs="Arial"/>
        </w:rPr>
        <w:t xml:space="preserve">Увеличение потребности в услугах дошкольного образования связано с увеличением экономической активности женщин и ростом рождаемости. </w:t>
      </w:r>
    </w:p>
    <w:p w:rsidR="001D72C7" w:rsidRPr="003C630F" w:rsidRDefault="001D72C7" w:rsidP="00821885">
      <w:pPr>
        <w:pStyle w:val="14"/>
        <w:keepNext/>
        <w:keepLines/>
        <w:shd w:val="clear" w:color="auto" w:fill="auto"/>
        <w:tabs>
          <w:tab w:val="left" w:pos="1100"/>
        </w:tabs>
        <w:spacing w:before="0" w:after="0" w:line="240" w:lineRule="auto"/>
        <w:ind w:firstLine="709"/>
        <w:jc w:val="both"/>
        <w:rPr>
          <w:rFonts w:ascii="Arial Narrow" w:hAnsi="Arial Narrow" w:cs="Arial"/>
          <w:sz w:val="22"/>
          <w:szCs w:val="22"/>
        </w:rPr>
      </w:pPr>
      <w:r w:rsidRPr="003C630F">
        <w:rPr>
          <w:rFonts w:ascii="Arial Narrow" w:hAnsi="Arial Narrow" w:cs="Arial"/>
          <w:sz w:val="22"/>
          <w:szCs w:val="22"/>
        </w:rPr>
        <w:t>Обеспеченность детского населения в возрасте от 3 до 7 лет местами в ДОУ</w:t>
      </w:r>
      <w:r w:rsidR="009D0AFF" w:rsidRPr="003C630F">
        <w:rPr>
          <w:rFonts w:ascii="Arial Narrow" w:hAnsi="Arial Narrow" w:cs="Arial"/>
          <w:sz w:val="22"/>
          <w:szCs w:val="22"/>
        </w:rPr>
        <w:t xml:space="preserve"> составила в 2017 году 100%.</w:t>
      </w:r>
    </w:p>
    <w:p w:rsidR="001D72C7" w:rsidRPr="003C630F" w:rsidRDefault="001D72C7" w:rsidP="00821885">
      <w:pPr>
        <w:spacing w:after="0" w:line="240" w:lineRule="auto"/>
        <w:ind w:firstLine="709"/>
        <w:jc w:val="both"/>
        <w:rPr>
          <w:rFonts w:ascii="Arial Narrow" w:hAnsi="Arial Narrow" w:cs="Arial"/>
        </w:rPr>
      </w:pPr>
      <w:r w:rsidRPr="003C630F">
        <w:rPr>
          <w:rFonts w:ascii="Arial Narrow" w:hAnsi="Arial Narrow" w:cs="Arial"/>
        </w:rPr>
        <w:t>Таким образом, Амурской областью предприняты необходимые меры по выполнению Указа Президента Российской Федерации от 07 мая 2012 года</w:t>
      </w:r>
      <w:r w:rsidR="00821885" w:rsidRPr="003C630F">
        <w:rPr>
          <w:rFonts w:ascii="Arial Narrow" w:hAnsi="Arial Narrow" w:cs="Arial"/>
        </w:rPr>
        <w:t xml:space="preserve"> </w:t>
      </w:r>
      <w:r w:rsidRPr="003C630F">
        <w:rPr>
          <w:rFonts w:ascii="Arial Narrow" w:hAnsi="Arial Narrow" w:cs="Arial"/>
        </w:rPr>
        <w:t>№ 599 «О мерах по реализации государственной политики в области образования и науки» в части обеспечения детей в возрасте от 3 до 7 лет местами в дошкольных образовательных учреждениях.</w:t>
      </w:r>
    </w:p>
    <w:p w:rsidR="001D72C7" w:rsidRPr="003C630F" w:rsidRDefault="00821885" w:rsidP="00821885">
      <w:pPr>
        <w:pStyle w:val="14"/>
        <w:keepNext/>
        <w:keepLines/>
        <w:shd w:val="clear" w:color="auto" w:fill="auto"/>
        <w:tabs>
          <w:tab w:val="left" w:pos="1030"/>
        </w:tabs>
        <w:spacing w:before="0" w:after="0" w:line="240" w:lineRule="auto"/>
        <w:jc w:val="both"/>
        <w:rPr>
          <w:rFonts w:ascii="Arial Narrow" w:hAnsi="Arial Narrow" w:cs="Arial"/>
          <w:sz w:val="22"/>
          <w:szCs w:val="22"/>
        </w:rPr>
      </w:pPr>
      <w:bookmarkStart w:id="2" w:name="bookmark6"/>
      <w:r w:rsidRPr="003C630F">
        <w:rPr>
          <w:rFonts w:ascii="Arial Narrow" w:hAnsi="Arial Narrow" w:cs="Arial"/>
          <w:sz w:val="22"/>
          <w:szCs w:val="22"/>
        </w:rPr>
        <w:t xml:space="preserve"> </w:t>
      </w:r>
      <w:r w:rsidR="001D72C7" w:rsidRPr="003C630F">
        <w:rPr>
          <w:rFonts w:ascii="Arial Narrow" w:hAnsi="Arial Narrow" w:cs="Arial"/>
          <w:sz w:val="22"/>
          <w:szCs w:val="22"/>
        </w:rPr>
        <w:t>Количество отремонтированных ДОУ.</w:t>
      </w:r>
      <w:bookmarkEnd w:id="2"/>
    </w:p>
    <w:p w:rsidR="001D72C7" w:rsidRPr="003C630F" w:rsidRDefault="001D72C7" w:rsidP="00821885">
      <w:pPr>
        <w:spacing w:after="0" w:line="240" w:lineRule="auto"/>
        <w:ind w:firstLine="709"/>
        <w:jc w:val="both"/>
        <w:rPr>
          <w:rFonts w:ascii="Arial Narrow" w:hAnsi="Arial Narrow" w:cs="Arial"/>
        </w:rPr>
      </w:pPr>
      <w:r w:rsidRPr="003C630F">
        <w:rPr>
          <w:rFonts w:ascii="Arial Narrow" w:hAnsi="Arial Narrow" w:cs="Arial"/>
        </w:rPr>
        <w:t>Ежегодно во всех ДОО осуществляется косметический ремонт.</w:t>
      </w:r>
      <w:r w:rsidR="00821885" w:rsidRPr="003C630F">
        <w:rPr>
          <w:rFonts w:ascii="Arial Narrow" w:hAnsi="Arial Narrow" w:cs="Arial"/>
        </w:rPr>
        <w:t xml:space="preserve"> </w:t>
      </w:r>
      <w:r w:rsidRPr="003C630F">
        <w:rPr>
          <w:rFonts w:ascii="Arial Narrow" w:hAnsi="Arial Narrow" w:cs="Arial"/>
        </w:rPr>
        <w:t>В 2015</w:t>
      </w:r>
      <w:r w:rsidR="00DB2AFD" w:rsidRPr="003C630F">
        <w:rPr>
          <w:rFonts w:ascii="Arial Narrow" w:hAnsi="Arial Narrow" w:cs="Arial"/>
        </w:rPr>
        <w:t xml:space="preserve"> </w:t>
      </w:r>
      <w:r w:rsidRPr="003C630F">
        <w:rPr>
          <w:rFonts w:ascii="Arial Narrow" w:hAnsi="Arial Narrow" w:cs="Arial"/>
        </w:rPr>
        <w:t>г. - 136, в 2016 г. - 121, в 2017 г. - 120 учреждений.</w:t>
      </w:r>
    </w:p>
    <w:p w:rsidR="001D72C7" w:rsidRPr="003C630F" w:rsidRDefault="001D72C7" w:rsidP="00821885">
      <w:pPr>
        <w:spacing w:after="0" w:line="240" w:lineRule="auto"/>
        <w:ind w:firstLine="709"/>
        <w:jc w:val="both"/>
        <w:rPr>
          <w:rFonts w:ascii="Arial Narrow" w:hAnsi="Arial Narrow" w:cs="Arial"/>
        </w:rPr>
      </w:pPr>
      <w:r w:rsidRPr="003C630F">
        <w:rPr>
          <w:rFonts w:ascii="Arial Narrow" w:hAnsi="Arial Narrow" w:cs="Arial"/>
        </w:rPr>
        <w:t xml:space="preserve">Кроме того, в 2016 г. проведён капитальный ремонт </w:t>
      </w:r>
      <w:r w:rsidR="00CF0591" w:rsidRPr="003C630F">
        <w:rPr>
          <w:rFonts w:ascii="Arial Narrow" w:hAnsi="Arial Narrow" w:cs="Arial"/>
        </w:rPr>
        <w:t>здания детского сада в с.</w:t>
      </w:r>
      <w:r w:rsidRPr="003C630F">
        <w:rPr>
          <w:rFonts w:ascii="Arial Narrow" w:hAnsi="Arial Narrow" w:cs="Arial"/>
        </w:rPr>
        <w:t>Поздеевк</w:t>
      </w:r>
      <w:r w:rsidR="00657ADB" w:rsidRPr="003C630F">
        <w:rPr>
          <w:rFonts w:ascii="Arial Narrow" w:hAnsi="Arial Narrow" w:cs="Arial"/>
        </w:rPr>
        <w:t>е</w:t>
      </w:r>
      <w:r w:rsidRPr="003C630F">
        <w:rPr>
          <w:rFonts w:ascii="Arial Narrow" w:hAnsi="Arial Narrow" w:cs="Arial"/>
        </w:rPr>
        <w:t xml:space="preserve"> Ромненского района (17 мест).</w:t>
      </w:r>
    </w:p>
    <w:p w:rsidR="00657ADB" w:rsidRPr="003C630F" w:rsidRDefault="001D72C7" w:rsidP="00821885">
      <w:pPr>
        <w:spacing w:after="0" w:line="240" w:lineRule="auto"/>
        <w:ind w:firstLine="709"/>
        <w:jc w:val="both"/>
        <w:rPr>
          <w:rFonts w:ascii="Arial Narrow" w:hAnsi="Arial Narrow" w:cs="Arial"/>
        </w:rPr>
      </w:pPr>
      <w:r w:rsidRPr="003C630F">
        <w:rPr>
          <w:rFonts w:ascii="Arial Narrow" w:hAnsi="Arial Narrow" w:cs="Arial"/>
        </w:rPr>
        <w:t>В 2017 году проведён ремонт помещения в с. Тахтамыгд</w:t>
      </w:r>
      <w:r w:rsidR="00657ADB" w:rsidRPr="003C630F">
        <w:rPr>
          <w:rFonts w:ascii="Arial Narrow" w:hAnsi="Arial Narrow" w:cs="Arial"/>
        </w:rPr>
        <w:t>е</w:t>
      </w:r>
      <w:r w:rsidRPr="003C630F">
        <w:rPr>
          <w:rFonts w:ascii="Arial Narrow" w:hAnsi="Arial Narrow" w:cs="Arial"/>
        </w:rPr>
        <w:t>, переданного из собственности УФСИН в собственность Сковородинского района, где сейчас располагается дошкольная группа (10 мест).</w:t>
      </w:r>
      <w:bookmarkStart w:id="3" w:name="bookmark7"/>
    </w:p>
    <w:p w:rsidR="001D72C7" w:rsidRPr="003C630F" w:rsidRDefault="001D72C7" w:rsidP="00821885">
      <w:pPr>
        <w:spacing w:after="0" w:line="240" w:lineRule="auto"/>
        <w:ind w:firstLine="709"/>
        <w:jc w:val="both"/>
        <w:rPr>
          <w:rFonts w:ascii="Arial Narrow" w:hAnsi="Arial Narrow" w:cs="Arial"/>
        </w:rPr>
      </w:pPr>
      <w:r w:rsidRPr="003C630F">
        <w:rPr>
          <w:rFonts w:ascii="Arial Narrow" w:hAnsi="Arial Narrow" w:cs="Arial"/>
        </w:rPr>
        <w:t>Количество вновь введённых ДОУ.</w:t>
      </w:r>
      <w:bookmarkEnd w:id="3"/>
    </w:p>
    <w:p w:rsidR="001D72C7" w:rsidRPr="003C630F" w:rsidRDefault="001D72C7" w:rsidP="00821885">
      <w:pPr>
        <w:spacing w:after="0" w:line="240" w:lineRule="auto"/>
        <w:ind w:firstLine="709"/>
        <w:jc w:val="both"/>
        <w:rPr>
          <w:rFonts w:ascii="Arial Narrow" w:hAnsi="Arial Narrow" w:cs="Arial"/>
        </w:rPr>
      </w:pPr>
      <w:r w:rsidRPr="003C630F">
        <w:rPr>
          <w:rFonts w:ascii="Arial Narrow" w:hAnsi="Arial Narrow" w:cs="Arial"/>
        </w:rPr>
        <w:t>На реализацию мероприятий по модернизации региональных систем дошкольного образования в 2015 году из федерального бюджета бюджету Амурской области выделено 71,5 млн. рублей, 30,6 млн. рублей - обязательства областного бюджета по софинансированию расходных обязательств в рамках государственной программы «Развитие образ</w:t>
      </w:r>
      <w:r w:rsidR="000963C3" w:rsidRPr="003C630F">
        <w:rPr>
          <w:rFonts w:ascii="Arial Narrow" w:hAnsi="Arial Narrow" w:cs="Arial"/>
        </w:rPr>
        <w:t>ования Амурской области на 2014</w:t>
      </w:r>
      <w:r w:rsidRPr="003C630F">
        <w:rPr>
          <w:rFonts w:ascii="Arial Narrow" w:hAnsi="Arial Narrow" w:cs="Arial"/>
        </w:rPr>
        <w:t>-2020 годы».</w:t>
      </w:r>
    </w:p>
    <w:p w:rsidR="001D72C7" w:rsidRPr="003C630F" w:rsidRDefault="001D72C7" w:rsidP="00821885">
      <w:pPr>
        <w:spacing w:after="0" w:line="240" w:lineRule="auto"/>
        <w:ind w:firstLine="709"/>
        <w:jc w:val="both"/>
        <w:rPr>
          <w:rFonts w:ascii="Arial Narrow" w:hAnsi="Arial Narrow" w:cs="Arial"/>
        </w:rPr>
      </w:pPr>
      <w:r w:rsidRPr="003C630F">
        <w:rPr>
          <w:rFonts w:ascii="Arial Narrow" w:hAnsi="Arial Narrow" w:cs="Arial"/>
        </w:rPr>
        <w:t>В соответствии с региональной отраслевой «дорожной картой» в 2015 году в области создано 1095 дополнительных мест для детей дошкольного возраста, в том числе 275 мест - за счёт реконструкции и капитального ремонта семи зданий детских садов в четырёх муниципальных образованиях области: г.Белогорск, Зейский, Серышевский, Сковородинский районы.</w:t>
      </w:r>
    </w:p>
    <w:p w:rsidR="00B80D99" w:rsidRPr="003C630F" w:rsidRDefault="00B80D99" w:rsidP="00821885">
      <w:pPr>
        <w:spacing w:after="0" w:line="240" w:lineRule="auto"/>
        <w:ind w:firstLine="709"/>
        <w:jc w:val="both"/>
        <w:rPr>
          <w:rFonts w:ascii="Arial Narrow" w:hAnsi="Arial Narrow" w:cs="Arial"/>
        </w:rPr>
      </w:pPr>
    </w:p>
    <w:p w:rsidR="00B80D99" w:rsidRPr="003C630F" w:rsidRDefault="00241597" w:rsidP="00821885">
      <w:pPr>
        <w:spacing w:after="0" w:line="240" w:lineRule="auto"/>
        <w:ind w:firstLine="709"/>
        <w:jc w:val="right"/>
        <w:rPr>
          <w:rFonts w:ascii="Arial Narrow" w:hAnsi="Arial Narrow" w:cs="Arial"/>
          <w:b/>
        </w:rPr>
      </w:pPr>
      <w:r w:rsidRPr="003C630F">
        <w:rPr>
          <w:rFonts w:ascii="Arial Narrow" w:hAnsi="Arial Narrow" w:cs="Arial"/>
          <w:b/>
        </w:rPr>
        <w:t>Диаграмма</w:t>
      </w:r>
      <w:r w:rsidR="00F6094A" w:rsidRPr="003C630F">
        <w:rPr>
          <w:rFonts w:ascii="Arial Narrow" w:hAnsi="Arial Narrow" w:cs="Arial"/>
          <w:b/>
        </w:rPr>
        <w:t xml:space="preserve"> 21</w:t>
      </w:r>
    </w:p>
    <w:p w:rsidR="00B80D99" w:rsidRPr="003C630F" w:rsidRDefault="00B80D99" w:rsidP="002C5934">
      <w:pPr>
        <w:spacing w:after="0" w:line="240" w:lineRule="auto"/>
        <w:jc w:val="right"/>
        <w:rPr>
          <w:rFonts w:ascii="Arial Narrow" w:hAnsi="Arial Narrow" w:cs="Arial"/>
          <w:b/>
        </w:rPr>
      </w:pPr>
      <w:r w:rsidRPr="003C630F">
        <w:rPr>
          <w:rFonts w:ascii="Arial Narrow" w:hAnsi="Arial Narrow" w:cs="Arial"/>
          <w:b/>
          <w:noProof/>
          <w:lang w:eastAsia="ru-RU"/>
        </w:rPr>
        <w:drawing>
          <wp:inline distT="0" distB="0" distL="0" distR="0">
            <wp:extent cx="5873262" cy="1905000"/>
            <wp:effectExtent l="0" t="0" r="0" b="0"/>
            <wp:docPr id="43" name="Схема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131624" w:rsidRPr="003C630F" w:rsidRDefault="00131624" w:rsidP="00821885">
      <w:pPr>
        <w:spacing w:after="0" w:line="240" w:lineRule="auto"/>
        <w:ind w:firstLine="709"/>
        <w:jc w:val="right"/>
        <w:rPr>
          <w:rFonts w:ascii="Arial Narrow" w:hAnsi="Arial Narrow" w:cs="Arial"/>
          <w:b/>
        </w:rPr>
      </w:pPr>
    </w:p>
    <w:p w:rsidR="001D72C7" w:rsidRPr="003C630F" w:rsidRDefault="001D72C7" w:rsidP="00821885">
      <w:pPr>
        <w:spacing w:after="0" w:line="240" w:lineRule="auto"/>
        <w:ind w:firstLine="709"/>
        <w:jc w:val="both"/>
        <w:rPr>
          <w:rFonts w:ascii="Arial Narrow" w:hAnsi="Arial Narrow" w:cs="Arial"/>
        </w:rPr>
      </w:pPr>
      <w:r w:rsidRPr="003C630F">
        <w:rPr>
          <w:rFonts w:ascii="Arial Narrow" w:hAnsi="Arial Narrow" w:cs="Arial"/>
        </w:rPr>
        <w:t>На реализацию мероприятий по модернизации региональных систем дошкольного образования из федерального бюджета бюджету Амурской области в 2016 году предусмотрено 78 567 300, 00 рублей - обязательства областного бюджета по софинансированию расходных обязательств в рамках государственной программы «Развитие образования Амурской области на 2014-2020 годы».</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В 2016 году в области создано 460 дополнительных мест для детей дошкольного возраста за счёт строительства и реконструкции трёх зданий детских садов в трёх муниципальных образованиях области: г.Благовещенск, Серышевский, Сковородинский районы. Проведён капитальный ремонт зда</w:t>
      </w:r>
      <w:r w:rsidR="00C07273" w:rsidRPr="003C630F">
        <w:rPr>
          <w:rFonts w:ascii="Arial Narrow" w:hAnsi="Arial Narrow" w:cs="Arial"/>
        </w:rPr>
        <w:t>ния детского сада в с. Поздеевке</w:t>
      </w:r>
      <w:r w:rsidRPr="003C630F">
        <w:rPr>
          <w:rFonts w:ascii="Arial Narrow" w:hAnsi="Arial Narrow" w:cs="Arial"/>
        </w:rPr>
        <w:t xml:space="preserve"> Ромненского района (17 мест).</w:t>
      </w:r>
    </w:p>
    <w:p w:rsidR="00131624" w:rsidRPr="003C630F" w:rsidRDefault="00131624" w:rsidP="00821885">
      <w:pPr>
        <w:spacing w:after="0" w:line="240" w:lineRule="auto"/>
        <w:ind w:firstLine="709"/>
        <w:jc w:val="right"/>
        <w:rPr>
          <w:rFonts w:ascii="Arial Narrow" w:hAnsi="Arial Narrow" w:cs="Arial"/>
          <w:b/>
        </w:rPr>
      </w:pPr>
    </w:p>
    <w:p w:rsidR="00131624" w:rsidRPr="003C630F" w:rsidRDefault="00241597" w:rsidP="00821885">
      <w:pPr>
        <w:spacing w:after="0" w:line="240" w:lineRule="auto"/>
        <w:ind w:firstLine="709"/>
        <w:jc w:val="right"/>
        <w:rPr>
          <w:rFonts w:ascii="Arial Narrow" w:hAnsi="Arial Narrow" w:cs="Arial"/>
          <w:b/>
        </w:rPr>
      </w:pPr>
      <w:r w:rsidRPr="003C630F">
        <w:rPr>
          <w:rFonts w:ascii="Arial Narrow" w:hAnsi="Arial Narrow" w:cs="Arial"/>
          <w:b/>
        </w:rPr>
        <w:t>Диаграмма</w:t>
      </w:r>
      <w:r w:rsidR="00131624" w:rsidRPr="003C630F">
        <w:rPr>
          <w:rFonts w:ascii="Arial Narrow" w:hAnsi="Arial Narrow" w:cs="Arial"/>
          <w:b/>
        </w:rPr>
        <w:t xml:space="preserve"> 22</w:t>
      </w:r>
    </w:p>
    <w:p w:rsidR="00131624" w:rsidRPr="003C630F" w:rsidRDefault="00131624" w:rsidP="002C5934">
      <w:pPr>
        <w:spacing w:after="0" w:line="240" w:lineRule="auto"/>
        <w:jc w:val="both"/>
        <w:rPr>
          <w:rFonts w:ascii="Arial Narrow" w:hAnsi="Arial Narrow" w:cs="Arial"/>
        </w:rPr>
      </w:pPr>
      <w:r w:rsidRPr="003C630F">
        <w:rPr>
          <w:rFonts w:ascii="Arial Narrow" w:hAnsi="Arial Narrow" w:cs="Arial"/>
          <w:b/>
          <w:noProof/>
          <w:lang w:eastAsia="ru-RU"/>
        </w:rPr>
        <w:drawing>
          <wp:inline distT="0" distB="0" distL="0" distR="0" wp14:anchorId="194265D7" wp14:editId="2349B755">
            <wp:extent cx="6213084" cy="1951355"/>
            <wp:effectExtent l="0" t="0" r="0" b="10795"/>
            <wp:docPr id="44" name="Схема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131624" w:rsidRPr="003C630F" w:rsidRDefault="00131624" w:rsidP="00821885">
      <w:pPr>
        <w:spacing w:after="0" w:line="240" w:lineRule="auto"/>
        <w:ind w:firstLine="709"/>
        <w:jc w:val="both"/>
        <w:rPr>
          <w:rFonts w:ascii="Arial Narrow" w:hAnsi="Arial Narrow" w:cs="Arial"/>
        </w:rPr>
      </w:pPr>
    </w:p>
    <w:p w:rsidR="00B50B47" w:rsidRDefault="00436A11" w:rsidP="00B50B47">
      <w:pPr>
        <w:spacing w:after="0" w:line="240" w:lineRule="auto"/>
        <w:ind w:firstLine="709"/>
        <w:jc w:val="both"/>
        <w:rPr>
          <w:rFonts w:ascii="Arial Narrow" w:hAnsi="Arial Narrow" w:cs="Arial"/>
        </w:rPr>
      </w:pPr>
      <w:r w:rsidRPr="003C630F">
        <w:rPr>
          <w:rFonts w:ascii="Arial Narrow" w:hAnsi="Arial Narrow" w:cs="Arial"/>
        </w:rPr>
        <w:t>В 2017 году нов</w:t>
      </w:r>
      <w:r w:rsidR="00B50B47">
        <w:rPr>
          <w:rFonts w:ascii="Arial Narrow" w:hAnsi="Arial Narrow" w:cs="Arial"/>
        </w:rPr>
        <w:t>ые детские сады не открывались.</w:t>
      </w:r>
    </w:p>
    <w:p w:rsidR="00436A11" w:rsidRPr="00B50B47" w:rsidRDefault="00436A11" w:rsidP="00B50B47">
      <w:pPr>
        <w:spacing w:after="0" w:line="240" w:lineRule="auto"/>
        <w:ind w:firstLine="709"/>
        <w:jc w:val="both"/>
        <w:rPr>
          <w:rFonts w:ascii="Arial Narrow" w:hAnsi="Arial Narrow" w:cs="Arial"/>
        </w:rPr>
      </w:pPr>
      <w:r w:rsidRPr="003C630F">
        <w:rPr>
          <w:rFonts w:ascii="Arial Narrow" w:hAnsi="Arial Narrow" w:cs="Arial"/>
          <w:b/>
        </w:rPr>
        <w:t>Доступность получения дополнительных образовательных услуг в городах и сельских поселениях области.</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 xml:space="preserve">В Амурской области в условиях реализации ФГОС </w:t>
      </w:r>
      <w:r w:rsidR="0040768F" w:rsidRPr="003C630F">
        <w:rPr>
          <w:rFonts w:ascii="Arial Narrow" w:hAnsi="Arial Narrow" w:cs="Arial"/>
        </w:rPr>
        <w:t>общего образования</w:t>
      </w:r>
      <w:r w:rsidRPr="003C630F">
        <w:rPr>
          <w:rFonts w:ascii="Arial Narrow" w:hAnsi="Arial Narrow" w:cs="Arial"/>
        </w:rPr>
        <w:t xml:space="preserve"> на основе интеграции общего и дополнительного образования сформирована региональная система дополнительного образования детей; реализуются модели внеурочной деятельности: «Школа - социокультурный центр», «Школа - единое образовательное пространство», «Школа полного дня».</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В 2017 году в области осуществляли деятельность 78 организаций дополнительного образования детей (далее - ОДОД), в том числе 37 - находящихся в ведении органов местного самоуправления, осуществляющих управление в сфере образования, 41 - муниципальных ОДОД иных ведомств (в сфере культуры, сфере физической культуры и спорта).</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Указом Президента Российской Федерации от 07.05.2012 № 599 до</w:t>
      </w:r>
      <w:r w:rsidR="00821885" w:rsidRPr="003C630F">
        <w:rPr>
          <w:rFonts w:ascii="Arial Narrow" w:hAnsi="Arial Narrow" w:cs="Arial"/>
        </w:rPr>
        <w:t xml:space="preserve"> </w:t>
      </w:r>
      <w:r w:rsidRPr="003C630F">
        <w:rPr>
          <w:rFonts w:ascii="Arial Narrow" w:hAnsi="Arial Narrow" w:cs="Arial"/>
        </w:rPr>
        <w:t>2020 года число детей в возрасте от 5 до 18 лет, обучающихся по дополнительным образовательным программам, в общей численности детей этого возраста</w:t>
      </w:r>
      <w:r w:rsidRPr="003C630F">
        <w:rPr>
          <w:rStyle w:val="10"/>
          <w:rFonts w:ascii="Arial Narrow" w:eastAsiaTheme="minorHAnsi" w:hAnsi="Arial Narrow" w:cs="Arial"/>
          <w:sz w:val="22"/>
          <w:szCs w:val="22"/>
        </w:rPr>
        <w:t xml:space="preserve"> должно</w:t>
      </w:r>
      <w:r w:rsidRPr="003C630F">
        <w:rPr>
          <w:rFonts w:ascii="Arial Narrow" w:hAnsi="Arial Narrow" w:cs="Arial"/>
        </w:rPr>
        <w:t xml:space="preserve"> быть</w:t>
      </w:r>
      <w:r w:rsidRPr="003C630F">
        <w:rPr>
          <w:rStyle w:val="10"/>
          <w:rFonts w:ascii="Arial Narrow" w:eastAsiaTheme="minorHAnsi" w:hAnsi="Arial Narrow" w:cs="Arial"/>
          <w:sz w:val="22"/>
          <w:szCs w:val="22"/>
        </w:rPr>
        <w:t xml:space="preserve"> доведено</w:t>
      </w:r>
      <w:r w:rsidRPr="003C630F">
        <w:rPr>
          <w:rFonts w:ascii="Arial Narrow" w:hAnsi="Arial Narrow" w:cs="Arial"/>
        </w:rPr>
        <w:t xml:space="preserve"> до 70-75%.</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Согласно региональной «дорожной карте» охват детей и молодёжи дополнительным образованием в нашем регионе составляет 74%, или 91,3 тыс. человек вовлечены в дополнительное образование (из 124,1 тыс. детей в возрасте от 5 до 18 лет); в 2016 году - 72%.</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С учётом того, что один ребёнок может заниматься в нескольких объединениях</w:t>
      </w:r>
      <w:r w:rsidR="0040768F" w:rsidRPr="003C630F">
        <w:rPr>
          <w:rFonts w:ascii="Arial Narrow" w:hAnsi="Arial Narrow" w:cs="Arial"/>
        </w:rPr>
        <w:t>, показатели следующие</w:t>
      </w:r>
      <w:r w:rsidRPr="003C630F">
        <w:rPr>
          <w:rFonts w:ascii="Arial Narrow" w:hAnsi="Arial Narrow" w:cs="Arial"/>
        </w:rPr>
        <w:t>:</w:t>
      </w:r>
    </w:p>
    <w:p w:rsidR="00436A11" w:rsidRPr="003C630F" w:rsidRDefault="0006087B" w:rsidP="00821885">
      <w:pPr>
        <w:spacing w:after="0" w:line="240" w:lineRule="auto"/>
        <w:ind w:firstLine="709"/>
        <w:jc w:val="both"/>
        <w:rPr>
          <w:rFonts w:ascii="Arial Narrow" w:hAnsi="Arial Narrow" w:cs="Arial"/>
        </w:rPr>
      </w:pPr>
      <w:r w:rsidRPr="003C630F">
        <w:rPr>
          <w:rFonts w:ascii="Arial Narrow" w:hAnsi="Arial Narrow" w:cs="Arial"/>
        </w:rPr>
        <w:t>51 тыс. детей вовлечена</w:t>
      </w:r>
      <w:r w:rsidR="00436A11" w:rsidRPr="003C630F">
        <w:rPr>
          <w:rFonts w:ascii="Arial Narrow" w:hAnsi="Arial Narrow" w:cs="Arial"/>
        </w:rPr>
        <w:t xml:space="preserve"> в объединения на базе школ, что позволяет реализовывать требования ФГОС;</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44 тыс. детей - в муниципальных и государственных организациях дополнительного образования детей;</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4 тыс. детей - в частных организациях;</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1 тыс. детей - в объединениях на базе колледжей.</w:t>
      </w:r>
    </w:p>
    <w:p w:rsidR="00131624" w:rsidRPr="003C630F" w:rsidRDefault="00131624" w:rsidP="00821885">
      <w:pPr>
        <w:spacing w:after="0" w:line="240" w:lineRule="auto"/>
        <w:ind w:firstLine="709"/>
        <w:jc w:val="both"/>
        <w:rPr>
          <w:rFonts w:ascii="Arial Narrow" w:hAnsi="Arial Narrow" w:cs="Arial"/>
        </w:rPr>
      </w:pPr>
    </w:p>
    <w:p w:rsidR="00131624" w:rsidRPr="003C630F" w:rsidRDefault="00241597" w:rsidP="00821885">
      <w:pPr>
        <w:spacing w:after="0" w:line="240" w:lineRule="auto"/>
        <w:ind w:firstLine="709"/>
        <w:jc w:val="right"/>
        <w:rPr>
          <w:rFonts w:ascii="Arial Narrow" w:hAnsi="Arial Narrow" w:cs="Arial"/>
          <w:b/>
        </w:rPr>
      </w:pPr>
      <w:r w:rsidRPr="003C630F">
        <w:rPr>
          <w:rFonts w:ascii="Arial Narrow" w:hAnsi="Arial Narrow" w:cs="Arial"/>
          <w:b/>
        </w:rPr>
        <w:t>Диаграмма</w:t>
      </w:r>
      <w:r w:rsidR="0006087B" w:rsidRPr="003C630F">
        <w:rPr>
          <w:rFonts w:ascii="Arial Narrow" w:hAnsi="Arial Narrow" w:cs="Arial"/>
          <w:b/>
        </w:rPr>
        <w:t xml:space="preserve"> 23</w:t>
      </w:r>
    </w:p>
    <w:p w:rsidR="00131624" w:rsidRPr="003C630F" w:rsidRDefault="00131624" w:rsidP="00821885">
      <w:pPr>
        <w:spacing w:after="0" w:line="240" w:lineRule="auto"/>
        <w:ind w:firstLine="709"/>
        <w:rPr>
          <w:rFonts w:ascii="Arial Narrow" w:hAnsi="Arial Narrow" w:cs="Arial"/>
          <w:b/>
        </w:rPr>
      </w:pPr>
      <w:r w:rsidRPr="003C630F">
        <w:rPr>
          <w:rFonts w:ascii="Arial Narrow" w:hAnsi="Arial Narrow" w:cs="Arial"/>
          <w:noProof/>
          <w:lang w:eastAsia="ru-RU"/>
        </w:rPr>
        <w:drawing>
          <wp:inline distT="0" distB="0" distL="0" distR="0" wp14:anchorId="3B7873A1" wp14:editId="605CC257">
            <wp:extent cx="5399405" cy="2561493"/>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31624" w:rsidRPr="003C630F" w:rsidRDefault="00131624" w:rsidP="00821885">
      <w:pPr>
        <w:spacing w:after="0" w:line="240" w:lineRule="auto"/>
        <w:ind w:firstLine="709"/>
        <w:jc w:val="both"/>
        <w:rPr>
          <w:rFonts w:ascii="Arial Narrow" w:hAnsi="Arial Narrow" w:cs="Arial"/>
        </w:rPr>
      </w:pP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Дополнительное образование детей в регионе представлено целым рядом направлений.</w:t>
      </w:r>
      <w:r w:rsidR="00131624" w:rsidRPr="003C630F">
        <w:rPr>
          <w:rFonts w:ascii="Arial Narrow" w:hAnsi="Arial Narrow" w:cs="Arial"/>
        </w:rPr>
        <w:t xml:space="preserve"> Основными среди них являются: </w:t>
      </w:r>
    </w:p>
    <w:p w:rsidR="004434ED" w:rsidRPr="003C630F" w:rsidRDefault="004434ED" w:rsidP="00821885">
      <w:pPr>
        <w:spacing w:after="0" w:line="240" w:lineRule="auto"/>
        <w:ind w:firstLine="709"/>
        <w:jc w:val="both"/>
        <w:rPr>
          <w:rFonts w:ascii="Arial Narrow" w:hAnsi="Arial Narrow" w:cs="Arial"/>
        </w:rPr>
      </w:pPr>
    </w:p>
    <w:p w:rsidR="004434ED" w:rsidRPr="003C630F" w:rsidRDefault="00241597" w:rsidP="00821885">
      <w:pPr>
        <w:spacing w:after="0" w:line="240" w:lineRule="auto"/>
        <w:ind w:firstLine="709"/>
        <w:jc w:val="right"/>
        <w:rPr>
          <w:rFonts w:ascii="Arial Narrow" w:hAnsi="Arial Narrow" w:cs="Arial"/>
          <w:b/>
        </w:rPr>
      </w:pPr>
      <w:r w:rsidRPr="003C630F">
        <w:rPr>
          <w:rFonts w:ascii="Arial Narrow" w:hAnsi="Arial Narrow" w:cs="Arial"/>
          <w:b/>
        </w:rPr>
        <w:t>Диаграмма</w:t>
      </w:r>
      <w:r w:rsidR="004434ED" w:rsidRPr="003C630F">
        <w:rPr>
          <w:rFonts w:ascii="Arial Narrow" w:hAnsi="Arial Narrow" w:cs="Arial"/>
          <w:b/>
        </w:rPr>
        <w:t xml:space="preserve"> 24</w:t>
      </w:r>
    </w:p>
    <w:p w:rsidR="00131624" w:rsidRPr="003C630F" w:rsidRDefault="00131624" w:rsidP="002C5934">
      <w:pPr>
        <w:tabs>
          <w:tab w:val="left" w:pos="441"/>
        </w:tabs>
        <w:spacing w:after="0" w:line="240" w:lineRule="auto"/>
        <w:ind w:firstLine="567"/>
        <w:jc w:val="both"/>
        <w:rPr>
          <w:rFonts w:ascii="Arial Narrow" w:hAnsi="Arial Narrow" w:cs="Arial"/>
        </w:rPr>
      </w:pPr>
      <w:r w:rsidRPr="003C630F">
        <w:rPr>
          <w:rFonts w:ascii="Arial Narrow" w:hAnsi="Arial Narrow" w:cs="Arial"/>
          <w:noProof/>
          <w:lang w:eastAsia="ru-RU"/>
        </w:rPr>
        <w:drawing>
          <wp:inline distT="0" distB="0" distL="0" distR="0">
            <wp:extent cx="5486400" cy="2338754"/>
            <wp:effectExtent l="0" t="0" r="19050" b="23495"/>
            <wp:docPr id="48" name="Схема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131624" w:rsidRPr="003C630F" w:rsidRDefault="00131624" w:rsidP="00821885">
      <w:pPr>
        <w:spacing w:after="0" w:line="240" w:lineRule="auto"/>
        <w:ind w:firstLine="709"/>
        <w:jc w:val="both"/>
        <w:rPr>
          <w:rFonts w:ascii="Arial Narrow" w:hAnsi="Arial Narrow" w:cs="Arial"/>
        </w:rPr>
      </w:pP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Самыми популярными направлениями среди учащихся являются объединения спортивной направленности, где участвуют порядка 60% от общего количества детей, охваченных дополнительным образованием.</w:t>
      </w:r>
    </w:p>
    <w:p w:rsidR="009D0AFF"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В последние годы на территории области наблюдается динамика роста охвата обучающихся дополнительными образовательными программами технической направленности: робототехника, рационализаторство и изобретательство, З</w:t>
      </w:r>
      <w:r w:rsidR="003B0461" w:rsidRPr="003C630F">
        <w:rPr>
          <w:rFonts w:ascii="Arial Narrow" w:hAnsi="Arial Narrow" w:cs="Arial"/>
          <w:lang w:val="en-US"/>
        </w:rPr>
        <w:t>D</w:t>
      </w:r>
      <w:r w:rsidRPr="003C630F">
        <w:rPr>
          <w:rFonts w:ascii="Arial Narrow" w:hAnsi="Arial Narrow" w:cs="Arial"/>
        </w:rPr>
        <w:t xml:space="preserve">-прототипирование, инженерный дизайн и т.д. </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 xml:space="preserve">Одним из приоритетных направлений в системе дополнительного образования Амурской области является </w:t>
      </w:r>
      <w:r w:rsidR="009D0AFF" w:rsidRPr="003C630F">
        <w:rPr>
          <w:rFonts w:ascii="Arial Narrow" w:hAnsi="Arial Narrow" w:cs="Arial"/>
        </w:rPr>
        <w:t>военно-</w:t>
      </w:r>
      <w:r w:rsidRPr="003C630F">
        <w:rPr>
          <w:rFonts w:ascii="Arial Narrow" w:hAnsi="Arial Narrow" w:cs="Arial"/>
        </w:rPr>
        <w:t>патриотическое воспитание. В школах и организациях профессионального образования действуют:</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222 добровольческих, волонтёрских, «тимуровских» отряда (6,7 тыс. детей);</w:t>
      </w:r>
    </w:p>
    <w:p w:rsidR="00436A11" w:rsidRPr="003C630F" w:rsidRDefault="00436A11" w:rsidP="002C5934">
      <w:pPr>
        <w:spacing w:after="0" w:line="240" w:lineRule="auto"/>
        <w:ind w:firstLine="709"/>
        <w:jc w:val="both"/>
        <w:rPr>
          <w:rFonts w:ascii="Arial Narrow" w:hAnsi="Arial Narrow" w:cs="Arial"/>
        </w:rPr>
      </w:pPr>
      <w:r w:rsidRPr="003C630F">
        <w:rPr>
          <w:rFonts w:ascii="Arial Narrow" w:hAnsi="Arial Narrow" w:cs="Arial"/>
        </w:rPr>
        <w:t>218 музеев и комнат боевой славы (более 57 тыс. посетителей в течение</w:t>
      </w:r>
      <w:r w:rsidR="002C5934">
        <w:rPr>
          <w:rFonts w:ascii="Arial Narrow" w:hAnsi="Arial Narrow" w:cs="Arial"/>
        </w:rPr>
        <w:t xml:space="preserve"> </w:t>
      </w:r>
      <w:r w:rsidRPr="003C630F">
        <w:rPr>
          <w:rFonts w:ascii="Arial Narrow" w:hAnsi="Arial Narrow" w:cs="Arial"/>
        </w:rPr>
        <w:t>года);</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100 патриотических клубов (2,57 тыс. участников); 50 профильных классов военно-патриотической направленности (1,4 тыс. обучающихся);</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 xml:space="preserve">48 отрядов по благоустройству воинских захоронений и проведению </w:t>
      </w:r>
      <w:r w:rsidRPr="003C630F">
        <w:rPr>
          <w:rStyle w:val="21"/>
          <w:rFonts w:ascii="Arial Narrow" w:eastAsiaTheme="minorHAnsi" w:hAnsi="Arial Narrow" w:cs="Arial"/>
          <w:sz w:val="22"/>
          <w:szCs w:val="22"/>
          <w:u w:val="none"/>
        </w:rPr>
        <w:t>поисковых работ в местах боевых действий (700 подростков);</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12 объединений, занимающихся военными и/или историческими реконструкциями (0,1 тыс. обучающихся);</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151 юнармейский отряд (3,5 тыс.</w:t>
      </w:r>
      <w:r w:rsidR="00822781" w:rsidRPr="003C630F">
        <w:rPr>
          <w:rFonts w:ascii="Arial Narrow" w:hAnsi="Arial Narrow" w:cs="Arial"/>
        </w:rPr>
        <w:t xml:space="preserve"> </w:t>
      </w:r>
      <w:r w:rsidRPr="003C630F">
        <w:rPr>
          <w:rFonts w:ascii="Arial Narrow" w:hAnsi="Arial Narrow" w:cs="Arial"/>
        </w:rPr>
        <w:t>человек).</w:t>
      </w:r>
    </w:p>
    <w:p w:rsidR="00E8354A" w:rsidRDefault="00E8354A" w:rsidP="00821885">
      <w:pPr>
        <w:spacing w:after="0" w:line="240" w:lineRule="auto"/>
        <w:ind w:firstLine="709"/>
        <w:jc w:val="both"/>
        <w:rPr>
          <w:rFonts w:ascii="Arial Narrow" w:hAnsi="Arial Narrow" w:cs="Arial"/>
        </w:rPr>
      </w:pPr>
    </w:p>
    <w:p w:rsidR="002C5934" w:rsidRDefault="002C5934" w:rsidP="00821885">
      <w:pPr>
        <w:spacing w:after="0" w:line="240" w:lineRule="auto"/>
        <w:ind w:firstLine="709"/>
        <w:jc w:val="both"/>
        <w:rPr>
          <w:rFonts w:ascii="Arial Narrow" w:hAnsi="Arial Narrow" w:cs="Arial"/>
        </w:rPr>
      </w:pPr>
    </w:p>
    <w:p w:rsidR="002C5934" w:rsidRPr="003C630F" w:rsidRDefault="002C5934" w:rsidP="00821885">
      <w:pPr>
        <w:spacing w:after="0" w:line="240" w:lineRule="auto"/>
        <w:ind w:firstLine="709"/>
        <w:jc w:val="both"/>
        <w:rPr>
          <w:rFonts w:ascii="Arial Narrow" w:hAnsi="Arial Narrow" w:cs="Arial"/>
        </w:rPr>
      </w:pPr>
    </w:p>
    <w:p w:rsidR="00E8354A" w:rsidRPr="003C630F" w:rsidRDefault="00241597" w:rsidP="00821885">
      <w:pPr>
        <w:spacing w:line="240" w:lineRule="auto"/>
        <w:jc w:val="right"/>
        <w:rPr>
          <w:rFonts w:ascii="Arial Narrow" w:hAnsi="Arial Narrow" w:cs="Arial"/>
          <w:b/>
        </w:rPr>
      </w:pPr>
      <w:r w:rsidRPr="003C630F">
        <w:rPr>
          <w:rFonts w:ascii="Arial Narrow" w:hAnsi="Arial Narrow" w:cs="Arial"/>
          <w:b/>
        </w:rPr>
        <w:t>Диаграмма</w:t>
      </w:r>
      <w:r w:rsidR="009C5CEB" w:rsidRPr="003C630F">
        <w:rPr>
          <w:rFonts w:ascii="Arial Narrow" w:hAnsi="Arial Narrow" w:cs="Arial"/>
          <w:b/>
        </w:rPr>
        <w:t xml:space="preserve"> 25</w:t>
      </w:r>
    </w:p>
    <w:p w:rsidR="00E92BDF" w:rsidRPr="003C630F" w:rsidRDefault="00E92BDF" w:rsidP="002C5934">
      <w:pPr>
        <w:spacing w:after="0" w:line="240" w:lineRule="auto"/>
        <w:jc w:val="right"/>
        <w:rPr>
          <w:rFonts w:ascii="Arial Narrow" w:hAnsi="Arial Narrow" w:cs="Arial"/>
          <w:b/>
        </w:rPr>
      </w:pPr>
      <w:r w:rsidRPr="003C630F">
        <w:rPr>
          <w:rFonts w:ascii="Arial Narrow" w:hAnsi="Arial Narrow" w:cs="Arial"/>
          <w:noProof/>
          <w:lang w:eastAsia="ru-RU"/>
        </w:rPr>
        <w:drawing>
          <wp:inline distT="0" distB="0" distL="0" distR="0" wp14:anchorId="3172AC34" wp14:editId="4E67E13F">
            <wp:extent cx="6196330" cy="2151185"/>
            <wp:effectExtent l="0" t="0" r="0" b="190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E8354A" w:rsidRPr="003C630F" w:rsidRDefault="00E8354A" w:rsidP="00821885">
      <w:pPr>
        <w:spacing w:after="0" w:line="240" w:lineRule="auto"/>
        <w:ind w:firstLine="709"/>
        <w:jc w:val="right"/>
        <w:rPr>
          <w:rFonts w:ascii="Arial Narrow" w:hAnsi="Arial Narrow" w:cs="Arial"/>
          <w:b/>
        </w:rPr>
      </w:pP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Сформировано 18 штабов Амурского регионального отделения Всероссийской общественной организации «Волонтёры Победы».</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Всего в 2016/</w:t>
      </w:r>
      <w:r w:rsidR="00E44CE3" w:rsidRPr="003C630F">
        <w:rPr>
          <w:rFonts w:ascii="Arial Narrow" w:hAnsi="Arial Narrow" w:cs="Arial"/>
        </w:rPr>
        <w:t>20</w:t>
      </w:r>
      <w:r w:rsidRPr="003C630F">
        <w:rPr>
          <w:rFonts w:ascii="Arial Narrow" w:hAnsi="Arial Narrow" w:cs="Arial"/>
        </w:rPr>
        <w:t>17 учебном году в мероприятиях патриотического направления приняли участие около 36 000 человек. В 2017 году 592 реб</w:t>
      </w:r>
      <w:r w:rsidR="00AB42AD" w:rsidRPr="003C630F">
        <w:rPr>
          <w:rFonts w:ascii="Arial Narrow" w:hAnsi="Arial Narrow" w:cs="Arial"/>
        </w:rPr>
        <w:t>ё</w:t>
      </w:r>
      <w:r w:rsidRPr="003C630F">
        <w:rPr>
          <w:rFonts w:ascii="Arial Narrow" w:hAnsi="Arial Narrow" w:cs="Arial"/>
        </w:rPr>
        <w:t>нка, одар</w:t>
      </w:r>
      <w:r w:rsidR="00AB42AD" w:rsidRPr="003C630F">
        <w:rPr>
          <w:rFonts w:ascii="Arial Narrow" w:hAnsi="Arial Narrow" w:cs="Arial"/>
        </w:rPr>
        <w:t>ё</w:t>
      </w:r>
      <w:r w:rsidRPr="003C630F">
        <w:rPr>
          <w:rFonts w:ascii="Arial Narrow" w:hAnsi="Arial Narrow" w:cs="Arial"/>
        </w:rPr>
        <w:t>нных в различных сферах деятельности, приняли участие в сменах всероссийских детских центров: «Океан», «Артек», «Орл</w:t>
      </w:r>
      <w:r w:rsidR="00AB42AD" w:rsidRPr="003C630F">
        <w:rPr>
          <w:rFonts w:ascii="Arial Narrow" w:hAnsi="Arial Narrow" w:cs="Arial"/>
        </w:rPr>
        <w:t>ё</w:t>
      </w:r>
      <w:r w:rsidRPr="003C630F">
        <w:rPr>
          <w:rFonts w:ascii="Arial Narrow" w:hAnsi="Arial Narrow" w:cs="Arial"/>
        </w:rPr>
        <w:t>нок», «Смена».</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В 2017 году за сч</w:t>
      </w:r>
      <w:r w:rsidR="00AB42AD" w:rsidRPr="003C630F">
        <w:rPr>
          <w:rFonts w:ascii="Arial Narrow" w:hAnsi="Arial Narrow" w:cs="Arial"/>
        </w:rPr>
        <w:t>ё</w:t>
      </w:r>
      <w:r w:rsidRPr="003C630F">
        <w:rPr>
          <w:rFonts w:ascii="Arial Narrow" w:hAnsi="Arial Narrow" w:cs="Arial"/>
        </w:rPr>
        <w:t>т средств областного бюджета выделено 5 млн. рублей на проведение 32 профильных смен различной направленности.</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В сменах на базах стационарных, палаточных, пришкольных лагерей, а также в походах, экспедициях ежегодно принимают участие до 3000 детей и подростков.</w:t>
      </w:r>
    </w:p>
    <w:p w:rsidR="00436A11" w:rsidRPr="003C630F" w:rsidRDefault="00436A11" w:rsidP="00821885">
      <w:pPr>
        <w:spacing w:after="0" w:line="240" w:lineRule="auto"/>
        <w:ind w:firstLine="709"/>
        <w:jc w:val="both"/>
        <w:rPr>
          <w:rFonts w:ascii="Arial Narrow" w:hAnsi="Arial Narrow" w:cs="Arial"/>
        </w:rPr>
      </w:pPr>
      <w:r w:rsidRPr="003C630F">
        <w:rPr>
          <w:rFonts w:ascii="Arial Narrow" w:hAnsi="Arial Narrow" w:cs="Arial"/>
        </w:rPr>
        <w:t xml:space="preserve">Для оказания помощи одарённым учащимся в самореализации их творческой направленности </w:t>
      </w:r>
      <w:r w:rsidR="009D0AFF" w:rsidRPr="003C630F">
        <w:rPr>
          <w:rFonts w:ascii="Arial Narrow" w:hAnsi="Arial Narrow" w:cs="Arial"/>
        </w:rPr>
        <w:t xml:space="preserve">в </w:t>
      </w:r>
      <w:r w:rsidRPr="003C630F">
        <w:rPr>
          <w:rFonts w:ascii="Arial Narrow" w:hAnsi="Arial Narrow" w:cs="Arial"/>
        </w:rPr>
        <w:t xml:space="preserve">практику школ </w:t>
      </w:r>
      <w:r w:rsidR="009D0AFF" w:rsidRPr="003C630F">
        <w:rPr>
          <w:rFonts w:ascii="Arial Narrow" w:hAnsi="Arial Narrow" w:cs="Arial"/>
        </w:rPr>
        <w:t>введены</w:t>
      </w:r>
      <w:r w:rsidRPr="003C630F">
        <w:rPr>
          <w:rFonts w:ascii="Arial Narrow" w:hAnsi="Arial Narrow" w:cs="Arial"/>
        </w:rPr>
        <w:t xml:space="preserve"> творческие конкурсы, профильные смены,</w:t>
      </w:r>
      <w:r w:rsidR="009D0AFF" w:rsidRPr="003C630F">
        <w:rPr>
          <w:rFonts w:ascii="Arial Narrow" w:hAnsi="Arial Narrow" w:cs="Arial"/>
        </w:rPr>
        <w:t xml:space="preserve"> олимпиады, конференции и др.,</w:t>
      </w:r>
      <w:r w:rsidRPr="003C630F">
        <w:rPr>
          <w:rFonts w:ascii="Arial Narrow" w:hAnsi="Arial Narrow" w:cs="Arial"/>
        </w:rPr>
        <w:t xml:space="preserve"> которые способствуют созданию для </w:t>
      </w:r>
      <w:r w:rsidR="009D0AFF" w:rsidRPr="003C630F">
        <w:rPr>
          <w:rFonts w:ascii="Arial Narrow" w:hAnsi="Arial Narrow" w:cs="Arial"/>
        </w:rPr>
        <w:t>обучающихся</w:t>
      </w:r>
      <w:r w:rsidRPr="003C630F">
        <w:rPr>
          <w:rFonts w:ascii="Arial Narrow" w:hAnsi="Arial Narrow" w:cs="Arial"/>
        </w:rPr>
        <w:t xml:space="preserve"> ситуации успеха и уверенности. </w:t>
      </w:r>
    </w:p>
    <w:p w:rsidR="00436A11" w:rsidRPr="003C630F" w:rsidRDefault="00436A11" w:rsidP="00821885">
      <w:pPr>
        <w:spacing w:after="0" w:line="240" w:lineRule="auto"/>
        <w:ind w:firstLine="709"/>
        <w:jc w:val="both"/>
        <w:rPr>
          <w:rFonts w:ascii="Arial Narrow" w:hAnsi="Arial Narrow" w:cs="Arial"/>
        </w:rPr>
      </w:pPr>
      <w:r w:rsidRPr="003C630F">
        <w:rPr>
          <w:rStyle w:val="3"/>
          <w:rFonts w:ascii="Arial Narrow" w:eastAsiaTheme="minorHAnsi" w:hAnsi="Arial Narrow" w:cs="Arial"/>
          <w:sz w:val="22"/>
          <w:szCs w:val="22"/>
        </w:rPr>
        <w:t>Впервые в сентябре</w:t>
      </w:r>
      <w:r w:rsidRPr="003C630F">
        <w:rPr>
          <w:rFonts w:ascii="Arial Narrow" w:hAnsi="Arial Narrow" w:cs="Arial"/>
        </w:rPr>
        <w:t xml:space="preserve"> 2017</w:t>
      </w:r>
      <w:r w:rsidRPr="003C630F">
        <w:rPr>
          <w:rStyle w:val="3"/>
          <w:rFonts w:ascii="Arial Narrow" w:eastAsiaTheme="minorHAnsi" w:hAnsi="Arial Narrow" w:cs="Arial"/>
          <w:sz w:val="22"/>
          <w:szCs w:val="22"/>
        </w:rPr>
        <w:t xml:space="preserve"> года на базе</w:t>
      </w:r>
      <w:r w:rsidRPr="003C630F">
        <w:rPr>
          <w:rFonts w:ascii="Arial Narrow" w:hAnsi="Arial Narrow" w:cs="Arial"/>
        </w:rPr>
        <w:t xml:space="preserve"> ГАУ ДПО «АмИРО»</w:t>
      </w:r>
      <w:r w:rsidRPr="003C630F">
        <w:rPr>
          <w:rStyle w:val="3"/>
          <w:rFonts w:ascii="Arial Narrow" w:eastAsiaTheme="minorHAnsi" w:hAnsi="Arial Narrow" w:cs="Arial"/>
          <w:sz w:val="22"/>
          <w:szCs w:val="22"/>
        </w:rPr>
        <w:t xml:space="preserve"> прошёл </w:t>
      </w:r>
      <w:r w:rsidRPr="003C630F">
        <w:rPr>
          <w:rFonts w:ascii="Arial Narrow" w:hAnsi="Arial Narrow" w:cs="Arial"/>
        </w:rPr>
        <w:t>очный отборочный тур на региональные математические образовательные программы Центра «Сириус». По итогам отборочного тура для участия в образовательной программе в декабре 2017 года в г.Сочи отобрано 7 учащихся из г.Благовещенска, пгт.Серышево.</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В целях поддержки талантливых и успешных школьников министерством в 2017 году впервые проведён областной конкурс «Ученик года -2017</w:t>
      </w:r>
      <w:r w:rsidR="00067ABE" w:rsidRPr="003C630F">
        <w:rPr>
          <w:rFonts w:ascii="Arial Narrow" w:hAnsi="Arial Narrow" w:cs="Arial"/>
        </w:rPr>
        <w:t>»</w:t>
      </w:r>
      <w:r w:rsidRPr="003C630F">
        <w:rPr>
          <w:rFonts w:ascii="Arial Narrow" w:hAnsi="Arial Narrow" w:cs="Arial"/>
        </w:rPr>
        <w:t>, который станет ежегодным: 150 детей приняли участие в заочном отборочном этапе, 15 детей - в очном этапе. Победители и призёры конкурса определились в трёх номинациях: достижения и успехи в учёбе, физическая культура и спорт, творчество.</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За период 2016/</w:t>
      </w:r>
      <w:r w:rsidR="00067ABE" w:rsidRPr="003C630F">
        <w:rPr>
          <w:rFonts w:ascii="Arial Narrow" w:hAnsi="Arial Narrow" w:cs="Arial"/>
        </w:rPr>
        <w:t>20</w:t>
      </w:r>
      <w:r w:rsidRPr="003C630F">
        <w:rPr>
          <w:rFonts w:ascii="Arial Narrow" w:hAnsi="Arial Narrow" w:cs="Arial"/>
        </w:rPr>
        <w:t>17 учебного года в мероприятиях областного, межрегионального, всероссийского и международного уровней приняли участие 41 965 детей.</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 xml:space="preserve">Сформированная в Амурской области система работы с одарёнными и высокомотивированными детьми через создание условий для выявления, поддержки и развития одарённых детей, их самореализации, профессионального самоопределения </w:t>
      </w:r>
      <w:r w:rsidR="00067ABE" w:rsidRPr="003C630F">
        <w:rPr>
          <w:rFonts w:ascii="Arial Narrow" w:hAnsi="Arial Narrow" w:cs="Arial"/>
        </w:rPr>
        <w:t>в соответствии со способностями</w:t>
      </w:r>
      <w:r w:rsidRPr="003C630F">
        <w:rPr>
          <w:rFonts w:ascii="Arial Narrow" w:hAnsi="Arial Narrow" w:cs="Arial"/>
        </w:rPr>
        <w:t xml:space="preserve"> обеспечивает каждому ребёнку равные стартовые возможности в реализации интересов, стимулирования мотивации и развития его способностей.</w:t>
      </w:r>
    </w:p>
    <w:p w:rsidR="008D151E" w:rsidRPr="003C630F" w:rsidRDefault="008D151E" w:rsidP="00821885">
      <w:pPr>
        <w:pStyle w:val="14"/>
        <w:keepNext/>
        <w:keepLines/>
        <w:shd w:val="clear" w:color="auto" w:fill="auto"/>
        <w:spacing w:before="0" w:after="0" w:line="240" w:lineRule="auto"/>
        <w:ind w:firstLine="700"/>
        <w:jc w:val="both"/>
        <w:rPr>
          <w:rFonts w:ascii="Arial Narrow" w:hAnsi="Arial Narrow" w:cs="Arial"/>
          <w:sz w:val="22"/>
          <w:szCs w:val="22"/>
        </w:rPr>
      </w:pPr>
      <w:r w:rsidRPr="003C630F">
        <w:rPr>
          <w:rFonts w:ascii="Arial Narrow" w:hAnsi="Arial Narrow" w:cs="Arial"/>
          <w:sz w:val="22"/>
          <w:szCs w:val="22"/>
        </w:rPr>
        <w:t>Обеспеченность образовательных организаций области учебниками и учебными пособиями, приобретёнными за счёт бюджетных средств</w:t>
      </w:r>
      <w:r w:rsidR="00067ABE" w:rsidRPr="003C630F">
        <w:rPr>
          <w:rFonts w:ascii="Arial Narrow" w:hAnsi="Arial Narrow" w:cs="Arial"/>
          <w:sz w:val="22"/>
          <w:szCs w:val="22"/>
        </w:rPr>
        <w:t>,</w:t>
      </w:r>
      <w:r w:rsidR="002A2DCA" w:rsidRPr="003C630F">
        <w:rPr>
          <w:rFonts w:ascii="Arial Narrow" w:hAnsi="Arial Narrow" w:cs="Arial"/>
          <w:sz w:val="22"/>
          <w:szCs w:val="22"/>
        </w:rPr>
        <w:t xml:space="preserve"> была организована через </w:t>
      </w:r>
      <w:r w:rsidRPr="003C630F">
        <w:rPr>
          <w:rFonts w:ascii="Arial Narrow" w:hAnsi="Arial Narrow" w:cs="Arial"/>
          <w:sz w:val="22"/>
          <w:szCs w:val="22"/>
        </w:rPr>
        <w:t>заключен</w:t>
      </w:r>
      <w:r w:rsidR="002A2DCA" w:rsidRPr="003C630F">
        <w:rPr>
          <w:rFonts w:ascii="Arial Narrow" w:hAnsi="Arial Narrow" w:cs="Arial"/>
          <w:sz w:val="22"/>
          <w:szCs w:val="22"/>
        </w:rPr>
        <w:t>ие</w:t>
      </w:r>
      <w:r w:rsidRPr="003C630F">
        <w:rPr>
          <w:rFonts w:ascii="Arial Narrow" w:hAnsi="Arial Narrow" w:cs="Arial"/>
          <w:sz w:val="22"/>
          <w:szCs w:val="22"/>
        </w:rPr>
        <w:t xml:space="preserve"> 795 контрактов (договоров) на сумму более 70,6 млн.руб. на поставку 217 тысяч учебных изданий, что превышает количественные показатели 2016/</w:t>
      </w:r>
      <w:r w:rsidR="00067ABE" w:rsidRPr="003C630F">
        <w:rPr>
          <w:rFonts w:ascii="Arial Narrow" w:hAnsi="Arial Narrow" w:cs="Arial"/>
          <w:sz w:val="22"/>
          <w:szCs w:val="22"/>
        </w:rPr>
        <w:t>20</w:t>
      </w:r>
      <w:r w:rsidRPr="003C630F">
        <w:rPr>
          <w:rFonts w:ascii="Arial Narrow" w:hAnsi="Arial Narrow" w:cs="Arial"/>
          <w:sz w:val="22"/>
          <w:szCs w:val="22"/>
        </w:rPr>
        <w:t>17 учебного года по числу учебников - на 41 тысячу экземпляров, по зат</w:t>
      </w:r>
      <w:r w:rsidR="00822781" w:rsidRPr="003C630F">
        <w:rPr>
          <w:rFonts w:ascii="Arial Narrow" w:hAnsi="Arial Narrow" w:cs="Arial"/>
          <w:sz w:val="22"/>
          <w:szCs w:val="22"/>
        </w:rPr>
        <w:t>раченным средствам - на 15 млн.</w:t>
      </w:r>
      <w:r w:rsidRPr="003C630F">
        <w:rPr>
          <w:rFonts w:ascii="Arial Narrow" w:hAnsi="Arial Narrow" w:cs="Arial"/>
          <w:sz w:val="22"/>
          <w:szCs w:val="22"/>
        </w:rPr>
        <w:t>руб. (в 2016/</w:t>
      </w:r>
      <w:r w:rsidR="00067ABE" w:rsidRPr="003C630F">
        <w:rPr>
          <w:rFonts w:ascii="Arial Narrow" w:hAnsi="Arial Narrow" w:cs="Arial"/>
          <w:sz w:val="22"/>
          <w:szCs w:val="22"/>
        </w:rPr>
        <w:t>20</w:t>
      </w:r>
      <w:r w:rsidRPr="003C630F">
        <w:rPr>
          <w:rFonts w:ascii="Arial Narrow" w:hAnsi="Arial Narrow" w:cs="Arial"/>
          <w:sz w:val="22"/>
          <w:szCs w:val="22"/>
        </w:rPr>
        <w:t>17 учебном году - 176,4 тыс. экз. на сумму 55 530 тыс.руб.).</w:t>
      </w:r>
      <w:r w:rsidR="002A2DCA" w:rsidRPr="003C630F">
        <w:rPr>
          <w:rFonts w:ascii="Arial Narrow" w:hAnsi="Arial Narrow" w:cs="Arial"/>
          <w:sz w:val="22"/>
          <w:szCs w:val="22"/>
        </w:rPr>
        <w:t xml:space="preserve"> Эта работа осуществляется под патронатом ГАУ ДПО «АмИРО».</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Обеспечение школьных фондов библиотек учебными и</w:t>
      </w:r>
      <w:r w:rsidR="00067ABE" w:rsidRPr="003C630F">
        <w:rPr>
          <w:rFonts w:ascii="Arial Narrow" w:hAnsi="Arial Narrow" w:cs="Arial"/>
        </w:rPr>
        <w:t>зданиями находится на контроле м</w:t>
      </w:r>
      <w:r w:rsidRPr="003C630F">
        <w:rPr>
          <w:rFonts w:ascii="Arial Narrow" w:hAnsi="Arial Narrow" w:cs="Arial"/>
        </w:rPr>
        <w:t>ин</w:t>
      </w:r>
      <w:r w:rsidR="00182858" w:rsidRPr="003C630F">
        <w:rPr>
          <w:rFonts w:ascii="Arial Narrow" w:hAnsi="Arial Narrow" w:cs="Arial"/>
        </w:rPr>
        <w:t>истерства образования и на</w:t>
      </w:r>
      <w:r w:rsidRPr="003C630F">
        <w:rPr>
          <w:rFonts w:ascii="Arial Narrow" w:hAnsi="Arial Narrow" w:cs="Arial"/>
        </w:rPr>
        <w:t xml:space="preserve">уки </w:t>
      </w:r>
      <w:r w:rsidR="00182858" w:rsidRPr="003C630F">
        <w:rPr>
          <w:rFonts w:ascii="Arial Narrow" w:hAnsi="Arial Narrow" w:cs="Arial"/>
        </w:rPr>
        <w:t xml:space="preserve">Амурской </w:t>
      </w:r>
      <w:r w:rsidRPr="003C630F">
        <w:rPr>
          <w:rFonts w:ascii="Arial Narrow" w:hAnsi="Arial Narrow" w:cs="Arial"/>
        </w:rPr>
        <w:t>области.</w:t>
      </w:r>
    </w:p>
    <w:p w:rsidR="008D151E" w:rsidRPr="003C630F" w:rsidRDefault="008D151E" w:rsidP="00821885">
      <w:pPr>
        <w:pStyle w:val="14"/>
        <w:keepNext/>
        <w:keepLines/>
        <w:shd w:val="clear" w:color="auto" w:fill="auto"/>
        <w:tabs>
          <w:tab w:val="left" w:pos="1136"/>
        </w:tabs>
        <w:spacing w:before="0" w:after="0" w:line="240" w:lineRule="auto"/>
        <w:ind w:firstLine="709"/>
        <w:jc w:val="both"/>
        <w:rPr>
          <w:rFonts w:ascii="Arial Narrow" w:hAnsi="Arial Narrow" w:cs="Arial"/>
          <w:sz w:val="22"/>
          <w:szCs w:val="22"/>
        </w:rPr>
      </w:pPr>
      <w:bookmarkStart w:id="4" w:name="bookmark8"/>
      <w:r w:rsidRPr="003C630F">
        <w:rPr>
          <w:rFonts w:ascii="Arial Narrow" w:hAnsi="Arial Narrow" w:cs="Arial"/>
          <w:b/>
          <w:sz w:val="22"/>
          <w:szCs w:val="22"/>
        </w:rPr>
        <w:t>Количество выпускников общеобразовательных организаций области, не получивших по итогам 2016/</w:t>
      </w:r>
      <w:r w:rsidR="00E31C6C" w:rsidRPr="003C630F">
        <w:rPr>
          <w:rFonts w:ascii="Arial Narrow" w:hAnsi="Arial Narrow" w:cs="Arial"/>
          <w:b/>
          <w:sz w:val="22"/>
          <w:szCs w:val="22"/>
        </w:rPr>
        <w:t>20</w:t>
      </w:r>
      <w:r w:rsidRPr="003C630F">
        <w:rPr>
          <w:rFonts w:ascii="Arial Narrow" w:hAnsi="Arial Narrow" w:cs="Arial"/>
          <w:b/>
          <w:sz w:val="22"/>
          <w:szCs w:val="22"/>
        </w:rPr>
        <w:t>17 учебного года аттестаты о среднем общем образовании</w:t>
      </w:r>
      <w:r w:rsidRPr="003C630F">
        <w:rPr>
          <w:rFonts w:ascii="Arial Narrow" w:hAnsi="Arial Narrow" w:cs="Arial"/>
          <w:sz w:val="22"/>
          <w:szCs w:val="22"/>
        </w:rPr>
        <w:t>.</w:t>
      </w:r>
      <w:bookmarkEnd w:id="4"/>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По окончании 2016/</w:t>
      </w:r>
      <w:r w:rsidR="00E31C6C" w:rsidRPr="003C630F">
        <w:rPr>
          <w:rFonts w:ascii="Arial Narrow" w:hAnsi="Arial Narrow" w:cs="Arial"/>
        </w:rPr>
        <w:t>20</w:t>
      </w:r>
      <w:r w:rsidRPr="003C630F">
        <w:rPr>
          <w:rFonts w:ascii="Arial Narrow" w:hAnsi="Arial Narrow" w:cs="Arial"/>
        </w:rPr>
        <w:t>17 учебного года не получили аттестат о среднем общем образовании 26 выпускников текущего года общеобразовательных организаций обла</w:t>
      </w:r>
      <w:r w:rsidR="002A2DCA" w:rsidRPr="003C630F">
        <w:rPr>
          <w:rFonts w:ascii="Arial Narrow" w:hAnsi="Arial Narrow" w:cs="Arial"/>
        </w:rPr>
        <w:t>сти (в 2016 г.- 57 выпускников).</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Из 26 выпускников, не получивших аттестаты о среднем общем образовании, 14 человек продолжили обучение в профессиональных образовательных организациях (с аттестатом об основном общем образовании); 6 человек трудоустроены, 3 человека находятся на длительном лечении, 2 человека - в отпуске по уходу за ребёнком, 1 человек призван на службу в ряды Вооружённых Сил Российской Армии.</w:t>
      </w:r>
    </w:p>
    <w:p w:rsidR="008D151E" w:rsidRPr="003C630F" w:rsidRDefault="008D151E" w:rsidP="00821885">
      <w:pPr>
        <w:pStyle w:val="14"/>
        <w:keepNext/>
        <w:keepLines/>
        <w:shd w:val="clear" w:color="auto" w:fill="auto"/>
        <w:tabs>
          <w:tab w:val="left" w:pos="1183"/>
        </w:tabs>
        <w:spacing w:before="0" w:after="0" w:line="240" w:lineRule="auto"/>
        <w:ind w:firstLine="709"/>
        <w:jc w:val="both"/>
        <w:rPr>
          <w:rFonts w:ascii="Arial Narrow" w:hAnsi="Arial Narrow" w:cs="Arial"/>
          <w:b/>
          <w:sz w:val="22"/>
          <w:szCs w:val="22"/>
        </w:rPr>
      </w:pPr>
      <w:bookmarkStart w:id="5" w:name="bookmark9"/>
      <w:r w:rsidRPr="003C630F">
        <w:rPr>
          <w:rFonts w:ascii="Arial Narrow" w:hAnsi="Arial Narrow" w:cs="Arial"/>
          <w:b/>
          <w:sz w:val="22"/>
          <w:szCs w:val="22"/>
        </w:rPr>
        <w:t>Количество выпускников амурских школ, поступивших в учреждения среднего профессионального образования.</w:t>
      </w:r>
      <w:bookmarkEnd w:id="5"/>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Доля амурских выпускников, продолживших в 2017 году обучение в организациях профессиональн</w:t>
      </w:r>
      <w:r w:rsidR="00822781" w:rsidRPr="003C630F">
        <w:rPr>
          <w:rFonts w:ascii="Arial Narrow" w:hAnsi="Arial Narrow" w:cs="Arial"/>
        </w:rPr>
        <w:t>ого образования, составила 94,9</w:t>
      </w:r>
      <w:r w:rsidRPr="003C630F">
        <w:rPr>
          <w:rFonts w:ascii="Arial Narrow" w:hAnsi="Arial Narrow" w:cs="Arial"/>
        </w:rPr>
        <w:t>%, что соответствует 3578 чел. (в 2016 г.- 94,4%), в том числе 859 человек продолжают обучение в организациях среднего профессионального образования (24%).</w:t>
      </w:r>
    </w:p>
    <w:p w:rsidR="00E0555C" w:rsidRPr="003C630F" w:rsidRDefault="00E0555C" w:rsidP="00821885">
      <w:pPr>
        <w:spacing w:after="0" w:line="240" w:lineRule="auto"/>
        <w:ind w:firstLine="700"/>
        <w:jc w:val="both"/>
        <w:rPr>
          <w:rFonts w:ascii="Arial Narrow" w:hAnsi="Arial Narrow" w:cs="Arial"/>
        </w:rPr>
      </w:pPr>
    </w:p>
    <w:p w:rsidR="00E0555C" w:rsidRPr="003C630F" w:rsidRDefault="00241597" w:rsidP="00821885">
      <w:pPr>
        <w:spacing w:after="0" w:line="240" w:lineRule="auto"/>
        <w:ind w:firstLine="700"/>
        <w:jc w:val="right"/>
        <w:rPr>
          <w:rFonts w:ascii="Arial Narrow" w:hAnsi="Arial Narrow" w:cs="Arial"/>
          <w:b/>
        </w:rPr>
      </w:pPr>
      <w:r w:rsidRPr="003C630F">
        <w:rPr>
          <w:rFonts w:ascii="Arial Narrow" w:hAnsi="Arial Narrow" w:cs="Arial"/>
          <w:b/>
        </w:rPr>
        <w:t>Диаграмма</w:t>
      </w:r>
      <w:r w:rsidR="00E31C6C" w:rsidRPr="003C630F">
        <w:rPr>
          <w:rFonts w:ascii="Arial Narrow" w:hAnsi="Arial Narrow" w:cs="Arial"/>
          <w:b/>
        </w:rPr>
        <w:t xml:space="preserve"> 26</w:t>
      </w:r>
    </w:p>
    <w:p w:rsidR="00E0555C" w:rsidRPr="003C630F" w:rsidRDefault="00E0555C" w:rsidP="00CA0F5D">
      <w:pPr>
        <w:spacing w:after="0" w:line="240" w:lineRule="auto"/>
        <w:jc w:val="right"/>
        <w:rPr>
          <w:rFonts w:ascii="Arial Narrow" w:hAnsi="Arial Narrow" w:cs="Arial"/>
          <w:b/>
        </w:rPr>
      </w:pPr>
      <w:r w:rsidRPr="003C630F">
        <w:rPr>
          <w:rFonts w:ascii="Arial Narrow" w:hAnsi="Arial Narrow" w:cs="Arial"/>
          <w:noProof/>
          <w:lang w:eastAsia="ru-RU"/>
        </w:rPr>
        <w:drawing>
          <wp:inline distT="0" distB="0" distL="0" distR="0" wp14:anchorId="7FEEC26F" wp14:editId="4DBB9A28">
            <wp:extent cx="6256655" cy="2303585"/>
            <wp:effectExtent l="0" t="0" r="0" b="190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D0200" w:rsidRPr="003C630F" w:rsidRDefault="003D0200" w:rsidP="00821885">
      <w:pPr>
        <w:pStyle w:val="14"/>
        <w:keepNext/>
        <w:keepLines/>
        <w:shd w:val="clear" w:color="auto" w:fill="auto"/>
        <w:tabs>
          <w:tab w:val="left" w:pos="1179"/>
        </w:tabs>
        <w:spacing w:before="0" w:after="0" w:line="240" w:lineRule="auto"/>
        <w:ind w:firstLine="709"/>
        <w:jc w:val="both"/>
        <w:rPr>
          <w:rFonts w:ascii="Arial Narrow" w:hAnsi="Arial Narrow" w:cs="Arial"/>
          <w:sz w:val="22"/>
          <w:szCs w:val="22"/>
        </w:rPr>
      </w:pPr>
      <w:bookmarkStart w:id="6" w:name="bookmark10"/>
    </w:p>
    <w:p w:rsidR="008D151E" w:rsidRPr="003C630F" w:rsidRDefault="008D151E" w:rsidP="00821885">
      <w:pPr>
        <w:pStyle w:val="14"/>
        <w:keepNext/>
        <w:keepLines/>
        <w:shd w:val="clear" w:color="auto" w:fill="auto"/>
        <w:tabs>
          <w:tab w:val="left" w:pos="1179"/>
        </w:tabs>
        <w:spacing w:before="0" w:after="0" w:line="240" w:lineRule="auto"/>
        <w:ind w:firstLine="709"/>
        <w:jc w:val="both"/>
        <w:rPr>
          <w:rFonts w:ascii="Arial Narrow" w:hAnsi="Arial Narrow" w:cs="Arial"/>
          <w:b/>
          <w:sz w:val="22"/>
          <w:szCs w:val="22"/>
        </w:rPr>
      </w:pPr>
      <w:r w:rsidRPr="003C630F">
        <w:rPr>
          <w:rFonts w:ascii="Arial Narrow" w:hAnsi="Arial Narrow" w:cs="Arial"/>
          <w:b/>
          <w:sz w:val="22"/>
          <w:szCs w:val="22"/>
        </w:rPr>
        <w:t>Количество выпускников ФГБОУ ВО «БГПУ», прибывших на работу в образовательные организации области.</w:t>
      </w:r>
      <w:bookmarkEnd w:id="6"/>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 xml:space="preserve">В государственные и муниципальные образовательные организации и образовательные организации, подведомственные </w:t>
      </w:r>
      <w:r w:rsidR="00E31C6C" w:rsidRPr="003C630F">
        <w:rPr>
          <w:rFonts w:ascii="Arial Narrow" w:hAnsi="Arial Narrow" w:cs="Arial"/>
        </w:rPr>
        <w:t xml:space="preserve">министерству образования и науки </w:t>
      </w:r>
      <w:r w:rsidRPr="003C630F">
        <w:rPr>
          <w:rFonts w:ascii="Arial Narrow" w:hAnsi="Arial Narrow" w:cs="Arial"/>
        </w:rPr>
        <w:t>Амурской области, к началу 2017/</w:t>
      </w:r>
      <w:r w:rsidR="00E31C6C" w:rsidRPr="003C630F">
        <w:rPr>
          <w:rFonts w:ascii="Arial Narrow" w:hAnsi="Arial Narrow" w:cs="Arial"/>
        </w:rPr>
        <w:t>20</w:t>
      </w:r>
      <w:r w:rsidRPr="003C630F">
        <w:rPr>
          <w:rFonts w:ascii="Arial Narrow" w:hAnsi="Arial Narrow" w:cs="Arial"/>
        </w:rPr>
        <w:t>18 учебного года трудоустроены 96 выпускников ФГБОУ ВО «БГПУ».</w:t>
      </w:r>
    </w:p>
    <w:p w:rsidR="008D151E" w:rsidRPr="003C630F" w:rsidRDefault="008D151E" w:rsidP="00821885">
      <w:pPr>
        <w:pStyle w:val="14"/>
        <w:keepNext/>
        <w:keepLines/>
        <w:shd w:val="clear" w:color="auto" w:fill="auto"/>
        <w:tabs>
          <w:tab w:val="left" w:pos="1212"/>
        </w:tabs>
        <w:spacing w:before="0" w:after="0" w:line="240" w:lineRule="auto"/>
        <w:ind w:firstLine="709"/>
        <w:jc w:val="both"/>
        <w:rPr>
          <w:rFonts w:ascii="Arial Narrow" w:hAnsi="Arial Narrow" w:cs="Arial"/>
          <w:b/>
          <w:sz w:val="22"/>
          <w:szCs w:val="22"/>
        </w:rPr>
      </w:pPr>
      <w:bookmarkStart w:id="7" w:name="bookmark11"/>
      <w:r w:rsidRPr="003C630F">
        <w:rPr>
          <w:rFonts w:ascii="Arial Narrow" w:hAnsi="Arial Narrow" w:cs="Arial"/>
          <w:b/>
          <w:sz w:val="22"/>
          <w:szCs w:val="22"/>
        </w:rPr>
        <w:t>Количество педагогов образовательных организаций области, имеющих высшую и первую квалификационную категорию.</w:t>
      </w:r>
      <w:bookmarkEnd w:id="7"/>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В образовательных организациях области работают:</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1998 педагогических работников, которым установлена высшая квалификационная категория;</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4468 педагогических работников, которым установлена первая квалификационная категория;</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3281 педагогический работник, аттестованный на соответствие занимаемой должности.</w:t>
      </w:r>
    </w:p>
    <w:p w:rsidR="003D0200" w:rsidRPr="003C630F" w:rsidRDefault="003D0200" w:rsidP="00821885">
      <w:pPr>
        <w:spacing w:after="0" w:line="240" w:lineRule="auto"/>
        <w:ind w:firstLine="700"/>
        <w:jc w:val="both"/>
        <w:rPr>
          <w:rFonts w:ascii="Arial Narrow" w:hAnsi="Arial Narrow" w:cs="Arial"/>
        </w:rPr>
      </w:pPr>
    </w:p>
    <w:p w:rsidR="003D0200" w:rsidRPr="003C630F" w:rsidRDefault="00241597" w:rsidP="00821885">
      <w:pPr>
        <w:spacing w:after="0" w:line="240" w:lineRule="auto"/>
        <w:ind w:firstLine="700"/>
        <w:jc w:val="right"/>
        <w:rPr>
          <w:rFonts w:ascii="Arial Narrow" w:hAnsi="Arial Narrow" w:cs="Arial"/>
          <w:b/>
        </w:rPr>
      </w:pPr>
      <w:r w:rsidRPr="003C630F">
        <w:rPr>
          <w:rFonts w:ascii="Arial Narrow" w:hAnsi="Arial Narrow" w:cs="Arial"/>
          <w:b/>
        </w:rPr>
        <w:t>Диаграмма</w:t>
      </w:r>
      <w:r w:rsidR="00E31C6C" w:rsidRPr="003C630F">
        <w:rPr>
          <w:rFonts w:ascii="Arial Narrow" w:hAnsi="Arial Narrow" w:cs="Arial"/>
          <w:b/>
        </w:rPr>
        <w:t xml:space="preserve"> 27</w:t>
      </w:r>
    </w:p>
    <w:p w:rsidR="003D0200" w:rsidRPr="003C630F" w:rsidRDefault="003D0200" w:rsidP="002C5934">
      <w:pPr>
        <w:spacing w:after="0" w:line="240" w:lineRule="auto"/>
        <w:rPr>
          <w:rFonts w:ascii="Arial Narrow" w:hAnsi="Arial Narrow" w:cs="Arial"/>
        </w:rPr>
      </w:pPr>
      <w:r w:rsidRPr="003C630F">
        <w:rPr>
          <w:rFonts w:ascii="Arial Narrow" w:hAnsi="Arial Narrow" w:cs="Arial"/>
          <w:noProof/>
          <w:shd w:val="clear" w:color="auto" w:fill="00B050"/>
          <w:lang w:eastAsia="ru-RU"/>
        </w:rPr>
        <w:drawing>
          <wp:inline distT="0" distB="0" distL="0" distR="0" wp14:anchorId="5AAC9E5A" wp14:editId="64537B05">
            <wp:extent cx="5638800" cy="209804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D0200" w:rsidRPr="003C630F" w:rsidRDefault="003D0200" w:rsidP="00821885">
      <w:pPr>
        <w:spacing w:after="0" w:line="240" w:lineRule="auto"/>
        <w:ind w:firstLine="700"/>
        <w:jc w:val="both"/>
        <w:rPr>
          <w:rFonts w:ascii="Arial Narrow" w:hAnsi="Arial Narrow" w:cs="Arial"/>
        </w:rPr>
      </w:pPr>
    </w:p>
    <w:p w:rsidR="008D151E" w:rsidRPr="003C630F" w:rsidRDefault="008D151E" w:rsidP="00821885">
      <w:pPr>
        <w:pStyle w:val="14"/>
        <w:keepNext/>
        <w:keepLines/>
        <w:shd w:val="clear" w:color="auto" w:fill="auto"/>
        <w:spacing w:before="0" w:after="0" w:line="240" w:lineRule="auto"/>
        <w:ind w:firstLine="709"/>
        <w:jc w:val="both"/>
        <w:rPr>
          <w:rFonts w:ascii="Arial Narrow" w:hAnsi="Arial Narrow" w:cs="Arial"/>
          <w:b/>
          <w:sz w:val="22"/>
          <w:szCs w:val="22"/>
        </w:rPr>
      </w:pPr>
      <w:bookmarkStart w:id="8" w:name="bookmark12"/>
      <w:r w:rsidRPr="003C630F">
        <w:rPr>
          <w:rFonts w:ascii="Arial Narrow" w:hAnsi="Arial Narrow" w:cs="Arial"/>
          <w:b/>
          <w:sz w:val="22"/>
          <w:szCs w:val="22"/>
        </w:rPr>
        <w:t>Количество обучающихся, принявших участие во Всероссийских проверочных работах.</w:t>
      </w:r>
      <w:bookmarkEnd w:id="8"/>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 xml:space="preserve">В 2017 году в образовательных организациях области ВПР проходили в штатном режиме согласно единому графику проведения, размещённому на информационном портале </w:t>
      </w:r>
      <w:hyperlink r:id="rId62" w:history="1">
        <w:r w:rsidRPr="003C630F">
          <w:rPr>
            <w:rStyle w:val="a3"/>
            <w:rFonts w:ascii="Arial Narrow" w:hAnsi="Arial Narrow" w:cs="Arial"/>
            <w:lang w:val="en-US"/>
          </w:rPr>
          <w:t>https</w:t>
        </w:r>
        <w:r w:rsidRPr="003C630F">
          <w:rPr>
            <w:rStyle w:val="a3"/>
            <w:rFonts w:ascii="Arial Narrow" w:hAnsi="Arial Narrow" w:cs="Arial"/>
          </w:rPr>
          <w:t>://</w:t>
        </w:r>
        <w:r w:rsidRPr="003C630F">
          <w:rPr>
            <w:rStyle w:val="a3"/>
            <w:rFonts w:ascii="Arial Narrow" w:hAnsi="Arial Narrow" w:cs="Arial"/>
            <w:lang w:val="en-US"/>
          </w:rPr>
          <w:t>vpr</w:t>
        </w:r>
        <w:r w:rsidRPr="003C630F">
          <w:rPr>
            <w:rStyle w:val="a3"/>
            <w:rFonts w:ascii="Arial Narrow" w:hAnsi="Arial Narrow" w:cs="Arial"/>
          </w:rPr>
          <w:t>.</w:t>
        </w:r>
        <w:r w:rsidRPr="003C630F">
          <w:rPr>
            <w:rStyle w:val="a3"/>
            <w:rFonts w:ascii="Arial Narrow" w:hAnsi="Arial Narrow" w:cs="Arial"/>
            <w:lang w:val="en-US"/>
          </w:rPr>
          <w:t>statgrad</w:t>
        </w:r>
        <w:r w:rsidRPr="003C630F">
          <w:rPr>
            <w:rStyle w:val="a3"/>
            <w:rFonts w:ascii="Arial Narrow" w:hAnsi="Arial Narrow" w:cs="Arial"/>
          </w:rPr>
          <w:t>.</w:t>
        </w:r>
        <w:r w:rsidRPr="003C630F">
          <w:rPr>
            <w:rStyle w:val="a3"/>
            <w:rFonts w:ascii="Arial Narrow" w:hAnsi="Arial Narrow" w:cs="Arial"/>
            <w:lang w:val="en-US"/>
          </w:rPr>
          <w:t>org</w:t>
        </w:r>
        <w:r w:rsidRPr="003C630F">
          <w:rPr>
            <w:rStyle w:val="a3"/>
            <w:rFonts w:ascii="Arial Narrow" w:hAnsi="Arial Narrow" w:cs="Arial"/>
          </w:rPr>
          <w:t>/</w:t>
        </w:r>
      </w:hyperlink>
      <w:r w:rsidRPr="003C630F">
        <w:rPr>
          <w:rFonts w:ascii="Arial Narrow" w:hAnsi="Arial Narrow" w:cs="Arial"/>
        </w:rPr>
        <w:t>.</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Результаты проведения Всероссийских проверочных работ в 4-х, 5-х и 11-х классах общеобразовательных организаций Амурской области (апрель, май 2017 г.)</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ВПР были проведены по 10 учебным дисциплинам по трём уровням образования:</w:t>
      </w:r>
    </w:p>
    <w:p w:rsidR="008D151E" w:rsidRPr="003C630F" w:rsidRDefault="008D151E" w:rsidP="00821885">
      <w:pPr>
        <w:numPr>
          <w:ilvl w:val="0"/>
          <w:numId w:val="27"/>
        </w:numPr>
        <w:tabs>
          <w:tab w:val="left" w:pos="906"/>
        </w:tabs>
        <w:spacing w:after="0" w:line="240" w:lineRule="auto"/>
        <w:ind w:firstLine="700"/>
        <w:jc w:val="both"/>
        <w:rPr>
          <w:rFonts w:ascii="Arial Narrow" w:hAnsi="Arial Narrow" w:cs="Arial"/>
        </w:rPr>
      </w:pPr>
      <w:r w:rsidRPr="003C630F">
        <w:rPr>
          <w:rFonts w:ascii="Arial Narrow" w:hAnsi="Arial Narrow" w:cs="Arial"/>
        </w:rPr>
        <w:t>программы начального общего образования (4-й класс);</w:t>
      </w:r>
    </w:p>
    <w:p w:rsidR="008D151E" w:rsidRPr="003C630F" w:rsidRDefault="008D151E" w:rsidP="00821885">
      <w:pPr>
        <w:numPr>
          <w:ilvl w:val="0"/>
          <w:numId w:val="27"/>
        </w:numPr>
        <w:tabs>
          <w:tab w:val="left" w:pos="909"/>
        </w:tabs>
        <w:spacing w:after="0" w:line="240" w:lineRule="auto"/>
        <w:ind w:firstLine="700"/>
        <w:jc w:val="both"/>
        <w:rPr>
          <w:rFonts w:ascii="Arial Narrow" w:hAnsi="Arial Narrow" w:cs="Arial"/>
        </w:rPr>
      </w:pPr>
      <w:r w:rsidRPr="003C630F">
        <w:rPr>
          <w:rFonts w:ascii="Arial Narrow" w:hAnsi="Arial Narrow" w:cs="Arial"/>
        </w:rPr>
        <w:t>программы основного общего образования (5-й класс);</w:t>
      </w:r>
    </w:p>
    <w:p w:rsidR="008D151E" w:rsidRPr="003C630F" w:rsidRDefault="008D151E" w:rsidP="00821885">
      <w:pPr>
        <w:numPr>
          <w:ilvl w:val="0"/>
          <w:numId w:val="27"/>
        </w:numPr>
        <w:tabs>
          <w:tab w:val="left" w:pos="909"/>
        </w:tabs>
        <w:spacing w:after="0" w:line="240" w:lineRule="auto"/>
        <w:ind w:firstLine="700"/>
        <w:jc w:val="both"/>
        <w:rPr>
          <w:rFonts w:ascii="Arial Narrow" w:hAnsi="Arial Narrow" w:cs="Arial"/>
        </w:rPr>
      </w:pPr>
      <w:r w:rsidRPr="003C630F">
        <w:rPr>
          <w:rFonts w:ascii="Arial Narrow" w:hAnsi="Arial Narrow" w:cs="Arial"/>
        </w:rPr>
        <w:t>программы среднего общего образования (10</w:t>
      </w:r>
      <w:r w:rsidR="00EE0818" w:rsidRPr="003C630F">
        <w:rPr>
          <w:rFonts w:ascii="Arial Narrow" w:hAnsi="Arial Narrow" w:cs="Arial"/>
        </w:rPr>
        <w:t xml:space="preserve">-й </w:t>
      </w:r>
      <w:r w:rsidRPr="003C630F">
        <w:rPr>
          <w:rFonts w:ascii="Arial Narrow" w:hAnsi="Arial Narrow" w:cs="Arial"/>
        </w:rPr>
        <w:t>-</w:t>
      </w:r>
      <w:r w:rsidR="00EE0818" w:rsidRPr="003C630F">
        <w:rPr>
          <w:rFonts w:ascii="Arial Narrow" w:hAnsi="Arial Narrow" w:cs="Arial"/>
        </w:rPr>
        <w:t xml:space="preserve"> </w:t>
      </w:r>
      <w:r w:rsidRPr="003C630F">
        <w:rPr>
          <w:rFonts w:ascii="Arial Narrow" w:hAnsi="Arial Narrow" w:cs="Arial"/>
        </w:rPr>
        <w:t>11-й класс</w:t>
      </w:r>
      <w:r w:rsidR="0099103C" w:rsidRPr="003C630F">
        <w:rPr>
          <w:rFonts w:ascii="Arial Narrow" w:hAnsi="Arial Narrow" w:cs="Arial"/>
        </w:rPr>
        <w:t>ы</w:t>
      </w:r>
      <w:r w:rsidRPr="003C630F">
        <w:rPr>
          <w:rFonts w:ascii="Arial Narrow" w:hAnsi="Arial Narrow" w:cs="Arial"/>
        </w:rPr>
        <w:t>).</w:t>
      </w:r>
    </w:p>
    <w:p w:rsidR="008D151E" w:rsidRPr="003C630F" w:rsidRDefault="008D151E" w:rsidP="00821885">
      <w:pPr>
        <w:spacing w:after="0" w:line="240" w:lineRule="auto"/>
        <w:ind w:firstLine="700"/>
        <w:jc w:val="both"/>
        <w:rPr>
          <w:rFonts w:ascii="Arial Narrow" w:hAnsi="Arial Narrow" w:cs="Arial"/>
          <w:b/>
        </w:rPr>
      </w:pPr>
      <w:r w:rsidRPr="003C630F">
        <w:rPr>
          <w:rFonts w:ascii="Arial Narrow" w:hAnsi="Arial Narrow" w:cs="Arial"/>
        </w:rPr>
        <w:t>В мониторинге приняли участие</w:t>
      </w:r>
      <w:r w:rsidRPr="003C630F">
        <w:rPr>
          <w:rStyle w:val="af9"/>
          <w:rFonts w:ascii="Arial Narrow" w:eastAsiaTheme="minorHAnsi" w:hAnsi="Arial Narrow" w:cs="Arial"/>
          <w:sz w:val="22"/>
          <w:szCs w:val="22"/>
        </w:rPr>
        <w:t xml:space="preserve"> </w:t>
      </w:r>
      <w:r w:rsidRPr="003C630F">
        <w:rPr>
          <w:rStyle w:val="af9"/>
          <w:rFonts w:ascii="Arial Narrow" w:eastAsiaTheme="minorHAnsi" w:hAnsi="Arial Narrow" w:cs="Arial"/>
          <w:b w:val="0"/>
          <w:sz w:val="22"/>
          <w:szCs w:val="22"/>
        </w:rPr>
        <w:t>62362 обучающихся из 318</w:t>
      </w:r>
      <w:r w:rsidRPr="003C630F">
        <w:rPr>
          <w:rStyle w:val="af9"/>
          <w:rFonts w:ascii="Arial Narrow" w:eastAsiaTheme="minorHAnsi" w:hAnsi="Arial Narrow" w:cs="Arial"/>
          <w:sz w:val="22"/>
          <w:szCs w:val="22"/>
        </w:rPr>
        <w:t xml:space="preserve"> </w:t>
      </w:r>
      <w:r w:rsidRPr="003C630F">
        <w:rPr>
          <w:rFonts w:ascii="Arial Narrow" w:hAnsi="Arial Narrow" w:cs="Arial"/>
        </w:rPr>
        <w:t>образовательных организаций Амурской области. Показатель качества образования составил в среднем</w:t>
      </w:r>
      <w:r w:rsidRPr="003C630F">
        <w:rPr>
          <w:rStyle w:val="af9"/>
          <w:rFonts w:ascii="Arial Narrow" w:eastAsiaTheme="minorHAnsi" w:hAnsi="Arial Narrow" w:cs="Arial"/>
          <w:sz w:val="22"/>
          <w:szCs w:val="22"/>
        </w:rPr>
        <w:t xml:space="preserve"> </w:t>
      </w:r>
      <w:r w:rsidRPr="003C630F">
        <w:rPr>
          <w:rStyle w:val="af9"/>
          <w:rFonts w:ascii="Arial Narrow" w:eastAsiaTheme="minorHAnsi" w:hAnsi="Arial Narrow" w:cs="Arial"/>
          <w:b w:val="0"/>
          <w:sz w:val="22"/>
          <w:szCs w:val="22"/>
        </w:rPr>
        <w:t>57, 6%</w:t>
      </w:r>
      <w:r w:rsidR="002A2DCA" w:rsidRPr="003C630F">
        <w:rPr>
          <w:rStyle w:val="af9"/>
          <w:rFonts w:ascii="Arial Narrow" w:eastAsiaTheme="minorHAnsi" w:hAnsi="Arial Narrow" w:cs="Arial"/>
          <w:sz w:val="22"/>
          <w:szCs w:val="22"/>
        </w:rPr>
        <w:t xml:space="preserve"> </w:t>
      </w:r>
      <w:r w:rsidR="002A2DCA" w:rsidRPr="003C630F">
        <w:rPr>
          <w:rStyle w:val="af9"/>
          <w:rFonts w:ascii="Arial Narrow" w:eastAsiaTheme="minorHAnsi" w:hAnsi="Arial Narrow" w:cs="Arial"/>
          <w:b w:val="0"/>
          <w:sz w:val="22"/>
          <w:szCs w:val="22"/>
        </w:rPr>
        <w:t>(октябрь 2017 года)</w:t>
      </w:r>
      <w:r w:rsidRPr="003C630F">
        <w:rPr>
          <w:rStyle w:val="af9"/>
          <w:rFonts w:ascii="Arial Narrow" w:eastAsiaTheme="minorHAnsi" w:hAnsi="Arial Narrow" w:cs="Arial"/>
          <w:b w:val="0"/>
          <w:sz w:val="22"/>
          <w:szCs w:val="22"/>
        </w:rPr>
        <w:t>.</w:t>
      </w:r>
    </w:p>
    <w:p w:rsidR="008D151E" w:rsidRPr="003C630F" w:rsidRDefault="002A2DCA" w:rsidP="00821885">
      <w:pPr>
        <w:spacing w:after="0" w:line="240" w:lineRule="auto"/>
        <w:ind w:firstLine="700"/>
        <w:jc w:val="both"/>
        <w:rPr>
          <w:rFonts w:ascii="Arial Narrow" w:hAnsi="Arial Narrow" w:cs="Arial"/>
        </w:rPr>
      </w:pPr>
      <w:r w:rsidRPr="003C630F">
        <w:rPr>
          <w:rFonts w:ascii="Arial Narrow" w:hAnsi="Arial Narrow" w:cs="Arial"/>
        </w:rPr>
        <w:t>М</w:t>
      </w:r>
      <w:r w:rsidR="008D151E" w:rsidRPr="003C630F">
        <w:rPr>
          <w:rFonts w:ascii="Arial Narrow" w:hAnsi="Arial Narrow" w:cs="Arial"/>
        </w:rPr>
        <w:t>ониторинг</w:t>
      </w:r>
      <w:r w:rsidR="0099103C" w:rsidRPr="003C630F">
        <w:rPr>
          <w:rFonts w:ascii="Arial Narrow" w:hAnsi="Arial Narrow" w:cs="Arial"/>
        </w:rPr>
        <w:t xml:space="preserve"> </w:t>
      </w:r>
      <w:r w:rsidRPr="003C630F">
        <w:rPr>
          <w:rFonts w:ascii="Arial Narrow" w:hAnsi="Arial Narrow" w:cs="Arial"/>
        </w:rPr>
        <w:t>результатов обучающихся 2-х</w:t>
      </w:r>
      <w:r w:rsidR="0099103C" w:rsidRPr="003C630F">
        <w:rPr>
          <w:rFonts w:ascii="Arial Narrow" w:hAnsi="Arial Narrow" w:cs="Arial"/>
        </w:rPr>
        <w:t xml:space="preserve"> </w:t>
      </w:r>
      <w:r w:rsidRPr="003C630F">
        <w:rPr>
          <w:rFonts w:ascii="Arial Narrow" w:hAnsi="Arial Narrow" w:cs="Arial"/>
        </w:rPr>
        <w:t>и 5-х классов следующий:</w:t>
      </w:r>
      <w:r w:rsidR="008D151E" w:rsidRPr="003C630F">
        <w:rPr>
          <w:rFonts w:ascii="Arial Narrow" w:hAnsi="Arial Narrow" w:cs="Arial"/>
        </w:rPr>
        <w:t xml:space="preserve"> 15719 </w:t>
      </w:r>
      <w:r w:rsidR="00EE0818" w:rsidRPr="003C630F">
        <w:rPr>
          <w:rFonts w:ascii="Arial Narrow" w:hAnsi="Arial Narrow" w:cs="Arial"/>
        </w:rPr>
        <w:t xml:space="preserve">обучающихся </w:t>
      </w:r>
      <w:r w:rsidRPr="003C630F">
        <w:rPr>
          <w:rFonts w:ascii="Arial Narrow" w:hAnsi="Arial Narrow" w:cs="Arial"/>
        </w:rPr>
        <w:t xml:space="preserve">приняли участие </w:t>
      </w:r>
      <w:r w:rsidR="008D151E" w:rsidRPr="003C630F">
        <w:rPr>
          <w:rFonts w:ascii="Arial Narrow" w:hAnsi="Arial Narrow" w:cs="Arial"/>
        </w:rPr>
        <w:t>из 306 образовательных организаций Амурской области (2 класс - 7724, 5 класс - 7995).</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Показатель качества знаний составил:</w:t>
      </w:r>
      <w:r w:rsidRPr="003C630F">
        <w:rPr>
          <w:rStyle w:val="af9"/>
          <w:rFonts w:ascii="Arial Narrow" w:eastAsiaTheme="minorHAnsi" w:hAnsi="Arial Narrow" w:cs="Arial"/>
          <w:sz w:val="22"/>
          <w:szCs w:val="22"/>
        </w:rPr>
        <w:t xml:space="preserve"> </w:t>
      </w:r>
      <w:r w:rsidRPr="003C630F">
        <w:rPr>
          <w:rStyle w:val="af9"/>
          <w:rFonts w:ascii="Arial Narrow" w:eastAsiaTheme="minorHAnsi" w:hAnsi="Arial Narrow" w:cs="Arial"/>
          <w:b w:val="0"/>
          <w:sz w:val="22"/>
          <w:szCs w:val="22"/>
        </w:rPr>
        <w:t>2 класс - 76,4%, 5 класс - 67,7%.</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Региональный мониторинг</w:t>
      </w:r>
      <w:r w:rsidR="002A595D" w:rsidRPr="003C630F">
        <w:rPr>
          <w:rFonts w:ascii="Arial Narrow" w:hAnsi="Arial Narrow" w:cs="Arial"/>
        </w:rPr>
        <w:t xml:space="preserve"> </w:t>
      </w:r>
      <w:r w:rsidRPr="003C630F">
        <w:rPr>
          <w:rFonts w:ascii="Arial Narrow" w:hAnsi="Arial Narrow" w:cs="Arial"/>
        </w:rPr>
        <w:t>качества предметных достижений обучающихся 6-х, 7-х, 9-х и 11-х классов общеобразовательных организаций Амурской области</w:t>
      </w:r>
      <w:r w:rsidR="00C23F19" w:rsidRPr="003C630F">
        <w:rPr>
          <w:rFonts w:ascii="Arial Narrow" w:hAnsi="Arial Narrow" w:cs="Arial"/>
        </w:rPr>
        <w:t xml:space="preserve"> в 2017 году следующий - п</w:t>
      </w:r>
      <w:r w:rsidRPr="003C630F">
        <w:rPr>
          <w:rFonts w:ascii="Arial Narrow" w:hAnsi="Arial Narrow" w:cs="Arial"/>
        </w:rPr>
        <w:t>риняли участие 30813 обучающихся образовательных организаций Амурской области:</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6496 обучающихся 6-х классов;</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8583 обучающихся 7-х классов;</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13212 обучающихся 9-х классов;</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2522 обучающихся 11-х классов.</w:t>
      </w:r>
    </w:p>
    <w:p w:rsidR="00C23F19" w:rsidRPr="003C630F" w:rsidRDefault="00C23F19" w:rsidP="00821885">
      <w:pPr>
        <w:spacing w:after="0" w:line="240" w:lineRule="auto"/>
        <w:ind w:firstLine="700"/>
        <w:jc w:val="both"/>
        <w:rPr>
          <w:rFonts w:ascii="Arial Narrow" w:hAnsi="Arial Narrow" w:cs="Arial"/>
        </w:rPr>
      </w:pPr>
    </w:p>
    <w:p w:rsidR="00C23F19" w:rsidRPr="003C630F" w:rsidRDefault="00241597" w:rsidP="00821885">
      <w:pPr>
        <w:spacing w:after="0" w:line="240" w:lineRule="auto"/>
        <w:ind w:firstLine="700"/>
        <w:jc w:val="right"/>
        <w:rPr>
          <w:rFonts w:ascii="Arial Narrow" w:hAnsi="Arial Narrow" w:cs="Arial"/>
          <w:b/>
        </w:rPr>
      </w:pPr>
      <w:r w:rsidRPr="003C630F">
        <w:rPr>
          <w:rFonts w:ascii="Arial Narrow" w:hAnsi="Arial Narrow" w:cs="Arial"/>
          <w:b/>
        </w:rPr>
        <w:t>Диаграмма</w:t>
      </w:r>
      <w:r w:rsidR="00EE0818" w:rsidRPr="003C630F">
        <w:rPr>
          <w:rFonts w:ascii="Arial Narrow" w:hAnsi="Arial Narrow" w:cs="Arial"/>
          <w:b/>
        </w:rPr>
        <w:t xml:space="preserve"> 28</w:t>
      </w:r>
    </w:p>
    <w:p w:rsidR="00C23F19" w:rsidRPr="003C630F" w:rsidRDefault="00C23F19" w:rsidP="00821885">
      <w:pPr>
        <w:spacing w:after="0" w:line="240" w:lineRule="auto"/>
        <w:ind w:firstLine="700"/>
        <w:jc w:val="both"/>
        <w:rPr>
          <w:rFonts w:ascii="Arial Narrow" w:hAnsi="Arial Narrow" w:cs="Arial"/>
        </w:rPr>
      </w:pPr>
      <w:r w:rsidRPr="003C630F">
        <w:rPr>
          <w:rFonts w:ascii="Arial Narrow" w:hAnsi="Arial Narrow" w:cs="Arial"/>
          <w:noProof/>
          <w:lang w:eastAsia="ru-RU"/>
        </w:rPr>
        <w:drawing>
          <wp:inline distT="0" distB="0" distL="0" distR="0" wp14:anchorId="1D0933C1" wp14:editId="28A8145E">
            <wp:extent cx="5039995" cy="1289538"/>
            <wp:effectExtent l="0" t="0" r="8255" b="635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Проведены исследования качества образования по таким дисциплинам, как «История», «Обществознание» (в 7, 9-х классах), «Русский язык», «Математика» (в 6, 9, 11-х классах).</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Показатель качества знаний составил:</w:t>
      </w:r>
    </w:p>
    <w:p w:rsidR="00B35FFD" w:rsidRPr="003C630F" w:rsidRDefault="00B35FFD" w:rsidP="00821885">
      <w:pPr>
        <w:spacing w:after="0" w:line="240" w:lineRule="auto"/>
        <w:ind w:firstLine="700"/>
        <w:jc w:val="both"/>
        <w:rPr>
          <w:rFonts w:ascii="Arial Narrow" w:hAnsi="Arial Narrow" w:cs="Arial"/>
        </w:rPr>
      </w:pPr>
    </w:p>
    <w:p w:rsidR="00C126EE" w:rsidRPr="003C630F" w:rsidRDefault="00EE0818" w:rsidP="00821885">
      <w:pPr>
        <w:spacing w:after="0" w:line="240" w:lineRule="auto"/>
        <w:ind w:firstLine="700"/>
        <w:jc w:val="right"/>
        <w:rPr>
          <w:rFonts w:ascii="Arial Narrow" w:hAnsi="Arial Narrow" w:cs="Arial"/>
          <w:b/>
        </w:rPr>
      </w:pPr>
      <w:r w:rsidRPr="003C630F">
        <w:rPr>
          <w:rFonts w:ascii="Arial Narrow" w:hAnsi="Arial Narrow" w:cs="Arial"/>
          <w:b/>
        </w:rPr>
        <w:t>Таблица 17</w:t>
      </w:r>
    </w:p>
    <w:tbl>
      <w:tblPr>
        <w:tblStyle w:val="ae"/>
        <w:tblW w:w="0" w:type="auto"/>
        <w:tblLook w:val="04A0" w:firstRow="1" w:lastRow="0" w:firstColumn="1" w:lastColumn="0" w:noHBand="0" w:noVBand="1"/>
      </w:tblPr>
      <w:tblGrid>
        <w:gridCol w:w="2229"/>
        <w:gridCol w:w="1779"/>
        <w:gridCol w:w="1779"/>
        <w:gridCol w:w="1779"/>
        <w:gridCol w:w="1779"/>
      </w:tblGrid>
      <w:tr w:rsidR="00B35FFD" w:rsidRPr="003C630F" w:rsidTr="00B35FFD">
        <w:tc>
          <w:tcPr>
            <w:tcW w:w="2229" w:type="dxa"/>
          </w:tcPr>
          <w:p w:rsidR="00B35FFD" w:rsidRPr="003C630F" w:rsidRDefault="00B35FFD" w:rsidP="00821885">
            <w:pPr>
              <w:spacing w:line="240" w:lineRule="auto"/>
              <w:jc w:val="both"/>
              <w:rPr>
                <w:rFonts w:ascii="Arial Narrow" w:hAnsi="Arial Narrow" w:cs="Arial"/>
              </w:rPr>
            </w:pPr>
          </w:p>
        </w:tc>
        <w:tc>
          <w:tcPr>
            <w:tcW w:w="1779" w:type="dxa"/>
          </w:tcPr>
          <w:p w:rsidR="00B35FFD" w:rsidRPr="003C630F" w:rsidRDefault="00B35FFD" w:rsidP="00821885">
            <w:pPr>
              <w:spacing w:line="240" w:lineRule="auto"/>
              <w:jc w:val="center"/>
              <w:rPr>
                <w:rFonts w:ascii="Arial Narrow" w:hAnsi="Arial Narrow" w:cs="Arial"/>
              </w:rPr>
            </w:pPr>
            <w:r w:rsidRPr="003C630F">
              <w:rPr>
                <w:rFonts w:ascii="Arial Narrow" w:hAnsi="Arial Narrow" w:cs="Arial"/>
              </w:rPr>
              <w:t>6 класс</w:t>
            </w:r>
          </w:p>
        </w:tc>
        <w:tc>
          <w:tcPr>
            <w:tcW w:w="1779" w:type="dxa"/>
          </w:tcPr>
          <w:p w:rsidR="00B35FFD" w:rsidRPr="003C630F" w:rsidRDefault="00B35FFD" w:rsidP="00821885">
            <w:pPr>
              <w:spacing w:line="240" w:lineRule="auto"/>
              <w:jc w:val="center"/>
              <w:rPr>
                <w:rFonts w:ascii="Arial Narrow" w:hAnsi="Arial Narrow" w:cs="Arial"/>
              </w:rPr>
            </w:pPr>
            <w:r w:rsidRPr="003C630F">
              <w:rPr>
                <w:rFonts w:ascii="Arial Narrow" w:hAnsi="Arial Narrow" w:cs="Arial"/>
              </w:rPr>
              <w:t>7 класс</w:t>
            </w:r>
          </w:p>
        </w:tc>
        <w:tc>
          <w:tcPr>
            <w:tcW w:w="1779" w:type="dxa"/>
          </w:tcPr>
          <w:p w:rsidR="00B35FFD" w:rsidRPr="003C630F" w:rsidRDefault="00B35FFD" w:rsidP="00821885">
            <w:pPr>
              <w:spacing w:line="240" w:lineRule="auto"/>
              <w:jc w:val="center"/>
              <w:rPr>
                <w:rFonts w:ascii="Arial Narrow" w:hAnsi="Arial Narrow" w:cs="Arial"/>
              </w:rPr>
            </w:pPr>
            <w:r w:rsidRPr="003C630F">
              <w:rPr>
                <w:rFonts w:ascii="Arial Narrow" w:hAnsi="Arial Narrow" w:cs="Arial"/>
              </w:rPr>
              <w:t>9 класс</w:t>
            </w:r>
          </w:p>
        </w:tc>
        <w:tc>
          <w:tcPr>
            <w:tcW w:w="1779" w:type="dxa"/>
          </w:tcPr>
          <w:p w:rsidR="00B35FFD" w:rsidRPr="003C630F" w:rsidRDefault="00B35FFD" w:rsidP="00821885">
            <w:pPr>
              <w:spacing w:line="240" w:lineRule="auto"/>
              <w:jc w:val="center"/>
              <w:rPr>
                <w:rFonts w:ascii="Arial Narrow" w:hAnsi="Arial Narrow" w:cs="Arial"/>
              </w:rPr>
            </w:pPr>
            <w:r w:rsidRPr="003C630F">
              <w:rPr>
                <w:rFonts w:ascii="Arial Narrow" w:hAnsi="Arial Narrow" w:cs="Arial"/>
              </w:rPr>
              <w:t>11 класс</w:t>
            </w:r>
          </w:p>
        </w:tc>
      </w:tr>
      <w:tr w:rsidR="00B35FFD" w:rsidRPr="003C630F" w:rsidTr="00B35FFD">
        <w:tc>
          <w:tcPr>
            <w:tcW w:w="2229" w:type="dxa"/>
          </w:tcPr>
          <w:p w:rsidR="00B35FFD" w:rsidRPr="003C630F" w:rsidRDefault="00B35FFD" w:rsidP="00821885">
            <w:pPr>
              <w:spacing w:line="240" w:lineRule="auto"/>
              <w:jc w:val="both"/>
              <w:rPr>
                <w:rFonts w:ascii="Arial Narrow" w:hAnsi="Arial Narrow" w:cs="Arial"/>
              </w:rPr>
            </w:pPr>
            <w:r w:rsidRPr="003C630F">
              <w:rPr>
                <w:rFonts w:ascii="Arial Narrow" w:hAnsi="Arial Narrow" w:cs="Arial"/>
              </w:rPr>
              <w:t>Русский язык</w:t>
            </w:r>
          </w:p>
        </w:tc>
        <w:tc>
          <w:tcPr>
            <w:tcW w:w="1779" w:type="dxa"/>
          </w:tcPr>
          <w:p w:rsidR="00B35FFD" w:rsidRPr="003C630F" w:rsidRDefault="00B35FFD" w:rsidP="00821885">
            <w:pPr>
              <w:spacing w:line="240" w:lineRule="auto"/>
              <w:jc w:val="center"/>
              <w:rPr>
                <w:rFonts w:ascii="Arial Narrow" w:hAnsi="Arial Narrow" w:cs="Arial"/>
              </w:rPr>
            </w:pPr>
            <w:r w:rsidRPr="003C630F">
              <w:rPr>
                <w:rFonts w:ascii="Arial Narrow" w:hAnsi="Arial Narrow" w:cs="Arial"/>
              </w:rPr>
              <w:t>45%</w:t>
            </w:r>
          </w:p>
        </w:tc>
        <w:tc>
          <w:tcPr>
            <w:tcW w:w="1779" w:type="dxa"/>
          </w:tcPr>
          <w:p w:rsidR="00B35FFD" w:rsidRPr="003C630F" w:rsidRDefault="00B35FFD" w:rsidP="00821885">
            <w:pPr>
              <w:spacing w:line="240" w:lineRule="auto"/>
              <w:jc w:val="center"/>
              <w:rPr>
                <w:rFonts w:ascii="Arial Narrow" w:hAnsi="Arial Narrow" w:cs="Arial"/>
              </w:rPr>
            </w:pPr>
          </w:p>
        </w:tc>
        <w:tc>
          <w:tcPr>
            <w:tcW w:w="1779" w:type="dxa"/>
          </w:tcPr>
          <w:p w:rsidR="00B35FFD" w:rsidRPr="003C630F" w:rsidRDefault="00D40DD5" w:rsidP="00821885">
            <w:pPr>
              <w:spacing w:line="240" w:lineRule="auto"/>
              <w:jc w:val="center"/>
              <w:rPr>
                <w:rFonts w:ascii="Arial Narrow" w:hAnsi="Arial Narrow" w:cs="Arial"/>
              </w:rPr>
            </w:pPr>
            <w:r w:rsidRPr="003C630F">
              <w:rPr>
                <w:rFonts w:ascii="Arial Narrow" w:hAnsi="Arial Narrow" w:cs="Arial"/>
              </w:rPr>
              <w:t>50,8</w:t>
            </w:r>
            <w:r w:rsidR="00B35FFD" w:rsidRPr="003C630F">
              <w:rPr>
                <w:rFonts w:ascii="Arial Narrow" w:hAnsi="Arial Narrow" w:cs="Arial"/>
              </w:rPr>
              <w:t>%</w:t>
            </w:r>
          </w:p>
        </w:tc>
        <w:tc>
          <w:tcPr>
            <w:tcW w:w="1779" w:type="dxa"/>
          </w:tcPr>
          <w:p w:rsidR="00B35FFD" w:rsidRPr="003C630F" w:rsidRDefault="00D40DD5" w:rsidP="00821885">
            <w:pPr>
              <w:spacing w:line="240" w:lineRule="auto"/>
              <w:jc w:val="center"/>
              <w:rPr>
                <w:rFonts w:ascii="Arial Narrow" w:hAnsi="Arial Narrow" w:cs="Arial"/>
              </w:rPr>
            </w:pPr>
            <w:r w:rsidRPr="003C630F">
              <w:rPr>
                <w:rFonts w:ascii="Arial Narrow" w:hAnsi="Arial Narrow" w:cs="Arial"/>
              </w:rPr>
              <w:t>67,9</w:t>
            </w:r>
            <w:r w:rsidR="00B35FFD" w:rsidRPr="003C630F">
              <w:rPr>
                <w:rFonts w:ascii="Arial Narrow" w:hAnsi="Arial Narrow" w:cs="Arial"/>
              </w:rPr>
              <w:t>%</w:t>
            </w:r>
          </w:p>
        </w:tc>
      </w:tr>
      <w:tr w:rsidR="00B35FFD" w:rsidRPr="003C630F" w:rsidTr="00B35FFD">
        <w:tc>
          <w:tcPr>
            <w:tcW w:w="2229" w:type="dxa"/>
          </w:tcPr>
          <w:p w:rsidR="00B35FFD" w:rsidRPr="003C630F" w:rsidRDefault="00B35FFD" w:rsidP="00821885">
            <w:pPr>
              <w:spacing w:line="240" w:lineRule="auto"/>
              <w:jc w:val="both"/>
              <w:rPr>
                <w:rFonts w:ascii="Arial Narrow" w:hAnsi="Arial Narrow" w:cs="Arial"/>
              </w:rPr>
            </w:pPr>
            <w:r w:rsidRPr="003C630F">
              <w:rPr>
                <w:rFonts w:ascii="Arial Narrow" w:hAnsi="Arial Narrow" w:cs="Arial"/>
              </w:rPr>
              <w:t>Математика</w:t>
            </w:r>
          </w:p>
        </w:tc>
        <w:tc>
          <w:tcPr>
            <w:tcW w:w="1779" w:type="dxa"/>
          </w:tcPr>
          <w:p w:rsidR="00B35FFD" w:rsidRPr="003C630F" w:rsidRDefault="00D40DD5" w:rsidP="00821885">
            <w:pPr>
              <w:spacing w:line="240" w:lineRule="auto"/>
              <w:jc w:val="center"/>
              <w:rPr>
                <w:rFonts w:ascii="Arial Narrow" w:hAnsi="Arial Narrow" w:cs="Arial"/>
              </w:rPr>
            </w:pPr>
            <w:r w:rsidRPr="003C630F">
              <w:rPr>
                <w:rFonts w:ascii="Arial Narrow" w:hAnsi="Arial Narrow" w:cs="Arial"/>
              </w:rPr>
              <w:t>41,6</w:t>
            </w:r>
            <w:r w:rsidR="00B35FFD" w:rsidRPr="003C630F">
              <w:rPr>
                <w:rFonts w:ascii="Arial Narrow" w:hAnsi="Arial Narrow" w:cs="Arial"/>
              </w:rPr>
              <w:t>%</w:t>
            </w:r>
          </w:p>
        </w:tc>
        <w:tc>
          <w:tcPr>
            <w:tcW w:w="1779" w:type="dxa"/>
          </w:tcPr>
          <w:p w:rsidR="00B35FFD" w:rsidRPr="003C630F" w:rsidRDefault="00B35FFD" w:rsidP="00821885">
            <w:pPr>
              <w:spacing w:line="240" w:lineRule="auto"/>
              <w:jc w:val="center"/>
              <w:rPr>
                <w:rFonts w:ascii="Arial Narrow" w:hAnsi="Arial Narrow" w:cs="Arial"/>
              </w:rPr>
            </w:pPr>
          </w:p>
        </w:tc>
        <w:tc>
          <w:tcPr>
            <w:tcW w:w="1779" w:type="dxa"/>
          </w:tcPr>
          <w:p w:rsidR="00B35FFD" w:rsidRPr="003C630F" w:rsidRDefault="00D40DD5" w:rsidP="00821885">
            <w:pPr>
              <w:spacing w:line="240" w:lineRule="auto"/>
              <w:jc w:val="center"/>
              <w:rPr>
                <w:rFonts w:ascii="Arial Narrow" w:hAnsi="Arial Narrow" w:cs="Arial"/>
              </w:rPr>
            </w:pPr>
            <w:r w:rsidRPr="003C630F">
              <w:rPr>
                <w:rFonts w:ascii="Arial Narrow" w:hAnsi="Arial Narrow" w:cs="Arial"/>
              </w:rPr>
              <w:t>39,3</w:t>
            </w:r>
            <w:r w:rsidR="00B35FFD" w:rsidRPr="003C630F">
              <w:rPr>
                <w:rFonts w:ascii="Arial Narrow" w:hAnsi="Arial Narrow" w:cs="Arial"/>
              </w:rPr>
              <w:t>%</w:t>
            </w:r>
          </w:p>
        </w:tc>
        <w:tc>
          <w:tcPr>
            <w:tcW w:w="1779" w:type="dxa"/>
          </w:tcPr>
          <w:p w:rsidR="00B35FFD" w:rsidRPr="003C630F" w:rsidRDefault="00D40DD5" w:rsidP="00821885">
            <w:pPr>
              <w:spacing w:line="240" w:lineRule="auto"/>
              <w:jc w:val="center"/>
              <w:rPr>
                <w:rFonts w:ascii="Arial Narrow" w:hAnsi="Arial Narrow" w:cs="Arial"/>
              </w:rPr>
            </w:pPr>
            <w:r w:rsidRPr="003C630F">
              <w:rPr>
                <w:rFonts w:ascii="Arial Narrow" w:hAnsi="Arial Narrow" w:cs="Arial"/>
              </w:rPr>
              <w:t>63,8</w:t>
            </w:r>
            <w:r w:rsidR="00B35FFD" w:rsidRPr="003C630F">
              <w:rPr>
                <w:rFonts w:ascii="Arial Narrow" w:hAnsi="Arial Narrow" w:cs="Arial"/>
              </w:rPr>
              <w:t>%</w:t>
            </w:r>
          </w:p>
        </w:tc>
      </w:tr>
      <w:tr w:rsidR="00B35FFD" w:rsidRPr="003C630F" w:rsidTr="00B35FFD">
        <w:tc>
          <w:tcPr>
            <w:tcW w:w="2229" w:type="dxa"/>
          </w:tcPr>
          <w:p w:rsidR="00B35FFD" w:rsidRPr="003C630F" w:rsidRDefault="00B35FFD" w:rsidP="00821885">
            <w:pPr>
              <w:spacing w:line="240" w:lineRule="auto"/>
              <w:jc w:val="both"/>
              <w:rPr>
                <w:rFonts w:ascii="Arial Narrow" w:hAnsi="Arial Narrow" w:cs="Arial"/>
              </w:rPr>
            </w:pPr>
            <w:r w:rsidRPr="003C630F">
              <w:rPr>
                <w:rFonts w:ascii="Arial Narrow" w:hAnsi="Arial Narrow" w:cs="Arial"/>
              </w:rPr>
              <w:t>История</w:t>
            </w:r>
          </w:p>
        </w:tc>
        <w:tc>
          <w:tcPr>
            <w:tcW w:w="1779" w:type="dxa"/>
          </w:tcPr>
          <w:p w:rsidR="00B35FFD" w:rsidRPr="003C630F" w:rsidRDefault="00B35FFD" w:rsidP="00821885">
            <w:pPr>
              <w:spacing w:line="240" w:lineRule="auto"/>
              <w:jc w:val="center"/>
              <w:rPr>
                <w:rFonts w:ascii="Arial Narrow" w:hAnsi="Arial Narrow" w:cs="Arial"/>
              </w:rPr>
            </w:pPr>
          </w:p>
        </w:tc>
        <w:tc>
          <w:tcPr>
            <w:tcW w:w="1779" w:type="dxa"/>
          </w:tcPr>
          <w:p w:rsidR="00B35FFD" w:rsidRPr="003C630F" w:rsidRDefault="00D40DD5" w:rsidP="00821885">
            <w:pPr>
              <w:spacing w:line="240" w:lineRule="auto"/>
              <w:jc w:val="center"/>
              <w:rPr>
                <w:rFonts w:ascii="Arial Narrow" w:hAnsi="Arial Narrow" w:cs="Arial"/>
              </w:rPr>
            </w:pPr>
            <w:r w:rsidRPr="003C630F">
              <w:rPr>
                <w:rFonts w:ascii="Arial Narrow" w:hAnsi="Arial Narrow" w:cs="Arial"/>
              </w:rPr>
              <w:t>27</w:t>
            </w:r>
            <w:r w:rsidR="00B35FFD" w:rsidRPr="003C630F">
              <w:rPr>
                <w:rFonts w:ascii="Arial Narrow" w:hAnsi="Arial Narrow" w:cs="Arial"/>
              </w:rPr>
              <w:t>%</w:t>
            </w:r>
          </w:p>
        </w:tc>
        <w:tc>
          <w:tcPr>
            <w:tcW w:w="1779" w:type="dxa"/>
          </w:tcPr>
          <w:p w:rsidR="00B35FFD" w:rsidRPr="003C630F" w:rsidRDefault="00D40DD5" w:rsidP="00821885">
            <w:pPr>
              <w:spacing w:line="240" w:lineRule="auto"/>
              <w:jc w:val="center"/>
              <w:rPr>
                <w:rFonts w:ascii="Arial Narrow" w:hAnsi="Arial Narrow" w:cs="Arial"/>
              </w:rPr>
            </w:pPr>
            <w:r w:rsidRPr="003C630F">
              <w:rPr>
                <w:rFonts w:ascii="Arial Narrow" w:hAnsi="Arial Narrow" w:cs="Arial"/>
              </w:rPr>
              <w:t>31,3</w:t>
            </w:r>
            <w:r w:rsidR="00B35FFD" w:rsidRPr="003C630F">
              <w:rPr>
                <w:rFonts w:ascii="Arial Narrow" w:hAnsi="Arial Narrow" w:cs="Arial"/>
              </w:rPr>
              <w:t>%</w:t>
            </w:r>
          </w:p>
        </w:tc>
        <w:tc>
          <w:tcPr>
            <w:tcW w:w="1779" w:type="dxa"/>
          </w:tcPr>
          <w:p w:rsidR="00B35FFD" w:rsidRPr="003C630F" w:rsidRDefault="00B35FFD" w:rsidP="00821885">
            <w:pPr>
              <w:spacing w:line="240" w:lineRule="auto"/>
              <w:jc w:val="center"/>
              <w:rPr>
                <w:rFonts w:ascii="Arial Narrow" w:hAnsi="Arial Narrow" w:cs="Arial"/>
              </w:rPr>
            </w:pPr>
          </w:p>
        </w:tc>
      </w:tr>
      <w:tr w:rsidR="00B35FFD" w:rsidRPr="003C630F" w:rsidTr="00B35FFD">
        <w:tc>
          <w:tcPr>
            <w:tcW w:w="2229" w:type="dxa"/>
          </w:tcPr>
          <w:p w:rsidR="00B35FFD" w:rsidRPr="003C630F" w:rsidRDefault="00B35FFD" w:rsidP="00821885">
            <w:pPr>
              <w:spacing w:line="240" w:lineRule="auto"/>
              <w:jc w:val="both"/>
              <w:rPr>
                <w:rFonts w:ascii="Arial Narrow" w:hAnsi="Arial Narrow" w:cs="Arial"/>
              </w:rPr>
            </w:pPr>
            <w:r w:rsidRPr="003C630F">
              <w:rPr>
                <w:rFonts w:ascii="Arial Narrow" w:hAnsi="Arial Narrow" w:cs="Arial"/>
              </w:rPr>
              <w:t>Обществознание</w:t>
            </w:r>
          </w:p>
        </w:tc>
        <w:tc>
          <w:tcPr>
            <w:tcW w:w="1779" w:type="dxa"/>
          </w:tcPr>
          <w:p w:rsidR="00B35FFD" w:rsidRPr="003C630F" w:rsidRDefault="00B35FFD" w:rsidP="00821885">
            <w:pPr>
              <w:spacing w:line="240" w:lineRule="auto"/>
              <w:jc w:val="center"/>
              <w:rPr>
                <w:rFonts w:ascii="Arial Narrow" w:hAnsi="Arial Narrow" w:cs="Arial"/>
              </w:rPr>
            </w:pPr>
          </w:p>
        </w:tc>
        <w:tc>
          <w:tcPr>
            <w:tcW w:w="1779" w:type="dxa"/>
          </w:tcPr>
          <w:p w:rsidR="00B35FFD" w:rsidRPr="003C630F" w:rsidRDefault="00D40DD5" w:rsidP="00821885">
            <w:pPr>
              <w:spacing w:line="240" w:lineRule="auto"/>
              <w:jc w:val="center"/>
              <w:rPr>
                <w:rFonts w:ascii="Arial Narrow" w:hAnsi="Arial Narrow" w:cs="Arial"/>
              </w:rPr>
            </w:pPr>
            <w:r w:rsidRPr="003C630F">
              <w:rPr>
                <w:rFonts w:ascii="Arial Narrow" w:hAnsi="Arial Narrow" w:cs="Arial"/>
              </w:rPr>
              <w:t>30,8</w:t>
            </w:r>
            <w:r w:rsidR="00B35FFD" w:rsidRPr="003C630F">
              <w:rPr>
                <w:rFonts w:ascii="Arial Narrow" w:hAnsi="Arial Narrow" w:cs="Arial"/>
              </w:rPr>
              <w:t>%</w:t>
            </w:r>
          </w:p>
        </w:tc>
        <w:tc>
          <w:tcPr>
            <w:tcW w:w="1779" w:type="dxa"/>
          </w:tcPr>
          <w:p w:rsidR="00B35FFD" w:rsidRPr="003C630F" w:rsidRDefault="00D40DD5" w:rsidP="00821885">
            <w:pPr>
              <w:spacing w:line="240" w:lineRule="auto"/>
              <w:jc w:val="center"/>
              <w:rPr>
                <w:rFonts w:ascii="Arial Narrow" w:hAnsi="Arial Narrow" w:cs="Arial"/>
              </w:rPr>
            </w:pPr>
            <w:r w:rsidRPr="003C630F">
              <w:rPr>
                <w:rFonts w:ascii="Arial Narrow" w:hAnsi="Arial Narrow" w:cs="Arial"/>
              </w:rPr>
              <w:t>11,7</w:t>
            </w:r>
            <w:r w:rsidR="00B35FFD" w:rsidRPr="003C630F">
              <w:rPr>
                <w:rFonts w:ascii="Arial Narrow" w:hAnsi="Arial Narrow" w:cs="Arial"/>
              </w:rPr>
              <w:t>%</w:t>
            </w:r>
          </w:p>
        </w:tc>
        <w:tc>
          <w:tcPr>
            <w:tcW w:w="1779" w:type="dxa"/>
          </w:tcPr>
          <w:p w:rsidR="00B35FFD" w:rsidRPr="003C630F" w:rsidRDefault="00B35FFD" w:rsidP="00821885">
            <w:pPr>
              <w:spacing w:line="240" w:lineRule="auto"/>
              <w:jc w:val="center"/>
              <w:rPr>
                <w:rFonts w:ascii="Arial Narrow" w:hAnsi="Arial Narrow" w:cs="Arial"/>
              </w:rPr>
            </w:pPr>
          </w:p>
        </w:tc>
      </w:tr>
    </w:tbl>
    <w:p w:rsidR="00B35FFD" w:rsidRPr="003C630F" w:rsidRDefault="00B35FFD" w:rsidP="00821885">
      <w:pPr>
        <w:spacing w:after="0" w:line="240" w:lineRule="auto"/>
        <w:ind w:firstLine="700"/>
        <w:jc w:val="both"/>
        <w:rPr>
          <w:rFonts w:ascii="Arial Narrow" w:hAnsi="Arial Narrow" w:cs="Arial"/>
        </w:rPr>
      </w:pP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В результате реализации направлений РСОКО получены позитивные эффекты: созданы реальные условия участия общественности в оценке качества деятельности как образовательных учреждений, так и педагогических и руководящих работников; сформирована объективная и открытая система внешней и внутренней оценки качества образования.</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Участие образовательных организаций области в различных процедурах независимых исследований качества образования (международные исследования качества образования, НИКО, ВПР, региональный мониторинг) позволя</w:t>
      </w:r>
      <w:r w:rsidR="002377C7" w:rsidRPr="003C630F">
        <w:rPr>
          <w:rFonts w:ascii="Arial Narrow" w:hAnsi="Arial Narrow" w:cs="Arial"/>
        </w:rPr>
        <w:t>е</w:t>
      </w:r>
      <w:r w:rsidRPr="003C630F">
        <w:rPr>
          <w:rFonts w:ascii="Arial Narrow" w:hAnsi="Arial Narrow" w:cs="Arial"/>
        </w:rPr>
        <w:t>т выявить проблемы реализации образовательных программ, в том числе проблемы повышения профессионально-кадрового потенциала.</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По результатам оценочных процедур и государственной итоговой аттестации сформирован перечень общеобразовательных организаций области, демонстрирующих стабильно низкие образовательные результаты, проведён анализ причин и условий устойчивого снижения качества образования, разработан «Комплекс мер, направленных на создание условий для получения качественного общего образования в образовательных организациях со стабильно низкими результатами». В «Дорожную карту» по его реализации включены адресные формы поддержки данных образовательных организаций.</w:t>
      </w:r>
    </w:p>
    <w:p w:rsidR="008D151E" w:rsidRPr="003C630F" w:rsidRDefault="008D151E" w:rsidP="00821885">
      <w:pPr>
        <w:pStyle w:val="14"/>
        <w:keepNext/>
        <w:keepLines/>
        <w:shd w:val="clear" w:color="auto" w:fill="auto"/>
        <w:spacing w:before="0" w:after="0" w:line="240" w:lineRule="auto"/>
        <w:ind w:firstLine="709"/>
        <w:jc w:val="both"/>
        <w:rPr>
          <w:rFonts w:ascii="Arial Narrow" w:hAnsi="Arial Narrow" w:cs="Arial"/>
          <w:sz w:val="22"/>
          <w:szCs w:val="22"/>
        </w:rPr>
      </w:pPr>
      <w:r w:rsidRPr="003C630F">
        <w:rPr>
          <w:rFonts w:ascii="Arial Narrow" w:hAnsi="Arial Narrow" w:cs="Arial"/>
          <w:sz w:val="22"/>
          <w:szCs w:val="22"/>
        </w:rPr>
        <w:t>Количество обучающихся, принявших участие в Национальном исследовании качества образования</w:t>
      </w:r>
      <w:r w:rsidR="002377C7" w:rsidRPr="003C630F">
        <w:rPr>
          <w:rFonts w:ascii="Arial Narrow" w:hAnsi="Arial Narrow" w:cs="Arial"/>
          <w:sz w:val="22"/>
          <w:szCs w:val="22"/>
        </w:rPr>
        <w:t>.</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В рамках национального исследования качества образования (далее - НИКО) в апреле 2017 года проведено исследование результатов обучения по учебной дисциплине «Основы безопасности жизнедеятельности» в 8-х и 9-х классах. В проведении исследования в Амурской области приняли участие 469 обучающихся из 14 общеобразовательных организаций (341 чел. - 8 класс, 128 чел. - 9 класс).</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В проведении национального исследования качества образования по химии и биологии в апреле 2017 года в Амурской области приняли участие 649 обучающихся 10-х классов из 21 общеобразовательной организации (146 чел. - биология, 503 чел. - химия).</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Особое внимание в рамках реализации государственной молод</w:t>
      </w:r>
      <w:r w:rsidR="00764D8F" w:rsidRPr="003C630F">
        <w:rPr>
          <w:rFonts w:ascii="Arial Narrow" w:hAnsi="Arial Narrow" w:cs="Arial"/>
        </w:rPr>
        <w:t>ё</w:t>
      </w:r>
      <w:r w:rsidRPr="003C630F">
        <w:rPr>
          <w:rFonts w:ascii="Arial Narrow" w:hAnsi="Arial Narrow" w:cs="Arial"/>
        </w:rPr>
        <w:t>жной политики уделяется инфраструктуре молод</w:t>
      </w:r>
      <w:r w:rsidR="00764D8F" w:rsidRPr="003C630F">
        <w:rPr>
          <w:rFonts w:ascii="Arial Narrow" w:hAnsi="Arial Narrow" w:cs="Arial"/>
        </w:rPr>
        <w:t>ё</w:t>
      </w:r>
      <w:r w:rsidRPr="003C630F">
        <w:rPr>
          <w:rFonts w:ascii="Arial Narrow" w:hAnsi="Arial Narrow" w:cs="Arial"/>
        </w:rPr>
        <w:t xml:space="preserve">жной </w:t>
      </w:r>
      <w:r w:rsidR="002A595D" w:rsidRPr="003C630F">
        <w:rPr>
          <w:rFonts w:ascii="Arial Narrow" w:hAnsi="Arial Narrow" w:cs="Arial"/>
        </w:rPr>
        <w:t>среды</w:t>
      </w:r>
      <w:r w:rsidRPr="003C630F">
        <w:rPr>
          <w:rFonts w:ascii="Arial Narrow" w:hAnsi="Arial Narrow" w:cs="Arial"/>
        </w:rPr>
        <w:t xml:space="preserve"> - системе государственных, муниципальных организаций и общественных объединений, а также иных организаций всех форм собственности, обеспечивающих возможность оказания услуг и проведения мероприятий, направленных на развитие молод</w:t>
      </w:r>
      <w:r w:rsidR="00764D8F" w:rsidRPr="003C630F">
        <w:rPr>
          <w:rFonts w:ascii="Arial Narrow" w:hAnsi="Arial Narrow" w:cs="Arial"/>
        </w:rPr>
        <w:t>ё</w:t>
      </w:r>
      <w:r w:rsidRPr="003C630F">
        <w:rPr>
          <w:rFonts w:ascii="Arial Narrow" w:hAnsi="Arial Narrow" w:cs="Arial"/>
        </w:rPr>
        <w:t>жи.</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В настоящее время в Амурской области осуществляют свою деятельность около 65 молод</w:t>
      </w:r>
      <w:r w:rsidR="00764D8F" w:rsidRPr="003C630F">
        <w:rPr>
          <w:rFonts w:ascii="Arial Narrow" w:hAnsi="Arial Narrow" w:cs="Arial"/>
        </w:rPr>
        <w:t>ё</w:t>
      </w:r>
      <w:r w:rsidRPr="003C630F">
        <w:rPr>
          <w:rFonts w:ascii="Arial Narrow" w:hAnsi="Arial Narrow" w:cs="Arial"/>
        </w:rPr>
        <w:t>жных НКО, а также НКО, работающих с молод</w:t>
      </w:r>
      <w:r w:rsidR="00764D8F" w:rsidRPr="003C630F">
        <w:rPr>
          <w:rFonts w:ascii="Arial Narrow" w:hAnsi="Arial Narrow" w:cs="Arial"/>
        </w:rPr>
        <w:t>ё</w:t>
      </w:r>
      <w:r w:rsidRPr="003C630F">
        <w:rPr>
          <w:rFonts w:ascii="Arial Narrow" w:hAnsi="Arial Narrow" w:cs="Arial"/>
        </w:rPr>
        <w:t>жью, из них 8 - федеральных, 34 - региональных, 23 - муниципальных организаций.</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Из 65 организаций наиболее активно осуществляют свою деятельность и взаимодействуют с министерством образования и науки Амурской области в вопросах реализации государственной молод</w:t>
      </w:r>
      <w:r w:rsidR="00764D8F" w:rsidRPr="003C630F">
        <w:rPr>
          <w:rFonts w:ascii="Arial Narrow" w:hAnsi="Arial Narrow" w:cs="Arial"/>
        </w:rPr>
        <w:t>ё</w:t>
      </w:r>
      <w:r w:rsidRPr="003C630F">
        <w:rPr>
          <w:rFonts w:ascii="Arial Narrow" w:hAnsi="Arial Narrow" w:cs="Arial"/>
        </w:rPr>
        <w:t>жной политики:</w:t>
      </w:r>
    </w:p>
    <w:p w:rsidR="008D151E" w:rsidRPr="003C630F" w:rsidRDefault="008D151E" w:rsidP="00821885">
      <w:pPr>
        <w:numPr>
          <w:ilvl w:val="0"/>
          <w:numId w:val="28"/>
        </w:numPr>
        <w:tabs>
          <w:tab w:val="left" w:pos="1006"/>
        </w:tabs>
        <w:spacing w:after="0" w:line="240" w:lineRule="auto"/>
        <w:ind w:firstLine="700"/>
        <w:jc w:val="both"/>
        <w:rPr>
          <w:rFonts w:ascii="Arial Narrow" w:hAnsi="Arial Narrow" w:cs="Arial"/>
        </w:rPr>
      </w:pPr>
      <w:r w:rsidRPr="003C630F">
        <w:rPr>
          <w:rFonts w:ascii="Arial Narrow" w:hAnsi="Arial Narrow" w:cs="Arial"/>
        </w:rPr>
        <w:t>Амурское региональное отделение Всероссийской общественной организации «Молодая Гвардия Единой России»;</w:t>
      </w:r>
    </w:p>
    <w:p w:rsidR="008D151E" w:rsidRPr="003C630F" w:rsidRDefault="008D151E" w:rsidP="00821885">
      <w:pPr>
        <w:numPr>
          <w:ilvl w:val="0"/>
          <w:numId w:val="28"/>
        </w:numPr>
        <w:tabs>
          <w:tab w:val="left" w:pos="1017"/>
        </w:tabs>
        <w:spacing w:after="0" w:line="240" w:lineRule="auto"/>
        <w:ind w:firstLine="700"/>
        <w:jc w:val="both"/>
        <w:rPr>
          <w:rFonts w:ascii="Arial Narrow" w:hAnsi="Arial Narrow" w:cs="Arial"/>
        </w:rPr>
      </w:pPr>
      <w:r w:rsidRPr="003C630F">
        <w:rPr>
          <w:rFonts w:ascii="Arial Narrow" w:hAnsi="Arial Narrow" w:cs="Arial"/>
        </w:rPr>
        <w:t>Амурское региональное отделение молод</w:t>
      </w:r>
      <w:r w:rsidR="00764D8F" w:rsidRPr="003C630F">
        <w:rPr>
          <w:rFonts w:ascii="Arial Narrow" w:hAnsi="Arial Narrow" w:cs="Arial"/>
        </w:rPr>
        <w:t>ё</w:t>
      </w:r>
      <w:r w:rsidRPr="003C630F">
        <w:rPr>
          <w:rFonts w:ascii="Arial Narrow" w:hAnsi="Arial Narrow" w:cs="Arial"/>
        </w:rPr>
        <w:t>жной общероссийской общественной организации «Российские студенческие отряды»;</w:t>
      </w:r>
    </w:p>
    <w:p w:rsidR="008D151E" w:rsidRPr="003C630F" w:rsidRDefault="008D151E" w:rsidP="00821885">
      <w:pPr>
        <w:numPr>
          <w:ilvl w:val="0"/>
          <w:numId w:val="28"/>
        </w:numPr>
        <w:tabs>
          <w:tab w:val="left" w:pos="978"/>
        </w:tabs>
        <w:spacing w:after="0" w:line="240" w:lineRule="auto"/>
        <w:ind w:firstLine="700"/>
        <w:jc w:val="both"/>
        <w:rPr>
          <w:rFonts w:ascii="Arial Narrow" w:hAnsi="Arial Narrow" w:cs="Arial"/>
        </w:rPr>
      </w:pPr>
      <w:r w:rsidRPr="003C630F">
        <w:rPr>
          <w:rFonts w:ascii="Arial Narrow" w:hAnsi="Arial Narrow" w:cs="Arial"/>
        </w:rPr>
        <w:t>Амурское региональное отделение Всероссийского общественного движения добровольцев в сфере здравоохранения «Волонт</w:t>
      </w:r>
      <w:r w:rsidR="00764D8F" w:rsidRPr="003C630F">
        <w:rPr>
          <w:rFonts w:ascii="Arial Narrow" w:hAnsi="Arial Narrow" w:cs="Arial"/>
        </w:rPr>
        <w:t>ё</w:t>
      </w:r>
      <w:r w:rsidRPr="003C630F">
        <w:rPr>
          <w:rFonts w:ascii="Arial Narrow" w:hAnsi="Arial Narrow" w:cs="Arial"/>
        </w:rPr>
        <w:t>ры-медики»;</w:t>
      </w:r>
    </w:p>
    <w:p w:rsidR="008D151E" w:rsidRPr="003C630F" w:rsidRDefault="008D151E" w:rsidP="00821885">
      <w:pPr>
        <w:numPr>
          <w:ilvl w:val="0"/>
          <w:numId w:val="28"/>
        </w:numPr>
        <w:tabs>
          <w:tab w:val="left" w:pos="1014"/>
        </w:tabs>
        <w:spacing w:after="0" w:line="240" w:lineRule="auto"/>
        <w:ind w:firstLine="700"/>
        <w:jc w:val="both"/>
        <w:rPr>
          <w:rFonts w:ascii="Arial Narrow" w:hAnsi="Arial Narrow" w:cs="Arial"/>
        </w:rPr>
      </w:pPr>
      <w:r w:rsidRPr="003C630F">
        <w:rPr>
          <w:rFonts w:ascii="Arial Narrow" w:hAnsi="Arial Narrow" w:cs="Arial"/>
        </w:rPr>
        <w:t>Амурское региональное отделение общероссийской молод</w:t>
      </w:r>
      <w:r w:rsidR="00764D8F" w:rsidRPr="003C630F">
        <w:rPr>
          <w:rFonts w:ascii="Arial Narrow" w:hAnsi="Arial Narrow" w:cs="Arial"/>
        </w:rPr>
        <w:t>ё</w:t>
      </w:r>
      <w:r w:rsidRPr="003C630F">
        <w:rPr>
          <w:rFonts w:ascii="Arial Narrow" w:hAnsi="Arial Narrow" w:cs="Arial"/>
        </w:rPr>
        <w:t>жной общественной организации «Российский союз сельской молод</w:t>
      </w:r>
      <w:r w:rsidR="00764D8F" w:rsidRPr="003C630F">
        <w:rPr>
          <w:rFonts w:ascii="Arial Narrow" w:hAnsi="Arial Narrow" w:cs="Arial"/>
        </w:rPr>
        <w:t>ё</w:t>
      </w:r>
      <w:r w:rsidRPr="003C630F">
        <w:rPr>
          <w:rFonts w:ascii="Arial Narrow" w:hAnsi="Arial Narrow" w:cs="Arial"/>
        </w:rPr>
        <w:t>жи»;</w:t>
      </w:r>
    </w:p>
    <w:p w:rsidR="008D151E" w:rsidRPr="003C630F" w:rsidRDefault="008D151E" w:rsidP="00821885">
      <w:pPr>
        <w:numPr>
          <w:ilvl w:val="0"/>
          <w:numId w:val="28"/>
        </w:numPr>
        <w:tabs>
          <w:tab w:val="left" w:pos="974"/>
        </w:tabs>
        <w:spacing w:after="0" w:line="240" w:lineRule="auto"/>
        <w:ind w:firstLine="700"/>
        <w:jc w:val="both"/>
        <w:rPr>
          <w:rFonts w:ascii="Arial Narrow" w:hAnsi="Arial Narrow" w:cs="Arial"/>
        </w:rPr>
      </w:pPr>
      <w:r w:rsidRPr="003C630F">
        <w:rPr>
          <w:rFonts w:ascii="Arial Narrow" w:hAnsi="Arial Narrow" w:cs="Arial"/>
        </w:rPr>
        <w:t>Амурское региональное отделение общероссийской общественной организации «Российский Союз молод</w:t>
      </w:r>
      <w:r w:rsidR="00764D8F" w:rsidRPr="003C630F">
        <w:rPr>
          <w:rFonts w:ascii="Arial Narrow" w:hAnsi="Arial Narrow" w:cs="Arial"/>
        </w:rPr>
        <w:t>ё</w:t>
      </w:r>
      <w:r w:rsidRPr="003C630F">
        <w:rPr>
          <w:rFonts w:ascii="Arial Narrow" w:hAnsi="Arial Narrow" w:cs="Arial"/>
        </w:rPr>
        <w:t>жи»;</w:t>
      </w:r>
    </w:p>
    <w:p w:rsidR="008D151E" w:rsidRPr="003C630F" w:rsidRDefault="008D151E" w:rsidP="00821885">
      <w:pPr>
        <w:numPr>
          <w:ilvl w:val="0"/>
          <w:numId w:val="28"/>
        </w:numPr>
        <w:tabs>
          <w:tab w:val="left" w:pos="985"/>
        </w:tabs>
        <w:spacing w:after="0" w:line="240" w:lineRule="auto"/>
        <w:ind w:firstLine="700"/>
        <w:jc w:val="both"/>
        <w:rPr>
          <w:rFonts w:ascii="Arial Narrow" w:hAnsi="Arial Narrow" w:cs="Arial"/>
        </w:rPr>
      </w:pPr>
      <w:r w:rsidRPr="003C630F">
        <w:rPr>
          <w:rFonts w:ascii="Arial Narrow" w:hAnsi="Arial Narrow" w:cs="Arial"/>
        </w:rPr>
        <w:t>Амурское региональное отделение всероссийского общественного движения «Волонт</w:t>
      </w:r>
      <w:r w:rsidR="00764D8F" w:rsidRPr="003C630F">
        <w:rPr>
          <w:rFonts w:ascii="Arial Narrow" w:hAnsi="Arial Narrow" w:cs="Arial"/>
        </w:rPr>
        <w:t>ё</w:t>
      </w:r>
      <w:r w:rsidRPr="003C630F">
        <w:rPr>
          <w:rFonts w:ascii="Arial Narrow" w:hAnsi="Arial Narrow" w:cs="Arial"/>
        </w:rPr>
        <w:t>ры Победы»;</w:t>
      </w:r>
    </w:p>
    <w:p w:rsidR="008D151E" w:rsidRPr="003C630F" w:rsidRDefault="008D151E" w:rsidP="00821885">
      <w:pPr>
        <w:numPr>
          <w:ilvl w:val="0"/>
          <w:numId w:val="28"/>
        </w:numPr>
        <w:tabs>
          <w:tab w:val="left" w:pos="945"/>
        </w:tabs>
        <w:spacing w:after="0" w:line="240" w:lineRule="auto"/>
        <w:ind w:firstLine="700"/>
        <w:jc w:val="both"/>
        <w:rPr>
          <w:rFonts w:ascii="Arial Narrow" w:hAnsi="Arial Narrow" w:cs="Arial"/>
        </w:rPr>
      </w:pPr>
      <w:r w:rsidRPr="003C630F">
        <w:rPr>
          <w:rFonts w:ascii="Arial Narrow" w:hAnsi="Arial Narrow" w:cs="Arial"/>
        </w:rPr>
        <w:t>Амурская молод</w:t>
      </w:r>
      <w:r w:rsidR="00764D8F" w:rsidRPr="003C630F">
        <w:rPr>
          <w:rFonts w:ascii="Arial Narrow" w:hAnsi="Arial Narrow" w:cs="Arial"/>
        </w:rPr>
        <w:t>ё</w:t>
      </w:r>
      <w:r w:rsidRPr="003C630F">
        <w:rPr>
          <w:rFonts w:ascii="Arial Narrow" w:hAnsi="Arial Narrow" w:cs="Arial"/>
        </w:rPr>
        <w:t>жная общественная организация «Амурский клуб вес</w:t>
      </w:r>
      <w:r w:rsidR="00764D8F" w:rsidRPr="003C630F">
        <w:rPr>
          <w:rFonts w:ascii="Arial Narrow" w:hAnsi="Arial Narrow" w:cs="Arial"/>
        </w:rPr>
        <w:t>ё</w:t>
      </w:r>
      <w:r w:rsidRPr="003C630F">
        <w:rPr>
          <w:rFonts w:ascii="Arial Narrow" w:hAnsi="Arial Narrow" w:cs="Arial"/>
        </w:rPr>
        <w:t>лых и находчивых «Лига СОЮЗ»;</w:t>
      </w:r>
    </w:p>
    <w:p w:rsidR="008D151E" w:rsidRPr="003C630F" w:rsidRDefault="008D151E" w:rsidP="00821885">
      <w:pPr>
        <w:numPr>
          <w:ilvl w:val="0"/>
          <w:numId w:val="28"/>
        </w:numPr>
        <w:tabs>
          <w:tab w:val="left" w:pos="960"/>
        </w:tabs>
        <w:spacing w:after="0" w:line="240" w:lineRule="auto"/>
        <w:ind w:firstLine="700"/>
        <w:jc w:val="both"/>
        <w:rPr>
          <w:rFonts w:ascii="Arial Narrow" w:hAnsi="Arial Narrow" w:cs="Arial"/>
        </w:rPr>
      </w:pPr>
      <w:r w:rsidRPr="003C630F">
        <w:rPr>
          <w:rFonts w:ascii="Arial Narrow" w:hAnsi="Arial Narrow" w:cs="Arial"/>
        </w:rPr>
        <w:t>Амурский областной общественный фонд «Талантливая молод</w:t>
      </w:r>
      <w:r w:rsidR="00764D8F" w:rsidRPr="003C630F">
        <w:rPr>
          <w:rFonts w:ascii="Arial Narrow" w:hAnsi="Arial Narrow" w:cs="Arial"/>
        </w:rPr>
        <w:t>ё</w:t>
      </w:r>
      <w:r w:rsidRPr="003C630F">
        <w:rPr>
          <w:rFonts w:ascii="Arial Narrow" w:hAnsi="Arial Narrow" w:cs="Arial"/>
        </w:rPr>
        <w:t>жь Амура»;</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Амурская региональная общественная организация «Центр подготовки волонт</w:t>
      </w:r>
      <w:r w:rsidR="00764D8F" w:rsidRPr="003C630F">
        <w:rPr>
          <w:rFonts w:ascii="Arial Narrow" w:hAnsi="Arial Narrow" w:cs="Arial"/>
        </w:rPr>
        <w:t>ё</w:t>
      </w:r>
      <w:r w:rsidRPr="003C630F">
        <w:rPr>
          <w:rFonts w:ascii="Arial Narrow" w:hAnsi="Arial Narrow" w:cs="Arial"/>
        </w:rPr>
        <w:t>ров Прогресс&amp;Я»;</w:t>
      </w:r>
    </w:p>
    <w:p w:rsidR="008D151E" w:rsidRPr="003C630F" w:rsidRDefault="008D151E" w:rsidP="00821885">
      <w:pPr>
        <w:numPr>
          <w:ilvl w:val="0"/>
          <w:numId w:val="28"/>
        </w:numPr>
        <w:tabs>
          <w:tab w:val="left" w:pos="999"/>
        </w:tabs>
        <w:spacing w:after="0" w:line="240" w:lineRule="auto"/>
        <w:ind w:firstLine="700"/>
        <w:jc w:val="both"/>
        <w:rPr>
          <w:rFonts w:ascii="Arial Narrow" w:hAnsi="Arial Narrow" w:cs="Arial"/>
        </w:rPr>
      </w:pPr>
      <w:r w:rsidRPr="003C630F">
        <w:rPr>
          <w:rFonts w:ascii="Arial Narrow" w:hAnsi="Arial Narrow" w:cs="Arial"/>
        </w:rPr>
        <w:t>Амурская областная общественная организация «Совет молодых уч</w:t>
      </w:r>
      <w:r w:rsidR="00764D8F" w:rsidRPr="003C630F">
        <w:rPr>
          <w:rFonts w:ascii="Arial Narrow" w:hAnsi="Arial Narrow" w:cs="Arial"/>
        </w:rPr>
        <w:t>ё</w:t>
      </w:r>
      <w:r w:rsidRPr="003C630F">
        <w:rPr>
          <w:rFonts w:ascii="Arial Narrow" w:hAnsi="Arial Narrow" w:cs="Arial"/>
        </w:rPr>
        <w:t>ных и врачей «МЕДАМУР»;</w:t>
      </w:r>
    </w:p>
    <w:p w:rsidR="008D151E" w:rsidRPr="003C630F" w:rsidRDefault="008D151E" w:rsidP="00821885">
      <w:pPr>
        <w:numPr>
          <w:ilvl w:val="0"/>
          <w:numId w:val="28"/>
        </w:numPr>
        <w:tabs>
          <w:tab w:val="left" w:pos="992"/>
        </w:tabs>
        <w:spacing w:after="0" w:line="240" w:lineRule="auto"/>
        <w:ind w:firstLine="700"/>
        <w:jc w:val="both"/>
        <w:rPr>
          <w:rFonts w:ascii="Arial Narrow" w:hAnsi="Arial Narrow" w:cs="Arial"/>
        </w:rPr>
      </w:pPr>
      <w:r w:rsidRPr="003C630F">
        <w:rPr>
          <w:rFonts w:ascii="Arial Narrow" w:hAnsi="Arial Narrow" w:cs="Arial"/>
        </w:rPr>
        <w:t>Амурское региональное детское общественное движение «Юный Амурчанин»</w:t>
      </w:r>
      <w:r w:rsidR="002A595D" w:rsidRPr="003C630F">
        <w:rPr>
          <w:rFonts w:ascii="Arial Narrow" w:hAnsi="Arial Narrow" w:cs="Arial"/>
        </w:rPr>
        <w:t xml:space="preserve"> и другие.</w:t>
      </w:r>
    </w:p>
    <w:p w:rsidR="008D151E" w:rsidRPr="003C630F" w:rsidRDefault="008D151E" w:rsidP="00821885">
      <w:pPr>
        <w:spacing w:after="0" w:line="240" w:lineRule="auto"/>
        <w:ind w:firstLine="700"/>
        <w:jc w:val="both"/>
        <w:rPr>
          <w:rFonts w:ascii="Arial Narrow" w:hAnsi="Arial Narrow" w:cs="Arial"/>
        </w:rPr>
      </w:pPr>
      <w:r w:rsidRPr="003C630F">
        <w:rPr>
          <w:rFonts w:ascii="Arial Narrow" w:hAnsi="Arial Narrow" w:cs="Arial"/>
        </w:rPr>
        <w:t>Взаимодействие с молод</w:t>
      </w:r>
      <w:r w:rsidR="00764D8F" w:rsidRPr="003C630F">
        <w:rPr>
          <w:rFonts w:ascii="Arial Narrow" w:hAnsi="Arial Narrow" w:cs="Arial"/>
        </w:rPr>
        <w:t>ё</w:t>
      </w:r>
      <w:r w:rsidRPr="003C630F">
        <w:rPr>
          <w:rFonts w:ascii="Arial Narrow" w:hAnsi="Arial Narrow" w:cs="Arial"/>
        </w:rPr>
        <w:t>жными общественными объединениями происходит через реализацию совместных мероприятий в рамках основных направлений реализации государственной молод</w:t>
      </w:r>
      <w:r w:rsidR="00764D8F" w:rsidRPr="003C630F">
        <w:rPr>
          <w:rFonts w:ascii="Arial Narrow" w:hAnsi="Arial Narrow" w:cs="Arial"/>
        </w:rPr>
        <w:t>ёж</w:t>
      </w:r>
      <w:r w:rsidRPr="003C630F">
        <w:rPr>
          <w:rFonts w:ascii="Arial Narrow" w:hAnsi="Arial Narrow" w:cs="Arial"/>
        </w:rPr>
        <w:t>ной политики.</w:t>
      </w:r>
    </w:p>
    <w:p w:rsidR="001D72C7" w:rsidRPr="003C630F" w:rsidRDefault="001D72C7" w:rsidP="00213699">
      <w:pPr>
        <w:spacing w:after="0" w:line="240" w:lineRule="auto"/>
        <w:ind w:firstLine="851"/>
        <w:jc w:val="both"/>
        <w:rPr>
          <w:rFonts w:ascii="Arial Narrow" w:hAnsi="Arial Narrow" w:cs="Arial"/>
        </w:rPr>
      </w:pPr>
    </w:p>
    <w:p w:rsidR="00413A29" w:rsidRPr="003C630F" w:rsidRDefault="00BD738A" w:rsidP="00213699">
      <w:pPr>
        <w:pStyle w:val="a4"/>
        <w:numPr>
          <w:ilvl w:val="2"/>
          <w:numId w:val="19"/>
        </w:numPr>
        <w:spacing w:after="0" w:line="240" w:lineRule="auto"/>
        <w:ind w:left="0" w:firstLine="851"/>
        <w:jc w:val="both"/>
        <w:rPr>
          <w:rFonts w:ascii="Arial Narrow" w:hAnsi="Arial Narrow" w:cs="Arial"/>
          <w:b/>
        </w:rPr>
      </w:pPr>
      <w:r w:rsidRPr="003C630F">
        <w:rPr>
          <w:rFonts w:ascii="Arial Narrow" w:hAnsi="Arial Narrow" w:cs="Arial"/>
          <w:b/>
        </w:rPr>
        <w:t>Культура и спорт</w:t>
      </w:r>
    </w:p>
    <w:p w:rsidR="003A6AA7" w:rsidRPr="003C630F" w:rsidRDefault="003A6AA7" w:rsidP="00821885">
      <w:pPr>
        <w:pStyle w:val="a4"/>
        <w:spacing w:after="0" w:line="240" w:lineRule="auto"/>
        <w:ind w:left="0"/>
        <w:jc w:val="both"/>
        <w:rPr>
          <w:rFonts w:ascii="Arial Narrow" w:hAnsi="Arial Narrow" w:cs="Arial"/>
        </w:rPr>
      </w:pPr>
    </w:p>
    <w:p w:rsidR="003A6AA7" w:rsidRPr="003C630F" w:rsidRDefault="003A6AA7"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Основными задачами учреждений культуры Амурской области являются:</w:t>
      </w:r>
      <w:r w:rsidR="00821885" w:rsidRPr="003C630F">
        <w:rPr>
          <w:rFonts w:ascii="Arial Narrow" w:hAnsi="Arial Narrow" w:cs="Arial"/>
          <w:shd w:val="clear" w:color="auto" w:fill="FFFFFF"/>
        </w:rPr>
        <w:t xml:space="preserve"> </w:t>
      </w:r>
    </w:p>
    <w:p w:rsidR="003A6AA7" w:rsidRPr="003C630F" w:rsidRDefault="003A6AA7" w:rsidP="00821885">
      <w:pPr>
        <w:spacing w:after="0" w:line="240" w:lineRule="auto"/>
        <w:ind w:firstLine="709"/>
        <w:jc w:val="both"/>
        <w:rPr>
          <w:rFonts w:ascii="Arial Narrow" w:hAnsi="Arial Narrow" w:cs="Arial"/>
        </w:rPr>
      </w:pPr>
      <w:r w:rsidRPr="003C630F">
        <w:rPr>
          <w:rFonts w:ascii="Arial Narrow" w:hAnsi="Arial Narrow" w:cs="Arial"/>
          <w:shd w:val="clear" w:color="auto" w:fill="FFFFFF"/>
        </w:rPr>
        <w:t xml:space="preserve"> -</w:t>
      </w:r>
      <w:r w:rsidR="00821885" w:rsidRPr="003C630F">
        <w:rPr>
          <w:rFonts w:ascii="Arial Narrow" w:hAnsi="Arial Narrow" w:cs="Arial"/>
          <w:shd w:val="clear" w:color="auto" w:fill="FFFFFF"/>
        </w:rPr>
        <w:t xml:space="preserve"> </w:t>
      </w:r>
      <w:r w:rsidRPr="003C630F">
        <w:rPr>
          <w:rFonts w:ascii="Arial Narrow" w:hAnsi="Arial Narrow" w:cs="Arial"/>
          <w:shd w:val="clear" w:color="auto" w:fill="FFFFFF"/>
        </w:rPr>
        <w:t>сохранение наследия русской культуры и культур всех народов</w:t>
      </w:r>
      <w:r w:rsidR="009D1941" w:rsidRPr="003C630F">
        <w:rPr>
          <w:rFonts w:ascii="Arial Narrow" w:hAnsi="Arial Narrow" w:cs="Arial"/>
          <w:shd w:val="clear" w:color="auto" w:fill="FFFFFF"/>
        </w:rPr>
        <w:t xml:space="preserve"> </w:t>
      </w:r>
      <w:r w:rsidRPr="003C630F">
        <w:rPr>
          <w:rFonts w:ascii="Arial Narrow" w:hAnsi="Arial Narrow" w:cs="Arial"/>
          <w:shd w:val="clear" w:color="auto" w:fill="FFFFFF"/>
        </w:rPr>
        <w:t xml:space="preserve">России как универсальной ценности, определяющей </w:t>
      </w:r>
      <w:r w:rsidR="002A595D" w:rsidRPr="003C630F">
        <w:rPr>
          <w:rFonts w:ascii="Arial Narrow" w:hAnsi="Arial Narrow" w:cs="Arial"/>
          <w:shd w:val="clear" w:color="auto" w:fill="FFFFFF"/>
        </w:rPr>
        <w:t xml:space="preserve">его </w:t>
      </w:r>
      <w:r w:rsidRPr="003C630F">
        <w:rPr>
          <w:rFonts w:ascii="Arial Narrow" w:hAnsi="Arial Narrow" w:cs="Arial"/>
          <w:shd w:val="clear" w:color="auto" w:fill="FFFFFF"/>
        </w:rPr>
        <w:t>самобытность и жизнеспособность;</w:t>
      </w:r>
    </w:p>
    <w:p w:rsidR="003A6AA7" w:rsidRPr="003C630F" w:rsidRDefault="003A6AA7" w:rsidP="00821885">
      <w:pPr>
        <w:spacing w:after="0" w:line="240" w:lineRule="auto"/>
        <w:ind w:firstLine="709"/>
        <w:jc w:val="both"/>
        <w:rPr>
          <w:rFonts w:ascii="Arial Narrow" w:hAnsi="Arial Narrow" w:cs="Arial"/>
        </w:rPr>
      </w:pPr>
      <w:r w:rsidRPr="003C630F">
        <w:rPr>
          <w:rFonts w:ascii="Arial Narrow" w:hAnsi="Arial Narrow" w:cs="Arial"/>
          <w:shd w:val="clear" w:color="auto" w:fill="FFFFFF"/>
        </w:rPr>
        <w:t>-</w:t>
      </w:r>
      <w:r w:rsidR="00821885" w:rsidRPr="003C630F">
        <w:rPr>
          <w:rFonts w:ascii="Arial Narrow" w:hAnsi="Arial Narrow" w:cs="Arial"/>
          <w:shd w:val="clear" w:color="auto" w:fill="FFFFFF"/>
        </w:rPr>
        <w:t xml:space="preserve"> </w:t>
      </w:r>
      <w:r w:rsidRPr="003C630F">
        <w:rPr>
          <w:rFonts w:ascii="Arial Narrow" w:hAnsi="Arial Narrow" w:cs="Arial"/>
          <w:shd w:val="clear" w:color="auto" w:fill="FFFFFF"/>
        </w:rPr>
        <w:t>развитие и защита русского языка – государственного языка Российской Федерации и языка межнационального обще</w:t>
      </w:r>
      <w:r w:rsidR="009D1941" w:rsidRPr="003C630F">
        <w:rPr>
          <w:rFonts w:ascii="Arial Narrow" w:hAnsi="Arial Narrow" w:cs="Arial"/>
          <w:shd w:val="clear" w:color="auto" w:fill="FFFFFF"/>
        </w:rPr>
        <w:t>ния</w:t>
      </w:r>
      <w:r w:rsidRPr="003C630F">
        <w:rPr>
          <w:rFonts w:ascii="Arial Narrow" w:hAnsi="Arial Narrow" w:cs="Arial"/>
          <w:shd w:val="clear" w:color="auto" w:fill="FFFFFF"/>
        </w:rPr>
        <w:t xml:space="preserve"> - как основы </w:t>
      </w:r>
      <w:r w:rsidR="00F73FE7" w:rsidRPr="003C630F">
        <w:rPr>
          <w:rFonts w:ascii="Arial Narrow" w:hAnsi="Arial Narrow" w:cs="Arial"/>
          <w:shd w:val="clear" w:color="auto" w:fill="FFFFFF"/>
        </w:rPr>
        <w:t xml:space="preserve">её </w:t>
      </w:r>
      <w:r w:rsidRPr="003C630F">
        <w:rPr>
          <w:rFonts w:ascii="Arial Narrow" w:hAnsi="Arial Narrow" w:cs="Arial"/>
          <w:shd w:val="clear" w:color="auto" w:fill="FFFFFF"/>
        </w:rPr>
        <w:t>гражданского и культурного единства;</w:t>
      </w:r>
    </w:p>
    <w:p w:rsidR="003A6AA7" w:rsidRPr="003C630F" w:rsidRDefault="003A6AA7" w:rsidP="00821885">
      <w:pPr>
        <w:spacing w:after="0" w:line="240" w:lineRule="auto"/>
        <w:ind w:firstLine="709"/>
        <w:jc w:val="both"/>
        <w:rPr>
          <w:rFonts w:ascii="Arial Narrow" w:hAnsi="Arial Narrow" w:cs="Arial"/>
        </w:rPr>
      </w:pPr>
      <w:r w:rsidRPr="003C630F">
        <w:rPr>
          <w:rFonts w:ascii="Arial Narrow" w:hAnsi="Arial Narrow" w:cs="Arial"/>
          <w:shd w:val="clear" w:color="auto" w:fill="FFFFFF"/>
        </w:rPr>
        <w:t>- поддержка отечественной литературы, возрождение интереса к чтению, обеспечение доступа граждан к произведениям русской классической и современной литературы, произведениям литературы на языках народов России;</w:t>
      </w:r>
    </w:p>
    <w:p w:rsidR="003A6AA7" w:rsidRPr="003C630F" w:rsidRDefault="003A6AA7" w:rsidP="00821885">
      <w:pPr>
        <w:spacing w:after="0" w:line="240" w:lineRule="auto"/>
        <w:ind w:firstLine="709"/>
        <w:jc w:val="both"/>
        <w:rPr>
          <w:rFonts w:ascii="Arial Narrow" w:hAnsi="Arial Narrow" w:cs="Arial"/>
        </w:rPr>
      </w:pPr>
      <w:r w:rsidRPr="003C630F">
        <w:rPr>
          <w:rFonts w:ascii="Arial Narrow" w:hAnsi="Arial Narrow" w:cs="Arial"/>
          <w:shd w:val="clear" w:color="auto" w:fill="FFFFFF"/>
        </w:rPr>
        <w:t>- широкое привлечение детей и молодёжи к участию в познавательных, творческих, культурных, краеведческих и других объединениях, коллективах;</w:t>
      </w:r>
    </w:p>
    <w:p w:rsidR="003A6AA7" w:rsidRPr="003C630F" w:rsidRDefault="003A6AA7" w:rsidP="00821885">
      <w:pPr>
        <w:spacing w:after="0" w:line="240" w:lineRule="auto"/>
        <w:ind w:firstLine="709"/>
        <w:jc w:val="both"/>
        <w:rPr>
          <w:rFonts w:ascii="Arial Narrow" w:hAnsi="Arial Narrow" w:cs="Arial"/>
        </w:rPr>
      </w:pPr>
      <w:r w:rsidRPr="003C630F">
        <w:rPr>
          <w:rFonts w:ascii="Arial Narrow" w:hAnsi="Arial Narrow" w:cs="Arial"/>
          <w:shd w:val="clear" w:color="auto" w:fill="FFFFFF"/>
        </w:rPr>
        <w:t>- развитие русской и национальных культур народов России, создание условий для профессиональной творческой деятельности, для творческой самодеятельности граждан, сохранение, создание и развитие необходимой для этого инфраструктуры;</w:t>
      </w:r>
    </w:p>
    <w:p w:rsidR="003A6AA7" w:rsidRPr="003C630F" w:rsidRDefault="003A6AA7" w:rsidP="00821885">
      <w:pPr>
        <w:spacing w:after="0" w:line="240" w:lineRule="auto"/>
        <w:ind w:firstLine="709"/>
        <w:jc w:val="both"/>
        <w:rPr>
          <w:rFonts w:ascii="Arial Narrow" w:hAnsi="Arial Narrow" w:cs="Arial"/>
        </w:rPr>
      </w:pPr>
      <w:r w:rsidRPr="003C630F">
        <w:rPr>
          <w:rFonts w:ascii="Arial Narrow" w:hAnsi="Arial Narrow" w:cs="Arial"/>
          <w:shd w:val="clear" w:color="auto" w:fill="FFFFFF"/>
        </w:rPr>
        <w:t>- практическое обеспечение равных прав граждан на доступ к культурным ценностям, на свободное творчество, занятие культурной деятельностью, на пользование учреждениями и благами культуры;</w:t>
      </w:r>
    </w:p>
    <w:p w:rsidR="00F73FE7" w:rsidRPr="003C630F" w:rsidRDefault="003A6AA7"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 развитие образовани</w:t>
      </w:r>
      <w:r w:rsidR="00F73FE7" w:rsidRPr="003C630F">
        <w:rPr>
          <w:rFonts w:ascii="Arial Narrow" w:hAnsi="Arial Narrow" w:cs="Arial"/>
          <w:shd w:val="clear" w:color="auto" w:fill="FFFFFF"/>
        </w:rPr>
        <w:t>я в сфере искусства и культуры.</w:t>
      </w:r>
    </w:p>
    <w:p w:rsidR="003A6AA7" w:rsidRPr="003C630F" w:rsidRDefault="003A6AA7" w:rsidP="00821885">
      <w:pPr>
        <w:spacing w:after="0" w:line="240" w:lineRule="auto"/>
        <w:ind w:firstLine="709"/>
        <w:jc w:val="both"/>
        <w:rPr>
          <w:rFonts w:ascii="Arial Narrow" w:eastAsia="Constantia" w:hAnsi="Arial Narrow" w:cs="Arial"/>
          <w:shd w:val="clear" w:color="auto" w:fill="FFFFFF"/>
        </w:rPr>
      </w:pPr>
      <w:r w:rsidRPr="003C630F">
        <w:rPr>
          <w:rFonts w:ascii="Arial Narrow" w:hAnsi="Arial Narrow" w:cs="Arial"/>
          <w:shd w:val="clear" w:color="auto" w:fill="FFFFFF"/>
        </w:rPr>
        <w:t>По состоянию на 01.10.2017 министерству культуры и архивного дела области подведомственны 10 учреждений</w:t>
      </w:r>
      <w:r w:rsidR="00D24679" w:rsidRPr="003C630F">
        <w:rPr>
          <w:rFonts w:ascii="Arial Narrow" w:hAnsi="Arial Narrow" w:cs="Arial"/>
          <w:shd w:val="clear" w:color="auto" w:fill="FFFFFF"/>
        </w:rPr>
        <w:t>, среди них: т</w:t>
      </w:r>
      <w:r w:rsidRPr="003C630F">
        <w:rPr>
          <w:rFonts w:ascii="Arial Narrow" w:eastAsia="Constantia" w:hAnsi="Arial Narrow" w:cs="Arial"/>
          <w:shd w:val="clear" w:color="auto" w:fill="FFFFFF"/>
        </w:rPr>
        <w:t>еатрально-зрелищные учреждения</w:t>
      </w:r>
      <w:r w:rsidRPr="003C630F">
        <w:rPr>
          <w:rFonts w:ascii="Arial Narrow" w:hAnsi="Arial Narrow" w:cs="Arial"/>
          <w:shd w:val="clear" w:color="auto" w:fill="FFFFFF"/>
        </w:rPr>
        <w:t>,</w:t>
      </w:r>
      <w:r w:rsidR="00D24679" w:rsidRPr="003C630F">
        <w:rPr>
          <w:rFonts w:ascii="Arial Narrow" w:hAnsi="Arial Narrow" w:cs="Arial"/>
          <w:shd w:val="clear" w:color="auto" w:fill="FFFFFF"/>
        </w:rPr>
        <w:t xml:space="preserve"> библиотеки, сеть</w:t>
      </w:r>
      <w:r w:rsidRPr="003C630F">
        <w:rPr>
          <w:rFonts w:ascii="Arial Narrow" w:eastAsia="Constantia" w:hAnsi="Arial Narrow" w:cs="Arial"/>
          <w:shd w:val="clear" w:color="auto" w:fill="FFFFFF"/>
        </w:rPr>
        <w:t xml:space="preserve"> культурно-досуговых учреждений</w:t>
      </w:r>
      <w:r w:rsidR="00D24679" w:rsidRPr="003C630F">
        <w:rPr>
          <w:rFonts w:ascii="Arial Narrow" w:eastAsia="Constantia" w:hAnsi="Arial Narrow" w:cs="Arial"/>
          <w:shd w:val="clear" w:color="auto" w:fill="FFFFFF"/>
        </w:rPr>
        <w:t>, м</w:t>
      </w:r>
      <w:r w:rsidRPr="003C630F">
        <w:rPr>
          <w:rFonts w:ascii="Arial Narrow" w:eastAsia="Constantia" w:hAnsi="Arial Narrow" w:cs="Arial"/>
          <w:shd w:val="clear" w:color="auto" w:fill="FFFFFF"/>
        </w:rPr>
        <w:t>узейная сеть</w:t>
      </w:r>
      <w:r w:rsidR="00D24679" w:rsidRPr="003C630F">
        <w:rPr>
          <w:rFonts w:ascii="Arial Narrow" w:eastAsia="Constantia" w:hAnsi="Arial Narrow" w:cs="Arial"/>
          <w:shd w:val="clear" w:color="auto" w:fill="FFFFFF"/>
        </w:rPr>
        <w:t>, о</w:t>
      </w:r>
      <w:r w:rsidRPr="003C630F">
        <w:rPr>
          <w:rFonts w:ascii="Arial Narrow" w:eastAsia="Constantia" w:hAnsi="Arial Narrow" w:cs="Arial"/>
          <w:shd w:val="clear" w:color="auto" w:fill="FFFFFF"/>
        </w:rPr>
        <w:t>бразовательная сеть</w:t>
      </w:r>
      <w:r w:rsidR="00D24679" w:rsidRPr="003C630F">
        <w:rPr>
          <w:rFonts w:ascii="Arial Narrow" w:eastAsia="Constantia" w:hAnsi="Arial Narrow" w:cs="Arial"/>
          <w:shd w:val="clear" w:color="auto" w:fill="FFFFFF"/>
        </w:rPr>
        <w:t>,</w:t>
      </w:r>
      <w:r w:rsidRPr="003C630F">
        <w:rPr>
          <w:rFonts w:ascii="Arial Narrow" w:eastAsia="Constantia" w:hAnsi="Arial Narrow" w:cs="Arial"/>
          <w:shd w:val="clear" w:color="auto" w:fill="FFFFFF"/>
        </w:rPr>
        <w:t xml:space="preserve"> включа</w:t>
      </w:r>
      <w:r w:rsidR="00D24679" w:rsidRPr="003C630F">
        <w:rPr>
          <w:rFonts w:ascii="Arial Narrow" w:eastAsia="Constantia" w:hAnsi="Arial Narrow" w:cs="Arial"/>
          <w:shd w:val="clear" w:color="auto" w:fill="FFFFFF"/>
        </w:rPr>
        <w:t>ющая</w:t>
      </w:r>
      <w:r w:rsidRPr="003C630F">
        <w:rPr>
          <w:rFonts w:ascii="Arial Narrow" w:hAnsi="Arial Narrow" w:cs="Arial"/>
          <w:shd w:val="clear" w:color="auto" w:fill="FFFFFF"/>
        </w:rPr>
        <w:t xml:space="preserve"> Амурский колледж искусств и культуры и 34 детские школ</w:t>
      </w:r>
      <w:r w:rsidRPr="003C630F">
        <w:rPr>
          <w:rFonts w:ascii="Arial Narrow" w:eastAsia="Constantia" w:hAnsi="Arial Narrow" w:cs="Arial"/>
          <w:shd w:val="clear" w:color="auto" w:fill="FFFFFF"/>
        </w:rPr>
        <w:t>ы искусств (по видам).</w:t>
      </w:r>
    </w:p>
    <w:p w:rsidR="003A6AA7" w:rsidRPr="003C630F" w:rsidRDefault="003A6AA7" w:rsidP="00821885">
      <w:pPr>
        <w:spacing w:after="0" w:line="240" w:lineRule="auto"/>
        <w:ind w:firstLine="709"/>
        <w:jc w:val="both"/>
        <w:rPr>
          <w:rFonts w:ascii="Arial Narrow" w:eastAsia="Constantia" w:hAnsi="Arial Narrow" w:cs="Arial"/>
          <w:shd w:val="clear" w:color="auto" w:fill="FFFFFF"/>
        </w:rPr>
      </w:pPr>
      <w:r w:rsidRPr="003C630F">
        <w:rPr>
          <w:rFonts w:ascii="Arial Narrow" w:eastAsia="Constantia" w:hAnsi="Arial Narrow" w:cs="Arial"/>
          <w:shd w:val="clear" w:color="auto" w:fill="FFFFFF"/>
        </w:rPr>
        <w:t>При этом общее количество учреждений культуры за последние 3 года практически не изменилось.</w:t>
      </w:r>
    </w:p>
    <w:p w:rsidR="00816E82" w:rsidRPr="003C630F" w:rsidRDefault="00816E82" w:rsidP="00821885">
      <w:pPr>
        <w:spacing w:after="0" w:line="240" w:lineRule="auto"/>
        <w:ind w:firstLine="709"/>
        <w:jc w:val="both"/>
        <w:rPr>
          <w:rFonts w:ascii="Arial Narrow" w:eastAsia="Constantia" w:hAnsi="Arial Narrow" w:cs="Arial"/>
          <w:shd w:val="clear" w:color="auto" w:fill="FFFFFF"/>
        </w:rPr>
      </w:pPr>
    </w:p>
    <w:p w:rsidR="003A6AA7" w:rsidRPr="003C630F" w:rsidRDefault="003A6AA7" w:rsidP="00821885">
      <w:pPr>
        <w:spacing w:after="0" w:line="240" w:lineRule="auto"/>
        <w:jc w:val="right"/>
        <w:rPr>
          <w:rFonts w:ascii="Arial Narrow" w:eastAsia="Constantia" w:hAnsi="Arial Narrow" w:cs="Arial"/>
          <w:b/>
          <w:shd w:val="clear" w:color="auto" w:fill="FFFFFF"/>
        </w:rPr>
      </w:pPr>
      <w:r w:rsidRPr="003C630F">
        <w:rPr>
          <w:rFonts w:ascii="Arial Narrow" w:eastAsia="Constantia" w:hAnsi="Arial Narrow" w:cs="Arial"/>
          <w:shd w:val="clear" w:color="auto" w:fill="FFFFFF"/>
        </w:rPr>
        <w:tab/>
      </w:r>
      <w:r w:rsidRPr="003C630F">
        <w:rPr>
          <w:rFonts w:ascii="Arial Narrow" w:eastAsia="Constantia" w:hAnsi="Arial Narrow" w:cs="Arial"/>
          <w:b/>
          <w:shd w:val="clear" w:color="auto" w:fill="FFFFFF"/>
        </w:rPr>
        <w:t xml:space="preserve">Таблица </w:t>
      </w:r>
      <w:r w:rsidR="00B35FFD" w:rsidRPr="003C630F">
        <w:rPr>
          <w:rFonts w:ascii="Arial Narrow" w:eastAsia="Constantia" w:hAnsi="Arial Narrow" w:cs="Arial"/>
          <w:b/>
          <w:shd w:val="clear" w:color="auto" w:fill="FFFFFF"/>
        </w:rPr>
        <w:t>18</w:t>
      </w:r>
    </w:p>
    <w:tbl>
      <w:tblPr>
        <w:tblStyle w:val="ae"/>
        <w:tblW w:w="0" w:type="auto"/>
        <w:tblInd w:w="816" w:type="dxa"/>
        <w:tblLook w:val="04A0" w:firstRow="1" w:lastRow="0" w:firstColumn="1" w:lastColumn="0" w:noHBand="0" w:noVBand="1"/>
      </w:tblPr>
      <w:tblGrid>
        <w:gridCol w:w="4678"/>
        <w:gridCol w:w="898"/>
        <w:gridCol w:w="898"/>
        <w:gridCol w:w="898"/>
      </w:tblGrid>
      <w:tr w:rsidR="003A6AA7" w:rsidRPr="003C630F" w:rsidTr="009D5D31">
        <w:tc>
          <w:tcPr>
            <w:tcW w:w="4678" w:type="dxa"/>
            <w:tcBorders>
              <w:top w:val="single" w:sz="4" w:space="0" w:color="auto"/>
              <w:left w:val="single" w:sz="4" w:space="0" w:color="auto"/>
              <w:bottom w:val="single" w:sz="4" w:space="0" w:color="auto"/>
              <w:right w:val="single" w:sz="4" w:space="0" w:color="auto"/>
            </w:tcBorders>
          </w:tcPr>
          <w:p w:rsidR="003A6AA7" w:rsidRPr="003C630F" w:rsidRDefault="003A6AA7" w:rsidP="00821885">
            <w:pPr>
              <w:spacing w:line="240" w:lineRule="auto"/>
              <w:jc w:val="both"/>
              <w:rPr>
                <w:rFonts w:ascii="Arial Narrow" w:hAnsi="Arial Narrow" w:cs="Arial"/>
                <w:shd w:val="clear" w:color="auto" w:fill="FFFFFF"/>
              </w:rPr>
            </w:pPr>
            <w:r w:rsidRPr="003C630F">
              <w:rPr>
                <w:rFonts w:ascii="Arial Narrow" w:hAnsi="Arial Narrow" w:cs="Arial"/>
                <w:shd w:val="clear" w:color="auto" w:fill="FFFFFF"/>
              </w:rPr>
              <w:t>Год</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i/>
                <w:shd w:val="clear" w:color="auto" w:fill="FFFFFF"/>
              </w:rPr>
            </w:pPr>
            <w:r w:rsidRPr="003C630F">
              <w:rPr>
                <w:rFonts w:ascii="Arial Narrow" w:hAnsi="Arial Narrow" w:cs="Arial"/>
                <w:i/>
                <w:shd w:val="clear" w:color="auto" w:fill="FFFFFF"/>
              </w:rPr>
              <w:t>2015</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i/>
                <w:shd w:val="clear" w:color="auto" w:fill="FFFFFF"/>
              </w:rPr>
            </w:pPr>
            <w:r w:rsidRPr="003C630F">
              <w:rPr>
                <w:rFonts w:ascii="Arial Narrow" w:hAnsi="Arial Narrow" w:cs="Arial"/>
                <w:i/>
                <w:shd w:val="clear" w:color="auto" w:fill="FFFFFF"/>
              </w:rPr>
              <w:t>2016</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i/>
                <w:shd w:val="clear" w:color="auto" w:fill="FFFFFF"/>
              </w:rPr>
            </w:pPr>
            <w:r w:rsidRPr="003C630F">
              <w:rPr>
                <w:rFonts w:ascii="Arial Narrow" w:hAnsi="Arial Narrow" w:cs="Arial"/>
                <w:i/>
                <w:shd w:val="clear" w:color="auto" w:fill="FFFFFF"/>
              </w:rPr>
              <w:t>2017</w:t>
            </w:r>
          </w:p>
        </w:tc>
      </w:tr>
      <w:tr w:rsidR="003A6AA7" w:rsidRPr="003C630F" w:rsidTr="009D5D31">
        <w:tc>
          <w:tcPr>
            <w:tcW w:w="467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both"/>
              <w:rPr>
                <w:rFonts w:ascii="Arial Narrow" w:hAnsi="Arial Narrow" w:cs="Arial"/>
                <w:shd w:val="clear" w:color="auto" w:fill="FFFFFF"/>
              </w:rPr>
            </w:pPr>
            <w:r w:rsidRPr="003C630F">
              <w:rPr>
                <w:rFonts w:ascii="Arial Narrow" w:hAnsi="Arial Narrow" w:cs="Arial"/>
                <w:shd w:val="clear" w:color="auto" w:fill="FFFFFF"/>
              </w:rPr>
              <w:t>Библиотеки</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344</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342</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344</w:t>
            </w:r>
          </w:p>
        </w:tc>
      </w:tr>
      <w:tr w:rsidR="003A6AA7" w:rsidRPr="003C630F" w:rsidTr="009D5D31">
        <w:tc>
          <w:tcPr>
            <w:tcW w:w="467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both"/>
              <w:rPr>
                <w:rFonts w:ascii="Arial Narrow" w:hAnsi="Arial Narrow" w:cs="Arial"/>
                <w:shd w:val="clear" w:color="auto" w:fill="FFFFFF"/>
              </w:rPr>
            </w:pPr>
            <w:r w:rsidRPr="003C630F">
              <w:rPr>
                <w:rFonts w:ascii="Arial Narrow" w:hAnsi="Arial Narrow" w:cs="Arial"/>
                <w:bCs/>
                <w:shd w:val="clear" w:color="auto" w:fill="FFFFFF"/>
              </w:rPr>
              <w:t>Культурно-досуговые учреждения</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448</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445</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445</w:t>
            </w:r>
          </w:p>
        </w:tc>
      </w:tr>
      <w:tr w:rsidR="003A6AA7" w:rsidRPr="003C630F" w:rsidTr="009D5D31">
        <w:tc>
          <w:tcPr>
            <w:tcW w:w="467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both"/>
              <w:rPr>
                <w:rFonts w:ascii="Arial Narrow" w:hAnsi="Arial Narrow" w:cs="Arial"/>
                <w:bCs/>
                <w:shd w:val="clear" w:color="auto" w:fill="FFFFFF"/>
              </w:rPr>
            </w:pPr>
            <w:r w:rsidRPr="003C630F">
              <w:rPr>
                <w:rFonts w:ascii="Arial Narrow" w:hAnsi="Arial Narrow" w:cs="Arial"/>
                <w:bCs/>
                <w:shd w:val="clear" w:color="auto" w:fill="FFFFFF"/>
              </w:rPr>
              <w:t>Музеи</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18</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18</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18</w:t>
            </w:r>
          </w:p>
        </w:tc>
      </w:tr>
      <w:tr w:rsidR="003A6AA7" w:rsidRPr="003C630F" w:rsidTr="009D5D31">
        <w:tc>
          <w:tcPr>
            <w:tcW w:w="467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both"/>
              <w:rPr>
                <w:rFonts w:ascii="Arial Narrow" w:hAnsi="Arial Narrow" w:cs="Arial"/>
                <w:bCs/>
                <w:shd w:val="clear" w:color="auto" w:fill="FFFFFF"/>
              </w:rPr>
            </w:pPr>
            <w:r w:rsidRPr="003C630F">
              <w:rPr>
                <w:rFonts w:ascii="Arial Narrow" w:hAnsi="Arial Narrow" w:cs="Arial"/>
                <w:bCs/>
                <w:shd w:val="clear" w:color="auto" w:fill="FFFFFF"/>
              </w:rPr>
              <w:t>Детские школы искусств</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34</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34</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34</w:t>
            </w:r>
          </w:p>
        </w:tc>
      </w:tr>
      <w:tr w:rsidR="003A6AA7" w:rsidRPr="003C630F" w:rsidTr="009D5D31">
        <w:tc>
          <w:tcPr>
            <w:tcW w:w="467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both"/>
              <w:rPr>
                <w:rFonts w:ascii="Arial Narrow" w:hAnsi="Arial Narrow" w:cs="Arial"/>
                <w:bCs/>
                <w:shd w:val="clear" w:color="auto" w:fill="FFFFFF"/>
              </w:rPr>
            </w:pPr>
            <w:r w:rsidRPr="003C630F">
              <w:rPr>
                <w:rFonts w:ascii="Arial Narrow" w:hAnsi="Arial Narrow" w:cs="Arial"/>
                <w:bCs/>
                <w:shd w:val="clear" w:color="auto" w:fill="FFFFFF"/>
              </w:rPr>
              <w:t>Театрально-зрелищные учреждения</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4</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4</w:t>
            </w:r>
          </w:p>
        </w:tc>
        <w:tc>
          <w:tcPr>
            <w:tcW w:w="898" w:type="dxa"/>
            <w:tcBorders>
              <w:top w:val="single" w:sz="4" w:space="0" w:color="auto"/>
              <w:left w:val="single" w:sz="4" w:space="0" w:color="auto"/>
              <w:bottom w:val="single" w:sz="4" w:space="0" w:color="auto"/>
              <w:right w:val="single" w:sz="4" w:space="0" w:color="auto"/>
            </w:tcBorders>
            <w:hideMark/>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4</w:t>
            </w:r>
          </w:p>
        </w:tc>
      </w:tr>
      <w:tr w:rsidR="003A6AA7" w:rsidRPr="003C630F" w:rsidTr="009D5D31">
        <w:tc>
          <w:tcPr>
            <w:tcW w:w="4678" w:type="dxa"/>
            <w:tcBorders>
              <w:top w:val="single" w:sz="4" w:space="0" w:color="auto"/>
              <w:left w:val="single" w:sz="4" w:space="0" w:color="auto"/>
              <w:bottom w:val="single" w:sz="4" w:space="0" w:color="auto"/>
              <w:right w:val="single" w:sz="4" w:space="0" w:color="auto"/>
            </w:tcBorders>
          </w:tcPr>
          <w:p w:rsidR="003A6AA7" w:rsidRPr="003C630F" w:rsidRDefault="003A6AA7" w:rsidP="00821885">
            <w:pPr>
              <w:spacing w:line="240" w:lineRule="auto"/>
              <w:jc w:val="both"/>
              <w:rPr>
                <w:rFonts w:ascii="Arial Narrow" w:hAnsi="Arial Narrow" w:cs="Arial"/>
                <w:bCs/>
                <w:shd w:val="clear" w:color="auto" w:fill="FFFFFF"/>
              </w:rPr>
            </w:pPr>
            <w:r w:rsidRPr="003C630F">
              <w:rPr>
                <w:rFonts w:ascii="Arial Narrow" w:hAnsi="Arial Narrow" w:cs="Arial"/>
                <w:bCs/>
                <w:shd w:val="clear" w:color="auto" w:fill="FFFFFF"/>
              </w:rPr>
              <w:t>Всего</w:t>
            </w:r>
          </w:p>
        </w:tc>
        <w:tc>
          <w:tcPr>
            <w:tcW w:w="898" w:type="dxa"/>
            <w:tcBorders>
              <w:top w:val="single" w:sz="4" w:space="0" w:color="auto"/>
              <w:left w:val="single" w:sz="4" w:space="0" w:color="auto"/>
              <w:bottom w:val="single" w:sz="4" w:space="0" w:color="auto"/>
              <w:right w:val="single" w:sz="4" w:space="0" w:color="auto"/>
            </w:tcBorders>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848</w:t>
            </w:r>
          </w:p>
        </w:tc>
        <w:tc>
          <w:tcPr>
            <w:tcW w:w="898" w:type="dxa"/>
            <w:tcBorders>
              <w:top w:val="single" w:sz="4" w:space="0" w:color="auto"/>
              <w:left w:val="single" w:sz="4" w:space="0" w:color="auto"/>
              <w:bottom w:val="single" w:sz="4" w:space="0" w:color="auto"/>
              <w:right w:val="single" w:sz="4" w:space="0" w:color="auto"/>
            </w:tcBorders>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843</w:t>
            </w:r>
          </w:p>
        </w:tc>
        <w:tc>
          <w:tcPr>
            <w:tcW w:w="898" w:type="dxa"/>
            <w:tcBorders>
              <w:top w:val="single" w:sz="4" w:space="0" w:color="auto"/>
              <w:left w:val="single" w:sz="4" w:space="0" w:color="auto"/>
              <w:bottom w:val="single" w:sz="4" w:space="0" w:color="auto"/>
              <w:right w:val="single" w:sz="4" w:space="0" w:color="auto"/>
            </w:tcBorders>
          </w:tcPr>
          <w:p w:rsidR="003A6AA7" w:rsidRPr="003C630F" w:rsidRDefault="003A6AA7" w:rsidP="00821885">
            <w:pPr>
              <w:spacing w:line="240" w:lineRule="auto"/>
              <w:jc w:val="center"/>
              <w:rPr>
                <w:rFonts w:ascii="Arial Narrow" w:hAnsi="Arial Narrow" w:cs="Arial"/>
                <w:shd w:val="clear" w:color="auto" w:fill="FFFFFF"/>
              </w:rPr>
            </w:pPr>
            <w:r w:rsidRPr="003C630F">
              <w:rPr>
                <w:rFonts w:ascii="Arial Narrow" w:hAnsi="Arial Narrow" w:cs="Arial"/>
                <w:shd w:val="clear" w:color="auto" w:fill="FFFFFF"/>
              </w:rPr>
              <w:t>845</w:t>
            </w:r>
          </w:p>
        </w:tc>
      </w:tr>
    </w:tbl>
    <w:p w:rsidR="003A6AA7" w:rsidRPr="003C630F" w:rsidRDefault="003A6AA7" w:rsidP="00821885">
      <w:pPr>
        <w:spacing w:after="0" w:line="240" w:lineRule="auto"/>
        <w:jc w:val="both"/>
        <w:rPr>
          <w:rFonts w:ascii="Arial Narrow" w:eastAsia="Constantia" w:hAnsi="Arial Narrow" w:cs="Arial"/>
          <w:shd w:val="clear" w:color="auto" w:fill="FFFFFF"/>
        </w:rPr>
      </w:pPr>
    </w:p>
    <w:p w:rsidR="003A6AA7" w:rsidRPr="003C630F" w:rsidRDefault="003A6AA7" w:rsidP="00821885">
      <w:pPr>
        <w:spacing w:after="0" w:line="240" w:lineRule="auto"/>
        <w:ind w:firstLine="567"/>
        <w:jc w:val="both"/>
        <w:rPr>
          <w:rFonts w:ascii="Arial Narrow" w:hAnsi="Arial Narrow" w:cs="Arial"/>
          <w:spacing w:val="4"/>
        </w:rPr>
      </w:pPr>
      <w:r w:rsidRPr="003C630F">
        <w:rPr>
          <w:rFonts w:ascii="Arial Narrow" w:hAnsi="Arial Narrow" w:cs="Arial"/>
          <w:shd w:val="clear" w:color="auto" w:fill="FFFFFF"/>
        </w:rPr>
        <w:t>В соответствии с социальными нормами и нормативами (распоряжение Правительства РФ от 26.01.2017 № 95-р) обеспеченность учреждениями культуры</w:t>
      </w:r>
      <w:r w:rsidR="00821885" w:rsidRPr="003C630F">
        <w:rPr>
          <w:rFonts w:ascii="Arial Narrow" w:hAnsi="Arial Narrow" w:cs="Arial"/>
          <w:shd w:val="clear" w:color="auto" w:fill="FFFFFF"/>
        </w:rPr>
        <w:t xml:space="preserve"> </w:t>
      </w:r>
      <w:r w:rsidRPr="003C630F">
        <w:rPr>
          <w:rFonts w:ascii="Arial Narrow" w:hAnsi="Arial Narrow" w:cs="Arial"/>
          <w:shd w:val="clear" w:color="auto" w:fill="FFFFFF"/>
        </w:rPr>
        <w:t>в Амурской области составляет:</w:t>
      </w:r>
    </w:p>
    <w:p w:rsidR="003A6AA7" w:rsidRPr="003C630F" w:rsidRDefault="003A6AA7" w:rsidP="00821885">
      <w:pPr>
        <w:spacing w:after="0" w:line="240" w:lineRule="auto"/>
        <w:ind w:firstLine="567"/>
        <w:jc w:val="both"/>
        <w:rPr>
          <w:rFonts w:ascii="Arial Narrow" w:hAnsi="Arial Narrow" w:cs="Arial"/>
          <w:shd w:val="clear" w:color="auto" w:fill="FFFFFF"/>
        </w:rPr>
      </w:pPr>
      <w:r w:rsidRPr="003C630F">
        <w:rPr>
          <w:rFonts w:ascii="Arial Narrow" w:hAnsi="Arial Narrow" w:cs="Arial"/>
          <w:shd w:val="clear" w:color="auto" w:fill="FFFFFF"/>
        </w:rPr>
        <w:t>Музеи – 48,2%; театры – 100%; филармонии – 100%, библиотеки – 90,4%; культурно-досуговые учреждения – 94,4%.</w:t>
      </w:r>
    </w:p>
    <w:p w:rsidR="00B35FFD" w:rsidRPr="003C630F" w:rsidRDefault="00B35FFD" w:rsidP="00821885">
      <w:pPr>
        <w:spacing w:after="0" w:line="240" w:lineRule="auto"/>
        <w:ind w:firstLine="567"/>
        <w:jc w:val="both"/>
        <w:rPr>
          <w:rFonts w:ascii="Arial Narrow" w:hAnsi="Arial Narrow" w:cs="Arial"/>
          <w:shd w:val="clear" w:color="auto" w:fill="FFFFFF"/>
        </w:rPr>
      </w:pPr>
    </w:p>
    <w:p w:rsidR="00B35FFD" w:rsidRPr="003C630F" w:rsidRDefault="00241597" w:rsidP="00821885">
      <w:pPr>
        <w:spacing w:after="0" w:line="240" w:lineRule="auto"/>
        <w:ind w:firstLine="567"/>
        <w:jc w:val="right"/>
        <w:rPr>
          <w:rFonts w:ascii="Arial Narrow" w:hAnsi="Arial Narrow" w:cs="Arial"/>
          <w:b/>
          <w:shd w:val="clear" w:color="auto" w:fill="FFFFFF"/>
        </w:rPr>
      </w:pPr>
      <w:r w:rsidRPr="003C630F">
        <w:rPr>
          <w:rFonts w:ascii="Arial Narrow" w:hAnsi="Arial Narrow" w:cs="Arial"/>
          <w:b/>
          <w:shd w:val="clear" w:color="auto" w:fill="FFFFFF"/>
        </w:rPr>
        <w:t>Диаграмма</w:t>
      </w:r>
      <w:r w:rsidR="00E61068" w:rsidRPr="003C630F">
        <w:rPr>
          <w:rFonts w:ascii="Arial Narrow" w:hAnsi="Arial Narrow" w:cs="Arial"/>
          <w:b/>
          <w:shd w:val="clear" w:color="auto" w:fill="FFFFFF"/>
        </w:rPr>
        <w:t xml:space="preserve"> 29</w:t>
      </w:r>
    </w:p>
    <w:p w:rsidR="00B35FFD" w:rsidRPr="003C630F" w:rsidRDefault="00B35FFD" w:rsidP="00821885">
      <w:pPr>
        <w:spacing w:after="0" w:line="240" w:lineRule="auto"/>
        <w:ind w:firstLine="567"/>
        <w:jc w:val="both"/>
        <w:rPr>
          <w:rFonts w:ascii="Arial Narrow" w:hAnsi="Arial Narrow" w:cs="Arial"/>
        </w:rPr>
      </w:pPr>
      <w:r w:rsidRPr="003C630F">
        <w:rPr>
          <w:rFonts w:ascii="Arial Narrow" w:hAnsi="Arial Narrow" w:cs="Arial"/>
          <w:noProof/>
          <w:lang w:eastAsia="ru-RU"/>
        </w:rPr>
        <w:drawing>
          <wp:inline distT="0" distB="0" distL="0" distR="0" wp14:anchorId="7A40F7B4" wp14:editId="38596218">
            <wp:extent cx="5399405" cy="1928447"/>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3A6AA7" w:rsidRPr="003C630F" w:rsidRDefault="003A6AA7" w:rsidP="00821885">
      <w:pPr>
        <w:spacing w:after="0" w:line="240" w:lineRule="auto"/>
        <w:ind w:firstLine="567"/>
        <w:jc w:val="both"/>
        <w:rPr>
          <w:rFonts w:ascii="Arial Narrow" w:hAnsi="Arial Narrow" w:cs="Arial"/>
          <w:shd w:val="clear" w:color="auto" w:fill="FFFFFF"/>
        </w:rPr>
      </w:pPr>
      <w:r w:rsidRPr="003C630F">
        <w:rPr>
          <w:rFonts w:ascii="Arial Narrow" w:hAnsi="Arial Narrow" w:cs="Arial"/>
          <w:shd w:val="clear" w:color="auto" w:fill="FFFFFF"/>
        </w:rPr>
        <w:t xml:space="preserve">В течение 2016-2017 гг. уменьшения количества учреждений культуры клубного типа не было. </w:t>
      </w:r>
    </w:p>
    <w:p w:rsidR="003A6AA7" w:rsidRPr="003C630F" w:rsidRDefault="003A6AA7"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В 2017 году закрыта библиотека п. Ольгинск Селемджинского района.</w:t>
      </w:r>
    </w:p>
    <w:p w:rsidR="003A6AA7" w:rsidRPr="003C630F" w:rsidRDefault="003A6AA7" w:rsidP="00821885">
      <w:pPr>
        <w:spacing w:after="0" w:line="240" w:lineRule="auto"/>
        <w:ind w:firstLine="567"/>
        <w:jc w:val="both"/>
        <w:rPr>
          <w:rFonts w:ascii="Arial Narrow" w:hAnsi="Arial Narrow" w:cs="Arial"/>
          <w:shd w:val="clear" w:color="auto" w:fill="FFFFFF"/>
        </w:rPr>
      </w:pPr>
      <w:r w:rsidRPr="003C630F">
        <w:rPr>
          <w:rFonts w:ascii="Arial Narrow" w:hAnsi="Arial Narrow" w:cs="Arial"/>
          <w:shd w:val="clear" w:color="auto" w:fill="FFFFFF"/>
        </w:rPr>
        <w:t>За период с 2014 по 2017 годы адаптировано 42 объекта культуры с уч</w:t>
      </w:r>
      <w:r w:rsidR="002C2E57" w:rsidRPr="003C630F">
        <w:rPr>
          <w:rFonts w:ascii="Arial Narrow" w:hAnsi="Arial Narrow" w:cs="Arial"/>
          <w:shd w:val="clear" w:color="auto" w:fill="FFFFFF"/>
        </w:rPr>
        <w:t>ё</w:t>
      </w:r>
      <w:r w:rsidRPr="003C630F">
        <w:rPr>
          <w:rFonts w:ascii="Arial Narrow" w:hAnsi="Arial Narrow" w:cs="Arial"/>
          <w:shd w:val="clear" w:color="auto" w:fill="FFFFFF"/>
        </w:rPr>
        <w:t xml:space="preserve">том нужд и потребностей инвалидов. На реализацию мероприятий по повышению доступности объектов культуры Амурской области было направлено 28 141 </w:t>
      </w:r>
      <w:r w:rsidR="00822781" w:rsidRPr="003C630F">
        <w:rPr>
          <w:rFonts w:ascii="Arial Narrow" w:hAnsi="Arial Narrow" w:cs="Arial"/>
          <w:shd w:val="clear" w:color="auto" w:fill="FFFFFF"/>
        </w:rPr>
        <w:t>тыс.руб., в т.ч. 16 231 тыс.</w:t>
      </w:r>
      <w:r w:rsidRPr="003C630F">
        <w:rPr>
          <w:rFonts w:ascii="Arial Narrow" w:hAnsi="Arial Narrow" w:cs="Arial"/>
          <w:shd w:val="clear" w:color="auto" w:fill="FFFFFF"/>
        </w:rPr>
        <w:t>руб. из ф</w:t>
      </w:r>
      <w:r w:rsidR="00822781" w:rsidRPr="003C630F">
        <w:rPr>
          <w:rFonts w:ascii="Arial Narrow" w:hAnsi="Arial Narrow" w:cs="Arial"/>
          <w:shd w:val="clear" w:color="auto" w:fill="FFFFFF"/>
        </w:rPr>
        <w:t>едерального бюджета, 6 874 тыс.</w:t>
      </w:r>
      <w:r w:rsidRPr="003C630F">
        <w:rPr>
          <w:rFonts w:ascii="Arial Narrow" w:hAnsi="Arial Narrow" w:cs="Arial"/>
          <w:shd w:val="clear" w:color="auto" w:fill="FFFFFF"/>
        </w:rPr>
        <w:t>руб. и</w:t>
      </w:r>
      <w:r w:rsidR="00822781" w:rsidRPr="003C630F">
        <w:rPr>
          <w:rFonts w:ascii="Arial Narrow" w:hAnsi="Arial Narrow" w:cs="Arial"/>
          <w:shd w:val="clear" w:color="auto" w:fill="FFFFFF"/>
        </w:rPr>
        <w:t>з областного бюджета 5 036 тыс.</w:t>
      </w:r>
      <w:r w:rsidRPr="003C630F">
        <w:rPr>
          <w:rFonts w:ascii="Arial Narrow" w:hAnsi="Arial Narrow" w:cs="Arial"/>
          <w:shd w:val="clear" w:color="auto" w:fill="FFFFFF"/>
        </w:rPr>
        <w:t>руб. из средств местных бюджетов.</w:t>
      </w:r>
    </w:p>
    <w:p w:rsidR="006B0582" w:rsidRPr="003C630F" w:rsidRDefault="006B0582" w:rsidP="00821885">
      <w:pPr>
        <w:spacing w:after="0" w:line="240" w:lineRule="auto"/>
        <w:ind w:firstLine="567"/>
        <w:jc w:val="both"/>
        <w:rPr>
          <w:rFonts w:ascii="Arial Narrow" w:hAnsi="Arial Narrow" w:cs="Arial"/>
          <w:shd w:val="clear" w:color="auto" w:fill="FFFFFF"/>
        </w:rPr>
      </w:pPr>
    </w:p>
    <w:p w:rsidR="006B0582" w:rsidRPr="003C630F" w:rsidRDefault="00241597" w:rsidP="00821885">
      <w:pPr>
        <w:spacing w:after="0" w:line="240" w:lineRule="auto"/>
        <w:ind w:firstLine="567"/>
        <w:jc w:val="right"/>
        <w:rPr>
          <w:rFonts w:ascii="Arial Narrow" w:hAnsi="Arial Narrow" w:cs="Arial"/>
          <w:b/>
          <w:shd w:val="clear" w:color="auto" w:fill="FFFFFF"/>
        </w:rPr>
      </w:pPr>
      <w:r w:rsidRPr="003C630F">
        <w:rPr>
          <w:rFonts w:ascii="Arial Narrow" w:hAnsi="Arial Narrow" w:cs="Arial"/>
          <w:b/>
          <w:shd w:val="clear" w:color="auto" w:fill="FFFFFF"/>
        </w:rPr>
        <w:t>Диаграмма</w:t>
      </w:r>
      <w:r w:rsidR="00E61068" w:rsidRPr="003C630F">
        <w:rPr>
          <w:rFonts w:ascii="Arial Narrow" w:hAnsi="Arial Narrow" w:cs="Arial"/>
          <w:b/>
          <w:shd w:val="clear" w:color="auto" w:fill="FFFFFF"/>
        </w:rPr>
        <w:t xml:space="preserve"> 30</w:t>
      </w:r>
    </w:p>
    <w:p w:rsidR="006B0582" w:rsidRPr="003C630F" w:rsidRDefault="006B0582" w:rsidP="00821885">
      <w:pPr>
        <w:spacing w:after="0" w:line="240" w:lineRule="auto"/>
        <w:ind w:firstLine="567"/>
        <w:rPr>
          <w:rFonts w:ascii="Arial Narrow" w:hAnsi="Arial Narrow" w:cs="Arial"/>
          <w:shd w:val="clear" w:color="auto" w:fill="FFFFFF"/>
        </w:rPr>
      </w:pPr>
      <w:r w:rsidRPr="003C630F">
        <w:rPr>
          <w:rFonts w:ascii="Arial Narrow" w:hAnsi="Arial Narrow" w:cs="Arial"/>
          <w:noProof/>
          <w:lang w:eastAsia="ru-RU"/>
        </w:rPr>
        <w:drawing>
          <wp:inline distT="0" distB="0" distL="0" distR="0" wp14:anchorId="067B96C3" wp14:editId="626FDCD6">
            <wp:extent cx="5399405" cy="2455985"/>
            <wp:effectExtent l="0" t="0" r="0" b="1905"/>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6B0582" w:rsidRPr="003C630F" w:rsidRDefault="006B0582" w:rsidP="00821885">
      <w:pPr>
        <w:spacing w:after="0" w:line="240" w:lineRule="auto"/>
        <w:ind w:firstLine="567"/>
        <w:jc w:val="both"/>
        <w:rPr>
          <w:rFonts w:ascii="Arial Narrow" w:hAnsi="Arial Narrow" w:cs="Arial"/>
        </w:rPr>
      </w:pPr>
    </w:p>
    <w:p w:rsidR="003A6AA7" w:rsidRPr="003C630F" w:rsidRDefault="003A6AA7"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Плановый целевой показатель (индикатор) по формированию условий для беспрепятственного доступа инвалидов и других МГН к приоритетным объектам и услугам (доля приоритетных объектов, доступных для инвалидов и других МГН в общем количестве приоритетных объектов) в сфере культуры Амурской области на 2017 год составляет 46,6%, фактический – 47,7%.</w:t>
      </w:r>
    </w:p>
    <w:p w:rsidR="003A6AA7" w:rsidRPr="003C630F" w:rsidRDefault="003A6AA7"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На реализацию мероприятий в рамках государственной программы Российской Федерации «Доступная среда» на 2011-2020 годы в 2017 году бюджетам 8 муниципальных образований области и 2 учреждениям, подведомственным министерству культуры и архивного дела области (ГБУК «Амурская областная научная библиотека им. Н.Н. Муравьева-Амурского», ГПОБУ АО «Амурский колледж искусств и культуры»), выделены субсидии за сч</w:t>
      </w:r>
      <w:r w:rsidR="002C2E57" w:rsidRPr="003C630F">
        <w:rPr>
          <w:rFonts w:ascii="Arial Narrow" w:hAnsi="Arial Narrow" w:cs="Arial"/>
          <w:shd w:val="clear" w:color="auto" w:fill="FFFFFF"/>
        </w:rPr>
        <w:t>ё</w:t>
      </w:r>
      <w:r w:rsidRPr="003C630F">
        <w:rPr>
          <w:rFonts w:ascii="Arial Narrow" w:hAnsi="Arial Narrow" w:cs="Arial"/>
          <w:shd w:val="clear" w:color="auto" w:fill="FFFFFF"/>
        </w:rPr>
        <w:t>т средств федерального бюджета в размере 2 150 тыс. рублей, с уч</w:t>
      </w:r>
      <w:r w:rsidR="002C2E57" w:rsidRPr="003C630F">
        <w:rPr>
          <w:rFonts w:ascii="Arial Narrow" w:hAnsi="Arial Narrow" w:cs="Arial"/>
          <w:shd w:val="clear" w:color="auto" w:fill="FFFFFF"/>
        </w:rPr>
        <w:t>ё</w:t>
      </w:r>
      <w:r w:rsidR="00E61068" w:rsidRPr="003C630F">
        <w:rPr>
          <w:rFonts w:ascii="Arial Narrow" w:hAnsi="Arial Narrow" w:cs="Arial"/>
          <w:shd w:val="clear" w:color="auto" w:fill="FFFFFF"/>
        </w:rPr>
        <w:t>том со</w:t>
      </w:r>
      <w:r w:rsidRPr="003C630F">
        <w:rPr>
          <w:rFonts w:ascii="Arial Narrow" w:hAnsi="Arial Narrow" w:cs="Arial"/>
          <w:shd w:val="clear" w:color="auto" w:fill="FFFFFF"/>
        </w:rPr>
        <w:t>финансирования расходов за сч</w:t>
      </w:r>
      <w:r w:rsidR="002C2E57" w:rsidRPr="003C630F">
        <w:rPr>
          <w:rFonts w:ascii="Arial Narrow" w:hAnsi="Arial Narrow" w:cs="Arial"/>
          <w:shd w:val="clear" w:color="auto" w:fill="FFFFFF"/>
        </w:rPr>
        <w:t>ё</w:t>
      </w:r>
      <w:r w:rsidRPr="003C630F">
        <w:rPr>
          <w:rFonts w:ascii="Arial Narrow" w:hAnsi="Arial Narrow" w:cs="Arial"/>
          <w:shd w:val="clear" w:color="auto" w:fill="FFFFFF"/>
        </w:rPr>
        <w:t>т средств областного бюджета в размере 642 тыс. рублей. Общая стоимость мероприятий по формированию условий для беспрепятственного доступа инвалидов и других МГН к приоритетным объектам и услугам в культуры в Амурской</w:t>
      </w:r>
      <w:r w:rsidR="00E61068" w:rsidRPr="003C630F">
        <w:rPr>
          <w:rFonts w:ascii="Arial Narrow" w:hAnsi="Arial Narrow" w:cs="Arial"/>
          <w:shd w:val="clear" w:color="auto" w:fill="FFFFFF"/>
        </w:rPr>
        <w:t xml:space="preserve"> области в 2017 году составила </w:t>
      </w:r>
      <w:r w:rsidRPr="003C630F">
        <w:rPr>
          <w:rFonts w:ascii="Arial Narrow" w:hAnsi="Arial Narrow" w:cs="Arial"/>
          <w:shd w:val="clear" w:color="auto" w:fill="FFFFFF"/>
        </w:rPr>
        <w:t>4 416 тыс. рублей</w:t>
      </w:r>
      <w:r w:rsidR="00D24679" w:rsidRPr="003C630F">
        <w:rPr>
          <w:rFonts w:ascii="Arial Narrow" w:hAnsi="Arial Narrow" w:cs="Arial"/>
          <w:shd w:val="clear" w:color="auto" w:fill="FFFFFF"/>
        </w:rPr>
        <w:t>. В</w:t>
      </w:r>
      <w:r w:rsidRPr="003C630F">
        <w:rPr>
          <w:rFonts w:ascii="Arial Narrow" w:hAnsi="Arial Narrow" w:cs="Arial"/>
          <w:shd w:val="clear" w:color="auto" w:fill="FFFFFF"/>
        </w:rPr>
        <w:t xml:space="preserve"> 2017 году в рамках реализации мероприятий по адаптации приоритетных объектов в приоритетных сферах жизнедеятельности инвалидов и других МГН </w:t>
      </w:r>
      <w:r w:rsidR="00D24679" w:rsidRPr="003C630F">
        <w:rPr>
          <w:rFonts w:ascii="Arial Narrow" w:hAnsi="Arial Narrow" w:cs="Arial"/>
          <w:shd w:val="clear" w:color="auto" w:fill="FFFFFF"/>
        </w:rPr>
        <w:t xml:space="preserve">мероприятия выполнены </w:t>
      </w:r>
      <w:r w:rsidRPr="003C630F">
        <w:rPr>
          <w:rFonts w:ascii="Arial Narrow" w:hAnsi="Arial Narrow" w:cs="Arial"/>
          <w:shd w:val="clear" w:color="auto" w:fill="FFFFFF"/>
        </w:rPr>
        <w:t>в 14 объектах культуры области</w:t>
      </w:r>
      <w:r w:rsidR="00D24679" w:rsidRPr="003C630F">
        <w:rPr>
          <w:rFonts w:ascii="Arial Narrow" w:hAnsi="Arial Narrow" w:cs="Arial"/>
          <w:shd w:val="clear" w:color="auto" w:fill="FFFFFF"/>
        </w:rPr>
        <w:t>.</w:t>
      </w:r>
    </w:p>
    <w:p w:rsidR="003A6AA7" w:rsidRPr="003C630F" w:rsidRDefault="003A6AA7"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 xml:space="preserve">На </w:t>
      </w:r>
      <w:r w:rsidR="006F3CA4" w:rsidRPr="003C630F">
        <w:rPr>
          <w:rFonts w:ascii="Arial Narrow" w:hAnsi="Arial Narrow" w:cs="Arial"/>
          <w:shd w:val="clear" w:color="auto" w:fill="FFFFFF"/>
        </w:rPr>
        <w:t>01.10.2017</w:t>
      </w:r>
      <w:r w:rsidRPr="003C630F">
        <w:rPr>
          <w:rFonts w:ascii="Arial Narrow" w:hAnsi="Arial Narrow" w:cs="Arial"/>
          <w:shd w:val="clear" w:color="auto" w:fill="FFFFFF"/>
        </w:rPr>
        <w:t xml:space="preserve"> культурно-досуговые учреждения посетили 1605,3 тыс. чел., библиотеки области </w:t>
      </w:r>
      <w:r w:rsidRPr="003C630F">
        <w:rPr>
          <w:rFonts w:ascii="Arial Narrow" w:eastAsia="Constantia" w:hAnsi="Arial Narrow" w:cs="Arial"/>
          <w:shd w:val="clear" w:color="auto" w:fill="FFFFFF"/>
        </w:rPr>
        <w:t xml:space="preserve">– </w:t>
      </w:r>
      <w:r w:rsidRPr="003C630F">
        <w:rPr>
          <w:rFonts w:ascii="Arial Narrow" w:hAnsi="Arial Narrow" w:cs="Arial"/>
          <w:shd w:val="clear" w:color="auto" w:fill="FFFFFF"/>
        </w:rPr>
        <w:t>1466,2 тыс. чел., музеи</w:t>
      </w:r>
      <w:r w:rsidR="00E61068" w:rsidRPr="003C630F">
        <w:rPr>
          <w:rFonts w:ascii="Arial Narrow" w:hAnsi="Arial Narrow" w:cs="Arial"/>
          <w:shd w:val="clear" w:color="auto" w:fill="FFFFFF"/>
        </w:rPr>
        <w:t xml:space="preserve"> </w:t>
      </w:r>
      <w:r w:rsidR="00E61068" w:rsidRPr="003C630F">
        <w:rPr>
          <w:rFonts w:ascii="Arial Narrow" w:eastAsia="Constantia" w:hAnsi="Arial Narrow" w:cs="Arial"/>
          <w:shd w:val="clear" w:color="auto" w:fill="FFFFFF"/>
        </w:rPr>
        <w:t>–</w:t>
      </w:r>
      <w:r w:rsidRPr="003C630F">
        <w:rPr>
          <w:rFonts w:ascii="Arial Narrow" w:hAnsi="Arial Narrow" w:cs="Arial"/>
          <w:shd w:val="clear" w:color="auto" w:fill="FFFFFF"/>
        </w:rPr>
        <w:t xml:space="preserve"> 437,5 тыс. чел., театры – </w:t>
      </w:r>
      <w:r w:rsidRPr="003C630F">
        <w:rPr>
          <w:rFonts w:ascii="Arial Narrow" w:eastAsia="Constantia" w:hAnsi="Arial Narrow" w:cs="Arial"/>
        </w:rPr>
        <w:t xml:space="preserve">60,2 </w:t>
      </w:r>
      <w:r w:rsidR="00D60F74" w:rsidRPr="003C630F">
        <w:rPr>
          <w:rFonts w:ascii="Arial Narrow" w:hAnsi="Arial Narrow" w:cs="Arial"/>
        </w:rPr>
        <w:t>тыс. чел., филармонии</w:t>
      </w:r>
      <w:r w:rsidRPr="003C630F">
        <w:rPr>
          <w:rFonts w:ascii="Arial Narrow" w:hAnsi="Arial Narrow" w:cs="Arial"/>
        </w:rPr>
        <w:t xml:space="preserve"> – </w:t>
      </w:r>
      <w:r w:rsidRPr="003C630F">
        <w:rPr>
          <w:rFonts w:ascii="Arial Narrow" w:eastAsia="Constantia" w:hAnsi="Arial Narrow" w:cs="Arial"/>
        </w:rPr>
        <w:t xml:space="preserve">79,2 </w:t>
      </w:r>
      <w:r w:rsidRPr="003C630F">
        <w:rPr>
          <w:rFonts w:ascii="Arial Narrow" w:hAnsi="Arial Narrow" w:cs="Arial"/>
        </w:rPr>
        <w:t>тыс. чел.</w:t>
      </w:r>
    </w:p>
    <w:p w:rsidR="00213699" w:rsidRDefault="00213699" w:rsidP="00821885">
      <w:pPr>
        <w:spacing w:after="0" w:line="240" w:lineRule="auto"/>
        <w:ind w:firstLine="567"/>
        <w:jc w:val="right"/>
        <w:rPr>
          <w:rFonts w:ascii="Arial Narrow" w:hAnsi="Arial Narrow" w:cs="Arial"/>
          <w:b/>
        </w:rPr>
      </w:pPr>
    </w:p>
    <w:p w:rsidR="006F0A5A" w:rsidRPr="003C630F" w:rsidRDefault="00241597" w:rsidP="00821885">
      <w:pPr>
        <w:spacing w:after="0" w:line="240" w:lineRule="auto"/>
        <w:ind w:firstLine="567"/>
        <w:jc w:val="right"/>
        <w:rPr>
          <w:rFonts w:ascii="Arial Narrow" w:hAnsi="Arial Narrow" w:cs="Arial"/>
          <w:b/>
        </w:rPr>
      </w:pPr>
      <w:r w:rsidRPr="003C630F">
        <w:rPr>
          <w:rFonts w:ascii="Arial Narrow" w:hAnsi="Arial Narrow" w:cs="Arial"/>
          <w:b/>
        </w:rPr>
        <w:t>Диаграмма</w:t>
      </w:r>
      <w:r w:rsidR="0006590B" w:rsidRPr="003C630F">
        <w:rPr>
          <w:rFonts w:ascii="Arial Narrow" w:hAnsi="Arial Narrow" w:cs="Arial"/>
          <w:b/>
        </w:rPr>
        <w:t xml:space="preserve"> 31</w:t>
      </w:r>
    </w:p>
    <w:p w:rsidR="003A6AA7" w:rsidRPr="003C630F" w:rsidRDefault="006F0A5A" w:rsidP="00213699">
      <w:pPr>
        <w:spacing w:after="0" w:line="240" w:lineRule="auto"/>
        <w:jc w:val="right"/>
        <w:rPr>
          <w:rFonts w:ascii="Arial Narrow" w:eastAsia="Constantia" w:hAnsi="Arial Narrow" w:cs="Arial"/>
          <w:shd w:val="clear" w:color="auto" w:fill="FFFFFF"/>
        </w:rPr>
      </w:pPr>
      <w:r w:rsidRPr="003C630F">
        <w:rPr>
          <w:rFonts w:ascii="Arial Narrow" w:hAnsi="Arial Narrow" w:cs="Arial"/>
          <w:noProof/>
          <w:lang w:eastAsia="ru-RU"/>
        </w:rPr>
        <w:drawing>
          <wp:inline distT="0" distB="0" distL="0" distR="0" wp14:anchorId="5B059861" wp14:editId="645CA7A1">
            <wp:extent cx="6067425" cy="2338754"/>
            <wp:effectExtent l="0" t="0" r="0" b="4445"/>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816E82" w:rsidRPr="003C630F" w:rsidRDefault="00816E82" w:rsidP="00821885">
      <w:pPr>
        <w:spacing w:after="0" w:line="240" w:lineRule="auto"/>
        <w:ind w:firstLine="567"/>
        <w:jc w:val="right"/>
        <w:rPr>
          <w:rFonts w:ascii="Arial Narrow" w:eastAsia="Constantia" w:hAnsi="Arial Narrow" w:cs="Arial"/>
          <w:shd w:val="clear" w:color="auto" w:fill="FFFFFF"/>
        </w:rPr>
      </w:pPr>
    </w:p>
    <w:p w:rsidR="00F033CB" w:rsidRPr="003C630F" w:rsidRDefault="00F033CB" w:rsidP="00821885">
      <w:pPr>
        <w:spacing w:after="0" w:line="240" w:lineRule="auto"/>
        <w:ind w:firstLine="567"/>
        <w:jc w:val="both"/>
        <w:rPr>
          <w:rFonts w:ascii="Arial Narrow" w:hAnsi="Arial Narrow" w:cs="Arial"/>
          <w:spacing w:val="4"/>
        </w:rPr>
      </w:pPr>
      <w:r w:rsidRPr="003C630F">
        <w:rPr>
          <w:rFonts w:ascii="Arial Narrow" w:hAnsi="Arial Narrow" w:cs="Arial"/>
          <w:shd w:val="clear" w:color="auto" w:fill="FFFFFF"/>
        </w:rPr>
        <w:t>Наиболее эффективные формы культурно-досуговых учреждений – игровые программы, мастер-классы по прикладному творчеству, участие в различных фестивалях, смотрах, конкурсах, выставках.</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 xml:space="preserve">За последние 5 лет увеличилось количество мероприятий </w:t>
      </w:r>
      <w:r w:rsidRPr="003C630F">
        <w:rPr>
          <w:rFonts w:ascii="Arial Narrow" w:eastAsia="Constantia" w:hAnsi="Arial Narrow" w:cs="Arial"/>
          <w:shd w:val="clear" w:color="auto" w:fill="FFFFFF"/>
        </w:rPr>
        <w:t xml:space="preserve">для </w:t>
      </w:r>
      <w:r w:rsidRPr="003C630F">
        <w:rPr>
          <w:rFonts w:ascii="Arial Narrow" w:hAnsi="Arial Narrow" w:cs="Arial"/>
          <w:shd w:val="clear" w:color="auto" w:fill="FFFFFF"/>
        </w:rPr>
        <w:t>пожилых людей в связи с активной жизненной позицией данной категории населения. В городе Благовещенск</w:t>
      </w:r>
      <w:r w:rsidR="0006590B" w:rsidRPr="003C630F">
        <w:rPr>
          <w:rFonts w:ascii="Arial Narrow" w:hAnsi="Arial Narrow" w:cs="Arial"/>
          <w:shd w:val="clear" w:color="auto" w:fill="FFFFFF"/>
        </w:rPr>
        <w:t>е</w:t>
      </w:r>
      <w:r w:rsidRPr="003C630F">
        <w:rPr>
          <w:rFonts w:ascii="Arial Narrow" w:hAnsi="Arial Narrow" w:cs="Arial"/>
          <w:shd w:val="clear" w:color="auto" w:fill="FFFFFF"/>
        </w:rPr>
        <w:t xml:space="preserve"> реализуется проект «Танцы для здоровья» совместно с Ассоциацией пожилых людей. Стали популярны танцевально-спортивные клубы для пожилых людей. Традиционно в рамках фестиваля «Российско- китайская ярмарка культуры и искусства» проводится танцевальный флешмоб </w:t>
      </w:r>
      <w:r w:rsidRPr="003C630F">
        <w:rPr>
          <w:rFonts w:ascii="Arial Narrow" w:eastAsia="Constantia" w:hAnsi="Arial Narrow" w:cs="Arial"/>
          <w:shd w:val="clear" w:color="auto" w:fill="FFFFFF"/>
        </w:rPr>
        <w:t xml:space="preserve">с </w:t>
      </w:r>
      <w:r w:rsidRPr="003C630F">
        <w:rPr>
          <w:rFonts w:ascii="Arial Narrow" w:hAnsi="Arial Narrow" w:cs="Arial"/>
          <w:shd w:val="clear" w:color="auto" w:fill="FFFFFF"/>
        </w:rPr>
        <w:t>участием пенсионеров из Амурской области и КНР</w:t>
      </w:r>
      <w:r w:rsidRPr="003C630F">
        <w:rPr>
          <w:rFonts w:ascii="Arial Narrow" w:eastAsia="Constantia" w:hAnsi="Arial Narrow" w:cs="Arial"/>
          <w:shd w:val="clear" w:color="auto" w:fill="FFFFFF"/>
        </w:rPr>
        <w:t xml:space="preserve">. </w:t>
      </w:r>
      <w:r w:rsidRPr="003C630F">
        <w:rPr>
          <w:rFonts w:ascii="Arial Narrow" w:hAnsi="Arial Narrow" w:cs="Arial"/>
          <w:shd w:val="clear" w:color="auto" w:fill="FFFFFF"/>
        </w:rPr>
        <w:t>В городах Благовещенск</w:t>
      </w:r>
      <w:r w:rsidR="0006590B" w:rsidRPr="003C630F">
        <w:rPr>
          <w:rFonts w:ascii="Arial Narrow" w:hAnsi="Arial Narrow" w:cs="Arial"/>
          <w:shd w:val="clear" w:color="auto" w:fill="FFFFFF"/>
        </w:rPr>
        <w:t>е</w:t>
      </w:r>
      <w:r w:rsidRPr="003C630F">
        <w:rPr>
          <w:rFonts w:ascii="Arial Narrow" w:hAnsi="Arial Narrow" w:cs="Arial"/>
          <w:shd w:val="clear" w:color="auto" w:fill="FFFFFF"/>
        </w:rPr>
        <w:t xml:space="preserve"> и Свободн</w:t>
      </w:r>
      <w:r w:rsidR="0006590B" w:rsidRPr="003C630F">
        <w:rPr>
          <w:rFonts w:ascii="Arial Narrow" w:hAnsi="Arial Narrow" w:cs="Arial"/>
          <w:shd w:val="clear" w:color="auto" w:fill="FFFFFF"/>
        </w:rPr>
        <w:t>ом</w:t>
      </w:r>
      <w:r w:rsidRPr="003C630F">
        <w:rPr>
          <w:rFonts w:ascii="Arial Narrow" w:hAnsi="Arial Narrow" w:cs="Arial"/>
          <w:shd w:val="clear" w:color="auto" w:fill="FFFFFF"/>
        </w:rPr>
        <w:t>, Ивановском и Бурейском районах были организованы фестивали художественного творчества инвалидов. Также проводились конкурс пенсионеров с ОВЗ «Супер-бабушка» (Ивановский район), районная игра КВН для пожилых людей (Ромненский район).</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Внедряются в практику проведения городски</w:t>
      </w:r>
      <w:r w:rsidR="0006590B" w:rsidRPr="003C630F">
        <w:rPr>
          <w:rFonts w:ascii="Arial Narrow" w:hAnsi="Arial Narrow" w:cs="Arial"/>
          <w:shd w:val="clear" w:color="auto" w:fill="FFFFFF"/>
        </w:rPr>
        <w:t>ми</w:t>
      </w:r>
      <w:r w:rsidRPr="003C630F">
        <w:rPr>
          <w:rFonts w:ascii="Arial Narrow" w:hAnsi="Arial Narrow" w:cs="Arial"/>
          <w:shd w:val="clear" w:color="auto" w:fill="FFFFFF"/>
        </w:rPr>
        <w:t xml:space="preserve"> учреждени</w:t>
      </w:r>
      <w:r w:rsidR="0006590B" w:rsidRPr="003C630F">
        <w:rPr>
          <w:rFonts w:ascii="Arial Narrow" w:hAnsi="Arial Narrow" w:cs="Arial"/>
          <w:shd w:val="clear" w:color="auto" w:fill="FFFFFF"/>
        </w:rPr>
        <w:t>ями</w:t>
      </w:r>
      <w:r w:rsidRPr="003C630F">
        <w:rPr>
          <w:rFonts w:ascii="Arial Narrow" w:hAnsi="Arial Narrow" w:cs="Arial"/>
          <w:shd w:val="clear" w:color="auto" w:fill="FFFFFF"/>
        </w:rPr>
        <w:t xml:space="preserve"> интересны</w:t>
      </w:r>
      <w:r w:rsidR="0006590B" w:rsidRPr="003C630F">
        <w:rPr>
          <w:rFonts w:ascii="Arial Narrow" w:hAnsi="Arial Narrow" w:cs="Arial"/>
          <w:shd w:val="clear" w:color="auto" w:fill="FFFFFF"/>
        </w:rPr>
        <w:t>х</w:t>
      </w:r>
      <w:r w:rsidRPr="003C630F">
        <w:rPr>
          <w:rFonts w:ascii="Arial Narrow" w:hAnsi="Arial Narrow" w:cs="Arial"/>
          <w:shd w:val="clear" w:color="auto" w:fill="FFFFFF"/>
        </w:rPr>
        <w:t xml:space="preserve"> конкур</w:t>
      </w:r>
      <w:r w:rsidR="0006590B" w:rsidRPr="003C630F">
        <w:rPr>
          <w:rFonts w:ascii="Arial Narrow" w:hAnsi="Arial Narrow" w:cs="Arial"/>
          <w:shd w:val="clear" w:color="auto" w:fill="FFFFFF"/>
        </w:rPr>
        <w:t>сных и фестивальных</w:t>
      </w:r>
      <w:r w:rsidRPr="003C630F">
        <w:rPr>
          <w:rFonts w:ascii="Arial Narrow" w:hAnsi="Arial Narrow" w:cs="Arial"/>
          <w:shd w:val="clear" w:color="auto" w:fill="FFFFFF"/>
        </w:rPr>
        <w:t xml:space="preserve"> мероприяти</w:t>
      </w:r>
      <w:r w:rsidR="0006590B" w:rsidRPr="003C630F">
        <w:rPr>
          <w:rFonts w:ascii="Arial Narrow" w:hAnsi="Arial Narrow" w:cs="Arial"/>
          <w:shd w:val="clear" w:color="auto" w:fill="FFFFFF"/>
        </w:rPr>
        <w:t>й</w:t>
      </w:r>
      <w:r w:rsidRPr="003C630F">
        <w:rPr>
          <w:rFonts w:ascii="Arial Narrow" w:hAnsi="Arial Narrow" w:cs="Arial"/>
          <w:shd w:val="clear" w:color="auto" w:fill="FFFFFF"/>
        </w:rPr>
        <w:t xml:space="preserve"> для смешанной аудитории.</w:t>
      </w:r>
    </w:p>
    <w:p w:rsidR="00F033CB" w:rsidRPr="003C630F" w:rsidRDefault="00F033CB" w:rsidP="00821885">
      <w:pPr>
        <w:spacing w:after="0" w:line="240" w:lineRule="auto"/>
        <w:ind w:firstLine="567"/>
        <w:jc w:val="both"/>
        <w:rPr>
          <w:rFonts w:ascii="Arial Narrow" w:hAnsi="Arial Narrow" w:cs="Arial"/>
          <w:shd w:val="clear" w:color="auto" w:fill="FFFFFF"/>
        </w:rPr>
      </w:pPr>
      <w:r w:rsidRPr="003C630F">
        <w:rPr>
          <w:rFonts w:ascii="Arial Narrow" w:hAnsi="Arial Narrow" w:cs="Arial"/>
          <w:shd w:val="clear" w:color="auto" w:fill="FFFFFF"/>
        </w:rPr>
        <w:t>Для библиотек области характерны в основном информационно</w:t>
      </w:r>
      <w:r w:rsidRPr="003C630F">
        <w:rPr>
          <w:rFonts w:ascii="Arial Narrow" w:hAnsi="Arial Narrow" w:cs="Arial"/>
          <w:shd w:val="clear" w:color="auto" w:fill="FFFFFF"/>
        </w:rPr>
        <w:softHyphen/>
        <w:t xml:space="preserve">просветительные акции и мероприятия, </w:t>
      </w:r>
      <w:r w:rsidR="00D24679" w:rsidRPr="003C630F">
        <w:rPr>
          <w:rFonts w:ascii="Arial Narrow" w:hAnsi="Arial Narrow" w:cs="Arial"/>
          <w:shd w:val="clear" w:color="auto" w:fill="FFFFFF"/>
        </w:rPr>
        <w:t>мероприятия,</w:t>
      </w:r>
      <w:r w:rsidRPr="003C630F">
        <w:rPr>
          <w:rFonts w:ascii="Arial Narrow" w:hAnsi="Arial Narrow" w:cs="Arial"/>
          <w:shd w:val="clear" w:color="auto" w:fill="FFFFFF"/>
        </w:rPr>
        <w:t xml:space="preserve"> направленные на популяризацию книг и чтения, воспитание информационной </w:t>
      </w:r>
      <w:r w:rsidRPr="003C630F">
        <w:rPr>
          <w:rFonts w:ascii="Arial Narrow" w:eastAsia="Constantia" w:hAnsi="Arial Narrow" w:cs="Arial"/>
          <w:shd w:val="clear" w:color="auto" w:fill="FFFFFF"/>
        </w:rPr>
        <w:t>культуры.</w:t>
      </w:r>
      <w:r w:rsidRPr="003C630F">
        <w:rPr>
          <w:rFonts w:ascii="Arial Narrow" w:hAnsi="Arial Narrow" w:cs="Arial"/>
          <w:shd w:val="clear" w:color="auto" w:fill="FFFFFF"/>
        </w:rPr>
        <w:t xml:space="preserve"> </w:t>
      </w:r>
    </w:p>
    <w:p w:rsidR="00F033CB" w:rsidRPr="003C630F" w:rsidRDefault="00F033CB" w:rsidP="00821885">
      <w:pPr>
        <w:spacing w:after="0" w:line="240" w:lineRule="auto"/>
        <w:ind w:firstLine="567"/>
        <w:jc w:val="both"/>
        <w:rPr>
          <w:rFonts w:ascii="Arial Narrow" w:hAnsi="Arial Narrow" w:cs="Arial"/>
          <w:shd w:val="clear" w:color="auto" w:fill="FFFFFF"/>
        </w:rPr>
      </w:pPr>
      <w:r w:rsidRPr="003C630F">
        <w:rPr>
          <w:rFonts w:ascii="Arial Narrow" w:hAnsi="Arial Narrow" w:cs="Arial"/>
          <w:shd w:val="clear" w:color="auto" w:fill="FFFFFF"/>
        </w:rPr>
        <w:t xml:space="preserve">Учреждения культуры для более эффективного информирования граждан </w:t>
      </w:r>
    </w:p>
    <w:p w:rsidR="00F033CB" w:rsidRPr="003C630F" w:rsidRDefault="00F033CB" w:rsidP="00821885">
      <w:pPr>
        <w:spacing w:after="0" w:line="240" w:lineRule="auto"/>
        <w:jc w:val="both"/>
        <w:rPr>
          <w:rFonts w:ascii="Arial Narrow" w:hAnsi="Arial Narrow" w:cs="Arial"/>
        </w:rPr>
      </w:pPr>
      <w:r w:rsidRPr="003C630F">
        <w:rPr>
          <w:rFonts w:ascii="Arial Narrow" w:hAnsi="Arial Narrow" w:cs="Arial"/>
          <w:shd w:val="clear" w:color="auto" w:fill="FFFFFF"/>
        </w:rPr>
        <w:t>используют сайты и аккаунты в социальных сетях</w:t>
      </w:r>
      <w:r w:rsidR="0006590B" w:rsidRPr="003C630F">
        <w:rPr>
          <w:rFonts w:ascii="Arial Narrow" w:hAnsi="Arial Narrow" w:cs="Arial"/>
          <w:shd w:val="clear" w:color="auto" w:fill="FFFFFF"/>
        </w:rPr>
        <w:t>,</w:t>
      </w:r>
      <w:r w:rsidRPr="003C630F">
        <w:rPr>
          <w:rFonts w:ascii="Arial Narrow" w:hAnsi="Arial Narrow" w:cs="Arial"/>
          <w:shd w:val="clear" w:color="auto" w:fill="FFFFFF"/>
        </w:rPr>
        <w:t xml:space="preserve"> где информируют своих односельчан об анонсах и провед</w:t>
      </w:r>
      <w:r w:rsidR="00D2187B" w:rsidRPr="003C630F">
        <w:rPr>
          <w:rFonts w:ascii="Arial Narrow" w:hAnsi="Arial Narrow" w:cs="Arial"/>
          <w:shd w:val="clear" w:color="auto" w:fill="FFFFFF"/>
        </w:rPr>
        <w:t>ё</w:t>
      </w:r>
      <w:r w:rsidRPr="003C630F">
        <w:rPr>
          <w:rFonts w:ascii="Arial Narrow" w:hAnsi="Arial Narrow" w:cs="Arial"/>
          <w:shd w:val="clear" w:color="auto" w:fill="FFFFFF"/>
        </w:rPr>
        <w:t xml:space="preserve">нных мероприятиях. </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В учреждениях культуры области действует ряд программ и проектов по различным направлениям для разновозрастных категорий пользователей.</w:t>
      </w:r>
    </w:p>
    <w:p w:rsidR="00D24679" w:rsidRPr="003C630F" w:rsidRDefault="00F033CB" w:rsidP="00821885">
      <w:pPr>
        <w:spacing w:after="0" w:line="240" w:lineRule="auto"/>
        <w:ind w:firstLine="567"/>
        <w:jc w:val="both"/>
        <w:rPr>
          <w:rFonts w:ascii="Arial Narrow" w:hAnsi="Arial Narrow" w:cs="Arial"/>
          <w:shd w:val="clear" w:color="auto" w:fill="FFFFFF"/>
        </w:rPr>
      </w:pPr>
      <w:r w:rsidRPr="003C630F">
        <w:rPr>
          <w:rFonts w:ascii="Arial Narrow" w:hAnsi="Arial Narrow" w:cs="Arial"/>
          <w:shd w:val="clear" w:color="auto" w:fill="FFFFFF"/>
        </w:rPr>
        <w:t>2017 год – Год экологии</w:t>
      </w:r>
      <w:r w:rsidR="0006590B" w:rsidRPr="003C630F">
        <w:rPr>
          <w:rFonts w:ascii="Arial Narrow" w:hAnsi="Arial Narrow" w:cs="Arial"/>
          <w:shd w:val="clear" w:color="auto" w:fill="FFFFFF"/>
        </w:rPr>
        <w:t>,</w:t>
      </w:r>
      <w:r w:rsidRPr="003C630F">
        <w:rPr>
          <w:rFonts w:ascii="Arial Narrow" w:hAnsi="Arial Narrow" w:cs="Arial"/>
          <w:shd w:val="clear" w:color="auto" w:fill="FFFFFF"/>
        </w:rPr>
        <w:t xml:space="preserve"> поэтому библиотеки многих районов </w:t>
      </w:r>
      <w:r w:rsidR="00D24679" w:rsidRPr="003C630F">
        <w:rPr>
          <w:rFonts w:ascii="Arial Narrow" w:hAnsi="Arial Narrow" w:cs="Arial"/>
          <w:shd w:val="clear" w:color="auto" w:fill="FFFFFF"/>
        </w:rPr>
        <w:t>провели комплексы</w:t>
      </w:r>
      <w:r w:rsidRPr="003C630F">
        <w:rPr>
          <w:rFonts w:ascii="Arial Narrow" w:hAnsi="Arial Narrow" w:cs="Arial"/>
          <w:shd w:val="clear" w:color="auto" w:fill="FFFFFF"/>
        </w:rPr>
        <w:t xml:space="preserve"> мероприятий экологической направленности. </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Важным направлением работы учреждений культуры является патриотическое воспитание. Например</w:t>
      </w:r>
      <w:r w:rsidR="0046423F" w:rsidRPr="003C630F">
        <w:rPr>
          <w:rFonts w:ascii="Arial Narrow" w:hAnsi="Arial Narrow" w:cs="Arial"/>
          <w:shd w:val="clear" w:color="auto" w:fill="FFFFFF"/>
        </w:rPr>
        <w:t>,</w:t>
      </w:r>
      <w:r w:rsidRPr="003C630F">
        <w:rPr>
          <w:rFonts w:ascii="Arial Narrow" w:hAnsi="Arial Narrow" w:cs="Arial"/>
          <w:shd w:val="clear" w:color="auto" w:fill="FFFFFF"/>
        </w:rPr>
        <w:t xml:space="preserve"> в Гонжинской сельской библиотеке в День России для детей провед</w:t>
      </w:r>
      <w:r w:rsidR="00D2187B" w:rsidRPr="003C630F">
        <w:rPr>
          <w:rFonts w:ascii="Arial Narrow" w:hAnsi="Arial Narrow" w:cs="Arial"/>
          <w:shd w:val="clear" w:color="auto" w:fill="FFFFFF"/>
        </w:rPr>
        <w:t>ё</w:t>
      </w:r>
      <w:r w:rsidRPr="003C630F">
        <w:rPr>
          <w:rFonts w:ascii="Arial Narrow" w:hAnsi="Arial Narrow" w:cs="Arial"/>
          <w:shd w:val="clear" w:color="auto" w:fill="FFFFFF"/>
        </w:rPr>
        <w:t>н интеллектуально-творческий квест «Ро</w:t>
      </w:r>
      <w:r w:rsidR="0046423F" w:rsidRPr="003C630F">
        <w:rPr>
          <w:rFonts w:ascii="Arial Narrow" w:hAnsi="Arial Narrow" w:cs="Arial"/>
          <w:shd w:val="clear" w:color="auto" w:fill="FFFFFF"/>
        </w:rPr>
        <w:t xml:space="preserve">дное Отечество», в </w:t>
      </w:r>
      <w:r w:rsidRPr="003C630F">
        <w:rPr>
          <w:rFonts w:ascii="Arial Narrow" w:hAnsi="Arial Narrow" w:cs="Arial"/>
          <w:shd w:val="clear" w:color="auto" w:fill="FFFFFF"/>
        </w:rPr>
        <w:t>Серышевском районе</w:t>
      </w:r>
      <w:r w:rsidR="0006590B" w:rsidRPr="003C630F">
        <w:rPr>
          <w:rFonts w:ascii="Arial Narrow" w:hAnsi="Arial Narrow" w:cs="Arial"/>
          <w:shd w:val="clear" w:color="auto" w:fill="FFFFFF"/>
        </w:rPr>
        <w:t xml:space="preserve"> </w:t>
      </w:r>
      <w:r w:rsidR="0006590B" w:rsidRPr="003C630F">
        <w:rPr>
          <w:rFonts w:ascii="Arial Narrow" w:eastAsia="Constantia" w:hAnsi="Arial Narrow" w:cs="Arial"/>
          <w:shd w:val="clear" w:color="auto" w:fill="FFFFFF"/>
        </w:rPr>
        <w:t xml:space="preserve">– </w:t>
      </w:r>
      <w:r w:rsidRPr="003C630F">
        <w:rPr>
          <w:rFonts w:ascii="Arial Narrow" w:hAnsi="Arial Narrow" w:cs="Arial"/>
          <w:shd w:val="clear" w:color="auto" w:fill="FFFFFF"/>
        </w:rPr>
        <w:t xml:space="preserve">Неделя памяти «И помнит мир спасённый», в Свободненском районе </w:t>
      </w:r>
      <w:r w:rsidR="0006590B" w:rsidRPr="003C630F">
        <w:rPr>
          <w:rFonts w:ascii="Arial Narrow" w:eastAsia="Constantia" w:hAnsi="Arial Narrow" w:cs="Arial"/>
          <w:shd w:val="clear" w:color="auto" w:fill="FFFFFF"/>
        </w:rPr>
        <w:t xml:space="preserve">– </w:t>
      </w:r>
      <w:r w:rsidRPr="003C630F">
        <w:rPr>
          <w:rFonts w:ascii="Arial Narrow" w:hAnsi="Arial Narrow" w:cs="Arial"/>
          <w:shd w:val="clear" w:color="auto" w:fill="FFFFFF"/>
        </w:rPr>
        <w:t>вечер-встреча «Эти песни спеты на войне» и др.</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 xml:space="preserve">Амурская областная детская библиотека </w:t>
      </w:r>
      <w:r w:rsidRPr="003C630F">
        <w:rPr>
          <w:rFonts w:ascii="Arial Narrow" w:eastAsia="Constantia" w:hAnsi="Arial Narrow" w:cs="Arial"/>
          <w:shd w:val="clear" w:color="auto" w:fill="FFFFFF"/>
        </w:rPr>
        <w:t xml:space="preserve">– </w:t>
      </w:r>
      <w:r w:rsidRPr="003C630F">
        <w:rPr>
          <w:rFonts w:ascii="Arial Narrow" w:hAnsi="Arial Narrow" w:cs="Arial"/>
          <w:shd w:val="clear" w:color="auto" w:fill="FFFFFF"/>
        </w:rPr>
        <w:t>многофункциональный информационный центр предоставления информации, продвижения книги и распространения чтения, центр общественно</w:t>
      </w:r>
      <w:r w:rsidR="0006590B" w:rsidRPr="003C630F">
        <w:rPr>
          <w:rFonts w:ascii="Arial Narrow" w:hAnsi="Arial Narrow" w:cs="Arial"/>
          <w:shd w:val="clear" w:color="auto" w:fill="FFFFFF"/>
        </w:rPr>
        <w:t>й и культурной жизни. Реализации</w:t>
      </w:r>
      <w:r w:rsidRPr="003C630F">
        <w:rPr>
          <w:rFonts w:ascii="Arial Narrow" w:hAnsi="Arial Narrow" w:cs="Arial"/>
          <w:shd w:val="clear" w:color="auto" w:fill="FFFFFF"/>
        </w:rPr>
        <w:t xml:space="preserve"> значительно возрастающей роли досуговой функции библиотеки способствуют кружки и студии по интересам.</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 xml:space="preserve">Ежегодная реализация культурно-просветительского проекта «Летнее солнце на книжных страницах» позволяет организовать летнее чтение детей. </w:t>
      </w:r>
    </w:p>
    <w:p w:rsidR="00F033CB" w:rsidRPr="003C630F" w:rsidRDefault="00F033CB" w:rsidP="00821885">
      <w:pPr>
        <w:spacing w:after="0" w:line="240" w:lineRule="auto"/>
        <w:ind w:firstLine="567"/>
        <w:jc w:val="both"/>
        <w:rPr>
          <w:rFonts w:ascii="Arial Narrow" w:hAnsi="Arial Narrow" w:cs="Arial"/>
          <w:shd w:val="clear" w:color="auto" w:fill="FFFFFF"/>
        </w:rPr>
      </w:pPr>
      <w:r w:rsidRPr="003C630F">
        <w:rPr>
          <w:rFonts w:ascii="Arial Narrow" w:hAnsi="Arial Narrow" w:cs="Arial"/>
          <w:shd w:val="clear" w:color="auto" w:fill="FFFFFF"/>
        </w:rPr>
        <w:t xml:space="preserve">Амурской областной филармонией создан и успешно работает клуб друзей филармонии. В учреждении введена система льготных цен для пожилых людей, ветеранов и людей с ограниченными возможностями здоровья. Регулярно проводятся совместные акции </w:t>
      </w:r>
      <w:r w:rsidRPr="003C630F">
        <w:rPr>
          <w:rFonts w:ascii="Arial Narrow" w:eastAsia="Constantia" w:hAnsi="Arial Narrow" w:cs="Arial"/>
          <w:shd w:val="clear" w:color="auto" w:fill="FFFFFF"/>
        </w:rPr>
        <w:t xml:space="preserve">с </w:t>
      </w:r>
      <w:r w:rsidRPr="003C630F">
        <w:rPr>
          <w:rFonts w:ascii="Arial Narrow" w:hAnsi="Arial Narrow" w:cs="Arial"/>
          <w:shd w:val="clear" w:color="auto" w:fill="FFFFFF"/>
        </w:rPr>
        <w:t>привлечением коммерческих структур, которые предоставляют ценные призы для самых активных зрителей и для розыгрышей.</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Важную роль в просветительской работе с населением области играют музеи. Ежегодно музеи области участвуют во всероссийских акциях «Ночь в музее», «Ночь искусств», которые способствуют развитию социокультурного партнёрства, внедрению в практику новых форм культурно-образовательной деятельности, расширению музейной аудитории.</w:t>
      </w:r>
    </w:p>
    <w:p w:rsidR="00F033CB" w:rsidRPr="003C630F" w:rsidRDefault="00F033CB" w:rsidP="00821885">
      <w:pPr>
        <w:spacing w:after="0" w:line="240" w:lineRule="auto"/>
        <w:ind w:firstLine="567"/>
        <w:jc w:val="both"/>
        <w:rPr>
          <w:rFonts w:ascii="Arial Narrow" w:hAnsi="Arial Narrow" w:cs="Arial"/>
          <w:shd w:val="clear" w:color="auto" w:fill="FFFFFF"/>
        </w:rPr>
      </w:pPr>
      <w:r w:rsidRPr="003C630F">
        <w:rPr>
          <w:rFonts w:ascii="Arial Narrow" w:hAnsi="Arial Narrow" w:cs="Arial"/>
          <w:shd w:val="clear" w:color="auto" w:fill="FFFFFF"/>
        </w:rPr>
        <w:t xml:space="preserve">Особого внимания заслуживают социокультурные проекты, конкурсы и акции, реализуемые музеями с участием местного сообщества. </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 xml:space="preserve">У семейной аудитории популярностью пользуются программы выходного дня, включающие разноплановые мероприятия: экскурсии, лектории, творческие встречи, мастер-классы по ДЛИ </w:t>
      </w:r>
      <w:r w:rsidRPr="003C630F">
        <w:rPr>
          <w:rFonts w:ascii="Arial Narrow" w:eastAsia="Constantia" w:hAnsi="Arial Narrow" w:cs="Arial"/>
          <w:shd w:val="clear" w:color="auto" w:fill="FFFFFF"/>
        </w:rPr>
        <w:t xml:space="preserve">и </w:t>
      </w:r>
      <w:r w:rsidRPr="003C630F">
        <w:rPr>
          <w:rFonts w:ascii="Arial Narrow" w:hAnsi="Arial Narrow" w:cs="Arial"/>
          <w:shd w:val="clear" w:color="auto" w:fill="FFFFFF"/>
        </w:rPr>
        <w:t>живописи, концертные программы и др.</w:t>
      </w:r>
    </w:p>
    <w:p w:rsidR="00F033CB" w:rsidRPr="003C630F" w:rsidRDefault="00F033CB" w:rsidP="00821885">
      <w:pPr>
        <w:spacing w:after="0" w:line="240" w:lineRule="auto"/>
        <w:ind w:firstLine="567"/>
        <w:jc w:val="both"/>
        <w:rPr>
          <w:rFonts w:ascii="Arial Narrow" w:hAnsi="Arial Narrow" w:cs="Arial"/>
          <w:shd w:val="clear" w:color="auto" w:fill="FFFFFF"/>
        </w:rPr>
      </w:pPr>
      <w:r w:rsidRPr="003C630F">
        <w:rPr>
          <w:rFonts w:ascii="Arial Narrow" w:hAnsi="Arial Narrow" w:cs="Arial"/>
          <w:shd w:val="clear" w:color="auto" w:fill="FFFFFF"/>
        </w:rPr>
        <w:t xml:space="preserve">При изучении традиционной славянской культуры и народных традиций во всех музеях области используются такие формы, как музейный праздник и театрализованная экскурсия. Расширению кругозора и развитию познавательной активности посетителей способствуют интеллектуальные игры. </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 xml:space="preserve">Эффективными формами работы с молодёжной аудиторией являются квесты. Например, исторический </w:t>
      </w:r>
      <w:r w:rsidR="00314454" w:rsidRPr="003C630F">
        <w:rPr>
          <w:rFonts w:ascii="Arial Narrow" w:hAnsi="Arial Narrow" w:cs="Arial"/>
          <w:shd w:val="clear" w:color="auto" w:fill="FFFFFF"/>
        </w:rPr>
        <w:t>квест «Мой белый город» проводил</w:t>
      </w:r>
      <w:r w:rsidRPr="003C630F">
        <w:rPr>
          <w:rFonts w:ascii="Arial Narrow" w:hAnsi="Arial Narrow" w:cs="Arial"/>
          <w:shd w:val="clear" w:color="auto" w:fill="FFFFFF"/>
        </w:rPr>
        <w:t>ся Белогорским краеведческим музеем</w:t>
      </w:r>
      <w:r w:rsidR="00E62DA6" w:rsidRPr="003C630F">
        <w:rPr>
          <w:rFonts w:ascii="Arial Narrow" w:hAnsi="Arial Narrow" w:cs="Arial"/>
          <w:shd w:val="clear" w:color="auto" w:fill="FFFFFF"/>
        </w:rPr>
        <w:t>,</w:t>
      </w:r>
      <w:r w:rsidRPr="003C630F">
        <w:rPr>
          <w:rFonts w:ascii="Arial Narrow" w:hAnsi="Arial Narrow" w:cs="Arial"/>
          <w:shd w:val="clear" w:color="auto" w:fill="FFFFFF"/>
        </w:rPr>
        <w:t xml:space="preserve"> квест «Тайный мир музея» </w:t>
      </w:r>
      <w:r w:rsidRPr="003C630F">
        <w:rPr>
          <w:rFonts w:ascii="Arial Narrow" w:eastAsia="Constantia" w:hAnsi="Arial Narrow" w:cs="Arial"/>
          <w:shd w:val="clear" w:color="auto" w:fill="FFFFFF"/>
        </w:rPr>
        <w:t xml:space="preserve">– </w:t>
      </w:r>
      <w:r w:rsidRPr="003C630F">
        <w:rPr>
          <w:rFonts w:ascii="Arial Narrow" w:hAnsi="Arial Narrow" w:cs="Arial"/>
          <w:shd w:val="clear" w:color="auto" w:fill="FFFFFF"/>
        </w:rPr>
        <w:t xml:space="preserve">Краеведческим музеем </w:t>
      </w:r>
      <w:r w:rsidRPr="003C630F">
        <w:rPr>
          <w:rFonts w:ascii="Arial Narrow" w:eastAsia="Constantia" w:hAnsi="Arial Narrow" w:cs="Arial"/>
          <w:shd w:val="clear" w:color="auto" w:fill="FFFFFF"/>
        </w:rPr>
        <w:t>г.</w:t>
      </w:r>
      <w:r w:rsidRPr="003C630F">
        <w:rPr>
          <w:rFonts w:ascii="Arial Narrow" w:hAnsi="Arial Narrow" w:cs="Arial"/>
          <w:shd w:val="clear" w:color="auto" w:fill="FFFFFF"/>
        </w:rPr>
        <w:t>Зеи</w:t>
      </w:r>
      <w:r w:rsidR="00E62DA6" w:rsidRPr="003C630F">
        <w:rPr>
          <w:rFonts w:ascii="Arial Narrow" w:hAnsi="Arial Narrow" w:cs="Arial"/>
          <w:shd w:val="clear" w:color="auto" w:fill="FFFFFF"/>
        </w:rPr>
        <w:t>,</w:t>
      </w:r>
      <w:r w:rsidRPr="003C630F">
        <w:rPr>
          <w:rFonts w:ascii="Arial Narrow" w:hAnsi="Arial Narrow" w:cs="Arial"/>
          <w:shd w:val="clear" w:color="auto" w:fill="FFFFFF"/>
        </w:rPr>
        <w:t xml:space="preserve"> квесты «В поисках музейных невидимок», «Помогите Эрмитажу», «Запертая дверь» – Свободненским краеведческим музеем</w:t>
      </w:r>
      <w:r w:rsidR="00E62DA6" w:rsidRPr="003C630F">
        <w:rPr>
          <w:rFonts w:ascii="Arial Narrow" w:hAnsi="Arial Narrow" w:cs="Arial"/>
          <w:shd w:val="clear" w:color="auto" w:fill="FFFFFF"/>
        </w:rPr>
        <w:t>,</w:t>
      </w:r>
      <w:r w:rsidRPr="003C630F">
        <w:rPr>
          <w:rFonts w:ascii="Arial Narrow" w:hAnsi="Arial Narrow" w:cs="Arial"/>
          <w:shd w:val="clear" w:color="auto" w:fill="FFFFFF"/>
        </w:rPr>
        <w:t xml:space="preserve"> квесты «В поисках музейных сокровищ», «Время Ч» – Амурским областным краеведческим музеем.</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 xml:space="preserve">В 2016-2017 гг. Амурским областным краеведческим музеем реализованы проекты: «Семейный альбом» (цикл выставок </w:t>
      </w:r>
      <w:r w:rsidRPr="003C630F">
        <w:rPr>
          <w:rFonts w:ascii="Arial Narrow" w:eastAsia="Constantia" w:hAnsi="Arial Narrow" w:cs="Arial"/>
          <w:shd w:val="clear" w:color="auto" w:fill="FFFFFF"/>
        </w:rPr>
        <w:t xml:space="preserve">об </w:t>
      </w:r>
      <w:r w:rsidRPr="003C630F">
        <w:rPr>
          <w:rFonts w:ascii="Arial Narrow" w:hAnsi="Arial Narrow" w:cs="Arial"/>
          <w:shd w:val="clear" w:color="auto" w:fill="FFFFFF"/>
        </w:rPr>
        <w:t>известных семейных династиях), «Одарённый ребёнок» (организация выставок, концертов, мастер-классов одарённых детей), «Возрождение в музее» (организация концертов Амурского камерного хора «Возрождение»), «Доступное чтение» (оцифровка и размещение на сайте музея редких печатных изданий из фондов музея), «Соб</w:t>
      </w:r>
      <w:r w:rsidR="005D568A" w:rsidRPr="003C630F">
        <w:rPr>
          <w:rFonts w:ascii="Arial Narrow" w:hAnsi="Arial Narrow" w:cs="Arial"/>
          <w:shd w:val="clear" w:color="auto" w:fill="FFFFFF"/>
        </w:rPr>
        <w:t>ери мозаику любимого города!» (к</w:t>
      </w:r>
      <w:r w:rsidRPr="003C630F">
        <w:rPr>
          <w:rFonts w:ascii="Arial Narrow" w:hAnsi="Arial Narrow" w:cs="Arial"/>
          <w:shd w:val="clear" w:color="auto" w:fill="FFFFFF"/>
        </w:rPr>
        <w:t>онкурс по сбору информации о мозаике Благовещенска), «Планета творчества» (творческая интегрированная мастерская для людей с ограниченными возможностями) и др.</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С целью расширения возможности посещения музея в вечернее время проводятся вечерние интерактивные экскурсии (например, экскурсии «Тайны старого чердака», «Шагни в тайну!», «В музей на рандеву» в Амурском областном краеведческом музее). В практику работы амурских музеев входят экскурсии по фондохранилищам.</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 xml:space="preserve">Музеи проводят тематические дни, недели науки, месячники патриотического воспитания, декады инвалидов. </w:t>
      </w:r>
    </w:p>
    <w:p w:rsidR="004B4B99" w:rsidRPr="003C630F" w:rsidRDefault="00F033CB" w:rsidP="00821885">
      <w:pPr>
        <w:spacing w:after="0" w:line="240" w:lineRule="auto"/>
        <w:ind w:firstLine="567"/>
        <w:jc w:val="both"/>
        <w:rPr>
          <w:rFonts w:ascii="Arial Narrow" w:hAnsi="Arial Narrow" w:cs="Arial"/>
          <w:shd w:val="clear" w:color="auto" w:fill="FFFFFF"/>
        </w:rPr>
      </w:pPr>
      <w:r w:rsidRPr="003C630F">
        <w:rPr>
          <w:rFonts w:ascii="Arial Narrow" w:hAnsi="Arial Narrow" w:cs="Arial"/>
          <w:shd w:val="clear" w:color="auto" w:fill="FFFFFF"/>
        </w:rPr>
        <w:t xml:space="preserve">Тематические музеи проводят мероприятия с учётом своей специализации. </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 xml:space="preserve">Городские и районные музеи разрабатывают туристические маршруты, организуют пешие и автобусные экскурсии по историческим </w:t>
      </w:r>
      <w:r w:rsidRPr="003C630F">
        <w:rPr>
          <w:rFonts w:ascii="Arial Narrow" w:eastAsia="Constantia" w:hAnsi="Arial Narrow" w:cs="Arial"/>
          <w:shd w:val="clear" w:color="auto" w:fill="FFFFFF"/>
        </w:rPr>
        <w:t xml:space="preserve">и </w:t>
      </w:r>
      <w:r w:rsidRPr="003C630F">
        <w:rPr>
          <w:rFonts w:ascii="Arial Narrow" w:hAnsi="Arial Narrow" w:cs="Arial"/>
          <w:shd w:val="clear" w:color="auto" w:fill="FFFFFF"/>
        </w:rPr>
        <w:t xml:space="preserve">памятным местам своих поселений. </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Эффективной формой работы районных музеев являются выездные мероприятия в другие населённые пункты, где нет своих музеев. Для жителей этих населённых пунктов организуют передвижные выставки, лекции, театрализованные мероприятия.</w:t>
      </w:r>
      <w:r w:rsidR="003B4A61" w:rsidRPr="003C630F">
        <w:rPr>
          <w:rFonts w:ascii="Arial Narrow" w:hAnsi="Arial Narrow" w:cs="Arial"/>
          <w:shd w:val="clear" w:color="auto" w:fill="FFFFFF"/>
        </w:rPr>
        <w:t xml:space="preserve"> </w:t>
      </w:r>
      <w:r w:rsidRPr="003C630F">
        <w:rPr>
          <w:rFonts w:ascii="Arial Narrow" w:hAnsi="Arial Narrow" w:cs="Arial"/>
          <w:shd w:val="clear" w:color="auto" w:fill="FFFFFF"/>
        </w:rPr>
        <w:t>Все музеи проводят персональные выставки местных художников и мастеров декоративно-прикладного искусства, творческие встречи с интересными людьми. На базе музеев работают кружки, студии и клубы по интересам.</w:t>
      </w:r>
    </w:p>
    <w:p w:rsidR="00F033CB" w:rsidRPr="003C630F" w:rsidRDefault="00F033CB" w:rsidP="00821885">
      <w:pPr>
        <w:spacing w:after="0" w:line="240" w:lineRule="auto"/>
        <w:ind w:firstLine="567"/>
        <w:jc w:val="both"/>
        <w:rPr>
          <w:rFonts w:ascii="Arial Narrow" w:hAnsi="Arial Narrow" w:cs="Arial"/>
          <w:shd w:val="clear" w:color="auto" w:fill="FFFFFF"/>
        </w:rPr>
      </w:pPr>
      <w:r w:rsidRPr="003C630F">
        <w:rPr>
          <w:rFonts w:ascii="Arial Narrow" w:hAnsi="Arial Narrow" w:cs="Arial"/>
          <w:shd w:val="clear" w:color="auto" w:fill="FFFFFF"/>
        </w:rPr>
        <w:t>Социально активные граждане привлекаются в качестве волонт</w:t>
      </w:r>
      <w:r w:rsidR="003B4A61" w:rsidRPr="003C630F">
        <w:rPr>
          <w:rFonts w:ascii="Arial Narrow" w:hAnsi="Arial Narrow" w:cs="Arial"/>
          <w:shd w:val="clear" w:color="auto" w:fill="FFFFFF"/>
        </w:rPr>
        <w:t>ё</w:t>
      </w:r>
      <w:r w:rsidR="005D568A" w:rsidRPr="003C630F">
        <w:rPr>
          <w:rFonts w:ascii="Arial Narrow" w:hAnsi="Arial Narrow" w:cs="Arial"/>
          <w:shd w:val="clear" w:color="auto" w:fill="FFFFFF"/>
        </w:rPr>
        <w:t>ров</w:t>
      </w:r>
      <w:r w:rsidRPr="003C630F">
        <w:rPr>
          <w:rFonts w:ascii="Arial Narrow" w:hAnsi="Arial Narrow" w:cs="Arial"/>
          <w:shd w:val="clear" w:color="auto" w:fill="FFFFFF"/>
        </w:rPr>
        <w:t xml:space="preserve"> для участия в крупномасштабных проектах, таких как фестиваль хореографического искусства «Область танца», Международный фестиваль «Российско-китайская ярмарка культуры и искусства», открытый фестиваль кино и театра «Амурская осень». </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Коммерческие структуры привлекаются в качестве партн</w:t>
      </w:r>
      <w:r w:rsidR="003B4A61" w:rsidRPr="003C630F">
        <w:rPr>
          <w:rFonts w:ascii="Arial Narrow" w:hAnsi="Arial Narrow" w:cs="Arial"/>
          <w:shd w:val="clear" w:color="auto" w:fill="FFFFFF"/>
        </w:rPr>
        <w:t>ё</w:t>
      </w:r>
      <w:r w:rsidRPr="003C630F">
        <w:rPr>
          <w:rFonts w:ascii="Arial Narrow" w:hAnsi="Arial Narrow" w:cs="Arial"/>
          <w:shd w:val="clear" w:color="auto" w:fill="FFFFFF"/>
        </w:rPr>
        <w:t>ров культурных проектов. Два года на фестивале «Амурская осень» работает зрительское жюри, которое отбирается на конкурсной основе из социально активных, неравнодушных граждан.</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Одним из самых эффективных</w:t>
      </w:r>
      <w:r w:rsidR="005D568A" w:rsidRPr="003C630F">
        <w:rPr>
          <w:rFonts w:ascii="Arial Narrow" w:hAnsi="Arial Narrow" w:cs="Arial"/>
          <w:shd w:val="clear" w:color="auto" w:fill="FFFFFF"/>
        </w:rPr>
        <w:t xml:space="preserve"> способов привлечения социально </w:t>
      </w:r>
      <w:r w:rsidRPr="003C630F">
        <w:rPr>
          <w:rFonts w:ascii="Arial Narrow" w:hAnsi="Arial Narrow" w:cs="Arial"/>
          <w:shd w:val="clear" w:color="auto" w:fill="FFFFFF"/>
        </w:rPr>
        <w:t>активных граждан для участия в культурно-массовых мероприятиях и в кл</w:t>
      </w:r>
      <w:r w:rsidR="005D568A" w:rsidRPr="003C630F">
        <w:rPr>
          <w:rFonts w:ascii="Arial Narrow" w:hAnsi="Arial Narrow" w:cs="Arial"/>
          <w:shd w:val="clear" w:color="auto" w:fill="FFFFFF"/>
        </w:rPr>
        <w:t>убных формированиях</w:t>
      </w:r>
      <w:r w:rsidRPr="003C630F">
        <w:rPr>
          <w:rFonts w:ascii="Arial Narrow" w:hAnsi="Arial Narrow" w:cs="Arial"/>
          <w:shd w:val="clear" w:color="auto" w:fill="FFFFFF"/>
        </w:rPr>
        <w:t xml:space="preserve"> является проведение культурно-массовых мероприятий для определ</w:t>
      </w:r>
      <w:r w:rsidR="00D2187B" w:rsidRPr="003C630F">
        <w:rPr>
          <w:rFonts w:ascii="Arial Narrow" w:hAnsi="Arial Narrow" w:cs="Arial"/>
          <w:shd w:val="clear" w:color="auto" w:fill="FFFFFF"/>
        </w:rPr>
        <w:t>ё</w:t>
      </w:r>
      <w:r w:rsidRPr="003C630F">
        <w:rPr>
          <w:rFonts w:ascii="Arial Narrow" w:hAnsi="Arial Narrow" w:cs="Arial"/>
          <w:shd w:val="clear" w:color="auto" w:fill="FFFFFF"/>
        </w:rPr>
        <w:t>нных категорий населения (несовершеннолетних, молод</w:t>
      </w:r>
      <w:r w:rsidR="00D2187B" w:rsidRPr="003C630F">
        <w:rPr>
          <w:rFonts w:ascii="Arial Narrow" w:hAnsi="Arial Narrow" w:cs="Arial"/>
          <w:shd w:val="clear" w:color="auto" w:fill="FFFFFF"/>
        </w:rPr>
        <w:t>ё</w:t>
      </w:r>
      <w:r w:rsidRPr="003C630F">
        <w:rPr>
          <w:rFonts w:ascii="Arial Narrow" w:hAnsi="Arial Narrow" w:cs="Arial"/>
          <w:shd w:val="clear" w:color="auto" w:fill="FFFFFF"/>
        </w:rPr>
        <w:t>жи и т.д.).</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Собственные социально значимые проекты активные граждане городов Благовещенск и Белогорск, Белогорского района имеют возможность реализовать за сч</w:t>
      </w:r>
      <w:r w:rsidR="00D2187B" w:rsidRPr="003C630F">
        <w:rPr>
          <w:rFonts w:ascii="Arial Narrow" w:hAnsi="Arial Narrow" w:cs="Arial"/>
          <w:shd w:val="clear" w:color="auto" w:fill="FFFFFF"/>
        </w:rPr>
        <w:t>ё</w:t>
      </w:r>
      <w:r w:rsidRPr="003C630F">
        <w:rPr>
          <w:rFonts w:ascii="Arial Narrow" w:hAnsi="Arial Narrow" w:cs="Arial"/>
          <w:shd w:val="clear" w:color="auto" w:fill="FFFFFF"/>
        </w:rPr>
        <w:t>т бюджетных средств благодаря конкурсам на получение муниципальных грантов в сфере культуры.</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shd w:val="clear" w:color="auto" w:fill="FFFFFF"/>
        </w:rPr>
        <w:t>Все музеи Амурской области в организации мероприятий сотрудничают с местными отделениями Союза ветеранов России, Союза пенси</w:t>
      </w:r>
      <w:r w:rsidR="00387329" w:rsidRPr="003C630F">
        <w:rPr>
          <w:rFonts w:ascii="Arial Narrow" w:hAnsi="Arial Narrow" w:cs="Arial"/>
          <w:shd w:val="clear" w:color="auto" w:fill="FFFFFF"/>
        </w:rPr>
        <w:t>онеров России, о</w:t>
      </w:r>
      <w:r w:rsidRPr="003C630F">
        <w:rPr>
          <w:rFonts w:ascii="Arial Narrow" w:hAnsi="Arial Narrow" w:cs="Arial"/>
          <w:shd w:val="clear" w:color="auto" w:fill="FFFFFF"/>
        </w:rPr>
        <w:t>бществами инвалидов, комплексными центрами социального обслуживания населения, педагогами дошкольных и общеобразовательных учреждений, работниками других учреждений культуры, представителями творческой интеллигенции.</w:t>
      </w:r>
      <w:r w:rsidR="003B4A61" w:rsidRPr="003C630F">
        <w:rPr>
          <w:rFonts w:ascii="Arial Narrow" w:hAnsi="Arial Narrow" w:cs="Arial"/>
          <w:shd w:val="clear" w:color="auto" w:fill="FFFFFF"/>
        </w:rPr>
        <w:t xml:space="preserve"> </w:t>
      </w:r>
      <w:r w:rsidRPr="003C630F">
        <w:rPr>
          <w:rFonts w:ascii="Arial Narrow" w:hAnsi="Arial Narrow" w:cs="Arial"/>
          <w:shd w:val="clear" w:color="auto" w:fill="FFFFFF"/>
        </w:rPr>
        <w:t>Амурский областной краеведческий музей привлекает к организ</w:t>
      </w:r>
      <w:r w:rsidR="00CE1088" w:rsidRPr="003C630F">
        <w:rPr>
          <w:rFonts w:ascii="Arial Narrow" w:hAnsi="Arial Narrow" w:cs="Arial"/>
          <w:shd w:val="clear" w:color="auto" w:fill="FFFFFF"/>
        </w:rPr>
        <w:t>ации мероприятий волонтёров из ц</w:t>
      </w:r>
      <w:r w:rsidRPr="003C630F">
        <w:rPr>
          <w:rFonts w:ascii="Arial Narrow" w:hAnsi="Arial Narrow" w:cs="Arial"/>
          <w:shd w:val="clear" w:color="auto" w:fill="FFFFFF"/>
        </w:rPr>
        <w:t>ентра молодёжных и общественных инициатив «Выбор» и областной общественной организации «Амурский союз молодёжи», воспитанников Военно-патриотического объединения «Россия» им. С.А.Кареева, членов клуба истор</w:t>
      </w:r>
      <w:r w:rsidR="000D7E75" w:rsidRPr="003C630F">
        <w:rPr>
          <w:rFonts w:ascii="Arial Narrow" w:hAnsi="Arial Narrow" w:cs="Arial"/>
          <w:shd w:val="clear" w:color="auto" w:fill="FFFFFF"/>
        </w:rPr>
        <w:t>ической реконструкции «Ясень», д</w:t>
      </w:r>
      <w:r w:rsidRPr="003C630F">
        <w:rPr>
          <w:rFonts w:ascii="Arial Narrow" w:hAnsi="Arial Narrow" w:cs="Arial"/>
          <w:shd w:val="clear" w:color="auto" w:fill="FFFFFF"/>
        </w:rPr>
        <w:t>обровольной дружины охраны природы «Барс», Амурского отделения ДОСААФ России, театра огня «Одержимые». Силами А</w:t>
      </w:r>
      <w:r w:rsidR="000D7E75" w:rsidRPr="003C630F">
        <w:rPr>
          <w:rFonts w:ascii="Arial Narrow" w:hAnsi="Arial Narrow" w:cs="Arial"/>
          <w:shd w:val="clear" w:color="auto" w:fill="FFFFFF"/>
        </w:rPr>
        <w:t xml:space="preserve">ссоциации творческих работников </w:t>
      </w:r>
      <w:r w:rsidRPr="003C630F">
        <w:rPr>
          <w:rFonts w:ascii="Arial Narrow" w:hAnsi="Arial Narrow" w:cs="Arial"/>
          <w:shd w:val="clear" w:color="auto" w:fill="FFFFFF"/>
        </w:rPr>
        <w:t>Амурской области в музее создан культурный центр «Подвал-04», где проводятся выставки современного искусства, кинопоказы, перфомансы, лекции. Музей организует совместные мероприятия с представителями общественных организаций «Амурское казачье войско», «Открытое сердце», сотрудничает с региональными отделениями творческих организаций.</w:t>
      </w:r>
      <w:r w:rsidR="003B4A61" w:rsidRPr="003C630F">
        <w:rPr>
          <w:rFonts w:ascii="Arial Narrow" w:hAnsi="Arial Narrow" w:cs="Arial"/>
          <w:shd w:val="clear" w:color="auto" w:fill="FFFFFF"/>
        </w:rPr>
        <w:t xml:space="preserve"> </w:t>
      </w:r>
      <w:r w:rsidRPr="003C630F">
        <w:rPr>
          <w:rFonts w:ascii="Arial Narrow" w:hAnsi="Arial Narrow" w:cs="Arial"/>
          <w:shd w:val="clear" w:color="auto" w:fill="FFFFFF"/>
        </w:rPr>
        <w:t>Краеведческие музеи активно сотрудничают различными о</w:t>
      </w:r>
      <w:r w:rsidR="00D2187B" w:rsidRPr="003C630F">
        <w:rPr>
          <w:rFonts w:ascii="Arial Narrow" w:hAnsi="Arial Narrow" w:cs="Arial"/>
          <w:shd w:val="clear" w:color="auto" w:fill="FFFFFF"/>
        </w:rPr>
        <w:t>б</w:t>
      </w:r>
      <w:r w:rsidRPr="003C630F">
        <w:rPr>
          <w:rFonts w:ascii="Arial Narrow" w:hAnsi="Arial Narrow" w:cs="Arial"/>
          <w:shd w:val="clear" w:color="auto" w:fill="FFFFFF"/>
        </w:rPr>
        <w:t>щественными организациями и неком</w:t>
      </w:r>
      <w:r w:rsidR="000D7E75" w:rsidRPr="003C630F">
        <w:rPr>
          <w:rFonts w:ascii="Arial Narrow" w:hAnsi="Arial Narrow" w:cs="Arial"/>
          <w:shd w:val="clear" w:color="auto" w:fill="FFFFFF"/>
        </w:rPr>
        <w:t>м</w:t>
      </w:r>
      <w:r w:rsidRPr="003C630F">
        <w:rPr>
          <w:rFonts w:ascii="Arial Narrow" w:hAnsi="Arial Narrow" w:cs="Arial"/>
          <w:shd w:val="clear" w:color="auto" w:fill="FFFFFF"/>
        </w:rPr>
        <w:t xml:space="preserve">ерческими объединениями. </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rPr>
        <w:t xml:space="preserve">В 2017 </w:t>
      </w:r>
      <w:r w:rsidR="00004704" w:rsidRPr="003C630F">
        <w:rPr>
          <w:rFonts w:ascii="Arial Narrow" w:hAnsi="Arial Narrow" w:cs="Arial"/>
        </w:rPr>
        <w:t>году созданы</w:t>
      </w:r>
      <w:r w:rsidRPr="003C630F">
        <w:rPr>
          <w:rFonts w:ascii="Arial Narrow" w:hAnsi="Arial Narrow" w:cs="Arial"/>
        </w:rPr>
        <w:t xml:space="preserve"> 62 новых самодеятельных коллектива, что позволяет активизировать население и привлечь его к сохранению и распространению культурного наследия государства и региона.</w:t>
      </w:r>
    </w:p>
    <w:p w:rsidR="00816E82"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rPr>
        <w:t>Исполнение областного бюджета в сфере культуры осуществляется через реализацию мероприятий государственной программы «Развитие и сохранение культуры и искусства Амурской области на 2014-2020 годы». Плановые объ</w:t>
      </w:r>
      <w:r w:rsidR="00D2187B" w:rsidRPr="003C630F">
        <w:rPr>
          <w:rFonts w:ascii="Arial Narrow" w:hAnsi="Arial Narrow" w:cs="Arial"/>
        </w:rPr>
        <w:t>ё</w:t>
      </w:r>
      <w:r w:rsidRPr="003C630F">
        <w:rPr>
          <w:rFonts w:ascii="Arial Narrow" w:hAnsi="Arial Narrow" w:cs="Arial"/>
        </w:rPr>
        <w:t>мы финансирования меропри</w:t>
      </w:r>
      <w:r w:rsidR="00004704" w:rsidRPr="003C630F">
        <w:rPr>
          <w:rFonts w:ascii="Arial Narrow" w:hAnsi="Arial Narrow" w:cs="Arial"/>
        </w:rPr>
        <w:t>ятий государственной программы представлены в диаграмме 32.</w:t>
      </w:r>
    </w:p>
    <w:p w:rsidR="00017719" w:rsidRPr="003C630F" w:rsidRDefault="00241597" w:rsidP="00821885">
      <w:pPr>
        <w:spacing w:after="0" w:line="240" w:lineRule="auto"/>
        <w:ind w:firstLine="567"/>
        <w:jc w:val="right"/>
        <w:rPr>
          <w:rFonts w:ascii="Arial Narrow" w:hAnsi="Arial Narrow" w:cs="Arial"/>
          <w:b/>
        </w:rPr>
      </w:pPr>
      <w:r w:rsidRPr="003C630F">
        <w:rPr>
          <w:rFonts w:ascii="Arial Narrow" w:hAnsi="Arial Narrow" w:cs="Arial"/>
          <w:b/>
        </w:rPr>
        <w:t>Диаграмма</w:t>
      </w:r>
      <w:r w:rsidR="00577D77" w:rsidRPr="003C630F">
        <w:rPr>
          <w:rFonts w:ascii="Arial Narrow" w:hAnsi="Arial Narrow" w:cs="Arial"/>
          <w:b/>
        </w:rPr>
        <w:t xml:space="preserve"> 32</w:t>
      </w:r>
    </w:p>
    <w:p w:rsidR="00017719" w:rsidRDefault="00017719" w:rsidP="00213699">
      <w:pPr>
        <w:spacing w:after="0" w:line="240" w:lineRule="auto"/>
        <w:ind w:firstLine="567"/>
        <w:rPr>
          <w:rFonts w:ascii="Arial Narrow" w:hAnsi="Arial Narrow" w:cs="Arial"/>
        </w:rPr>
      </w:pPr>
      <w:r w:rsidRPr="003C630F">
        <w:rPr>
          <w:rFonts w:ascii="Arial Narrow" w:hAnsi="Arial Narrow" w:cs="Arial"/>
          <w:noProof/>
          <w:lang w:eastAsia="ru-RU"/>
        </w:rPr>
        <w:drawing>
          <wp:inline distT="0" distB="0" distL="0" distR="0" wp14:anchorId="6B05A426" wp14:editId="36E4545A">
            <wp:extent cx="5399405" cy="2074984"/>
            <wp:effectExtent l="0" t="0" r="0" b="1905"/>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D41F3" w:rsidRPr="003C630F" w:rsidRDefault="00FD41F3" w:rsidP="00213699">
      <w:pPr>
        <w:spacing w:after="0" w:line="240" w:lineRule="auto"/>
        <w:ind w:firstLine="567"/>
        <w:rPr>
          <w:rFonts w:ascii="Arial Narrow" w:hAnsi="Arial Narrow" w:cs="Arial"/>
        </w:rPr>
      </w:pP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rPr>
        <w:t xml:space="preserve">Кассовое исполнение расходов областного бюджета на реализацию государственной программы </w:t>
      </w:r>
      <w:r w:rsidR="00004704" w:rsidRPr="003C630F">
        <w:rPr>
          <w:rFonts w:ascii="Arial Narrow" w:hAnsi="Arial Narrow" w:cs="Arial"/>
        </w:rPr>
        <w:t>представлено в диаграмме</w:t>
      </w:r>
      <w:r w:rsidR="00865AC8" w:rsidRPr="003C630F">
        <w:rPr>
          <w:rFonts w:ascii="Arial Narrow" w:hAnsi="Arial Narrow" w:cs="Arial"/>
        </w:rPr>
        <w:t xml:space="preserve"> </w:t>
      </w:r>
      <w:r w:rsidR="00004704" w:rsidRPr="003C630F">
        <w:rPr>
          <w:rFonts w:ascii="Arial Narrow" w:hAnsi="Arial Narrow" w:cs="Arial"/>
        </w:rPr>
        <w:t>33.</w:t>
      </w:r>
    </w:p>
    <w:p w:rsidR="00017719" w:rsidRPr="003C630F" w:rsidRDefault="00017719" w:rsidP="00821885">
      <w:pPr>
        <w:spacing w:after="0" w:line="240" w:lineRule="auto"/>
        <w:ind w:firstLine="567"/>
        <w:jc w:val="both"/>
        <w:rPr>
          <w:rFonts w:ascii="Arial Narrow" w:hAnsi="Arial Narrow" w:cs="Arial"/>
        </w:rPr>
      </w:pPr>
    </w:p>
    <w:p w:rsidR="00017719" w:rsidRPr="003C630F" w:rsidRDefault="00241597" w:rsidP="00821885">
      <w:pPr>
        <w:spacing w:after="0" w:line="240" w:lineRule="auto"/>
        <w:ind w:firstLine="567"/>
        <w:jc w:val="right"/>
        <w:rPr>
          <w:rFonts w:ascii="Arial Narrow" w:hAnsi="Arial Narrow" w:cs="Arial"/>
          <w:b/>
        </w:rPr>
      </w:pPr>
      <w:r w:rsidRPr="003C630F">
        <w:rPr>
          <w:rFonts w:ascii="Arial Narrow" w:hAnsi="Arial Narrow" w:cs="Arial"/>
          <w:b/>
        </w:rPr>
        <w:t>Диаграмма</w:t>
      </w:r>
      <w:r w:rsidR="00017719" w:rsidRPr="003C630F">
        <w:rPr>
          <w:rFonts w:ascii="Arial Narrow" w:hAnsi="Arial Narrow" w:cs="Arial"/>
          <w:b/>
        </w:rPr>
        <w:t xml:space="preserve"> 33</w:t>
      </w:r>
    </w:p>
    <w:p w:rsidR="00017719" w:rsidRPr="003C630F" w:rsidRDefault="004E661A" w:rsidP="00821885">
      <w:pPr>
        <w:spacing w:after="0" w:line="240" w:lineRule="auto"/>
        <w:ind w:firstLine="567"/>
        <w:rPr>
          <w:rFonts w:ascii="Arial Narrow" w:hAnsi="Arial Narrow" w:cs="Arial"/>
          <w:b/>
        </w:rPr>
      </w:pPr>
      <w:r w:rsidRPr="003C630F">
        <w:rPr>
          <w:rFonts w:ascii="Arial Narrow" w:hAnsi="Arial Narrow" w:cs="Arial"/>
          <w:noProof/>
          <w:lang w:eastAsia="ru-RU"/>
        </w:rPr>
        <w:drawing>
          <wp:inline distT="0" distB="0" distL="0" distR="0" wp14:anchorId="2258646D" wp14:editId="255A1AE3">
            <wp:extent cx="5399405" cy="2016370"/>
            <wp:effectExtent l="0" t="0" r="0" b="3175"/>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rPr>
        <w:t>На территории муниципальных образований также действуют муниципальные программы, включающие мероприяти</w:t>
      </w:r>
      <w:r w:rsidR="00000D6D" w:rsidRPr="003C630F">
        <w:rPr>
          <w:rFonts w:ascii="Arial Narrow" w:hAnsi="Arial Narrow" w:cs="Arial"/>
        </w:rPr>
        <w:t>я</w:t>
      </w:r>
      <w:r w:rsidRPr="003C630F">
        <w:rPr>
          <w:rFonts w:ascii="Arial Narrow" w:hAnsi="Arial Narrow" w:cs="Arial"/>
        </w:rPr>
        <w:t xml:space="preserve"> в сфере культуры. Существуют два подхода к формированию муниципальных программ:</w:t>
      </w:r>
    </w:p>
    <w:p w:rsidR="004330B3"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rPr>
        <w:t xml:space="preserve">1. Разработка и утверждение самостоятельной программы для отрасли культуры. </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rPr>
        <w:t xml:space="preserve">2. Включение мероприятий, реализуемых в сфере культуры, в программы муниципалитета отдельным направлением, разделом, подпрограммой. </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rPr>
        <w:t>В целом доля расходов на культуру в консолидированном бюджете области составляет от 2% общего объ</w:t>
      </w:r>
      <w:r w:rsidR="00D2187B" w:rsidRPr="003C630F">
        <w:rPr>
          <w:rFonts w:ascii="Arial Narrow" w:hAnsi="Arial Narrow" w:cs="Arial"/>
        </w:rPr>
        <w:t>ё</w:t>
      </w:r>
      <w:r w:rsidRPr="003C630F">
        <w:rPr>
          <w:rFonts w:ascii="Arial Narrow" w:hAnsi="Arial Narrow" w:cs="Arial"/>
        </w:rPr>
        <w:t>ма расходов бюджетов.</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rPr>
        <w:t>Основной проблемой является недостаток средств бюджетов всех уровней для проведения работы по обновлению материально-технической базы учреждений, оснащению современным оборудованием в соответствии с потребностью учреждений и требованиями времени.</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hAnsi="Arial Narrow" w:cs="Arial"/>
        </w:rPr>
        <w:t xml:space="preserve">Значимой финансовой поддержкой являются субсидии из федерального бюджета, выделяемые в рамках государственной программы </w:t>
      </w:r>
      <w:r w:rsidRPr="003C630F">
        <w:rPr>
          <w:rFonts w:ascii="Arial Narrow" w:eastAsia="Franklin Gothic Heavy" w:hAnsi="Arial Narrow" w:cs="Arial"/>
          <w:spacing w:val="3"/>
          <w:shd w:val="clear" w:color="auto" w:fill="FFFFFF"/>
        </w:rPr>
        <w:t>Российской Федерации «Развитие культуры и туризма» на 2013-2020 годы</w:t>
      </w:r>
      <w:r w:rsidR="00000D6D" w:rsidRPr="003C630F">
        <w:rPr>
          <w:rFonts w:ascii="Arial Narrow" w:eastAsia="Franklin Gothic Heavy" w:hAnsi="Arial Narrow" w:cs="Arial"/>
          <w:spacing w:val="3"/>
          <w:shd w:val="clear" w:color="auto" w:fill="FFFFFF"/>
        </w:rPr>
        <w:t>»</w:t>
      </w:r>
      <w:r w:rsidRPr="003C630F">
        <w:rPr>
          <w:rFonts w:ascii="Arial Narrow" w:eastAsia="Franklin Gothic Heavy" w:hAnsi="Arial Narrow" w:cs="Arial"/>
          <w:spacing w:val="3"/>
          <w:shd w:val="clear" w:color="auto" w:fill="FFFFFF"/>
        </w:rPr>
        <w:t>. За 2014-2017 годы на данные цели за сч</w:t>
      </w:r>
      <w:r w:rsidR="00D2187B" w:rsidRPr="003C630F">
        <w:rPr>
          <w:rFonts w:ascii="Arial Narrow" w:eastAsia="Franklin Gothic Heavy" w:hAnsi="Arial Narrow" w:cs="Arial"/>
          <w:spacing w:val="3"/>
          <w:shd w:val="clear" w:color="auto" w:fill="FFFFFF"/>
        </w:rPr>
        <w:t>ё</w:t>
      </w:r>
      <w:r w:rsidRPr="003C630F">
        <w:rPr>
          <w:rFonts w:ascii="Arial Narrow" w:eastAsia="Franklin Gothic Heavy" w:hAnsi="Arial Narrow" w:cs="Arial"/>
          <w:spacing w:val="3"/>
          <w:shd w:val="clear" w:color="auto" w:fill="FFFFFF"/>
        </w:rPr>
        <w:t>т бюджетов всех уровней направлено 131,1 млн. рублей, из них средства местных бюджетов – 26,2 млн. рублей. За сч</w:t>
      </w:r>
      <w:r w:rsidR="00D2187B" w:rsidRPr="003C630F">
        <w:rPr>
          <w:rFonts w:ascii="Arial Narrow" w:eastAsia="Franklin Gothic Heavy" w:hAnsi="Arial Narrow" w:cs="Arial"/>
          <w:spacing w:val="3"/>
          <w:shd w:val="clear" w:color="auto" w:fill="FFFFFF"/>
        </w:rPr>
        <w:t>ё</w:t>
      </w:r>
      <w:r w:rsidRPr="003C630F">
        <w:rPr>
          <w:rFonts w:ascii="Arial Narrow" w:eastAsia="Franklin Gothic Heavy" w:hAnsi="Arial Narrow" w:cs="Arial"/>
          <w:spacing w:val="3"/>
          <w:shd w:val="clear" w:color="auto" w:fill="FFFFFF"/>
        </w:rPr>
        <w:t xml:space="preserve">т данных средств ежегодно осуществляются выплаты денежного поощрения лучшим муниципальным учреждениям культуры, расположенным в сельской местности, и работникам, мероприятия по комплектованию книжных фондов библиотек, подключению библиотек к сети </w:t>
      </w:r>
      <w:r w:rsidRPr="003C630F">
        <w:rPr>
          <w:rFonts w:ascii="Arial Narrow" w:hAnsi="Arial Narrow" w:cs="Arial"/>
          <w:spacing w:val="8"/>
          <w:shd w:val="clear" w:color="auto" w:fill="FFFFFF"/>
        </w:rPr>
        <w:t>интернет, в 20</w:t>
      </w:r>
      <w:r w:rsidRPr="003C630F">
        <w:rPr>
          <w:rFonts w:ascii="Arial Narrow" w:eastAsia="Franklin Gothic Heavy" w:hAnsi="Arial Narrow" w:cs="Arial"/>
          <w:spacing w:val="3"/>
          <w:shd w:val="clear" w:color="auto" w:fill="FFFFFF"/>
        </w:rPr>
        <w:t>15-2016 годах осуществлено строительство Ц</w:t>
      </w:r>
      <w:r w:rsidR="00D76B5F" w:rsidRPr="003C630F">
        <w:rPr>
          <w:rFonts w:ascii="Arial Narrow" w:eastAsia="Franklin Gothic Heavy" w:hAnsi="Arial Narrow" w:cs="Arial"/>
          <w:spacing w:val="3"/>
          <w:shd w:val="clear" w:color="auto" w:fill="FFFFFF"/>
        </w:rPr>
        <w:t>ентра культурного развития в г.</w:t>
      </w:r>
      <w:r w:rsidRPr="003C630F">
        <w:rPr>
          <w:rFonts w:ascii="Arial Narrow" w:eastAsia="Franklin Gothic Heavy" w:hAnsi="Arial Narrow" w:cs="Arial"/>
          <w:spacing w:val="3"/>
          <w:shd w:val="clear" w:color="auto" w:fill="FFFFFF"/>
        </w:rPr>
        <w:t>Белогорске, в 2017 году приобретено оборудование для 19 муниципальных культурно-досуговых учрежд</w:t>
      </w:r>
      <w:r w:rsidR="00D76B5F" w:rsidRPr="003C630F">
        <w:rPr>
          <w:rFonts w:ascii="Arial Narrow" w:eastAsia="Franklin Gothic Heavy" w:hAnsi="Arial Narrow" w:cs="Arial"/>
          <w:spacing w:val="3"/>
          <w:shd w:val="clear" w:color="auto" w:fill="FFFFFF"/>
        </w:rPr>
        <w:t>ений и драматического театра г.</w:t>
      </w:r>
      <w:r w:rsidRPr="003C630F">
        <w:rPr>
          <w:rFonts w:ascii="Arial Narrow" w:eastAsia="Franklin Gothic Heavy" w:hAnsi="Arial Narrow" w:cs="Arial"/>
          <w:spacing w:val="3"/>
          <w:shd w:val="clear" w:color="auto" w:fill="FFFFFF"/>
        </w:rPr>
        <w:t>Тынды.</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eastAsia="Franklin Gothic Heavy" w:hAnsi="Arial Narrow" w:cs="Arial"/>
          <w:spacing w:val="3"/>
          <w:shd w:val="clear" w:color="auto" w:fill="FFFFFF"/>
        </w:rPr>
        <w:t>Проектом областного бюджета на 2018-2020 годы также предусмотрены средства на реализацию аналогичных мероприятий муниципальных учреждений культуры в объ</w:t>
      </w:r>
      <w:r w:rsidR="00D2187B" w:rsidRPr="003C630F">
        <w:rPr>
          <w:rFonts w:ascii="Arial Narrow" w:eastAsia="Franklin Gothic Heavy" w:hAnsi="Arial Narrow" w:cs="Arial"/>
          <w:spacing w:val="3"/>
          <w:shd w:val="clear" w:color="auto" w:fill="FFFFFF"/>
        </w:rPr>
        <w:t>ё</w:t>
      </w:r>
      <w:r w:rsidRPr="003C630F">
        <w:rPr>
          <w:rFonts w:ascii="Arial Narrow" w:eastAsia="Franklin Gothic Heavy" w:hAnsi="Arial Narrow" w:cs="Arial"/>
          <w:spacing w:val="3"/>
          <w:shd w:val="clear" w:color="auto" w:fill="FFFFFF"/>
        </w:rPr>
        <w:t>ме 62,4 млн. рублей.</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eastAsia="Franklin Gothic Heavy" w:hAnsi="Arial Narrow" w:cs="Arial"/>
          <w:spacing w:val="3"/>
          <w:shd w:val="clear" w:color="auto" w:fill="FFFFFF"/>
        </w:rPr>
        <w:t>Учреждения культуры области активно участвуют в конкурсах на выделение грантов. Так, ГАУКАО «Амурский областной Дом народного творчества» в 2016 году выступил исполнителем программного мероприятия гранта на выполнение Программы социальной поддержки инвалидов, семей, имеющих детей-и</w:t>
      </w:r>
      <w:r w:rsidR="00000D6D" w:rsidRPr="003C630F">
        <w:rPr>
          <w:rFonts w:ascii="Arial Narrow" w:eastAsia="Franklin Gothic Heavy" w:hAnsi="Arial Narrow" w:cs="Arial"/>
          <w:spacing w:val="3"/>
          <w:shd w:val="clear" w:color="auto" w:fill="FFFFFF"/>
        </w:rPr>
        <w:t>нвалидов,</w:t>
      </w:r>
      <w:r w:rsidRPr="003C630F">
        <w:rPr>
          <w:rFonts w:ascii="Arial Narrow" w:eastAsia="Franklin Gothic Heavy" w:hAnsi="Arial Narrow" w:cs="Arial"/>
          <w:spacing w:val="3"/>
          <w:shd w:val="clear" w:color="auto" w:fill="FFFFFF"/>
        </w:rPr>
        <w:t xml:space="preserve"> в Амурской области на 2016-2017 годы «Мир без границ». Для работы творческой интегрированной мастерской «Планета творчества» были приобретены специализированные мебель, оборудование и расходные материалы, для занятий прикладным творчеством по разным направлениям и техникам: керамика, квил</w:t>
      </w:r>
      <w:r w:rsidR="009A20C8" w:rsidRPr="003C630F">
        <w:rPr>
          <w:rFonts w:ascii="Arial Narrow" w:eastAsia="Franklin Gothic Heavy" w:hAnsi="Arial Narrow" w:cs="Arial"/>
          <w:spacing w:val="3"/>
          <w:shd w:val="clear" w:color="auto" w:fill="FFFFFF"/>
        </w:rPr>
        <w:t>л</w:t>
      </w:r>
      <w:r w:rsidRPr="003C630F">
        <w:rPr>
          <w:rFonts w:ascii="Arial Narrow" w:eastAsia="Franklin Gothic Heavy" w:hAnsi="Arial Narrow" w:cs="Arial"/>
          <w:spacing w:val="3"/>
          <w:shd w:val="clear" w:color="auto" w:fill="FFFFFF"/>
        </w:rPr>
        <w:t>инг, рисование песком и т.д. на сумму 935 тысяч рублей. За время реализации гранта</w:t>
      </w:r>
      <w:r w:rsidR="00F635B9" w:rsidRPr="003C630F">
        <w:rPr>
          <w:rFonts w:ascii="Arial Narrow" w:eastAsia="Franklin Gothic Heavy" w:hAnsi="Arial Narrow" w:cs="Arial"/>
          <w:spacing w:val="3"/>
          <w:shd w:val="clear" w:color="auto" w:fill="FFFFFF"/>
        </w:rPr>
        <w:t xml:space="preserve"> на занятиях мастерской побывало</w:t>
      </w:r>
      <w:r w:rsidRPr="003C630F">
        <w:rPr>
          <w:rFonts w:ascii="Arial Narrow" w:eastAsia="Franklin Gothic Heavy" w:hAnsi="Arial Narrow" w:cs="Arial"/>
          <w:spacing w:val="3"/>
          <w:shd w:val="clear" w:color="auto" w:fill="FFFFFF"/>
        </w:rPr>
        <w:t xml:space="preserve"> около 500 детей и подростков, из них более 300 детей с ОВЗ.</w:t>
      </w:r>
    </w:p>
    <w:p w:rsidR="004330B3" w:rsidRPr="003C630F" w:rsidRDefault="00F033CB" w:rsidP="00821885">
      <w:pPr>
        <w:spacing w:after="0" w:line="240" w:lineRule="auto"/>
        <w:ind w:firstLine="567"/>
        <w:jc w:val="both"/>
        <w:rPr>
          <w:rFonts w:ascii="Arial Narrow" w:eastAsia="Franklin Gothic Heavy" w:hAnsi="Arial Narrow" w:cs="Arial"/>
          <w:spacing w:val="3"/>
          <w:shd w:val="clear" w:color="auto" w:fill="FFFFFF"/>
        </w:rPr>
      </w:pPr>
      <w:r w:rsidRPr="003C630F">
        <w:rPr>
          <w:rFonts w:ascii="Arial Narrow" w:eastAsia="Franklin Gothic Heavy" w:hAnsi="Arial Narrow" w:cs="Arial"/>
          <w:spacing w:val="3"/>
          <w:shd w:val="clear" w:color="auto" w:fill="FFFFFF"/>
        </w:rPr>
        <w:t>В 2017 г. ГБУ АО «Амурский областн</w:t>
      </w:r>
      <w:r w:rsidR="00EB51BE" w:rsidRPr="003C630F">
        <w:rPr>
          <w:rFonts w:ascii="Arial Narrow" w:eastAsia="Franklin Gothic Heavy" w:hAnsi="Arial Narrow" w:cs="Arial"/>
          <w:spacing w:val="3"/>
          <w:shd w:val="clear" w:color="auto" w:fill="FFFFFF"/>
        </w:rPr>
        <w:t>ой краеведческий музей им. Г.С.</w:t>
      </w:r>
      <w:r w:rsidRPr="003C630F">
        <w:rPr>
          <w:rFonts w:ascii="Arial Narrow" w:eastAsia="Franklin Gothic Heavy" w:hAnsi="Arial Narrow" w:cs="Arial"/>
          <w:spacing w:val="3"/>
          <w:shd w:val="clear" w:color="auto" w:fill="FFFFFF"/>
        </w:rPr>
        <w:t>Новикова-Даурского» получил грант в конкурсе «Музейный деса</w:t>
      </w:r>
      <w:r w:rsidR="009A20C8" w:rsidRPr="003C630F">
        <w:rPr>
          <w:rFonts w:ascii="Arial Narrow" w:eastAsia="Franklin Gothic Heavy" w:hAnsi="Arial Narrow" w:cs="Arial"/>
          <w:spacing w:val="3"/>
          <w:shd w:val="clear" w:color="auto" w:fill="FFFFFF"/>
        </w:rPr>
        <w:t>нт» Благотворительного фонда В.</w:t>
      </w:r>
      <w:r w:rsidRPr="003C630F">
        <w:rPr>
          <w:rFonts w:ascii="Arial Narrow" w:eastAsia="Franklin Gothic Heavy" w:hAnsi="Arial Narrow" w:cs="Arial"/>
          <w:spacing w:val="3"/>
          <w:shd w:val="clear" w:color="auto" w:fill="FFFFFF"/>
        </w:rPr>
        <w:t xml:space="preserve">Потанина (проект «Стажировка в Государственный Дарвиновский музей с целью изучения и внедрения в Амурском областном краеведческом музее системы работы с людьми с ограниченными возможностями здоровья»). </w:t>
      </w:r>
    </w:p>
    <w:p w:rsidR="004330B3" w:rsidRPr="003C630F" w:rsidRDefault="00F033CB" w:rsidP="00821885">
      <w:pPr>
        <w:spacing w:after="0" w:line="240" w:lineRule="auto"/>
        <w:ind w:firstLine="567"/>
        <w:jc w:val="both"/>
        <w:rPr>
          <w:rFonts w:ascii="Arial Narrow" w:eastAsia="Franklin Gothic Heavy" w:hAnsi="Arial Narrow" w:cs="Arial"/>
          <w:spacing w:val="3"/>
          <w:shd w:val="clear" w:color="auto" w:fill="FFFFFF"/>
        </w:rPr>
      </w:pPr>
      <w:r w:rsidRPr="003C630F">
        <w:rPr>
          <w:rFonts w:ascii="Arial Narrow" w:eastAsia="Franklin Gothic Heavy" w:hAnsi="Arial Narrow" w:cs="Arial"/>
          <w:spacing w:val="3"/>
          <w:shd w:val="clear" w:color="auto" w:fill="FFFFFF"/>
        </w:rPr>
        <w:t xml:space="preserve">В 2016-2017 гг. муниципальные музеи получали гранты муниципальных уровней. </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eastAsia="Franklin Gothic Heavy" w:hAnsi="Arial Narrow" w:cs="Arial"/>
          <w:spacing w:val="3"/>
          <w:shd w:val="clear" w:color="auto" w:fill="FFFFFF"/>
        </w:rPr>
        <w:t>Библиотеки МИБС г. Благовещенска активно участвуют в ко</w:t>
      </w:r>
      <w:r w:rsidR="00D3225D" w:rsidRPr="003C630F">
        <w:rPr>
          <w:rFonts w:ascii="Arial Narrow" w:eastAsia="Franklin Gothic Heavy" w:hAnsi="Arial Narrow" w:cs="Arial"/>
          <w:spacing w:val="3"/>
          <w:shd w:val="clear" w:color="auto" w:fill="FFFFFF"/>
        </w:rPr>
        <w:t>нкурсах на грантовую поддержку ф</w:t>
      </w:r>
      <w:r w:rsidRPr="003C630F">
        <w:rPr>
          <w:rFonts w:ascii="Arial Narrow" w:eastAsia="Franklin Gothic Heavy" w:hAnsi="Arial Narrow" w:cs="Arial"/>
          <w:spacing w:val="3"/>
          <w:shd w:val="clear" w:color="auto" w:fill="FFFFFF"/>
        </w:rPr>
        <w:t>едерального уровня – гран</w:t>
      </w:r>
      <w:r w:rsidR="008F31EA" w:rsidRPr="003C630F">
        <w:rPr>
          <w:rFonts w:ascii="Arial Narrow" w:eastAsia="Franklin Gothic Heavy" w:hAnsi="Arial Narrow" w:cs="Arial"/>
          <w:spacing w:val="3"/>
          <w:shd w:val="clear" w:color="auto" w:fill="FFFFFF"/>
        </w:rPr>
        <w:t>ты международной грантовой п</w:t>
      </w:r>
      <w:r w:rsidRPr="003C630F">
        <w:rPr>
          <w:rFonts w:ascii="Arial Narrow" w:eastAsia="Franklin Gothic Heavy" w:hAnsi="Arial Narrow" w:cs="Arial"/>
          <w:spacing w:val="3"/>
          <w:shd w:val="clear" w:color="auto" w:fill="FFFFFF"/>
        </w:rPr>
        <w:t xml:space="preserve">рограммы «Православная инициатива» в 2017 году получили библиотека «Солнечная» на реализацию проекта «Солнечный скворечник» – детская летняя смена (120 тыс.руб.); библиотека «Диалог» </w:t>
      </w:r>
      <w:r w:rsidR="00FB7B19" w:rsidRPr="003C630F">
        <w:rPr>
          <w:rFonts w:ascii="Arial Narrow" w:eastAsia="Franklin Gothic Heavy" w:hAnsi="Arial Narrow" w:cs="Arial"/>
          <w:spacing w:val="3"/>
          <w:shd w:val="clear" w:color="auto" w:fill="FFFFFF"/>
        </w:rPr>
        <w:t xml:space="preserve">– </w:t>
      </w:r>
      <w:r w:rsidRPr="003C630F">
        <w:rPr>
          <w:rFonts w:ascii="Arial Narrow" w:eastAsia="Franklin Gothic Heavy" w:hAnsi="Arial Narrow" w:cs="Arial"/>
          <w:spacing w:val="3"/>
          <w:shd w:val="clear" w:color="auto" w:fill="FFFFFF"/>
        </w:rPr>
        <w:t>проект</w:t>
      </w:r>
      <w:r w:rsidR="00FB7B19" w:rsidRPr="003C630F">
        <w:rPr>
          <w:rFonts w:ascii="Arial Narrow" w:eastAsia="Franklin Gothic Heavy" w:hAnsi="Arial Narrow" w:cs="Arial"/>
          <w:spacing w:val="3"/>
          <w:shd w:val="clear" w:color="auto" w:fill="FFFFFF"/>
        </w:rPr>
        <w:t>а</w:t>
      </w:r>
      <w:r w:rsidRPr="003C630F">
        <w:rPr>
          <w:rFonts w:ascii="Arial Narrow" w:eastAsia="Franklin Gothic Heavy" w:hAnsi="Arial Narrow" w:cs="Arial"/>
          <w:spacing w:val="3"/>
          <w:shd w:val="clear" w:color="auto" w:fill="FFFFFF"/>
        </w:rPr>
        <w:t xml:space="preserve"> «Они выходят из тени» (250 тыс.руб.); детско-юношеская библиотека им. А.П. Чехова </w:t>
      </w:r>
      <w:r w:rsidR="00FB7B19" w:rsidRPr="003C630F">
        <w:rPr>
          <w:rFonts w:ascii="Arial Narrow" w:eastAsia="Franklin Gothic Heavy" w:hAnsi="Arial Narrow" w:cs="Arial"/>
          <w:spacing w:val="3"/>
          <w:shd w:val="clear" w:color="auto" w:fill="FFFFFF"/>
        </w:rPr>
        <w:t xml:space="preserve">– </w:t>
      </w:r>
      <w:r w:rsidRPr="003C630F">
        <w:rPr>
          <w:rFonts w:ascii="Arial Narrow" w:eastAsia="Franklin Gothic Heavy" w:hAnsi="Arial Narrow" w:cs="Arial"/>
          <w:spacing w:val="3"/>
          <w:shd w:val="clear" w:color="auto" w:fill="FFFFFF"/>
        </w:rPr>
        <w:t>проект</w:t>
      </w:r>
      <w:r w:rsidR="00FB7B19" w:rsidRPr="003C630F">
        <w:rPr>
          <w:rFonts w:ascii="Arial Narrow" w:eastAsia="Franklin Gothic Heavy" w:hAnsi="Arial Narrow" w:cs="Arial"/>
          <w:spacing w:val="3"/>
          <w:shd w:val="clear" w:color="auto" w:fill="FFFFFF"/>
        </w:rPr>
        <w:t>а</w:t>
      </w:r>
      <w:r w:rsidRPr="003C630F">
        <w:rPr>
          <w:rFonts w:ascii="Arial Narrow" w:eastAsia="Franklin Gothic Heavy" w:hAnsi="Arial Narrow" w:cs="Arial"/>
          <w:spacing w:val="3"/>
          <w:shd w:val="clear" w:color="auto" w:fill="FFFFFF"/>
        </w:rPr>
        <w:t xml:space="preserve"> «Социальный тандем» (180 тыс.руб.). Региональный грант получила библиотека «Центральная» на создание ресурсного центра по поддержке о</w:t>
      </w:r>
      <w:r w:rsidR="00D40DD5" w:rsidRPr="003C630F">
        <w:rPr>
          <w:rFonts w:ascii="Arial Narrow" w:eastAsia="Franklin Gothic Heavy" w:hAnsi="Arial Narrow" w:cs="Arial"/>
          <w:spacing w:val="3"/>
          <w:shd w:val="clear" w:color="auto" w:fill="FFFFFF"/>
        </w:rPr>
        <w:t>бщественных инициатив (250 тыс.</w:t>
      </w:r>
      <w:r w:rsidRPr="003C630F">
        <w:rPr>
          <w:rFonts w:ascii="Arial Narrow" w:eastAsia="Franklin Gothic Heavy" w:hAnsi="Arial Narrow" w:cs="Arial"/>
          <w:spacing w:val="3"/>
          <w:shd w:val="clear" w:color="auto" w:fill="FFFFFF"/>
        </w:rPr>
        <w:t>руб.).</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eastAsia="Franklin Gothic Heavy" w:hAnsi="Arial Narrow" w:cs="Arial"/>
          <w:spacing w:val="3"/>
          <w:shd w:val="clear" w:color="auto" w:fill="FFFFFF"/>
        </w:rPr>
        <w:t xml:space="preserve">В Амурской области действуют различные социокультурные институты, в том числе 6 творческих союзов, объединяющих писателей, художников, фотохудожников, артистов театров. Основными формами </w:t>
      </w:r>
      <w:r w:rsidR="004330B3" w:rsidRPr="003C630F">
        <w:rPr>
          <w:rFonts w:ascii="Arial Narrow" w:eastAsia="Franklin Gothic Heavy" w:hAnsi="Arial Narrow" w:cs="Arial"/>
          <w:spacing w:val="3"/>
          <w:shd w:val="clear" w:color="auto" w:fill="FFFFFF"/>
        </w:rPr>
        <w:t xml:space="preserve">их </w:t>
      </w:r>
      <w:r w:rsidRPr="003C630F">
        <w:rPr>
          <w:rFonts w:ascii="Arial Narrow" w:eastAsia="Franklin Gothic Heavy" w:hAnsi="Arial Narrow" w:cs="Arial"/>
          <w:spacing w:val="3"/>
          <w:shd w:val="clear" w:color="auto" w:fill="FFFFFF"/>
        </w:rPr>
        <w:t>взаимодействия являются: содействие в популяризации деятельности некоммерческих организаций посредством организации и проведения выставок на базе государственных учреждений (библиотек, музея), приобретение произведений амурских авторов, литературно-художественного альманаха «Приамурье» для направления в фонды библиотек области; привлечение сотрудников организаций, членов Союзов в качестве специалистов-экспертов в состав комиссии по присуждению премии в области литературы и искусства, жюри международных выставок и конкурсов.</w:t>
      </w:r>
    </w:p>
    <w:p w:rsidR="00F033CB" w:rsidRPr="003C630F" w:rsidRDefault="00F033CB" w:rsidP="00821885">
      <w:pPr>
        <w:spacing w:after="0" w:line="240" w:lineRule="auto"/>
        <w:ind w:firstLine="567"/>
        <w:jc w:val="both"/>
        <w:rPr>
          <w:rFonts w:ascii="Arial Narrow" w:hAnsi="Arial Narrow" w:cs="Arial"/>
        </w:rPr>
      </w:pPr>
      <w:r w:rsidRPr="003C630F">
        <w:rPr>
          <w:rFonts w:ascii="Arial Narrow" w:eastAsia="Franklin Gothic Heavy" w:hAnsi="Arial Narrow" w:cs="Arial"/>
          <w:spacing w:val="3"/>
          <w:shd w:val="clear" w:color="auto" w:fill="FFFFFF"/>
        </w:rPr>
        <w:t>Кроме этого, министерство</w:t>
      </w:r>
      <w:r w:rsidR="00196EAC" w:rsidRPr="003C630F">
        <w:rPr>
          <w:rFonts w:ascii="Arial Narrow" w:hAnsi="Arial Narrow" w:cs="Arial"/>
          <w:shd w:val="clear" w:color="auto" w:fill="FFFFFF"/>
        </w:rPr>
        <w:t xml:space="preserve"> культуры и архивного дела области</w:t>
      </w:r>
      <w:r w:rsidR="00D76B5F" w:rsidRPr="003C630F">
        <w:rPr>
          <w:rFonts w:ascii="Arial Narrow" w:eastAsia="Franklin Gothic Heavy" w:hAnsi="Arial Narrow" w:cs="Arial"/>
          <w:spacing w:val="3"/>
          <w:shd w:val="clear" w:color="auto" w:fill="FFFFFF"/>
        </w:rPr>
        <w:t xml:space="preserve"> в пределах своих полномочий</w:t>
      </w:r>
      <w:r w:rsidRPr="003C630F">
        <w:rPr>
          <w:rFonts w:ascii="Arial Narrow" w:eastAsia="Franklin Gothic Heavy" w:hAnsi="Arial Narrow" w:cs="Arial"/>
          <w:spacing w:val="3"/>
          <w:shd w:val="clear" w:color="auto" w:fill="FFFFFF"/>
        </w:rPr>
        <w:t xml:space="preserve"> взаимодействует с иными общест</w:t>
      </w:r>
      <w:r w:rsidR="00196EAC" w:rsidRPr="003C630F">
        <w:rPr>
          <w:rFonts w:ascii="Arial Narrow" w:eastAsia="Franklin Gothic Heavy" w:hAnsi="Arial Narrow" w:cs="Arial"/>
          <w:spacing w:val="3"/>
          <w:shd w:val="clear" w:color="auto" w:fill="FFFFFF"/>
        </w:rPr>
        <w:t>венными организациями (</w:t>
      </w:r>
      <w:r w:rsidRPr="003C630F">
        <w:rPr>
          <w:rFonts w:ascii="Arial Narrow" w:eastAsia="Franklin Gothic Heavy" w:hAnsi="Arial Narrow" w:cs="Arial"/>
          <w:spacing w:val="3"/>
          <w:shd w:val="clear" w:color="auto" w:fill="FFFFFF"/>
        </w:rPr>
        <w:t>Амурский филиал некоммерческой организации «Российский Фонд культуры», Амурский союз молод</w:t>
      </w:r>
      <w:r w:rsidR="00D2187B" w:rsidRPr="003C630F">
        <w:rPr>
          <w:rFonts w:ascii="Arial Narrow" w:eastAsia="Franklin Gothic Heavy" w:hAnsi="Arial Narrow" w:cs="Arial"/>
          <w:spacing w:val="3"/>
          <w:shd w:val="clear" w:color="auto" w:fill="FFFFFF"/>
        </w:rPr>
        <w:t>ё</w:t>
      </w:r>
      <w:r w:rsidRPr="003C630F">
        <w:rPr>
          <w:rFonts w:ascii="Arial Narrow" w:eastAsia="Franklin Gothic Heavy" w:hAnsi="Arial Narrow" w:cs="Arial"/>
          <w:spacing w:val="3"/>
          <w:shd w:val="clear" w:color="auto" w:fill="FFFFFF"/>
        </w:rPr>
        <w:t>жи, Амурский областной союз женщин, Амурское региональное отделение общероссийской общественной организации «Союз пенсионеров России»), в том числе посредством участия в публичных обсуждениях, форумах, круглых столах.</w:t>
      </w:r>
    </w:p>
    <w:p w:rsidR="00F033CB" w:rsidRPr="003C630F" w:rsidRDefault="004330B3" w:rsidP="00821885">
      <w:pPr>
        <w:spacing w:after="0" w:line="240" w:lineRule="auto"/>
        <w:ind w:firstLine="567"/>
        <w:jc w:val="both"/>
        <w:rPr>
          <w:rFonts w:ascii="Arial Narrow" w:eastAsia="Franklin Gothic Heavy" w:hAnsi="Arial Narrow" w:cs="Arial"/>
          <w:spacing w:val="3"/>
          <w:shd w:val="clear" w:color="auto" w:fill="FFFFFF"/>
        </w:rPr>
      </w:pPr>
      <w:r w:rsidRPr="003C630F">
        <w:rPr>
          <w:rFonts w:ascii="Arial Narrow" w:eastAsia="Franklin Gothic Heavy" w:hAnsi="Arial Narrow" w:cs="Arial"/>
          <w:spacing w:val="3"/>
          <w:shd w:val="clear" w:color="auto" w:fill="FFFFFF"/>
        </w:rPr>
        <w:t>С</w:t>
      </w:r>
      <w:r w:rsidR="00F033CB" w:rsidRPr="003C630F">
        <w:rPr>
          <w:rFonts w:ascii="Arial Narrow" w:eastAsia="Franklin Gothic Heavy" w:hAnsi="Arial Narrow" w:cs="Arial"/>
          <w:spacing w:val="3"/>
          <w:shd w:val="clear" w:color="auto" w:fill="FFFFFF"/>
        </w:rPr>
        <w:t xml:space="preserve"> 2017 год</w:t>
      </w:r>
      <w:r w:rsidRPr="003C630F">
        <w:rPr>
          <w:rFonts w:ascii="Arial Narrow" w:eastAsia="Franklin Gothic Heavy" w:hAnsi="Arial Narrow" w:cs="Arial"/>
          <w:spacing w:val="3"/>
          <w:shd w:val="clear" w:color="auto" w:fill="FFFFFF"/>
        </w:rPr>
        <w:t>а</w:t>
      </w:r>
      <w:r w:rsidR="00F033CB" w:rsidRPr="003C630F">
        <w:rPr>
          <w:rFonts w:ascii="Arial Narrow" w:eastAsia="Franklin Gothic Heavy" w:hAnsi="Arial Narrow" w:cs="Arial"/>
          <w:spacing w:val="3"/>
          <w:shd w:val="clear" w:color="auto" w:fill="FFFFFF"/>
        </w:rPr>
        <w:t xml:space="preserve"> министерством разрабатывается система грантовой поддержки некоммерческих организаций, одним из направлений деятельности которых является организация и проведение культурно-массовых мероприятий.</w:t>
      </w:r>
      <w:r w:rsidR="00A11174" w:rsidRPr="003C630F">
        <w:rPr>
          <w:rFonts w:ascii="Arial Narrow" w:eastAsia="Franklin Gothic Heavy" w:hAnsi="Arial Narrow" w:cs="Arial"/>
          <w:spacing w:val="3"/>
          <w:shd w:val="clear" w:color="auto" w:fill="FFFFFF"/>
        </w:rPr>
        <w:t xml:space="preserve"> </w:t>
      </w:r>
      <w:r w:rsidR="00F033CB" w:rsidRPr="003C630F">
        <w:rPr>
          <w:rFonts w:ascii="Arial Narrow" w:eastAsia="Franklin Gothic Heavy" w:hAnsi="Arial Narrow" w:cs="Arial"/>
          <w:spacing w:val="3"/>
          <w:shd w:val="clear" w:color="auto" w:fill="FFFFFF"/>
        </w:rPr>
        <w:t>В части привлечения некоммерческих организаций к оказанию государственных услуг министерством проводится отбор государственных услуг, оказание которых возможно передать действующим социально</w:t>
      </w:r>
      <w:r w:rsidR="00FB7B19" w:rsidRPr="003C630F">
        <w:rPr>
          <w:rFonts w:ascii="Arial Narrow" w:eastAsia="Franklin Gothic Heavy" w:hAnsi="Arial Narrow" w:cs="Arial"/>
          <w:spacing w:val="3"/>
          <w:shd w:val="clear" w:color="auto" w:fill="FFFFFF"/>
        </w:rPr>
        <w:t xml:space="preserve"> </w:t>
      </w:r>
      <w:r w:rsidR="00F033CB" w:rsidRPr="003C630F">
        <w:rPr>
          <w:rFonts w:ascii="Arial Narrow" w:eastAsia="Franklin Gothic Heavy" w:hAnsi="Arial Narrow" w:cs="Arial"/>
          <w:spacing w:val="3"/>
          <w:shd w:val="clear" w:color="auto" w:fill="FFFFFF"/>
        </w:rPr>
        <w:t>ориентированным организациям. Однако основной проблемой на пути е</w:t>
      </w:r>
      <w:r w:rsidRPr="003C630F">
        <w:rPr>
          <w:rFonts w:ascii="Arial Narrow" w:eastAsia="Franklin Gothic Heavy" w:hAnsi="Arial Narrow" w:cs="Arial"/>
          <w:spacing w:val="3"/>
          <w:shd w:val="clear" w:color="auto" w:fill="FFFFFF"/>
        </w:rPr>
        <w:t>ё</w:t>
      </w:r>
      <w:r w:rsidR="00F033CB" w:rsidRPr="003C630F">
        <w:rPr>
          <w:rFonts w:ascii="Arial Narrow" w:eastAsia="Franklin Gothic Heavy" w:hAnsi="Arial Narrow" w:cs="Arial"/>
          <w:spacing w:val="3"/>
          <w:shd w:val="clear" w:color="auto" w:fill="FFFFFF"/>
        </w:rPr>
        <w:t xml:space="preserve"> практического внедрения является дефицит областного бюджета, особенно в условиях необходимости достижения показателей, установленных Указами Президента РФ от 07.05.2012 № 597, 01.06.2012 № 761.</w:t>
      </w:r>
    </w:p>
    <w:p w:rsidR="004330B3" w:rsidRPr="003C630F" w:rsidRDefault="004330B3" w:rsidP="00821885">
      <w:pPr>
        <w:spacing w:after="0" w:line="240" w:lineRule="auto"/>
        <w:ind w:firstLine="567"/>
        <w:jc w:val="both"/>
        <w:rPr>
          <w:rFonts w:ascii="Arial Narrow" w:eastAsia="Franklin Gothic Heavy" w:hAnsi="Arial Narrow" w:cs="Arial"/>
          <w:spacing w:val="3"/>
          <w:shd w:val="clear" w:color="auto" w:fill="FFFFFF"/>
        </w:rPr>
      </w:pPr>
      <w:r w:rsidRPr="003C630F">
        <w:rPr>
          <w:rFonts w:ascii="Arial Narrow" w:eastAsia="Franklin Gothic Heavy" w:hAnsi="Arial Narrow" w:cs="Arial"/>
          <w:spacing w:val="3"/>
          <w:shd w:val="clear" w:color="auto" w:fill="FFFFFF"/>
        </w:rPr>
        <w:t xml:space="preserve">На территории области насчитывается 29 ДЮСШ, 19 из них – в ведении органов местного самоуправления. </w:t>
      </w:r>
    </w:p>
    <w:p w:rsidR="00816E82" w:rsidRPr="003C630F" w:rsidRDefault="00816E82" w:rsidP="00821885">
      <w:pPr>
        <w:spacing w:after="0" w:line="240" w:lineRule="auto"/>
        <w:ind w:firstLine="567"/>
        <w:jc w:val="both"/>
        <w:rPr>
          <w:rFonts w:ascii="Arial Narrow" w:eastAsia="Franklin Gothic Heavy" w:hAnsi="Arial Narrow" w:cs="Arial"/>
          <w:spacing w:val="3"/>
          <w:shd w:val="clear" w:color="auto" w:fill="FFFFFF"/>
        </w:rPr>
      </w:pPr>
    </w:p>
    <w:tbl>
      <w:tblPr>
        <w:tblW w:w="0" w:type="auto"/>
        <w:jc w:val="center"/>
        <w:tblLayout w:type="fixed"/>
        <w:tblCellMar>
          <w:left w:w="10" w:type="dxa"/>
          <w:right w:w="10" w:type="dxa"/>
        </w:tblCellMar>
        <w:tblLook w:val="0000" w:firstRow="0" w:lastRow="0" w:firstColumn="0" w:lastColumn="0" w:noHBand="0" w:noVBand="0"/>
      </w:tblPr>
      <w:tblGrid>
        <w:gridCol w:w="1541"/>
        <w:gridCol w:w="994"/>
        <w:gridCol w:w="994"/>
        <w:gridCol w:w="1277"/>
        <w:gridCol w:w="998"/>
        <w:gridCol w:w="1138"/>
        <w:gridCol w:w="1435"/>
      </w:tblGrid>
      <w:tr w:rsidR="00FD41F3" w:rsidRPr="003C630F" w:rsidTr="009D5D31">
        <w:trPr>
          <w:trHeight w:val="1421"/>
          <w:jc w:val="center"/>
        </w:trPr>
        <w:tc>
          <w:tcPr>
            <w:tcW w:w="1541" w:type="dxa"/>
            <w:vMerge w:val="restart"/>
            <w:tcBorders>
              <w:top w:val="single" w:sz="4" w:space="0" w:color="auto"/>
              <w:left w:val="single" w:sz="4" w:space="0" w:color="auto"/>
              <w:right w:val="single" w:sz="4" w:space="0" w:color="auto"/>
            </w:tcBorders>
            <w:shd w:val="clear" w:color="auto" w:fill="FFFFFF"/>
          </w:tcPr>
          <w:p w:rsidR="00FD41F3" w:rsidRPr="003C630F" w:rsidRDefault="00FD41F3" w:rsidP="00FD41F3">
            <w:pPr>
              <w:framePr w:wrap="notBeside" w:vAnchor="text" w:hAnchor="page" w:x="2354" w:y="504"/>
              <w:spacing w:after="0" w:line="240" w:lineRule="auto"/>
              <w:rPr>
                <w:rFonts w:ascii="Arial Narrow" w:hAnsi="Arial Narrow" w:cs="Arial"/>
              </w:rPr>
            </w:pPr>
            <w:r w:rsidRPr="003C630F">
              <w:rPr>
                <w:rFonts w:ascii="Arial Narrow" w:hAnsi="Arial Narrow" w:cs="Arial"/>
              </w:rPr>
              <w:t>Субъект</w:t>
            </w:r>
          </w:p>
        </w:tc>
        <w:tc>
          <w:tcPr>
            <w:tcW w:w="3265" w:type="dxa"/>
            <w:gridSpan w:val="3"/>
            <w:tcBorders>
              <w:top w:val="single" w:sz="4" w:space="0" w:color="auto"/>
              <w:left w:val="single" w:sz="4" w:space="0" w:color="auto"/>
              <w:bottom w:val="single" w:sz="4" w:space="0" w:color="auto"/>
              <w:right w:val="single" w:sz="4" w:space="0" w:color="auto"/>
            </w:tcBorders>
            <w:shd w:val="clear" w:color="auto" w:fill="FFFFFF"/>
          </w:tcPr>
          <w:p w:rsidR="00FD41F3" w:rsidRPr="003C630F" w:rsidRDefault="00FD41F3" w:rsidP="00FD41F3">
            <w:pPr>
              <w:framePr w:wrap="notBeside" w:vAnchor="text" w:hAnchor="page" w:x="2354" w:y="504"/>
              <w:spacing w:after="0" w:line="240" w:lineRule="auto"/>
              <w:rPr>
                <w:rFonts w:ascii="Arial Narrow" w:hAnsi="Arial Narrow" w:cs="Arial"/>
              </w:rPr>
            </w:pPr>
            <w:r w:rsidRPr="003C630F">
              <w:rPr>
                <w:rStyle w:val="20"/>
                <w:rFonts w:ascii="Arial Narrow" w:eastAsiaTheme="minorHAnsi" w:hAnsi="Arial Narrow" w:cs="Arial"/>
                <w:sz w:val="22"/>
                <w:szCs w:val="22"/>
              </w:rPr>
              <w:t>Ккол-во обучающихся в ДЮСШ</w:t>
            </w:r>
          </w:p>
        </w:tc>
        <w:tc>
          <w:tcPr>
            <w:tcW w:w="3571" w:type="dxa"/>
            <w:gridSpan w:val="3"/>
            <w:tcBorders>
              <w:top w:val="single" w:sz="4" w:space="0" w:color="auto"/>
              <w:left w:val="single" w:sz="4" w:space="0" w:color="auto"/>
              <w:bottom w:val="single" w:sz="4" w:space="0" w:color="auto"/>
              <w:right w:val="single" w:sz="4" w:space="0" w:color="auto"/>
            </w:tcBorders>
            <w:shd w:val="clear" w:color="auto" w:fill="FFFFFF"/>
          </w:tcPr>
          <w:p w:rsidR="00FD41F3" w:rsidRPr="003C630F" w:rsidRDefault="00FD41F3" w:rsidP="00FD41F3">
            <w:pPr>
              <w:framePr w:wrap="notBeside" w:vAnchor="text" w:hAnchor="page" w:x="2354" w:y="504"/>
              <w:spacing w:after="0" w:line="240" w:lineRule="auto"/>
              <w:jc w:val="both"/>
              <w:rPr>
                <w:rFonts w:ascii="Arial Narrow" w:hAnsi="Arial Narrow" w:cs="Arial"/>
              </w:rPr>
            </w:pPr>
            <w:r w:rsidRPr="003C630F">
              <w:rPr>
                <w:rStyle w:val="20"/>
                <w:rFonts w:ascii="Arial Narrow" w:eastAsiaTheme="minorHAnsi" w:hAnsi="Arial Narrow" w:cs="Arial"/>
                <w:sz w:val="22"/>
                <w:szCs w:val="22"/>
              </w:rPr>
              <w:t>Кол-во детей, занимающихся в образовательных организациях,</w:t>
            </w:r>
          </w:p>
          <w:p w:rsidR="00FD41F3" w:rsidRPr="003C630F" w:rsidRDefault="00FD41F3" w:rsidP="00FD41F3">
            <w:pPr>
              <w:framePr w:wrap="notBeside" w:vAnchor="text" w:hAnchor="page" w:x="2354" w:y="504"/>
              <w:spacing w:after="0" w:line="240" w:lineRule="auto"/>
              <w:ind w:firstLine="200"/>
              <w:jc w:val="both"/>
              <w:rPr>
                <w:rFonts w:ascii="Arial Narrow" w:hAnsi="Arial Narrow" w:cs="Arial"/>
              </w:rPr>
            </w:pPr>
            <w:r w:rsidRPr="003C630F">
              <w:rPr>
                <w:rStyle w:val="20"/>
                <w:rFonts w:ascii="Arial Narrow" w:eastAsiaTheme="minorHAnsi" w:hAnsi="Arial Narrow" w:cs="Arial"/>
                <w:sz w:val="22"/>
                <w:szCs w:val="22"/>
              </w:rPr>
              <w:t>реализующих программы дополнительного образования спортивной направленности</w:t>
            </w:r>
          </w:p>
        </w:tc>
      </w:tr>
      <w:tr w:rsidR="00FD41F3" w:rsidRPr="003C630F" w:rsidTr="00816E82">
        <w:trPr>
          <w:trHeight w:val="278"/>
          <w:jc w:val="center"/>
        </w:trPr>
        <w:tc>
          <w:tcPr>
            <w:tcW w:w="1541" w:type="dxa"/>
            <w:vMerge/>
            <w:tcBorders>
              <w:left w:val="single" w:sz="4" w:space="0" w:color="auto"/>
              <w:bottom w:val="single" w:sz="4" w:space="0" w:color="auto"/>
              <w:right w:val="single" w:sz="4" w:space="0" w:color="auto"/>
            </w:tcBorders>
            <w:shd w:val="clear" w:color="auto" w:fill="FFFFFF"/>
          </w:tcPr>
          <w:p w:rsidR="00FD41F3" w:rsidRPr="003C630F" w:rsidRDefault="00FD41F3" w:rsidP="00FD41F3">
            <w:pPr>
              <w:framePr w:wrap="notBeside" w:vAnchor="text" w:hAnchor="page" w:x="2354" w:y="504"/>
              <w:spacing w:after="0" w:line="240" w:lineRule="auto"/>
              <w:rPr>
                <w:rFonts w:ascii="Arial Narrow" w:hAnsi="Arial Narrow" w:cs="Arial"/>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FD41F3" w:rsidRPr="003C630F" w:rsidRDefault="00FD41F3" w:rsidP="00FD41F3">
            <w:pPr>
              <w:framePr w:wrap="notBeside" w:vAnchor="text" w:hAnchor="page" w:x="2354" w:y="504"/>
              <w:spacing w:after="0" w:line="240" w:lineRule="auto"/>
              <w:jc w:val="center"/>
              <w:rPr>
                <w:rFonts w:ascii="Arial Narrow" w:hAnsi="Arial Narrow" w:cs="Arial"/>
              </w:rPr>
            </w:pPr>
            <w:r w:rsidRPr="003C630F">
              <w:rPr>
                <w:rFonts w:ascii="Arial Narrow" w:hAnsi="Arial Narrow" w:cs="Arial"/>
              </w:rPr>
              <w:t>2015</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FD41F3" w:rsidRPr="003C630F" w:rsidRDefault="00FD41F3" w:rsidP="00FD41F3">
            <w:pPr>
              <w:framePr w:wrap="notBeside" w:vAnchor="text" w:hAnchor="page" w:x="2354" w:y="504"/>
              <w:spacing w:after="0" w:line="240" w:lineRule="auto"/>
              <w:jc w:val="center"/>
              <w:rPr>
                <w:rFonts w:ascii="Arial Narrow" w:hAnsi="Arial Narrow" w:cs="Arial"/>
              </w:rPr>
            </w:pPr>
            <w:r w:rsidRPr="003C630F">
              <w:rPr>
                <w:rFonts w:ascii="Arial Narrow" w:hAnsi="Arial Narrow" w:cs="Arial"/>
              </w:rPr>
              <w:t>2016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FD41F3" w:rsidRPr="003C630F" w:rsidRDefault="00FD41F3" w:rsidP="00FD41F3">
            <w:pPr>
              <w:framePr w:wrap="notBeside" w:vAnchor="text" w:hAnchor="page" w:x="2354" w:y="504"/>
              <w:spacing w:after="0" w:line="240" w:lineRule="auto"/>
              <w:jc w:val="center"/>
              <w:rPr>
                <w:rFonts w:ascii="Arial Narrow" w:hAnsi="Arial Narrow" w:cs="Arial"/>
              </w:rPr>
            </w:pPr>
            <w:r w:rsidRPr="003C630F">
              <w:rPr>
                <w:rFonts w:ascii="Arial Narrow" w:hAnsi="Arial Narrow" w:cs="Arial"/>
              </w:rPr>
              <w:t>2017</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FD41F3" w:rsidRPr="003C630F" w:rsidRDefault="00FD41F3" w:rsidP="00FD41F3">
            <w:pPr>
              <w:framePr w:wrap="notBeside" w:vAnchor="text" w:hAnchor="page" w:x="2354" w:y="504"/>
              <w:spacing w:after="0" w:line="240" w:lineRule="auto"/>
              <w:jc w:val="center"/>
              <w:rPr>
                <w:rFonts w:ascii="Arial Narrow" w:hAnsi="Arial Narrow" w:cs="Arial"/>
              </w:rPr>
            </w:pPr>
            <w:r w:rsidRPr="003C630F">
              <w:rPr>
                <w:rFonts w:ascii="Arial Narrow" w:hAnsi="Arial Narrow" w:cs="Arial"/>
              </w:rPr>
              <w:t>2015</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FD41F3" w:rsidRPr="003C630F" w:rsidRDefault="00FD41F3" w:rsidP="00FD41F3">
            <w:pPr>
              <w:framePr w:wrap="notBeside" w:vAnchor="text" w:hAnchor="page" w:x="2354" w:y="504"/>
              <w:spacing w:after="0" w:line="240" w:lineRule="auto"/>
              <w:jc w:val="center"/>
              <w:rPr>
                <w:rFonts w:ascii="Arial Narrow" w:hAnsi="Arial Narrow" w:cs="Arial"/>
              </w:rPr>
            </w:pPr>
            <w:r w:rsidRPr="003C630F">
              <w:rPr>
                <w:rFonts w:ascii="Arial Narrow" w:hAnsi="Arial Narrow" w:cs="Arial"/>
              </w:rPr>
              <w:t>2016</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FD41F3" w:rsidRPr="003C630F" w:rsidRDefault="00FD41F3" w:rsidP="00FD41F3">
            <w:pPr>
              <w:framePr w:wrap="notBeside" w:vAnchor="text" w:hAnchor="page" w:x="2354" w:y="504"/>
              <w:spacing w:after="0" w:line="240" w:lineRule="auto"/>
              <w:jc w:val="center"/>
              <w:rPr>
                <w:rFonts w:ascii="Arial Narrow" w:hAnsi="Arial Narrow" w:cs="Arial"/>
              </w:rPr>
            </w:pPr>
            <w:r w:rsidRPr="003C630F">
              <w:rPr>
                <w:rFonts w:ascii="Arial Narrow" w:hAnsi="Arial Narrow" w:cs="Arial"/>
              </w:rPr>
              <w:t>2017</w:t>
            </w:r>
          </w:p>
        </w:tc>
      </w:tr>
      <w:tr w:rsidR="00FD41F3" w:rsidRPr="003C630F" w:rsidTr="00816E82">
        <w:trPr>
          <w:trHeight w:val="605"/>
          <w:jc w:val="center"/>
        </w:trPr>
        <w:tc>
          <w:tcPr>
            <w:tcW w:w="1541" w:type="dxa"/>
            <w:tcBorders>
              <w:top w:val="single" w:sz="4" w:space="0" w:color="auto"/>
              <w:left w:val="single" w:sz="4" w:space="0" w:color="auto"/>
              <w:bottom w:val="single" w:sz="4" w:space="0" w:color="auto"/>
              <w:right w:val="single" w:sz="4" w:space="0" w:color="auto"/>
            </w:tcBorders>
            <w:shd w:val="clear" w:color="auto" w:fill="FFFFFF"/>
          </w:tcPr>
          <w:p w:rsidR="00FD41F3" w:rsidRPr="003C630F" w:rsidRDefault="00FD41F3" w:rsidP="00FD41F3">
            <w:pPr>
              <w:framePr w:wrap="notBeside" w:vAnchor="text" w:hAnchor="page" w:x="2354" w:y="504"/>
              <w:spacing w:after="0" w:line="240" w:lineRule="auto"/>
              <w:rPr>
                <w:rFonts w:ascii="Arial Narrow" w:hAnsi="Arial Narrow" w:cs="Arial"/>
              </w:rPr>
            </w:pPr>
            <w:r w:rsidRPr="003C630F">
              <w:rPr>
                <w:rFonts w:ascii="Arial Narrow" w:hAnsi="Arial Narrow" w:cs="Arial"/>
              </w:rPr>
              <w:t>Амурская область</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FD41F3" w:rsidRPr="003C630F" w:rsidRDefault="00FD41F3" w:rsidP="00FD41F3">
            <w:pPr>
              <w:framePr w:wrap="notBeside" w:vAnchor="text" w:hAnchor="page" w:x="2354" w:y="504"/>
              <w:spacing w:after="0" w:line="240" w:lineRule="auto"/>
              <w:jc w:val="center"/>
              <w:rPr>
                <w:rFonts w:ascii="Arial Narrow" w:hAnsi="Arial Narrow" w:cs="Arial"/>
              </w:rPr>
            </w:pPr>
            <w:r w:rsidRPr="003C630F">
              <w:rPr>
                <w:rFonts w:ascii="Arial Narrow" w:hAnsi="Arial Narrow" w:cs="Arial"/>
              </w:rPr>
              <w:t>9451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FD41F3" w:rsidRPr="003C630F" w:rsidRDefault="00FD41F3" w:rsidP="00FD41F3">
            <w:pPr>
              <w:framePr w:wrap="notBeside" w:vAnchor="text" w:hAnchor="page" w:x="2354" w:y="504"/>
              <w:spacing w:after="0" w:line="240" w:lineRule="auto"/>
              <w:jc w:val="center"/>
              <w:rPr>
                <w:rFonts w:ascii="Arial Narrow" w:hAnsi="Arial Narrow" w:cs="Arial"/>
              </w:rPr>
            </w:pPr>
            <w:r w:rsidRPr="003C630F">
              <w:rPr>
                <w:rFonts w:ascii="Arial Narrow" w:hAnsi="Arial Narrow" w:cs="Arial"/>
              </w:rPr>
              <w:t>9386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FD41F3" w:rsidRPr="003C630F" w:rsidRDefault="00FD41F3" w:rsidP="00FD41F3">
            <w:pPr>
              <w:framePr w:wrap="notBeside" w:vAnchor="text" w:hAnchor="page" w:x="2354" w:y="504"/>
              <w:spacing w:after="0" w:line="240" w:lineRule="auto"/>
              <w:jc w:val="center"/>
              <w:rPr>
                <w:rFonts w:ascii="Arial Narrow" w:hAnsi="Arial Narrow" w:cs="Arial"/>
              </w:rPr>
            </w:pPr>
            <w:r w:rsidRPr="003C630F">
              <w:rPr>
                <w:rFonts w:ascii="Arial Narrow" w:hAnsi="Arial Narrow" w:cs="Arial"/>
              </w:rPr>
              <w:t>9146</w:t>
            </w:r>
          </w:p>
        </w:tc>
        <w:tc>
          <w:tcPr>
            <w:tcW w:w="998" w:type="dxa"/>
            <w:tcBorders>
              <w:top w:val="single" w:sz="4" w:space="0" w:color="auto"/>
              <w:left w:val="single" w:sz="4" w:space="0" w:color="auto"/>
              <w:bottom w:val="single" w:sz="4" w:space="0" w:color="auto"/>
            </w:tcBorders>
            <w:shd w:val="clear" w:color="auto" w:fill="FFFFFF"/>
            <w:vAlign w:val="center"/>
          </w:tcPr>
          <w:p w:rsidR="00FD41F3" w:rsidRPr="003C630F" w:rsidRDefault="00FD41F3" w:rsidP="00FD41F3">
            <w:pPr>
              <w:framePr w:wrap="notBeside" w:vAnchor="text" w:hAnchor="page" w:x="2354" w:y="504"/>
              <w:spacing w:after="0" w:line="240" w:lineRule="auto"/>
              <w:jc w:val="center"/>
              <w:rPr>
                <w:rFonts w:ascii="Arial Narrow" w:hAnsi="Arial Narrow" w:cs="Arial"/>
              </w:rPr>
            </w:pPr>
            <w:r w:rsidRPr="003C630F">
              <w:rPr>
                <w:rStyle w:val="20"/>
                <w:rFonts w:ascii="Arial Narrow" w:eastAsiaTheme="minorHAnsi" w:hAnsi="Arial Narrow" w:cs="Arial"/>
                <w:sz w:val="22"/>
                <w:szCs w:val="22"/>
              </w:rPr>
              <w:t>5632</w:t>
            </w:r>
          </w:p>
        </w:tc>
        <w:tc>
          <w:tcPr>
            <w:tcW w:w="1138" w:type="dxa"/>
            <w:tcBorders>
              <w:top w:val="single" w:sz="4" w:space="0" w:color="auto"/>
              <w:bottom w:val="single" w:sz="4" w:space="0" w:color="auto"/>
              <w:right w:val="single" w:sz="4" w:space="0" w:color="auto"/>
            </w:tcBorders>
            <w:shd w:val="clear" w:color="auto" w:fill="FFFFFF"/>
            <w:vAlign w:val="center"/>
          </w:tcPr>
          <w:p w:rsidR="00FD41F3" w:rsidRPr="003C630F" w:rsidRDefault="00FD41F3" w:rsidP="00FD41F3">
            <w:pPr>
              <w:framePr w:wrap="notBeside" w:vAnchor="text" w:hAnchor="page" w:x="2354" w:y="504"/>
              <w:spacing w:after="0" w:line="240" w:lineRule="auto"/>
              <w:jc w:val="center"/>
              <w:rPr>
                <w:rFonts w:ascii="Arial Narrow" w:hAnsi="Arial Narrow" w:cs="Arial"/>
              </w:rPr>
            </w:pPr>
            <w:r w:rsidRPr="003C630F">
              <w:rPr>
                <w:rFonts w:ascii="Arial Narrow" w:hAnsi="Arial Narrow" w:cs="Arial"/>
              </w:rPr>
              <w:t>7442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FD41F3" w:rsidRPr="003C630F" w:rsidRDefault="00FD41F3" w:rsidP="00FD41F3">
            <w:pPr>
              <w:framePr w:wrap="notBeside" w:vAnchor="text" w:hAnchor="page" w:x="2354" w:y="504"/>
              <w:spacing w:after="0" w:line="240" w:lineRule="auto"/>
              <w:jc w:val="center"/>
              <w:rPr>
                <w:rFonts w:ascii="Arial Narrow" w:hAnsi="Arial Narrow" w:cs="Arial"/>
              </w:rPr>
            </w:pPr>
            <w:r w:rsidRPr="003C630F">
              <w:rPr>
                <w:rFonts w:ascii="Arial Narrow" w:hAnsi="Arial Narrow" w:cs="Arial"/>
              </w:rPr>
              <w:t>7321</w:t>
            </w:r>
          </w:p>
        </w:tc>
      </w:tr>
    </w:tbl>
    <w:p w:rsidR="004330B3" w:rsidRPr="003C630F" w:rsidRDefault="00DC04E8" w:rsidP="00821885">
      <w:pPr>
        <w:spacing w:after="0" w:line="240" w:lineRule="auto"/>
        <w:ind w:firstLine="567"/>
        <w:jc w:val="both"/>
        <w:rPr>
          <w:rFonts w:ascii="Arial Narrow" w:eastAsia="Franklin Gothic Heavy" w:hAnsi="Arial Narrow" w:cs="Arial"/>
          <w:b/>
          <w:spacing w:val="3"/>
          <w:shd w:val="clear" w:color="auto" w:fill="FFFFFF"/>
        </w:rPr>
      </w:pPr>
      <w:r w:rsidRPr="003C630F">
        <w:rPr>
          <w:rStyle w:val="10"/>
          <w:rFonts w:ascii="Arial Narrow" w:eastAsiaTheme="minorHAnsi" w:hAnsi="Arial Narrow" w:cs="Arial"/>
          <w:b/>
          <w:sz w:val="22"/>
          <w:szCs w:val="22"/>
        </w:rPr>
        <w:t>Таблица 19</w:t>
      </w:r>
      <w:r w:rsidR="00FD41F3">
        <w:rPr>
          <w:rStyle w:val="10"/>
          <w:rFonts w:ascii="Arial Narrow" w:eastAsiaTheme="minorHAnsi" w:hAnsi="Arial Narrow" w:cs="Arial"/>
          <w:b/>
          <w:sz w:val="22"/>
          <w:szCs w:val="22"/>
        </w:rPr>
        <w:t xml:space="preserve">. </w:t>
      </w:r>
      <w:r w:rsidR="004330B3" w:rsidRPr="003C630F">
        <w:rPr>
          <w:rFonts w:ascii="Arial Narrow" w:eastAsia="Franklin Gothic Heavy" w:hAnsi="Arial Narrow" w:cs="Arial"/>
          <w:b/>
          <w:spacing w:val="3"/>
          <w:shd w:val="clear" w:color="auto" w:fill="FFFFFF"/>
        </w:rPr>
        <w:t>Охват детей и молодёжи в ДЮСШ</w:t>
      </w:r>
    </w:p>
    <w:p w:rsidR="00D603EC" w:rsidRPr="003C630F" w:rsidRDefault="00D603EC" w:rsidP="00FD41F3">
      <w:pPr>
        <w:spacing w:after="0" w:line="240" w:lineRule="auto"/>
        <w:ind w:firstLine="709"/>
        <w:rPr>
          <w:rFonts w:ascii="Arial Narrow" w:hAnsi="Arial Narrow" w:cs="Arial"/>
          <w:b/>
        </w:rPr>
      </w:pPr>
    </w:p>
    <w:p w:rsidR="003A6AA7" w:rsidRPr="003C630F" w:rsidRDefault="00052BE7" w:rsidP="00821885">
      <w:pPr>
        <w:pStyle w:val="a4"/>
        <w:spacing w:after="0" w:line="240" w:lineRule="auto"/>
        <w:ind w:left="0" w:firstLine="709"/>
        <w:jc w:val="both"/>
        <w:rPr>
          <w:rFonts w:ascii="Arial Narrow" w:hAnsi="Arial Narrow" w:cs="Arial"/>
        </w:rPr>
      </w:pPr>
      <w:r w:rsidRPr="003C630F">
        <w:rPr>
          <w:rStyle w:val="10"/>
          <w:rFonts w:ascii="Arial Narrow" w:eastAsiaTheme="minorHAnsi" w:hAnsi="Arial Narrow" w:cs="Arial"/>
          <w:sz w:val="22"/>
          <w:szCs w:val="22"/>
        </w:rPr>
        <w:t>Министерство образования и науки Амурской области оказывает</w:t>
      </w:r>
      <w:r w:rsidRPr="003C630F">
        <w:rPr>
          <w:rStyle w:val="5"/>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государственную поддержку АНО ДО «Амурский аэроклуб ДОСААФ России»</w:t>
      </w:r>
      <w:r w:rsidRPr="003C630F">
        <w:rPr>
          <w:rStyle w:val="5"/>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 xml:space="preserve">в части предоставления субсидии на оказание государственных услуг </w:t>
      </w:r>
      <w:r w:rsidRPr="003C630F">
        <w:rPr>
          <w:rFonts w:ascii="Arial Narrow" w:hAnsi="Arial Narrow" w:cs="Arial"/>
        </w:rPr>
        <w:t xml:space="preserve">по </w:t>
      </w:r>
      <w:r w:rsidRPr="003C630F">
        <w:rPr>
          <w:rStyle w:val="10"/>
          <w:rFonts w:ascii="Arial Narrow" w:eastAsiaTheme="minorHAnsi" w:hAnsi="Arial Narrow" w:cs="Arial"/>
          <w:sz w:val="22"/>
          <w:szCs w:val="22"/>
        </w:rPr>
        <w:t>реализации дополнительных образовательных программ в сфере лётной</w:t>
      </w:r>
      <w:r w:rsidRPr="003C630F">
        <w:rPr>
          <w:rStyle w:val="5"/>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подготовки и начальной подготовки парашютистов. По состоянию на</w:t>
      </w:r>
      <w:r w:rsidRPr="003C630F">
        <w:rPr>
          <w:rStyle w:val="5"/>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29.11.2017 размер субсидии составляет 6 000 000 рублей.</w:t>
      </w:r>
    </w:p>
    <w:p w:rsidR="00391881" w:rsidRPr="003C630F" w:rsidRDefault="00391881" w:rsidP="00821885">
      <w:pPr>
        <w:spacing w:after="0" w:line="240" w:lineRule="auto"/>
        <w:ind w:firstLine="700"/>
        <w:jc w:val="both"/>
        <w:rPr>
          <w:rFonts w:ascii="Arial Narrow" w:hAnsi="Arial Narrow" w:cs="Arial"/>
        </w:rPr>
      </w:pPr>
      <w:r w:rsidRPr="003C630F">
        <w:rPr>
          <w:rStyle w:val="6"/>
          <w:rFonts w:ascii="Arial Narrow" w:eastAsiaTheme="minorHAnsi" w:hAnsi="Arial Narrow" w:cs="Arial"/>
          <w:sz w:val="22"/>
          <w:szCs w:val="22"/>
        </w:rPr>
        <w:t>Предоставление льгот по уплате налогов и сборов, осуществление</w:t>
      </w:r>
      <w:r w:rsidRPr="003C630F">
        <w:rPr>
          <w:rStyle w:val="7"/>
          <w:rFonts w:ascii="Arial Narrow" w:eastAsiaTheme="minorHAnsi" w:hAnsi="Arial Narrow" w:cs="Arial"/>
          <w:sz w:val="22"/>
          <w:szCs w:val="22"/>
        </w:rPr>
        <w:t xml:space="preserve"> </w:t>
      </w:r>
      <w:r w:rsidRPr="003C630F">
        <w:rPr>
          <w:rStyle w:val="6"/>
          <w:rFonts w:ascii="Arial Narrow" w:eastAsiaTheme="minorHAnsi" w:hAnsi="Arial Narrow" w:cs="Arial"/>
          <w:sz w:val="22"/>
          <w:szCs w:val="22"/>
        </w:rPr>
        <w:t>закупок товаров, работ, услуг для обеспечения государственных и</w:t>
      </w:r>
      <w:r w:rsidRPr="003C630F">
        <w:rPr>
          <w:rStyle w:val="7"/>
          <w:rFonts w:ascii="Arial Narrow" w:eastAsiaTheme="minorHAnsi" w:hAnsi="Arial Narrow" w:cs="Arial"/>
          <w:sz w:val="22"/>
          <w:szCs w:val="22"/>
        </w:rPr>
        <w:t xml:space="preserve"> </w:t>
      </w:r>
      <w:r w:rsidRPr="003C630F">
        <w:rPr>
          <w:rStyle w:val="6"/>
          <w:rFonts w:ascii="Arial Narrow" w:eastAsiaTheme="minorHAnsi" w:hAnsi="Arial Narrow" w:cs="Arial"/>
          <w:sz w:val="22"/>
          <w:szCs w:val="22"/>
        </w:rPr>
        <w:t>муниципальных</w:t>
      </w:r>
      <w:r w:rsidR="004E78C4" w:rsidRPr="003C630F">
        <w:rPr>
          <w:rStyle w:val="6"/>
          <w:rFonts w:ascii="Arial Narrow" w:eastAsiaTheme="minorHAnsi" w:hAnsi="Arial Narrow" w:cs="Arial"/>
          <w:sz w:val="22"/>
          <w:szCs w:val="22"/>
        </w:rPr>
        <w:t xml:space="preserve"> нужд</w:t>
      </w:r>
      <w:r w:rsidRPr="003C630F">
        <w:rPr>
          <w:rStyle w:val="6"/>
          <w:rFonts w:ascii="Arial Narrow" w:eastAsiaTheme="minorHAnsi" w:hAnsi="Arial Narrow" w:cs="Arial"/>
          <w:sz w:val="22"/>
          <w:szCs w:val="22"/>
        </w:rPr>
        <w:t>, предоставление юридическим лицам, оказывающим СОНКО</w:t>
      </w:r>
      <w:r w:rsidRPr="003C630F">
        <w:rPr>
          <w:rStyle w:val="7"/>
          <w:rFonts w:ascii="Arial Narrow" w:eastAsiaTheme="minorHAnsi" w:hAnsi="Arial Narrow" w:cs="Arial"/>
          <w:sz w:val="22"/>
          <w:szCs w:val="22"/>
        </w:rPr>
        <w:t xml:space="preserve"> </w:t>
      </w:r>
      <w:r w:rsidRPr="003C630F">
        <w:rPr>
          <w:rStyle w:val="6"/>
          <w:rFonts w:ascii="Arial Narrow" w:eastAsiaTheme="minorHAnsi" w:hAnsi="Arial Narrow" w:cs="Arial"/>
          <w:sz w:val="22"/>
          <w:szCs w:val="22"/>
        </w:rPr>
        <w:t xml:space="preserve">материальную поддержку, льгот по уплате налогов и сборов не </w:t>
      </w:r>
      <w:r w:rsidRPr="003C630F">
        <w:rPr>
          <w:rFonts w:ascii="Arial Narrow" w:hAnsi="Arial Narrow" w:cs="Arial"/>
        </w:rPr>
        <w:t>осуществляется.</w:t>
      </w:r>
    </w:p>
    <w:p w:rsidR="009F20D4" w:rsidRPr="003C630F" w:rsidRDefault="00E6542E" w:rsidP="00821885">
      <w:pPr>
        <w:spacing w:after="0" w:line="240" w:lineRule="auto"/>
        <w:ind w:firstLine="709"/>
        <w:jc w:val="both"/>
        <w:rPr>
          <w:rFonts w:ascii="Arial Narrow" w:hAnsi="Arial Narrow" w:cs="Arial"/>
        </w:rPr>
      </w:pPr>
      <w:r w:rsidRPr="003C630F">
        <w:rPr>
          <w:rFonts w:ascii="Arial Narrow" w:hAnsi="Arial Narrow" w:cs="Arial"/>
        </w:rPr>
        <w:t>При р</w:t>
      </w:r>
      <w:r w:rsidR="003645AC" w:rsidRPr="003C630F">
        <w:rPr>
          <w:rFonts w:ascii="Arial Narrow" w:hAnsi="Arial Narrow" w:cs="Arial"/>
        </w:rPr>
        <w:t>ассмотр</w:t>
      </w:r>
      <w:r w:rsidRPr="003C630F">
        <w:rPr>
          <w:rFonts w:ascii="Arial Narrow" w:hAnsi="Arial Narrow" w:cs="Arial"/>
        </w:rPr>
        <w:t>ении</w:t>
      </w:r>
      <w:r w:rsidR="003645AC" w:rsidRPr="003C630F">
        <w:rPr>
          <w:rFonts w:ascii="Arial Narrow" w:hAnsi="Arial Narrow" w:cs="Arial"/>
        </w:rPr>
        <w:t xml:space="preserve"> основны</w:t>
      </w:r>
      <w:r w:rsidRPr="003C630F">
        <w:rPr>
          <w:rFonts w:ascii="Arial Narrow" w:hAnsi="Arial Narrow" w:cs="Arial"/>
        </w:rPr>
        <w:t>х</w:t>
      </w:r>
      <w:r w:rsidR="003645AC" w:rsidRPr="003C630F">
        <w:rPr>
          <w:rFonts w:ascii="Arial Narrow" w:hAnsi="Arial Narrow" w:cs="Arial"/>
        </w:rPr>
        <w:t xml:space="preserve"> показател</w:t>
      </w:r>
      <w:r w:rsidRPr="003C630F">
        <w:rPr>
          <w:rFonts w:ascii="Arial Narrow" w:hAnsi="Arial Narrow" w:cs="Arial"/>
        </w:rPr>
        <w:t>ей</w:t>
      </w:r>
      <w:r w:rsidR="003645AC" w:rsidRPr="003C630F">
        <w:rPr>
          <w:rFonts w:ascii="Arial Narrow" w:hAnsi="Arial Narrow" w:cs="Arial"/>
        </w:rPr>
        <w:t xml:space="preserve"> развития физической культуры и спорта в Амурской области</w:t>
      </w:r>
      <w:r w:rsidRPr="003C630F">
        <w:rPr>
          <w:rFonts w:ascii="Arial Narrow" w:hAnsi="Arial Narrow" w:cs="Arial"/>
        </w:rPr>
        <w:t xml:space="preserve"> </w:t>
      </w:r>
      <w:r w:rsidR="00201F57" w:rsidRPr="003C630F">
        <w:rPr>
          <w:rFonts w:ascii="Arial Narrow" w:hAnsi="Arial Narrow" w:cs="Arial"/>
        </w:rPr>
        <w:t xml:space="preserve">отмечена </w:t>
      </w:r>
      <w:r w:rsidR="003645AC" w:rsidRPr="003C630F">
        <w:rPr>
          <w:rFonts w:ascii="Arial Narrow" w:hAnsi="Arial Narrow" w:cs="Arial"/>
        </w:rPr>
        <w:t>положительн</w:t>
      </w:r>
      <w:r w:rsidR="00201F57" w:rsidRPr="003C630F">
        <w:rPr>
          <w:rFonts w:ascii="Arial Narrow" w:hAnsi="Arial Narrow" w:cs="Arial"/>
        </w:rPr>
        <w:t>ая</w:t>
      </w:r>
      <w:r w:rsidR="003645AC" w:rsidRPr="003C630F">
        <w:rPr>
          <w:rFonts w:ascii="Arial Narrow" w:hAnsi="Arial Narrow" w:cs="Arial"/>
        </w:rPr>
        <w:t xml:space="preserve"> динамик</w:t>
      </w:r>
      <w:r w:rsidR="00201F57" w:rsidRPr="003C630F">
        <w:rPr>
          <w:rFonts w:ascii="Arial Narrow" w:hAnsi="Arial Narrow" w:cs="Arial"/>
        </w:rPr>
        <w:t>а</w:t>
      </w:r>
      <w:r w:rsidR="003645AC" w:rsidRPr="003C630F">
        <w:rPr>
          <w:rFonts w:ascii="Arial Narrow" w:hAnsi="Arial Narrow" w:cs="Arial"/>
        </w:rPr>
        <w:t xml:space="preserve"> в обеспечении насе</w:t>
      </w:r>
      <w:r w:rsidR="00201F57" w:rsidRPr="003C630F">
        <w:rPr>
          <w:rFonts w:ascii="Arial Narrow" w:hAnsi="Arial Narrow" w:cs="Arial"/>
        </w:rPr>
        <w:t>ления спортивными сооружениями (</w:t>
      </w:r>
      <w:r w:rsidR="003645AC" w:rsidRPr="003C630F">
        <w:rPr>
          <w:rFonts w:ascii="Arial Narrow" w:hAnsi="Arial Narrow" w:cs="Arial"/>
        </w:rPr>
        <w:t>плоскостны</w:t>
      </w:r>
      <w:r w:rsidR="00201F57" w:rsidRPr="003C630F">
        <w:rPr>
          <w:rFonts w:ascii="Arial Narrow" w:hAnsi="Arial Narrow" w:cs="Arial"/>
        </w:rPr>
        <w:t>е</w:t>
      </w:r>
      <w:r w:rsidR="003645AC" w:rsidRPr="003C630F">
        <w:rPr>
          <w:rFonts w:ascii="Arial Narrow" w:hAnsi="Arial Narrow" w:cs="Arial"/>
        </w:rPr>
        <w:t xml:space="preserve"> сооружения</w:t>
      </w:r>
      <w:r w:rsidR="00201F57" w:rsidRPr="003C630F">
        <w:rPr>
          <w:rFonts w:ascii="Arial Narrow" w:hAnsi="Arial Narrow" w:cs="Arial"/>
        </w:rPr>
        <w:t xml:space="preserve"> </w:t>
      </w:r>
      <w:r w:rsidR="003645AC" w:rsidRPr="003C630F">
        <w:rPr>
          <w:rFonts w:ascii="Arial Narrow" w:hAnsi="Arial Narrow" w:cs="Arial"/>
        </w:rPr>
        <w:t>-</w:t>
      </w:r>
      <w:r w:rsidR="00201F57" w:rsidRPr="003C630F">
        <w:rPr>
          <w:rFonts w:ascii="Arial Narrow" w:hAnsi="Arial Narrow" w:cs="Arial"/>
        </w:rPr>
        <w:t xml:space="preserve"> </w:t>
      </w:r>
      <w:r w:rsidR="003645AC" w:rsidRPr="003C630F">
        <w:rPr>
          <w:rFonts w:ascii="Arial Narrow" w:hAnsi="Arial Narrow" w:cs="Arial"/>
        </w:rPr>
        <w:t>92,4%</w:t>
      </w:r>
      <w:r w:rsidR="00E35C27" w:rsidRPr="003C630F">
        <w:rPr>
          <w:rFonts w:ascii="Arial Narrow" w:hAnsi="Arial Narrow" w:cs="Arial"/>
        </w:rPr>
        <w:t>)</w:t>
      </w:r>
      <w:r w:rsidR="00201F57" w:rsidRPr="003C630F">
        <w:rPr>
          <w:rFonts w:ascii="Arial Narrow" w:hAnsi="Arial Narrow" w:cs="Arial"/>
        </w:rPr>
        <w:t>, за счёт федеральных средств во всех сельских поселениях созданы спортивные площадки, частично стадионы</w:t>
      </w:r>
      <w:r w:rsidR="009F20D4" w:rsidRPr="003C630F">
        <w:rPr>
          <w:rFonts w:ascii="Arial Narrow" w:hAnsi="Arial Narrow" w:cs="Arial"/>
        </w:rPr>
        <w:t xml:space="preserve">, беговые дорожки и др. </w:t>
      </w:r>
    </w:p>
    <w:p w:rsidR="00E35C27" w:rsidRPr="003C630F" w:rsidRDefault="003645AC" w:rsidP="00821885">
      <w:pPr>
        <w:spacing w:after="0" w:line="240" w:lineRule="auto"/>
        <w:ind w:firstLine="709"/>
        <w:jc w:val="both"/>
        <w:rPr>
          <w:rFonts w:ascii="Arial Narrow" w:hAnsi="Arial Narrow" w:cs="Arial"/>
        </w:rPr>
      </w:pPr>
      <w:r w:rsidRPr="003C630F">
        <w:rPr>
          <w:rFonts w:ascii="Arial Narrow" w:hAnsi="Arial Narrow" w:cs="Arial"/>
        </w:rPr>
        <w:t>Зейский р</w:t>
      </w:r>
      <w:r w:rsidR="00E35C27" w:rsidRPr="003C630F">
        <w:rPr>
          <w:rFonts w:ascii="Arial Narrow" w:hAnsi="Arial Narrow" w:cs="Arial"/>
        </w:rPr>
        <w:t>айо</w:t>
      </w:r>
      <w:r w:rsidRPr="003C630F">
        <w:rPr>
          <w:rFonts w:ascii="Arial Narrow" w:hAnsi="Arial Narrow" w:cs="Arial"/>
        </w:rPr>
        <w:t>н</w:t>
      </w:r>
      <w:r w:rsidR="009F20D4" w:rsidRPr="003C630F">
        <w:rPr>
          <w:rFonts w:ascii="Arial Narrow" w:hAnsi="Arial Narrow" w:cs="Arial"/>
        </w:rPr>
        <w:t xml:space="preserve"> -</w:t>
      </w:r>
      <w:r w:rsidRPr="003C630F">
        <w:rPr>
          <w:rFonts w:ascii="Arial Narrow" w:hAnsi="Arial Narrow" w:cs="Arial"/>
        </w:rPr>
        <w:t xml:space="preserve"> обеспеченность плоскостными сооружениями</w:t>
      </w:r>
      <w:r w:rsidR="00E35C27" w:rsidRPr="003C630F">
        <w:rPr>
          <w:rFonts w:ascii="Arial Narrow" w:hAnsi="Arial Narrow" w:cs="Arial"/>
        </w:rPr>
        <w:t xml:space="preserve"> </w:t>
      </w:r>
      <w:r w:rsidRPr="003C630F">
        <w:rPr>
          <w:rFonts w:ascii="Arial Narrow" w:hAnsi="Arial Narrow" w:cs="Arial"/>
        </w:rPr>
        <w:t>-207,2%,</w:t>
      </w:r>
      <w:r w:rsidR="00E35C27" w:rsidRPr="003C630F">
        <w:rPr>
          <w:rFonts w:ascii="Arial Narrow" w:hAnsi="Arial Narrow" w:cs="Arial"/>
        </w:rPr>
        <w:t xml:space="preserve"> </w:t>
      </w:r>
      <w:r w:rsidRPr="003C630F">
        <w:rPr>
          <w:rFonts w:ascii="Arial Narrow" w:hAnsi="Arial Narrow" w:cs="Arial"/>
        </w:rPr>
        <w:t xml:space="preserve">Константиновский </w:t>
      </w:r>
      <w:r w:rsidR="00E35C27" w:rsidRPr="003C630F">
        <w:rPr>
          <w:rFonts w:ascii="Arial Narrow" w:hAnsi="Arial Narrow" w:cs="Arial"/>
        </w:rPr>
        <w:t xml:space="preserve">район </w:t>
      </w:r>
      <w:r w:rsidRPr="003C630F">
        <w:rPr>
          <w:rFonts w:ascii="Arial Narrow" w:hAnsi="Arial Narrow" w:cs="Arial"/>
        </w:rPr>
        <w:t>-</w:t>
      </w:r>
      <w:r w:rsidR="00E35C27" w:rsidRPr="003C630F">
        <w:rPr>
          <w:rFonts w:ascii="Arial Narrow" w:hAnsi="Arial Narrow" w:cs="Arial"/>
        </w:rPr>
        <w:t xml:space="preserve"> </w:t>
      </w:r>
      <w:r w:rsidRPr="003C630F">
        <w:rPr>
          <w:rFonts w:ascii="Arial Narrow" w:hAnsi="Arial Narrow" w:cs="Arial"/>
        </w:rPr>
        <w:t>352,6%,</w:t>
      </w:r>
      <w:r w:rsidR="00E35C27" w:rsidRPr="003C630F">
        <w:rPr>
          <w:rFonts w:ascii="Arial Narrow" w:hAnsi="Arial Narrow" w:cs="Arial"/>
        </w:rPr>
        <w:t xml:space="preserve"> </w:t>
      </w:r>
      <w:r w:rsidRPr="003C630F">
        <w:rPr>
          <w:rFonts w:ascii="Arial Narrow" w:hAnsi="Arial Narrow" w:cs="Arial"/>
        </w:rPr>
        <w:t xml:space="preserve">Селемджинский </w:t>
      </w:r>
      <w:r w:rsidR="00E35C27" w:rsidRPr="003C630F">
        <w:rPr>
          <w:rFonts w:ascii="Arial Narrow" w:hAnsi="Arial Narrow" w:cs="Arial"/>
        </w:rPr>
        <w:t xml:space="preserve">район </w:t>
      </w:r>
      <w:r w:rsidRPr="003C630F">
        <w:rPr>
          <w:rFonts w:ascii="Arial Narrow" w:hAnsi="Arial Narrow" w:cs="Arial"/>
        </w:rPr>
        <w:t>-</w:t>
      </w:r>
      <w:r w:rsidR="00E35C27" w:rsidRPr="003C630F">
        <w:rPr>
          <w:rFonts w:ascii="Arial Narrow" w:hAnsi="Arial Narrow" w:cs="Arial"/>
        </w:rPr>
        <w:t xml:space="preserve"> </w:t>
      </w:r>
      <w:r w:rsidRPr="003C630F">
        <w:rPr>
          <w:rFonts w:ascii="Arial Narrow" w:hAnsi="Arial Narrow" w:cs="Arial"/>
        </w:rPr>
        <w:t>196,7% и т.д. В малонасел</w:t>
      </w:r>
      <w:r w:rsidR="00D603EC" w:rsidRPr="003C630F">
        <w:rPr>
          <w:rFonts w:ascii="Arial Narrow" w:hAnsi="Arial Narrow" w:cs="Arial"/>
        </w:rPr>
        <w:t>ё</w:t>
      </w:r>
      <w:r w:rsidRPr="003C630F">
        <w:rPr>
          <w:rFonts w:ascii="Arial Narrow" w:hAnsi="Arial Narrow" w:cs="Arial"/>
        </w:rPr>
        <w:t xml:space="preserve">нных районах процентный показатель «зашкаливает» под 200% и выше. </w:t>
      </w:r>
    </w:p>
    <w:p w:rsidR="00E35C27" w:rsidRPr="003C630F" w:rsidRDefault="00E35C27" w:rsidP="00821885">
      <w:pPr>
        <w:spacing w:after="0" w:line="240" w:lineRule="auto"/>
        <w:ind w:firstLine="709"/>
        <w:jc w:val="both"/>
        <w:rPr>
          <w:rFonts w:ascii="Arial Narrow" w:hAnsi="Arial Narrow" w:cs="Arial"/>
        </w:rPr>
      </w:pPr>
      <w:r w:rsidRPr="003C630F">
        <w:rPr>
          <w:rFonts w:ascii="Arial Narrow" w:hAnsi="Arial Narrow" w:cs="Arial"/>
        </w:rPr>
        <w:t>Несколько ниже э</w:t>
      </w:r>
      <w:r w:rsidR="009F20D4" w:rsidRPr="003C630F">
        <w:rPr>
          <w:rFonts w:ascii="Arial Narrow" w:hAnsi="Arial Narrow" w:cs="Arial"/>
        </w:rPr>
        <w:t>ти показатели в городах. Однако</w:t>
      </w:r>
      <w:r w:rsidRPr="003C630F">
        <w:rPr>
          <w:rFonts w:ascii="Arial Narrow" w:hAnsi="Arial Narrow" w:cs="Arial"/>
        </w:rPr>
        <w:t xml:space="preserve"> городское население использует имеющиеся сооружения на базе высших и средних спец</w:t>
      </w:r>
      <w:r w:rsidR="009F20D4" w:rsidRPr="003C630F">
        <w:rPr>
          <w:rFonts w:ascii="Arial Narrow" w:hAnsi="Arial Narrow" w:cs="Arial"/>
        </w:rPr>
        <w:t xml:space="preserve">иальных </w:t>
      </w:r>
      <w:r w:rsidR="00560056" w:rsidRPr="003C630F">
        <w:rPr>
          <w:rFonts w:ascii="Arial Narrow" w:hAnsi="Arial Narrow" w:cs="Arial"/>
        </w:rPr>
        <w:t xml:space="preserve">учебных </w:t>
      </w:r>
      <w:r w:rsidR="009F20D4" w:rsidRPr="003C630F">
        <w:rPr>
          <w:rFonts w:ascii="Arial Narrow" w:hAnsi="Arial Narrow" w:cs="Arial"/>
        </w:rPr>
        <w:t>учреждений и школ. В г.</w:t>
      </w:r>
      <w:r w:rsidRPr="003C630F">
        <w:rPr>
          <w:rFonts w:ascii="Arial Narrow" w:hAnsi="Arial Narrow" w:cs="Arial"/>
        </w:rPr>
        <w:t>Белогорск</w:t>
      </w:r>
      <w:r w:rsidR="009F20D4" w:rsidRPr="003C630F">
        <w:rPr>
          <w:rFonts w:ascii="Arial Narrow" w:hAnsi="Arial Narrow" w:cs="Arial"/>
        </w:rPr>
        <w:t>е</w:t>
      </w:r>
      <w:r w:rsidRPr="003C630F">
        <w:rPr>
          <w:rFonts w:ascii="Arial Narrow" w:hAnsi="Arial Narrow" w:cs="Arial"/>
        </w:rPr>
        <w:t xml:space="preserve"> завершается строительство современного физкультурно-оздоровительного комплекса, в г.</w:t>
      </w:r>
      <w:r w:rsidR="009F20D4" w:rsidRPr="003C630F">
        <w:rPr>
          <w:rFonts w:ascii="Arial Narrow" w:hAnsi="Arial Narrow" w:cs="Arial"/>
        </w:rPr>
        <w:t>Свободном</w:t>
      </w:r>
      <w:r w:rsidRPr="003C630F">
        <w:rPr>
          <w:rFonts w:ascii="Arial Narrow" w:hAnsi="Arial Narrow" w:cs="Arial"/>
        </w:rPr>
        <w:t xml:space="preserve"> запланировано строительство бассейна.</w:t>
      </w:r>
    </w:p>
    <w:p w:rsidR="003645AC" w:rsidRPr="003C630F" w:rsidRDefault="00381DF9" w:rsidP="00821885">
      <w:pPr>
        <w:spacing w:after="0" w:line="240" w:lineRule="auto"/>
        <w:ind w:firstLine="709"/>
        <w:jc w:val="both"/>
        <w:rPr>
          <w:rFonts w:ascii="Arial Narrow" w:hAnsi="Arial Narrow" w:cs="Arial"/>
        </w:rPr>
      </w:pPr>
      <w:r w:rsidRPr="003C630F">
        <w:rPr>
          <w:rFonts w:ascii="Arial Narrow" w:hAnsi="Arial Narrow" w:cs="Arial"/>
        </w:rPr>
        <w:t xml:space="preserve">Для расширения вопроса о более полном оснащении физкультурно-спортивными сооружениями можно рекомендовать </w:t>
      </w:r>
      <w:r w:rsidR="00647812" w:rsidRPr="003C630F">
        <w:rPr>
          <w:rFonts w:ascii="Arial Narrow" w:hAnsi="Arial Narrow" w:cs="Arial"/>
        </w:rPr>
        <w:t>строительство малобюджетных</w:t>
      </w:r>
      <w:r w:rsidR="003645AC" w:rsidRPr="003C630F">
        <w:rPr>
          <w:rFonts w:ascii="Arial Narrow" w:hAnsi="Arial Narrow" w:cs="Arial"/>
        </w:rPr>
        <w:t xml:space="preserve"> </w:t>
      </w:r>
      <w:r w:rsidRPr="003C630F">
        <w:rPr>
          <w:rFonts w:ascii="Arial Narrow" w:hAnsi="Arial Narrow" w:cs="Arial"/>
        </w:rPr>
        <w:t xml:space="preserve">сооружений </w:t>
      </w:r>
      <w:r w:rsidR="003645AC" w:rsidRPr="003C630F">
        <w:rPr>
          <w:rFonts w:ascii="Arial Narrow" w:hAnsi="Arial Narrow" w:cs="Arial"/>
        </w:rPr>
        <w:t xml:space="preserve">при школах </w:t>
      </w:r>
      <w:r w:rsidRPr="003C630F">
        <w:rPr>
          <w:rFonts w:ascii="Arial Narrow" w:hAnsi="Arial Narrow" w:cs="Arial"/>
        </w:rPr>
        <w:t xml:space="preserve">- </w:t>
      </w:r>
      <w:r w:rsidR="003645AC" w:rsidRPr="003C630F">
        <w:rPr>
          <w:rFonts w:ascii="Arial Narrow" w:hAnsi="Arial Narrow" w:cs="Arial"/>
        </w:rPr>
        <w:t>каркасно-тентовых комплексов, которые будут не только обеспечивать выполнение Государственной программы, но и привле</w:t>
      </w:r>
      <w:r w:rsidRPr="003C630F">
        <w:rPr>
          <w:rFonts w:ascii="Arial Narrow" w:hAnsi="Arial Narrow" w:cs="Arial"/>
        </w:rPr>
        <w:t>кут</w:t>
      </w:r>
      <w:r w:rsidR="003645AC" w:rsidRPr="003C630F">
        <w:rPr>
          <w:rFonts w:ascii="Arial Narrow" w:hAnsi="Arial Narrow" w:cs="Arial"/>
        </w:rPr>
        <w:t xml:space="preserve"> население к занятиям в спортивных секциях в вечернее время.</w:t>
      </w:r>
      <w:r w:rsidR="00821885" w:rsidRPr="003C630F">
        <w:rPr>
          <w:rFonts w:ascii="Arial Narrow" w:hAnsi="Arial Narrow" w:cs="Arial"/>
        </w:rPr>
        <w:t xml:space="preserve"> </w:t>
      </w:r>
    </w:p>
    <w:p w:rsidR="003645AC" w:rsidRPr="003C630F" w:rsidRDefault="00647812" w:rsidP="00821885">
      <w:pPr>
        <w:spacing w:after="0" w:line="240" w:lineRule="auto"/>
        <w:ind w:firstLine="709"/>
        <w:jc w:val="both"/>
        <w:rPr>
          <w:rFonts w:ascii="Arial Narrow" w:hAnsi="Arial Narrow" w:cs="Arial"/>
        </w:rPr>
      </w:pPr>
      <w:r w:rsidRPr="003C630F">
        <w:rPr>
          <w:rFonts w:ascii="Arial Narrow" w:hAnsi="Arial Narrow" w:cs="Arial"/>
        </w:rPr>
        <w:t>Для популяризации здорового образа жизни необходимо расширить возможности имеющихся спортивно-оздоровительных комплексов и их использование жителями независимо от возраста, вводить в школы новые направления спортивных дисциплин.</w:t>
      </w:r>
    </w:p>
    <w:p w:rsidR="001837B1" w:rsidRPr="003C630F" w:rsidRDefault="001837B1" w:rsidP="00821885">
      <w:pPr>
        <w:spacing w:after="0" w:line="240" w:lineRule="auto"/>
        <w:ind w:firstLine="709"/>
        <w:jc w:val="both"/>
        <w:rPr>
          <w:rFonts w:ascii="Arial Narrow" w:hAnsi="Arial Narrow" w:cs="Arial"/>
        </w:rPr>
      </w:pPr>
    </w:p>
    <w:p w:rsidR="003B22DC" w:rsidRPr="003C630F" w:rsidRDefault="00F46A64" w:rsidP="00FD41F3">
      <w:pPr>
        <w:pStyle w:val="a4"/>
        <w:numPr>
          <w:ilvl w:val="2"/>
          <w:numId w:val="19"/>
        </w:numPr>
        <w:spacing w:after="0" w:line="240" w:lineRule="auto"/>
        <w:ind w:left="0" w:firstLine="851"/>
        <w:jc w:val="both"/>
        <w:rPr>
          <w:rFonts w:ascii="Arial Narrow" w:hAnsi="Arial Narrow" w:cs="Arial"/>
          <w:b/>
        </w:rPr>
      </w:pPr>
      <w:r w:rsidRPr="003C630F">
        <w:rPr>
          <w:rFonts w:ascii="Arial Narrow" w:hAnsi="Arial Narrow" w:cs="Arial"/>
          <w:b/>
        </w:rPr>
        <w:t>Социальное обеспечение нас</w:t>
      </w:r>
      <w:r w:rsidR="006C3CAC" w:rsidRPr="003C630F">
        <w:rPr>
          <w:rFonts w:ascii="Arial Narrow" w:hAnsi="Arial Narrow" w:cs="Arial"/>
          <w:b/>
        </w:rPr>
        <w:t>еления. Вопросы семьи и детства</w:t>
      </w:r>
    </w:p>
    <w:p w:rsidR="003B22DC" w:rsidRPr="003C630F" w:rsidRDefault="003B22DC" w:rsidP="00821885">
      <w:pPr>
        <w:spacing w:after="0" w:line="240" w:lineRule="auto"/>
        <w:jc w:val="both"/>
        <w:rPr>
          <w:rFonts w:ascii="Arial Narrow" w:hAnsi="Arial Narrow" w:cs="Arial"/>
        </w:rPr>
      </w:pPr>
    </w:p>
    <w:p w:rsidR="00DF2DDA" w:rsidRPr="003C630F" w:rsidRDefault="00282304" w:rsidP="00821885">
      <w:pPr>
        <w:widowControl w:val="0"/>
        <w:spacing w:after="0" w:line="240" w:lineRule="auto"/>
        <w:ind w:firstLine="709"/>
        <w:jc w:val="both"/>
        <w:rPr>
          <w:rFonts w:ascii="Arial Narrow" w:hAnsi="Arial Narrow" w:cs="Arial"/>
        </w:rPr>
      </w:pPr>
      <w:r w:rsidRPr="003C630F">
        <w:rPr>
          <w:rFonts w:ascii="Arial Narrow" w:hAnsi="Arial Narrow" w:cs="Arial"/>
        </w:rPr>
        <w:t xml:space="preserve">По состоянию на 01.10.2017 в ведении министерства </w:t>
      </w:r>
      <w:r w:rsidR="00FD7703" w:rsidRPr="003C630F">
        <w:rPr>
          <w:rFonts w:ascii="Arial Narrow" w:hAnsi="Arial Narrow" w:cs="Arial"/>
        </w:rPr>
        <w:t xml:space="preserve">социальной защиты населения Амурской области </w:t>
      </w:r>
      <w:r w:rsidRPr="003C630F">
        <w:rPr>
          <w:rFonts w:ascii="Arial Narrow" w:hAnsi="Arial Narrow" w:cs="Arial"/>
        </w:rPr>
        <w:t xml:space="preserve">находится 1 унитарное предприятие </w:t>
      </w:r>
      <w:r w:rsidR="00DF2DDA" w:rsidRPr="003C630F">
        <w:rPr>
          <w:rFonts w:ascii="Arial Narrow" w:hAnsi="Arial Narrow" w:cs="Arial"/>
        </w:rPr>
        <w:t>и 66 государственных учреждений</w:t>
      </w:r>
      <w:r w:rsidRPr="003C630F">
        <w:rPr>
          <w:rFonts w:ascii="Arial Narrow" w:hAnsi="Arial Narrow" w:cs="Arial"/>
        </w:rPr>
        <w:t xml:space="preserve">. </w:t>
      </w:r>
    </w:p>
    <w:p w:rsidR="00816E82" w:rsidRDefault="00120D69" w:rsidP="00821885">
      <w:pPr>
        <w:widowControl w:val="0"/>
        <w:spacing w:after="0" w:line="240" w:lineRule="auto"/>
        <w:ind w:firstLine="709"/>
        <w:jc w:val="both"/>
        <w:rPr>
          <w:rFonts w:ascii="Arial Narrow" w:hAnsi="Arial Narrow" w:cs="Arial"/>
        </w:rPr>
      </w:pPr>
      <w:r w:rsidRPr="003C630F">
        <w:rPr>
          <w:rFonts w:ascii="Arial Narrow" w:hAnsi="Arial Narrow" w:cs="Arial"/>
        </w:rPr>
        <w:t>Количество о</w:t>
      </w:r>
      <w:r w:rsidR="00647812" w:rsidRPr="003C630F">
        <w:rPr>
          <w:rFonts w:ascii="Arial Narrow" w:hAnsi="Arial Narrow" w:cs="Arial"/>
        </w:rPr>
        <w:t>рганизаци</w:t>
      </w:r>
      <w:r w:rsidRPr="003C630F">
        <w:rPr>
          <w:rFonts w:ascii="Arial Narrow" w:hAnsi="Arial Narrow" w:cs="Arial"/>
        </w:rPr>
        <w:t>й</w:t>
      </w:r>
      <w:r w:rsidR="00647812" w:rsidRPr="003C630F">
        <w:rPr>
          <w:rFonts w:ascii="Arial Narrow" w:hAnsi="Arial Narrow" w:cs="Arial"/>
        </w:rPr>
        <w:t>, социально обеспечивающи</w:t>
      </w:r>
      <w:r w:rsidRPr="003C630F">
        <w:rPr>
          <w:rFonts w:ascii="Arial Narrow" w:hAnsi="Arial Narrow" w:cs="Arial"/>
        </w:rPr>
        <w:t>х</w:t>
      </w:r>
      <w:r w:rsidR="00647812" w:rsidRPr="003C630F">
        <w:rPr>
          <w:rFonts w:ascii="Arial Narrow" w:hAnsi="Arial Narrow" w:cs="Arial"/>
        </w:rPr>
        <w:t xml:space="preserve"> население</w:t>
      </w:r>
      <w:r w:rsidR="0095167A" w:rsidRPr="003C630F">
        <w:rPr>
          <w:rFonts w:ascii="Arial Narrow" w:hAnsi="Arial Narrow" w:cs="Arial"/>
        </w:rPr>
        <w:t>,</w:t>
      </w:r>
      <w:r w:rsidR="00647812" w:rsidRPr="003C630F">
        <w:rPr>
          <w:rFonts w:ascii="Arial Narrow" w:hAnsi="Arial Narrow" w:cs="Arial"/>
        </w:rPr>
        <w:t xml:space="preserve"> представлен</w:t>
      </w:r>
      <w:r w:rsidRPr="003C630F">
        <w:rPr>
          <w:rFonts w:ascii="Arial Narrow" w:hAnsi="Arial Narrow" w:cs="Arial"/>
        </w:rPr>
        <w:t>о</w:t>
      </w:r>
      <w:r w:rsidR="00647812" w:rsidRPr="003C630F">
        <w:rPr>
          <w:rFonts w:ascii="Arial Narrow" w:hAnsi="Arial Narrow" w:cs="Arial"/>
        </w:rPr>
        <w:t xml:space="preserve"> в диаграмме 34</w:t>
      </w:r>
      <w:r w:rsidRPr="003C630F">
        <w:rPr>
          <w:rFonts w:ascii="Arial Narrow" w:hAnsi="Arial Narrow" w:cs="Arial"/>
        </w:rPr>
        <w:t>.</w:t>
      </w:r>
      <w:r w:rsidR="00647812" w:rsidRPr="003C630F">
        <w:rPr>
          <w:rFonts w:ascii="Arial Narrow" w:hAnsi="Arial Narrow" w:cs="Arial"/>
        </w:rPr>
        <w:t xml:space="preserve"> </w:t>
      </w:r>
    </w:p>
    <w:p w:rsidR="00FD41F3" w:rsidRPr="003C630F" w:rsidRDefault="00FD41F3" w:rsidP="00821885">
      <w:pPr>
        <w:widowControl w:val="0"/>
        <w:spacing w:after="0" w:line="240" w:lineRule="auto"/>
        <w:ind w:firstLine="709"/>
        <w:jc w:val="both"/>
        <w:rPr>
          <w:rFonts w:ascii="Arial Narrow" w:hAnsi="Arial Narrow" w:cs="Arial"/>
          <w:b/>
        </w:rPr>
      </w:pPr>
    </w:p>
    <w:p w:rsidR="004E661A" w:rsidRPr="003C630F" w:rsidRDefault="00241597" w:rsidP="00821885">
      <w:pPr>
        <w:widowControl w:val="0"/>
        <w:spacing w:after="0" w:line="240" w:lineRule="auto"/>
        <w:ind w:firstLine="709"/>
        <w:jc w:val="right"/>
        <w:rPr>
          <w:rFonts w:ascii="Arial Narrow" w:hAnsi="Arial Narrow" w:cs="Arial"/>
          <w:b/>
        </w:rPr>
      </w:pPr>
      <w:r w:rsidRPr="003C630F">
        <w:rPr>
          <w:rFonts w:ascii="Arial Narrow" w:hAnsi="Arial Narrow" w:cs="Arial"/>
          <w:b/>
        </w:rPr>
        <w:t>Диаграмма</w:t>
      </w:r>
      <w:r w:rsidR="004E661A" w:rsidRPr="003C630F">
        <w:rPr>
          <w:rFonts w:ascii="Arial Narrow" w:hAnsi="Arial Narrow" w:cs="Arial"/>
          <w:b/>
        </w:rPr>
        <w:t xml:space="preserve"> 34</w:t>
      </w:r>
    </w:p>
    <w:p w:rsidR="004E661A" w:rsidRPr="003C630F" w:rsidRDefault="008206B6" w:rsidP="00FD41F3">
      <w:pPr>
        <w:widowControl w:val="0"/>
        <w:spacing w:after="0" w:line="240" w:lineRule="auto"/>
        <w:jc w:val="both"/>
        <w:rPr>
          <w:rFonts w:ascii="Arial Narrow" w:hAnsi="Arial Narrow" w:cs="Arial"/>
        </w:rPr>
      </w:pPr>
      <w:r w:rsidRPr="003C630F">
        <w:rPr>
          <w:rFonts w:ascii="Arial Narrow" w:hAnsi="Arial Narrow" w:cs="Arial"/>
          <w:noProof/>
          <w:lang w:eastAsia="ru-RU"/>
        </w:rPr>
        <w:drawing>
          <wp:inline distT="0" distB="0" distL="0" distR="0" wp14:anchorId="252C58FD" wp14:editId="315EB6BB">
            <wp:extent cx="6172200" cy="2795954"/>
            <wp:effectExtent l="0" t="0" r="0" b="444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4E661A" w:rsidRPr="003C630F" w:rsidRDefault="004E661A" w:rsidP="00821885">
      <w:pPr>
        <w:widowControl w:val="0"/>
        <w:spacing w:after="0" w:line="240" w:lineRule="auto"/>
        <w:ind w:firstLine="709"/>
        <w:jc w:val="both"/>
        <w:rPr>
          <w:rFonts w:ascii="Arial Narrow" w:hAnsi="Arial Narrow" w:cs="Arial"/>
        </w:rPr>
      </w:pPr>
    </w:p>
    <w:p w:rsidR="00282304" w:rsidRPr="003C630F" w:rsidRDefault="00282304" w:rsidP="00821885">
      <w:pPr>
        <w:widowControl w:val="0"/>
        <w:spacing w:after="0" w:line="240" w:lineRule="auto"/>
        <w:ind w:firstLine="709"/>
        <w:jc w:val="both"/>
        <w:rPr>
          <w:rFonts w:ascii="Arial Narrow" w:hAnsi="Arial Narrow" w:cs="Arial"/>
        </w:rPr>
      </w:pPr>
      <w:r w:rsidRPr="003C630F">
        <w:rPr>
          <w:rFonts w:ascii="Arial Narrow" w:hAnsi="Arial Narrow" w:cs="Arial"/>
        </w:rPr>
        <w:t>Уровень использования коечного фонда социальных учреждений, в том числе социальных учреждений для детей</w:t>
      </w:r>
      <w:r w:rsidR="00B442ED" w:rsidRPr="003C630F">
        <w:rPr>
          <w:rFonts w:ascii="Arial Narrow" w:hAnsi="Arial Narrow" w:cs="Arial"/>
        </w:rPr>
        <w:t>,</w:t>
      </w:r>
      <w:r w:rsidRPr="003C630F">
        <w:rPr>
          <w:rFonts w:ascii="Arial Narrow" w:hAnsi="Arial Narrow" w:cs="Arial"/>
        </w:rPr>
        <w:t xml:space="preserve"> составляет 100%. Очередь на поселение в стационарные учреждения социального обслуживания населения </w:t>
      </w:r>
      <w:r w:rsidR="00647812" w:rsidRPr="003C630F">
        <w:rPr>
          <w:rFonts w:ascii="Arial Narrow" w:hAnsi="Arial Narrow" w:cs="Arial"/>
        </w:rPr>
        <w:t>представлена в диаграмме 35.</w:t>
      </w:r>
    </w:p>
    <w:p w:rsidR="008206B6" w:rsidRPr="003C630F" w:rsidRDefault="00241597" w:rsidP="00821885">
      <w:pPr>
        <w:widowControl w:val="0"/>
        <w:spacing w:after="0" w:line="240" w:lineRule="auto"/>
        <w:ind w:firstLine="709"/>
        <w:jc w:val="right"/>
        <w:rPr>
          <w:rFonts w:ascii="Arial Narrow" w:hAnsi="Arial Narrow" w:cs="Arial"/>
          <w:b/>
        </w:rPr>
      </w:pPr>
      <w:r w:rsidRPr="003C630F">
        <w:rPr>
          <w:rFonts w:ascii="Arial Narrow" w:hAnsi="Arial Narrow" w:cs="Arial"/>
          <w:b/>
        </w:rPr>
        <w:t>Диаграмма</w:t>
      </w:r>
      <w:r w:rsidR="008206B6" w:rsidRPr="003C630F">
        <w:rPr>
          <w:rFonts w:ascii="Arial Narrow" w:hAnsi="Arial Narrow" w:cs="Arial"/>
          <w:b/>
        </w:rPr>
        <w:t xml:space="preserve"> 35</w:t>
      </w:r>
    </w:p>
    <w:p w:rsidR="008206B6" w:rsidRPr="003C630F" w:rsidRDefault="008206B6" w:rsidP="00821885">
      <w:pPr>
        <w:widowControl w:val="0"/>
        <w:spacing w:after="0" w:line="240" w:lineRule="auto"/>
        <w:ind w:firstLine="709"/>
        <w:rPr>
          <w:rFonts w:ascii="Arial Narrow" w:hAnsi="Arial Narrow" w:cs="Arial"/>
          <w:b/>
        </w:rPr>
      </w:pPr>
      <w:r w:rsidRPr="003C630F">
        <w:rPr>
          <w:rFonts w:ascii="Arial Narrow" w:hAnsi="Arial Narrow" w:cs="Arial"/>
          <w:noProof/>
          <w:lang w:eastAsia="ru-RU"/>
        </w:rPr>
        <w:drawing>
          <wp:inline distT="0" distB="0" distL="0" distR="0" wp14:anchorId="0A798DA8" wp14:editId="4C548CCB">
            <wp:extent cx="5399405" cy="2104293"/>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282304" w:rsidRPr="003C630F" w:rsidRDefault="00282304" w:rsidP="00821885">
      <w:pPr>
        <w:widowControl w:val="0"/>
        <w:spacing w:after="0" w:line="240" w:lineRule="auto"/>
        <w:ind w:firstLine="709"/>
        <w:jc w:val="both"/>
        <w:rPr>
          <w:rFonts w:ascii="Arial Narrow" w:hAnsi="Arial Narrow" w:cs="Arial"/>
        </w:rPr>
      </w:pPr>
      <w:r w:rsidRPr="003C630F">
        <w:rPr>
          <w:rFonts w:ascii="Arial Narrow" w:hAnsi="Arial Narrow" w:cs="Arial"/>
        </w:rPr>
        <w:t>Обеспеченность домами-интернат</w:t>
      </w:r>
      <w:r w:rsidR="00900168" w:rsidRPr="003C630F">
        <w:rPr>
          <w:rFonts w:ascii="Arial Narrow" w:hAnsi="Arial Narrow" w:cs="Arial"/>
        </w:rPr>
        <w:t>ами для престарелых и инвалидов</w:t>
      </w:r>
      <w:r w:rsidRPr="003C630F">
        <w:rPr>
          <w:rFonts w:ascii="Arial Narrow" w:hAnsi="Arial Narrow" w:cs="Arial"/>
        </w:rPr>
        <w:t xml:space="preserve"> в Амурской области </w:t>
      </w:r>
      <w:r w:rsidR="00900168" w:rsidRPr="003C630F">
        <w:rPr>
          <w:rFonts w:ascii="Arial Narrow" w:hAnsi="Arial Narrow" w:cs="Arial"/>
        </w:rPr>
        <w:t xml:space="preserve">(мест на 10000 жителей) </w:t>
      </w:r>
      <w:r w:rsidR="00647812" w:rsidRPr="003C630F">
        <w:rPr>
          <w:rFonts w:ascii="Arial Narrow" w:hAnsi="Arial Narrow" w:cs="Arial"/>
        </w:rPr>
        <w:t>представлена в диаграмме 36.</w:t>
      </w:r>
    </w:p>
    <w:p w:rsidR="00E77896" w:rsidRPr="003C630F" w:rsidRDefault="00E77896" w:rsidP="00821885">
      <w:pPr>
        <w:widowControl w:val="0"/>
        <w:spacing w:after="0" w:line="240" w:lineRule="auto"/>
        <w:ind w:firstLine="709"/>
        <w:jc w:val="both"/>
        <w:rPr>
          <w:rFonts w:ascii="Arial Narrow" w:hAnsi="Arial Narrow" w:cs="Arial"/>
        </w:rPr>
      </w:pPr>
    </w:p>
    <w:p w:rsidR="00E77896" w:rsidRPr="003C630F" w:rsidRDefault="00241597" w:rsidP="00821885">
      <w:pPr>
        <w:widowControl w:val="0"/>
        <w:spacing w:after="0" w:line="240" w:lineRule="auto"/>
        <w:ind w:firstLine="709"/>
        <w:jc w:val="right"/>
        <w:rPr>
          <w:rFonts w:ascii="Arial Narrow" w:hAnsi="Arial Narrow" w:cs="Arial"/>
          <w:b/>
        </w:rPr>
      </w:pPr>
      <w:r w:rsidRPr="003C630F">
        <w:rPr>
          <w:rFonts w:ascii="Arial Narrow" w:hAnsi="Arial Narrow" w:cs="Arial"/>
          <w:b/>
        </w:rPr>
        <w:t>Диаграмма</w:t>
      </w:r>
      <w:r w:rsidR="00E77896" w:rsidRPr="003C630F">
        <w:rPr>
          <w:rFonts w:ascii="Arial Narrow" w:hAnsi="Arial Narrow" w:cs="Arial"/>
          <w:b/>
        </w:rPr>
        <w:t xml:space="preserve"> 36</w:t>
      </w:r>
    </w:p>
    <w:p w:rsidR="00E77896" w:rsidRPr="003C630F" w:rsidRDefault="00E77896" w:rsidP="00821885">
      <w:pPr>
        <w:widowControl w:val="0"/>
        <w:spacing w:after="0" w:line="240" w:lineRule="auto"/>
        <w:ind w:firstLine="709"/>
        <w:rPr>
          <w:rFonts w:ascii="Arial Narrow" w:hAnsi="Arial Narrow" w:cs="Arial"/>
          <w:b/>
        </w:rPr>
      </w:pPr>
      <w:r w:rsidRPr="003C630F">
        <w:rPr>
          <w:rFonts w:ascii="Arial Narrow" w:hAnsi="Arial Narrow" w:cs="Arial"/>
          <w:noProof/>
          <w:lang w:eastAsia="ru-RU"/>
        </w:rPr>
        <w:drawing>
          <wp:inline distT="0" distB="0" distL="0" distR="0" wp14:anchorId="2FFCD992" wp14:editId="5245B30A">
            <wp:extent cx="5400000" cy="27432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E77896" w:rsidRPr="003C630F" w:rsidRDefault="00E77896" w:rsidP="00821885">
      <w:pPr>
        <w:widowControl w:val="0"/>
        <w:spacing w:after="0" w:line="240" w:lineRule="auto"/>
        <w:ind w:firstLine="709"/>
        <w:jc w:val="right"/>
        <w:rPr>
          <w:rFonts w:ascii="Arial Narrow" w:hAnsi="Arial Narrow" w:cs="Arial"/>
          <w:b/>
        </w:rPr>
      </w:pPr>
    </w:p>
    <w:p w:rsidR="00E77896" w:rsidRPr="003C630F" w:rsidRDefault="00E77896" w:rsidP="00821885">
      <w:pPr>
        <w:widowControl w:val="0"/>
        <w:spacing w:after="0" w:line="240" w:lineRule="auto"/>
        <w:ind w:firstLine="709"/>
        <w:jc w:val="right"/>
        <w:rPr>
          <w:rFonts w:ascii="Arial Narrow" w:hAnsi="Arial Narrow" w:cs="Arial"/>
          <w:b/>
        </w:rPr>
      </w:pPr>
    </w:p>
    <w:p w:rsidR="00282304" w:rsidRPr="003C630F" w:rsidRDefault="004C1A4D" w:rsidP="00821885">
      <w:pPr>
        <w:widowControl w:val="0"/>
        <w:spacing w:after="0" w:line="240" w:lineRule="auto"/>
        <w:ind w:firstLine="709"/>
        <w:jc w:val="both"/>
        <w:rPr>
          <w:rFonts w:ascii="Arial Narrow" w:hAnsi="Arial Narrow" w:cs="Arial"/>
          <w:highlight w:val="yellow"/>
        </w:rPr>
      </w:pPr>
      <w:r w:rsidRPr="003C630F">
        <w:rPr>
          <w:rFonts w:ascii="Arial Narrow" w:hAnsi="Arial Narrow" w:cs="Arial"/>
        </w:rPr>
        <w:t>В целом</w:t>
      </w:r>
      <w:r w:rsidR="00282304" w:rsidRPr="003C630F">
        <w:rPr>
          <w:rFonts w:ascii="Arial Narrow" w:hAnsi="Arial Narrow" w:cs="Arial"/>
        </w:rPr>
        <w:t xml:space="preserve"> сложившаяся система учреждений соответствует потребностям населения области и установленным Минтрудом России нормативам, за исключением учреждений, предоставляющи</w:t>
      </w:r>
      <w:r w:rsidRPr="003C630F">
        <w:rPr>
          <w:rFonts w:ascii="Arial Narrow" w:hAnsi="Arial Narrow" w:cs="Arial"/>
        </w:rPr>
        <w:t>х</w:t>
      </w:r>
      <w:r w:rsidR="00282304" w:rsidRPr="003C630F">
        <w:rPr>
          <w:rFonts w:ascii="Arial Narrow" w:hAnsi="Arial Narrow" w:cs="Arial"/>
        </w:rPr>
        <w:t xml:space="preserve"> социальные услуги в стационарной форме социального обслуживания гражданам пожилого возраста и инвалидам (взрослым).</w:t>
      </w:r>
      <w:r w:rsidR="00282304" w:rsidRPr="003C630F">
        <w:rPr>
          <w:rFonts w:ascii="Arial Narrow" w:hAnsi="Arial Narrow" w:cs="Arial"/>
          <w:highlight w:val="yellow"/>
        </w:rPr>
        <w:t xml:space="preserve"> </w:t>
      </w:r>
    </w:p>
    <w:p w:rsidR="00282304" w:rsidRPr="003C630F" w:rsidRDefault="00282304" w:rsidP="00821885">
      <w:pPr>
        <w:widowControl w:val="0"/>
        <w:spacing w:after="0" w:line="240" w:lineRule="auto"/>
        <w:ind w:firstLine="709"/>
        <w:jc w:val="both"/>
        <w:rPr>
          <w:rFonts w:ascii="Arial Narrow" w:hAnsi="Arial Narrow" w:cs="Arial"/>
        </w:rPr>
      </w:pPr>
      <w:r w:rsidRPr="003C630F">
        <w:rPr>
          <w:rFonts w:ascii="Arial Narrow" w:hAnsi="Arial Narrow" w:cs="Arial"/>
        </w:rPr>
        <w:t>Количество граждан, обратившихся за получением социальных услуг во всех формах социального обслуживания</w:t>
      </w:r>
      <w:r w:rsidR="004C1A4D" w:rsidRPr="003C630F">
        <w:rPr>
          <w:rFonts w:ascii="Arial Narrow" w:hAnsi="Arial Narrow" w:cs="Arial"/>
        </w:rPr>
        <w:t>,</w:t>
      </w:r>
      <w:r w:rsidRPr="003C630F">
        <w:rPr>
          <w:rFonts w:ascii="Arial Narrow" w:hAnsi="Arial Narrow" w:cs="Arial"/>
        </w:rPr>
        <w:t xml:space="preserve"> по состоянию на 01.10.2017 </w:t>
      </w:r>
      <w:r w:rsidR="00647812" w:rsidRPr="003C630F">
        <w:rPr>
          <w:rFonts w:ascii="Arial Narrow" w:hAnsi="Arial Narrow" w:cs="Arial"/>
        </w:rPr>
        <w:t>представлен</w:t>
      </w:r>
      <w:r w:rsidR="004C1A4D" w:rsidRPr="003C630F">
        <w:rPr>
          <w:rFonts w:ascii="Arial Narrow" w:hAnsi="Arial Narrow" w:cs="Arial"/>
        </w:rPr>
        <w:t>о</w:t>
      </w:r>
      <w:r w:rsidR="00647812" w:rsidRPr="003C630F">
        <w:rPr>
          <w:rFonts w:ascii="Arial Narrow" w:hAnsi="Arial Narrow" w:cs="Arial"/>
        </w:rPr>
        <w:t xml:space="preserve"> в таблице 20.</w:t>
      </w:r>
    </w:p>
    <w:p w:rsidR="008E3C32" w:rsidRPr="003C630F" w:rsidRDefault="008E3C32" w:rsidP="00821885">
      <w:pPr>
        <w:widowControl w:val="0"/>
        <w:spacing w:after="0" w:line="240" w:lineRule="auto"/>
        <w:ind w:firstLine="709"/>
        <w:jc w:val="both"/>
        <w:rPr>
          <w:rFonts w:ascii="Arial Narrow" w:hAnsi="Arial Narrow" w:cs="Arial"/>
        </w:rPr>
      </w:pPr>
    </w:p>
    <w:p w:rsidR="008E3C32" w:rsidRPr="003C630F" w:rsidRDefault="004C1A4D" w:rsidP="00821885">
      <w:pPr>
        <w:widowControl w:val="0"/>
        <w:spacing w:after="0" w:line="240" w:lineRule="auto"/>
        <w:ind w:firstLine="709"/>
        <w:jc w:val="right"/>
        <w:rPr>
          <w:rFonts w:ascii="Arial Narrow" w:hAnsi="Arial Narrow" w:cs="Arial"/>
          <w:b/>
        </w:rPr>
      </w:pPr>
      <w:r w:rsidRPr="003C630F">
        <w:rPr>
          <w:rFonts w:ascii="Arial Narrow" w:hAnsi="Arial Narrow" w:cs="Arial"/>
          <w:b/>
        </w:rPr>
        <w:t>Таблица 20</w:t>
      </w:r>
    </w:p>
    <w:tbl>
      <w:tblPr>
        <w:tblStyle w:val="ae"/>
        <w:tblW w:w="0" w:type="auto"/>
        <w:tblLook w:val="04A0" w:firstRow="1" w:lastRow="0" w:firstColumn="1" w:lastColumn="0" w:noHBand="0" w:noVBand="1"/>
      </w:tblPr>
      <w:tblGrid>
        <w:gridCol w:w="4957"/>
        <w:gridCol w:w="1462"/>
        <w:gridCol w:w="1463"/>
        <w:gridCol w:w="1463"/>
      </w:tblGrid>
      <w:tr w:rsidR="008E3C32" w:rsidRPr="003C630F" w:rsidTr="008E3C32">
        <w:tc>
          <w:tcPr>
            <w:tcW w:w="4957" w:type="dxa"/>
          </w:tcPr>
          <w:p w:rsidR="008E3C32" w:rsidRPr="003C630F" w:rsidRDefault="008E3C32" w:rsidP="00821885">
            <w:pPr>
              <w:widowControl w:val="0"/>
              <w:spacing w:line="240" w:lineRule="auto"/>
              <w:jc w:val="center"/>
              <w:rPr>
                <w:rFonts w:ascii="Arial Narrow" w:hAnsi="Arial Narrow" w:cs="Arial"/>
                <w:b/>
              </w:rPr>
            </w:pPr>
          </w:p>
        </w:tc>
        <w:tc>
          <w:tcPr>
            <w:tcW w:w="1462" w:type="dxa"/>
          </w:tcPr>
          <w:p w:rsidR="008E3C32" w:rsidRPr="003C630F" w:rsidRDefault="008E3C32" w:rsidP="00821885">
            <w:pPr>
              <w:widowControl w:val="0"/>
              <w:spacing w:line="240" w:lineRule="auto"/>
              <w:jc w:val="center"/>
              <w:rPr>
                <w:rFonts w:ascii="Arial Narrow" w:hAnsi="Arial Narrow" w:cs="Arial"/>
                <w:b/>
              </w:rPr>
            </w:pPr>
            <w:r w:rsidRPr="003C630F">
              <w:rPr>
                <w:rFonts w:ascii="Arial Narrow" w:hAnsi="Arial Narrow" w:cs="Arial"/>
                <w:b/>
              </w:rPr>
              <w:t>2015 год</w:t>
            </w:r>
          </w:p>
        </w:tc>
        <w:tc>
          <w:tcPr>
            <w:tcW w:w="1463" w:type="dxa"/>
          </w:tcPr>
          <w:p w:rsidR="008E3C32" w:rsidRPr="003C630F" w:rsidRDefault="008E3C32" w:rsidP="00821885">
            <w:pPr>
              <w:widowControl w:val="0"/>
              <w:spacing w:line="240" w:lineRule="auto"/>
              <w:jc w:val="center"/>
              <w:rPr>
                <w:rFonts w:ascii="Arial Narrow" w:hAnsi="Arial Narrow" w:cs="Arial"/>
                <w:b/>
              </w:rPr>
            </w:pPr>
            <w:r w:rsidRPr="003C630F">
              <w:rPr>
                <w:rFonts w:ascii="Arial Narrow" w:hAnsi="Arial Narrow" w:cs="Arial"/>
                <w:b/>
              </w:rPr>
              <w:t>2016 год</w:t>
            </w:r>
          </w:p>
        </w:tc>
        <w:tc>
          <w:tcPr>
            <w:tcW w:w="1463" w:type="dxa"/>
          </w:tcPr>
          <w:p w:rsidR="008E3C32" w:rsidRPr="003C630F" w:rsidRDefault="008E3C32" w:rsidP="00821885">
            <w:pPr>
              <w:widowControl w:val="0"/>
              <w:spacing w:line="240" w:lineRule="auto"/>
              <w:jc w:val="center"/>
              <w:rPr>
                <w:rFonts w:ascii="Arial Narrow" w:hAnsi="Arial Narrow" w:cs="Arial"/>
                <w:b/>
              </w:rPr>
            </w:pPr>
            <w:r w:rsidRPr="003C630F">
              <w:rPr>
                <w:rFonts w:ascii="Arial Narrow" w:hAnsi="Arial Narrow" w:cs="Arial"/>
                <w:b/>
              </w:rPr>
              <w:t>2017 год</w:t>
            </w:r>
          </w:p>
          <w:p w:rsidR="008E3C32" w:rsidRPr="003C630F" w:rsidRDefault="008E3C32" w:rsidP="00821885">
            <w:pPr>
              <w:widowControl w:val="0"/>
              <w:spacing w:line="240" w:lineRule="auto"/>
              <w:jc w:val="center"/>
              <w:rPr>
                <w:rFonts w:ascii="Arial Narrow" w:hAnsi="Arial Narrow" w:cs="Arial"/>
              </w:rPr>
            </w:pPr>
            <w:r w:rsidRPr="003C630F">
              <w:rPr>
                <w:rFonts w:ascii="Arial Narrow" w:hAnsi="Arial Narrow" w:cs="Arial"/>
              </w:rPr>
              <w:t>(на 01.10)</w:t>
            </w:r>
          </w:p>
        </w:tc>
      </w:tr>
      <w:tr w:rsidR="008E3C32" w:rsidRPr="003C630F" w:rsidTr="008E3C32">
        <w:tc>
          <w:tcPr>
            <w:tcW w:w="4957" w:type="dxa"/>
          </w:tcPr>
          <w:p w:rsidR="008E3C32" w:rsidRPr="003C630F" w:rsidRDefault="008E3C32" w:rsidP="00821885">
            <w:pPr>
              <w:widowControl w:val="0"/>
              <w:spacing w:line="240" w:lineRule="auto"/>
              <w:jc w:val="center"/>
              <w:rPr>
                <w:rFonts w:ascii="Arial Narrow" w:hAnsi="Arial Narrow" w:cs="Arial"/>
              </w:rPr>
            </w:pPr>
            <w:r w:rsidRPr="003C630F">
              <w:rPr>
                <w:rFonts w:ascii="Arial Narrow" w:hAnsi="Arial Narrow" w:cs="Arial"/>
              </w:rPr>
              <w:t>Количество граждан, обратившихся за получением социальных услуг во всех формах социального обслуживания</w:t>
            </w:r>
          </w:p>
        </w:tc>
        <w:tc>
          <w:tcPr>
            <w:tcW w:w="1462" w:type="dxa"/>
            <w:vAlign w:val="center"/>
          </w:tcPr>
          <w:p w:rsidR="008E3C32" w:rsidRPr="003C630F" w:rsidRDefault="008E3C32" w:rsidP="00821885">
            <w:pPr>
              <w:widowControl w:val="0"/>
              <w:spacing w:line="240" w:lineRule="auto"/>
              <w:jc w:val="center"/>
              <w:rPr>
                <w:rFonts w:ascii="Arial Narrow" w:hAnsi="Arial Narrow" w:cs="Arial"/>
              </w:rPr>
            </w:pPr>
            <w:r w:rsidRPr="003C630F">
              <w:rPr>
                <w:rFonts w:ascii="Arial Narrow" w:hAnsi="Arial Narrow" w:cs="Arial"/>
              </w:rPr>
              <w:t>19 526</w:t>
            </w:r>
          </w:p>
        </w:tc>
        <w:tc>
          <w:tcPr>
            <w:tcW w:w="1463" w:type="dxa"/>
            <w:vAlign w:val="center"/>
          </w:tcPr>
          <w:p w:rsidR="008E3C32" w:rsidRPr="003C630F" w:rsidRDefault="008E3C32" w:rsidP="00821885">
            <w:pPr>
              <w:widowControl w:val="0"/>
              <w:spacing w:line="240" w:lineRule="auto"/>
              <w:jc w:val="center"/>
              <w:rPr>
                <w:rFonts w:ascii="Arial Narrow" w:hAnsi="Arial Narrow" w:cs="Arial"/>
              </w:rPr>
            </w:pPr>
            <w:r w:rsidRPr="003C630F">
              <w:rPr>
                <w:rFonts w:ascii="Arial Narrow" w:hAnsi="Arial Narrow" w:cs="Arial"/>
              </w:rPr>
              <w:t>19 548</w:t>
            </w:r>
          </w:p>
        </w:tc>
        <w:tc>
          <w:tcPr>
            <w:tcW w:w="1463" w:type="dxa"/>
            <w:vAlign w:val="center"/>
          </w:tcPr>
          <w:p w:rsidR="008E3C32" w:rsidRPr="003C630F" w:rsidRDefault="008E3C32" w:rsidP="00821885">
            <w:pPr>
              <w:widowControl w:val="0"/>
              <w:spacing w:line="240" w:lineRule="auto"/>
              <w:jc w:val="center"/>
              <w:rPr>
                <w:rFonts w:ascii="Arial Narrow" w:hAnsi="Arial Narrow" w:cs="Arial"/>
              </w:rPr>
            </w:pPr>
            <w:r w:rsidRPr="003C630F">
              <w:rPr>
                <w:rFonts w:ascii="Arial Narrow" w:hAnsi="Arial Narrow" w:cs="Arial"/>
              </w:rPr>
              <w:t>19 102</w:t>
            </w:r>
          </w:p>
        </w:tc>
      </w:tr>
    </w:tbl>
    <w:p w:rsidR="008E3C32" w:rsidRPr="003C630F" w:rsidRDefault="008E3C32" w:rsidP="00821885">
      <w:pPr>
        <w:widowControl w:val="0"/>
        <w:spacing w:after="0" w:line="240" w:lineRule="auto"/>
        <w:ind w:firstLine="709"/>
        <w:jc w:val="right"/>
        <w:rPr>
          <w:rFonts w:ascii="Arial Narrow" w:hAnsi="Arial Narrow" w:cs="Arial"/>
          <w:b/>
        </w:rPr>
      </w:pPr>
    </w:p>
    <w:p w:rsidR="00282304" w:rsidRPr="003C630F" w:rsidRDefault="00282304" w:rsidP="00821885">
      <w:pPr>
        <w:widowControl w:val="0"/>
        <w:spacing w:after="0" w:line="240" w:lineRule="auto"/>
        <w:ind w:firstLine="709"/>
        <w:jc w:val="both"/>
        <w:rPr>
          <w:rFonts w:ascii="Arial Narrow" w:hAnsi="Arial Narrow" w:cs="Arial"/>
        </w:rPr>
      </w:pPr>
      <w:r w:rsidRPr="003C630F">
        <w:rPr>
          <w:rFonts w:ascii="Arial Narrow" w:hAnsi="Arial Narrow" w:cs="Arial"/>
        </w:rPr>
        <w:t xml:space="preserve">В системе социальных учреждений по состоянию на 01.10.2017 работает 4182 человека, существует дефицит кадров. </w:t>
      </w:r>
    </w:p>
    <w:p w:rsidR="00282304" w:rsidRPr="003C630F" w:rsidRDefault="00484D26" w:rsidP="00821885">
      <w:pPr>
        <w:widowControl w:val="0"/>
        <w:spacing w:after="0" w:line="240" w:lineRule="auto"/>
        <w:ind w:firstLine="709"/>
        <w:jc w:val="both"/>
        <w:rPr>
          <w:rFonts w:ascii="Arial Narrow" w:hAnsi="Arial Narrow" w:cs="Arial"/>
        </w:rPr>
      </w:pPr>
      <w:r w:rsidRPr="003C630F">
        <w:rPr>
          <w:rFonts w:ascii="Arial Narrow" w:hAnsi="Arial Narrow" w:cs="Arial"/>
        </w:rPr>
        <w:t xml:space="preserve">Предоставление услуг </w:t>
      </w:r>
      <w:r w:rsidR="00282304" w:rsidRPr="003C630F">
        <w:rPr>
          <w:rFonts w:ascii="Arial Narrow" w:hAnsi="Arial Narrow" w:cs="Arial"/>
        </w:rPr>
        <w:t>государственными стационарными учрежд</w:t>
      </w:r>
      <w:r w:rsidRPr="003C630F">
        <w:rPr>
          <w:rFonts w:ascii="Arial Narrow" w:hAnsi="Arial Narrow" w:cs="Arial"/>
        </w:rPr>
        <w:t>ениями социального обслуживания отражено в диаграмме 37.</w:t>
      </w:r>
    </w:p>
    <w:p w:rsidR="00185DFF" w:rsidRPr="003C630F" w:rsidRDefault="00185DFF" w:rsidP="00821885">
      <w:pPr>
        <w:widowControl w:val="0"/>
        <w:spacing w:after="0" w:line="240" w:lineRule="auto"/>
        <w:ind w:firstLine="709"/>
        <w:jc w:val="both"/>
        <w:rPr>
          <w:rFonts w:ascii="Arial Narrow" w:hAnsi="Arial Narrow" w:cs="Arial"/>
        </w:rPr>
      </w:pPr>
    </w:p>
    <w:p w:rsidR="00185DFF" w:rsidRPr="003C630F" w:rsidRDefault="00241597" w:rsidP="00821885">
      <w:pPr>
        <w:widowControl w:val="0"/>
        <w:spacing w:after="0" w:line="240" w:lineRule="auto"/>
        <w:ind w:firstLine="709"/>
        <w:jc w:val="right"/>
        <w:rPr>
          <w:rFonts w:ascii="Arial Narrow" w:hAnsi="Arial Narrow" w:cs="Arial"/>
          <w:b/>
        </w:rPr>
      </w:pPr>
      <w:r w:rsidRPr="003C630F">
        <w:rPr>
          <w:rFonts w:ascii="Arial Narrow" w:hAnsi="Arial Narrow" w:cs="Arial"/>
          <w:b/>
        </w:rPr>
        <w:t>Диаграмма</w:t>
      </w:r>
      <w:r w:rsidR="00185DFF" w:rsidRPr="003C630F">
        <w:rPr>
          <w:rFonts w:ascii="Arial Narrow" w:hAnsi="Arial Narrow" w:cs="Arial"/>
          <w:b/>
        </w:rPr>
        <w:t xml:space="preserve"> 37</w:t>
      </w:r>
    </w:p>
    <w:p w:rsidR="00185DFF" w:rsidRPr="003C630F" w:rsidRDefault="00185DFF" w:rsidP="00821885">
      <w:pPr>
        <w:widowControl w:val="0"/>
        <w:spacing w:after="0" w:line="240" w:lineRule="auto"/>
        <w:ind w:firstLine="709"/>
        <w:rPr>
          <w:rFonts w:ascii="Arial Narrow" w:hAnsi="Arial Narrow" w:cs="Arial"/>
        </w:rPr>
      </w:pPr>
      <w:r w:rsidRPr="003C630F">
        <w:rPr>
          <w:rFonts w:ascii="Arial Narrow" w:hAnsi="Arial Narrow" w:cs="Arial"/>
          <w:noProof/>
          <w:lang w:eastAsia="ru-RU"/>
        </w:rPr>
        <w:drawing>
          <wp:inline distT="0" distB="0" distL="0" distR="0" wp14:anchorId="21FFDE0A" wp14:editId="4A3BE687">
            <wp:extent cx="5399405" cy="2016369"/>
            <wp:effectExtent l="0" t="0" r="0" b="317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185DFF" w:rsidRPr="003C630F" w:rsidRDefault="00185DFF" w:rsidP="00821885">
      <w:pPr>
        <w:widowControl w:val="0"/>
        <w:spacing w:after="0" w:line="240" w:lineRule="auto"/>
        <w:ind w:firstLine="709"/>
        <w:jc w:val="right"/>
        <w:rPr>
          <w:rFonts w:ascii="Arial Narrow" w:hAnsi="Arial Narrow" w:cs="Arial"/>
        </w:rPr>
      </w:pPr>
    </w:p>
    <w:p w:rsidR="00F46A64" w:rsidRPr="003C630F" w:rsidRDefault="00282304" w:rsidP="00821885">
      <w:pPr>
        <w:spacing w:after="0" w:line="240" w:lineRule="auto"/>
        <w:ind w:firstLine="709"/>
        <w:jc w:val="both"/>
        <w:rPr>
          <w:rFonts w:ascii="Arial Narrow" w:hAnsi="Arial Narrow" w:cs="Arial"/>
        </w:rPr>
      </w:pPr>
      <w:r w:rsidRPr="003C630F">
        <w:rPr>
          <w:rFonts w:ascii="Arial Narrow" w:hAnsi="Arial Narrow" w:cs="Arial"/>
        </w:rPr>
        <w:t>В целях профилактики очер</w:t>
      </w:r>
      <w:r w:rsidR="00DF2DDA" w:rsidRPr="003C630F">
        <w:rPr>
          <w:rFonts w:ascii="Arial Narrow" w:hAnsi="Arial Narrow" w:cs="Arial"/>
        </w:rPr>
        <w:t>ё</w:t>
      </w:r>
      <w:r w:rsidRPr="003C630F">
        <w:rPr>
          <w:rFonts w:ascii="Arial Narrow" w:hAnsi="Arial Narrow" w:cs="Arial"/>
        </w:rPr>
        <w:t>дности в стационарные учреждения социального обслуживания населения с родственниками тяжелобольных граждан, имеющих ограничения жизнедеятельности, проводятся занятия по обучению правилам ухода в домашних условиях.</w:t>
      </w:r>
    </w:p>
    <w:p w:rsidR="00282304" w:rsidRPr="003C630F" w:rsidRDefault="00282304" w:rsidP="00821885">
      <w:pPr>
        <w:widowControl w:val="0"/>
        <w:spacing w:after="0" w:line="240" w:lineRule="auto"/>
        <w:ind w:firstLine="709"/>
        <w:jc w:val="both"/>
        <w:rPr>
          <w:rFonts w:ascii="Arial Narrow" w:hAnsi="Arial Narrow" w:cs="Arial"/>
        </w:rPr>
      </w:pPr>
      <w:r w:rsidRPr="003C630F">
        <w:rPr>
          <w:rFonts w:ascii="Arial Narrow" w:hAnsi="Arial Narrow" w:cs="Arial"/>
        </w:rPr>
        <w:t>По состоянию на 01.10.2017 на базе 13 учреждений (10 комплексных центров социального обслуживания, 1 специальный дом для одиноких престарелых, 2 дома-интерната) с целью повышения доступности социальных услуг, оказания неотложной социальной помощи гражданам пожилого возраста, проживающим в отдал</w:t>
      </w:r>
      <w:r w:rsidR="00DF2DDA" w:rsidRPr="003C630F">
        <w:rPr>
          <w:rFonts w:ascii="Arial Narrow" w:hAnsi="Arial Narrow" w:cs="Arial"/>
        </w:rPr>
        <w:t>ё</w:t>
      </w:r>
      <w:r w:rsidRPr="003C630F">
        <w:rPr>
          <w:rFonts w:ascii="Arial Narrow" w:hAnsi="Arial Narrow" w:cs="Arial"/>
        </w:rPr>
        <w:t>нных территориях области</w:t>
      </w:r>
      <w:r w:rsidR="004C1A4D" w:rsidRPr="003C630F">
        <w:rPr>
          <w:rFonts w:ascii="Arial Narrow" w:hAnsi="Arial Narrow" w:cs="Arial"/>
        </w:rPr>
        <w:t>,</w:t>
      </w:r>
      <w:r w:rsidRPr="003C630F">
        <w:rPr>
          <w:rFonts w:ascii="Arial Narrow" w:hAnsi="Arial Narrow" w:cs="Arial"/>
        </w:rPr>
        <w:t xml:space="preserve"> действуют 13 мобильных бригад. </w:t>
      </w:r>
    </w:p>
    <w:p w:rsidR="00F46A64" w:rsidRPr="003C630F" w:rsidRDefault="00282304" w:rsidP="00821885">
      <w:pPr>
        <w:spacing w:after="0" w:line="240" w:lineRule="auto"/>
        <w:ind w:firstLine="708"/>
        <w:jc w:val="both"/>
        <w:rPr>
          <w:rFonts w:ascii="Arial Narrow" w:hAnsi="Arial Narrow" w:cs="Arial"/>
        </w:rPr>
      </w:pPr>
      <w:r w:rsidRPr="003C630F">
        <w:rPr>
          <w:rFonts w:ascii="Arial Narrow" w:hAnsi="Arial Narrow" w:cs="Arial"/>
        </w:rPr>
        <w:t>В целях создания условий для реализации основных жизненных потребностей, организации культурного досуга, наблюдения за состоянием здоровья граждан пожилого возраста, снижения социальной напряж</w:t>
      </w:r>
      <w:r w:rsidR="00DF2DDA" w:rsidRPr="003C630F">
        <w:rPr>
          <w:rFonts w:ascii="Arial Narrow" w:hAnsi="Arial Narrow" w:cs="Arial"/>
        </w:rPr>
        <w:t>ё</w:t>
      </w:r>
      <w:r w:rsidRPr="003C630F">
        <w:rPr>
          <w:rFonts w:ascii="Arial Narrow" w:hAnsi="Arial Narrow" w:cs="Arial"/>
        </w:rPr>
        <w:t>нности в семьях, где проживают граждане пожилого возраста, оказания им психологической поддержки на базе ГБУ АО «Благовещенский СДОП «Ветеран» реализуется новая форма социального обслуживания (технология) «Социальная гостиница»</w:t>
      </w:r>
      <w:r w:rsidR="00E60818" w:rsidRPr="003C630F">
        <w:rPr>
          <w:rFonts w:ascii="Arial Narrow" w:hAnsi="Arial Narrow" w:cs="Arial"/>
        </w:rPr>
        <w:t xml:space="preserve"> на 4 койко-места.</w:t>
      </w:r>
    </w:p>
    <w:p w:rsidR="00E60818" w:rsidRPr="003C630F" w:rsidRDefault="00E60818" w:rsidP="00821885">
      <w:pPr>
        <w:widowControl w:val="0"/>
        <w:spacing w:after="0" w:line="240" w:lineRule="auto"/>
        <w:ind w:firstLine="709"/>
        <w:jc w:val="both"/>
        <w:rPr>
          <w:rFonts w:ascii="Arial Narrow" w:hAnsi="Arial Narrow" w:cs="Arial"/>
        </w:rPr>
      </w:pPr>
      <w:r w:rsidRPr="003C630F">
        <w:rPr>
          <w:rFonts w:ascii="Arial Narrow" w:hAnsi="Arial Narrow" w:cs="Arial"/>
        </w:rPr>
        <w:t>В целях реализации</w:t>
      </w:r>
      <w:r w:rsidR="00821885" w:rsidRPr="003C630F">
        <w:rPr>
          <w:rFonts w:ascii="Arial Narrow" w:hAnsi="Arial Narrow" w:cs="Arial"/>
        </w:rPr>
        <w:t xml:space="preserve"> </w:t>
      </w:r>
      <w:r w:rsidRPr="003C630F">
        <w:rPr>
          <w:rFonts w:ascii="Arial Narrow" w:hAnsi="Arial Narrow" w:cs="Arial"/>
        </w:rPr>
        <w:t>Закона Амурской области от 06.03.2012 № 15-ОЗ «Об организации при</w:t>
      </w:r>
      <w:r w:rsidR="00DF2DDA" w:rsidRPr="003C630F">
        <w:rPr>
          <w:rFonts w:ascii="Arial Narrow" w:hAnsi="Arial Narrow" w:cs="Arial"/>
        </w:rPr>
        <w:t>ё</w:t>
      </w:r>
      <w:r w:rsidRPr="003C630F">
        <w:rPr>
          <w:rFonts w:ascii="Arial Narrow" w:hAnsi="Arial Narrow" w:cs="Arial"/>
        </w:rPr>
        <w:t>мных семей для граждан пожилого возраста в Амурской области» (далее – Закон) на 14 территориях организованы 16 при</w:t>
      </w:r>
      <w:r w:rsidR="00DF2DDA" w:rsidRPr="003C630F">
        <w:rPr>
          <w:rFonts w:ascii="Arial Narrow" w:hAnsi="Arial Narrow" w:cs="Arial"/>
        </w:rPr>
        <w:t>ё</w:t>
      </w:r>
      <w:r w:rsidRPr="003C630F">
        <w:rPr>
          <w:rFonts w:ascii="Arial Narrow" w:hAnsi="Arial Narrow" w:cs="Arial"/>
        </w:rPr>
        <w:t>мных семей для граждан пожилого возраста.</w:t>
      </w:r>
    </w:p>
    <w:p w:rsidR="00E60818" w:rsidRPr="003C630F" w:rsidRDefault="00E60818" w:rsidP="00821885">
      <w:pPr>
        <w:widowControl w:val="0"/>
        <w:spacing w:after="0" w:line="240" w:lineRule="auto"/>
        <w:ind w:firstLine="709"/>
        <w:jc w:val="both"/>
        <w:rPr>
          <w:rFonts w:ascii="Arial Narrow" w:hAnsi="Arial Narrow" w:cs="Arial"/>
        </w:rPr>
      </w:pPr>
      <w:r w:rsidRPr="003C630F">
        <w:rPr>
          <w:rFonts w:ascii="Arial Narrow" w:hAnsi="Arial Narrow" w:cs="Arial"/>
        </w:rPr>
        <w:t>Основные задачи при</w:t>
      </w:r>
      <w:r w:rsidR="00DF2DDA" w:rsidRPr="003C630F">
        <w:rPr>
          <w:rFonts w:ascii="Arial Narrow" w:hAnsi="Arial Narrow" w:cs="Arial"/>
        </w:rPr>
        <w:t>ё</w:t>
      </w:r>
      <w:r w:rsidRPr="003C630F">
        <w:rPr>
          <w:rFonts w:ascii="Arial Narrow" w:hAnsi="Arial Narrow" w:cs="Arial"/>
        </w:rPr>
        <w:t>мной семьи – создание семейного окружения для гражданина и оказание социально-бытовых услуг.</w:t>
      </w:r>
    </w:p>
    <w:p w:rsidR="00E60818" w:rsidRPr="003C630F" w:rsidRDefault="00E60818" w:rsidP="00821885">
      <w:pPr>
        <w:widowControl w:val="0"/>
        <w:spacing w:after="0" w:line="240" w:lineRule="auto"/>
        <w:ind w:firstLine="709"/>
        <w:jc w:val="both"/>
        <w:rPr>
          <w:rFonts w:ascii="Arial Narrow" w:hAnsi="Arial Narrow" w:cs="Arial"/>
        </w:rPr>
      </w:pPr>
      <w:r w:rsidRPr="003C630F">
        <w:rPr>
          <w:rFonts w:ascii="Arial Narrow" w:hAnsi="Arial Narrow" w:cs="Arial"/>
        </w:rPr>
        <w:t>Законом установлено, что гражданину, осуществляющему уход за гражданином пожилого возраста</w:t>
      </w:r>
      <w:r w:rsidR="004C1A4D" w:rsidRPr="003C630F">
        <w:rPr>
          <w:rFonts w:ascii="Arial Narrow" w:hAnsi="Arial Narrow" w:cs="Arial"/>
        </w:rPr>
        <w:t>,</w:t>
      </w:r>
      <w:r w:rsidRPr="003C630F">
        <w:rPr>
          <w:rFonts w:ascii="Arial Narrow" w:hAnsi="Arial Narrow" w:cs="Arial"/>
        </w:rPr>
        <w:t xml:space="preserve"> производится выплата ежемесячного денежного вознаграждения. </w:t>
      </w:r>
    </w:p>
    <w:p w:rsidR="00E60818" w:rsidRPr="003C630F" w:rsidRDefault="00E60818" w:rsidP="00821885">
      <w:pPr>
        <w:widowControl w:val="0"/>
        <w:spacing w:after="0" w:line="240" w:lineRule="auto"/>
        <w:ind w:firstLine="709"/>
        <w:jc w:val="both"/>
        <w:rPr>
          <w:rFonts w:ascii="Arial Narrow" w:hAnsi="Arial Narrow" w:cs="Arial"/>
        </w:rPr>
      </w:pPr>
      <w:r w:rsidRPr="003C630F">
        <w:rPr>
          <w:rFonts w:ascii="Arial Narrow" w:hAnsi="Arial Narrow" w:cs="Arial"/>
        </w:rPr>
        <w:t xml:space="preserve">Размер ежемесячного </w:t>
      </w:r>
      <w:r w:rsidR="004C1A4D" w:rsidRPr="003C630F">
        <w:rPr>
          <w:rFonts w:ascii="Arial Narrow" w:hAnsi="Arial Narrow" w:cs="Arial"/>
        </w:rPr>
        <w:t xml:space="preserve">денежного </w:t>
      </w:r>
      <w:r w:rsidRPr="003C630F">
        <w:rPr>
          <w:rFonts w:ascii="Arial Narrow" w:hAnsi="Arial Narrow" w:cs="Arial"/>
        </w:rPr>
        <w:t>вознаграждения на одного гражданина пожилого возраста, нуждающегося в социальной поддержке, с 01.12.2017 составит 5244,09 рубл</w:t>
      </w:r>
      <w:r w:rsidR="004C1A4D" w:rsidRPr="003C630F">
        <w:rPr>
          <w:rFonts w:ascii="Arial Narrow" w:hAnsi="Arial Narrow" w:cs="Arial"/>
        </w:rPr>
        <w:t>я</w:t>
      </w:r>
      <w:r w:rsidRPr="003C630F">
        <w:rPr>
          <w:rFonts w:ascii="Arial Narrow" w:hAnsi="Arial Narrow" w:cs="Arial"/>
        </w:rPr>
        <w:t>. В случае, если гражданин пожилого возраста, нуждающийся в социальной поддержке, имеет инвалидность I группы или достиг возраста 80 и более лет, размер ежемесячного денежного вознаграждения гражданину составит 7866,08 рубл</w:t>
      </w:r>
      <w:r w:rsidR="004C1A4D" w:rsidRPr="003C630F">
        <w:rPr>
          <w:rFonts w:ascii="Arial Narrow" w:hAnsi="Arial Narrow" w:cs="Arial"/>
        </w:rPr>
        <w:t>я</w:t>
      </w:r>
      <w:r w:rsidRPr="003C630F">
        <w:rPr>
          <w:rFonts w:ascii="Arial Narrow" w:hAnsi="Arial Narrow" w:cs="Arial"/>
        </w:rPr>
        <w:t>.</w:t>
      </w:r>
    </w:p>
    <w:p w:rsidR="00E60818" w:rsidRPr="003C630F" w:rsidRDefault="00E60818" w:rsidP="00821885">
      <w:pPr>
        <w:widowControl w:val="0"/>
        <w:spacing w:after="0" w:line="240" w:lineRule="auto"/>
        <w:ind w:firstLine="709"/>
        <w:jc w:val="both"/>
        <w:rPr>
          <w:rFonts w:ascii="Arial Narrow" w:hAnsi="Arial Narrow" w:cs="Arial"/>
        </w:rPr>
      </w:pPr>
      <w:r w:rsidRPr="003C630F">
        <w:rPr>
          <w:rFonts w:ascii="Arial Narrow" w:hAnsi="Arial Narrow" w:cs="Arial"/>
        </w:rPr>
        <w:t>Социальное обслуживание на дому осуществляют 19 организаций, находящихся в ведении министерства, из них 11 комплексных центров социального обслуживания, 4 управления социальной защиты населения, 2 дома-интерната, 2 специальных дома для одиноких престарелых. За период с 01.01.2017 по 01.10.2017 услуги предоставлены 3810 гражданам старшего поколения</w:t>
      </w:r>
      <w:r w:rsidR="00631433" w:rsidRPr="003C630F">
        <w:rPr>
          <w:rFonts w:ascii="Arial Narrow" w:hAnsi="Arial Narrow" w:cs="Arial"/>
        </w:rPr>
        <w:t>,</w:t>
      </w:r>
      <w:r w:rsidRPr="003C630F">
        <w:rPr>
          <w:rFonts w:ascii="Arial Narrow" w:hAnsi="Arial Narrow" w:cs="Arial"/>
        </w:rPr>
        <w:t xml:space="preserve"> что на 19,19% больше</w:t>
      </w:r>
      <w:r w:rsidR="00631433" w:rsidRPr="003C630F">
        <w:rPr>
          <w:rFonts w:ascii="Arial Narrow" w:hAnsi="Arial Narrow" w:cs="Arial"/>
        </w:rPr>
        <w:t>,</w:t>
      </w:r>
      <w:r w:rsidRPr="003C630F">
        <w:rPr>
          <w:rFonts w:ascii="Arial Narrow" w:hAnsi="Arial Narrow" w:cs="Arial"/>
        </w:rPr>
        <w:t xml:space="preserve"> чем в 2016 году, и на 16,17% больше</w:t>
      </w:r>
      <w:r w:rsidR="00631433" w:rsidRPr="003C630F">
        <w:rPr>
          <w:rFonts w:ascii="Arial Narrow" w:hAnsi="Arial Narrow" w:cs="Arial"/>
        </w:rPr>
        <w:t>,</w:t>
      </w:r>
      <w:r w:rsidRPr="003C630F">
        <w:rPr>
          <w:rFonts w:ascii="Arial Narrow" w:hAnsi="Arial Narrow" w:cs="Arial"/>
        </w:rPr>
        <w:t xml:space="preserve"> чем в 2015 году. При том из 3810 граждан, получивших услуги</w:t>
      </w:r>
      <w:r w:rsidR="00631433" w:rsidRPr="003C630F">
        <w:rPr>
          <w:rFonts w:ascii="Arial Narrow" w:hAnsi="Arial Narrow" w:cs="Arial"/>
        </w:rPr>
        <w:t>,</w:t>
      </w:r>
      <w:r w:rsidRPr="003C630F">
        <w:rPr>
          <w:rFonts w:ascii="Arial Narrow" w:hAnsi="Arial Narrow" w:cs="Arial"/>
        </w:rPr>
        <w:t xml:space="preserve"> 1681 гражданин является инвалидом. </w:t>
      </w:r>
    </w:p>
    <w:p w:rsidR="00E60818" w:rsidRPr="003C630F" w:rsidRDefault="00E60818" w:rsidP="00821885">
      <w:pPr>
        <w:spacing w:after="0" w:line="240" w:lineRule="auto"/>
        <w:ind w:firstLine="708"/>
        <w:jc w:val="both"/>
        <w:rPr>
          <w:rFonts w:ascii="Arial Narrow" w:hAnsi="Arial Narrow" w:cs="Arial"/>
        </w:rPr>
      </w:pPr>
      <w:r w:rsidRPr="003C630F">
        <w:rPr>
          <w:rFonts w:ascii="Arial Narrow" w:hAnsi="Arial Narrow" w:cs="Arial"/>
        </w:rPr>
        <w:t>В 18 учреждениях социального обслуживания созданы клубы по интересам для пожилых</w:t>
      </w:r>
      <w:r w:rsidR="00631433" w:rsidRPr="003C630F">
        <w:rPr>
          <w:rFonts w:ascii="Arial Narrow" w:hAnsi="Arial Narrow" w:cs="Arial"/>
        </w:rPr>
        <w:t>. В спектр их деятельности входя</w:t>
      </w:r>
      <w:r w:rsidRPr="003C630F">
        <w:rPr>
          <w:rFonts w:ascii="Arial Narrow" w:hAnsi="Arial Narrow" w:cs="Arial"/>
        </w:rPr>
        <w:t>т организация общения и досуга пожилых людей, повышение культурного и духовного уровня, развитие творческой активности членов клуба.</w:t>
      </w:r>
    </w:p>
    <w:p w:rsidR="00E60818" w:rsidRPr="003C630F" w:rsidRDefault="00E60818" w:rsidP="00821885">
      <w:pPr>
        <w:spacing w:after="0" w:line="240" w:lineRule="auto"/>
        <w:ind w:firstLine="709"/>
        <w:jc w:val="both"/>
        <w:rPr>
          <w:rFonts w:ascii="Arial Narrow" w:hAnsi="Arial Narrow" w:cs="Arial"/>
        </w:rPr>
      </w:pPr>
      <w:r w:rsidRPr="003C630F">
        <w:rPr>
          <w:rFonts w:ascii="Arial Narrow" w:hAnsi="Arial Narrow" w:cs="Arial"/>
        </w:rPr>
        <w:t>За период с 01.01.2017 по 30.09.2017 поступило 1350 обращений от граждан и организаций.</w:t>
      </w:r>
      <w:r w:rsidR="00DF2DDA" w:rsidRPr="003C630F">
        <w:rPr>
          <w:rFonts w:ascii="Arial Narrow" w:hAnsi="Arial Narrow" w:cs="Arial"/>
        </w:rPr>
        <w:t xml:space="preserve"> </w:t>
      </w:r>
      <w:r w:rsidRPr="003C630F">
        <w:rPr>
          <w:rFonts w:ascii="Arial Narrow" w:hAnsi="Arial Narrow" w:cs="Arial"/>
        </w:rPr>
        <w:t>По типам письменных обращений в 2017 году поступило 1321 заявлени</w:t>
      </w:r>
      <w:r w:rsidR="00631433" w:rsidRPr="003C630F">
        <w:rPr>
          <w:rFonts w:ascii="Arial Narrow" w:hAnsi="Arial Narrow" w:cs="Arial"/>
        </w:rPr>
        <w:t>е</w:t>
      </w:r>
      <w:r w:rsidRPr="003C630F">
        <w:rPr>
          <w:rFonts w:ascii="Arial Narrow" w:hAnsi="Arial Narrow" w:cs="Arial"/>
        </w:rPr>
        <w:t>, 1 предложение, 28 жалоб, в 2016 году – 1978 заявлений, 1 предложение, 8 жалоб,</w:t>
      </w:r>
      <w:r w:rsidR="00631433" w:rsidRPr="003C630F">
        <w:rPr>
          <w:rFonts w:ascii="Arial Narrow" w:hAnsi="Arial Narrow" w:cs="Arial"/>
        </w:rPr>
        <w:t xml:space="preserve"> в</w:t>
      </w:r>
      <w:r w:rsidRPr="003C630F">
        <w:rPr>
          <w:rFonts w:ascii="Arial Narrow" w:hAnsi="Arial Narrow" w:cs="Arial"/>
        </w:rPr>
        <w:t xml:space="preserve"> 2015 год</w:t>
      </w:r>
      <w:r w:rsidR="00631433" w:rsidRPr="003C630F">
        <w:rPr>
          <w:rFonts w:ascii="Arial Narrow" w:hAnsi="Arial Narrow" w:cs="Arial"/>
        </w:rPr>
        <w:t>у</w:t>
      </w:r>
      <w:r w:rsidRPr="003C630F">
        <w:rPr>
          <w:rFonts w:ascii="Arial Narrow" w:hAnsi="Arial Narrow" w:cs="Arial"/>
        </w:rPr>
        <w:t xml:space="preserve"> – 2254 заявления, 3 предложения, 269 жалоб. </w:t>
      </w:r>
    </w:p>
    <w:p w:rsidR="00F36124" w:rsidRPr="003C630F" w:rsidRDefault="00F36124" w:rsidP="00821885">
      <w:pPr>
        <w:spacing w:after="0" w:line="240" w:lineRule="auto"/>
        <w:ind w:firstLine="709"/>
        <w:jc w:val="both"/>
        <w:rPr>
          <w:rFonts w:ascii="Arial Narrow" w:hAnsi="Arial Narrow" w:cs="Arial"/>
        </w:rPr>
      </w:pPr>
      <w:r w:rsidRPr="003C630F">
        <w:rPr>
          <w:rFonts w:ascii="Arial Narrow" w:hAnsi="Arial Narrow" w:cs="Arial"/>
        </w:rPr>
        <w:t>В процессе рассмотрения обращений граждан установлены нерешённые проблемы, связанные с улучшением жилищных условий, в том числе с обеспечением жильём, основной причиной которых является отсутствие прав граждан на его получение.</w:t>
      </w:r>
    </w:p>
    <w:p w:rsidR="00E60818" w:rsidRPr="003C630F" w:rsidRDefault="00E60818" w:rsidP="00821885">
      <w:pPr>
        <w:widowControl w:val="0"/>
        <w:spacing w:after="0" w:line="240" w:lineRule="auto"/>
        <w:ind w:firstLine="709"/>
        <w:jc w:val="both"/>
        <w:rPr>
          <w:rFonts w:ascii="Arial Narrow" w:hAnsi="Arial Narrow" w:cs="Arial"/>
        </w:rPr>
      </w:pPr>
      <w:r w:rsidRPr="003C630F">
        <w:rPr>
          <w:rFonts w:ascii="Arial Narrow" w:hAnsi="Arial Narrow" w:cs="Arial"/>
        </w:rPr>
        <w:t>В сфере социального обслуживания населения негосударственный сектор представляют 4 некоммерческие организации, предоставляющие социальные услуги гражданам в стационарной форме социального обслуживания, в том числе гражданам пожилого возраста и инвалидам:</w:t>
      </w:r>
    </w:p>
    <w:p w:rsidR="00E60818" w:rsidRPr="003C630F" w:rsidRDefault="00E60818" w:rsidP="00821885">
      <w:pPr>
        <w:widowControl w:val="0"/>
        <w:spacing w:after="0" w:line="240" w:lineRule="auto"/>
        <w:ind w:firstLine="709"/>
        <w:jc w:val="both"/>
        <w:rPr>
          <w:rFonts w:ascii="Arial Narrow" w:hAnsi="Arial Narrow" w:cs="Arial"/>
        </w:rPr>
      </w:pPr>
      <w:r w:rsidRPr="003C630F">
        <w:rPr>
          <w:rFonts w:ascii="Arial Narrow" w:hAnsi="Arial Narrow" w:cs="Arial"/>
        </w:rPr>
        <w:t>Амурская региональная некоммерческая организация для лиц, оказавшихся в сложном социальном положении, некоммерческое партн</w:t>
      </w:r>
      <w:r w:rsidR="001837B1" w:rsidRPr="003C630F">
        <w:rPr>
          <w:rFonts w:ascii="Arial Narrow" w:hAnsi="Arial Narrow" w:cs="Arial"/>
        </w:rPr>
        <w:t>ё</w:t>
      </w:r>
      <w:r w:rsidRPr="003C630F">
        <w:rPr>
          <w:rFonts w:ascii="Arial Narrow" w:hAnsi="Arial Narrow" w:cs="Arial"/>
        </w:rPr>
        <w:t>рство «Приют Надежда»;</w:t>
      </w:r>
    </w:p>
    <w:p w:rsidR="00E60818" w:rsidRPr="003C630F" w:rsidRDefault="00E60818" w:rsidP="00821885">
      <w:pPr>
        <w:widowControl w:val="0"/>
        <w:spacing w:after="0" w:line="240" w:lineRule="auto"/>
        <w:ind w:firstLine="709"/>
        <w:jc w:val="both"/>
        <w:rPr>
          <w:rFonts w:ascii="Arial Narrow" w:hAnsi="Arial Narrow" w:cs="Arial"/>
        </w:rPr>
      </w:pPr>
      <w:r w:rsidRPr="003C630F">
        <w:rPr>
          <w:rFonts w:ascii="Arial Narrow" w:hAnsi="Arial Narrow" w:cs="Arial"/>
        </w:rPr>
        <w:t>Амурская региональная общественная организация помощи людям, оказавшимся в трудной жизненной ситуации, «Покровъ»;</w:t>
      </w:r>
    </w:p>
    <w:p w:rsidR="00E60818" w:rsidRPr="003C630F" w:rsidRDefault="00E60818" w:rsidP="00821885">
      <w:pPr>
        <w:widowControl w:val="0"/>
        <w:spacing w:after="0" w:line="240" w:lineRule="auto"/>
        <w:ind w:firstLine="709"/>
        <w:jc w:val="both"/>
        <w:rPr>
          <w:rFonts w:ascii="Arial Narrow" w:hAnsi="Arial Narrow" w:cs="Arial"/>
        </w:rPr>
      </w:pPr>
      <w:r w:rsidRPr="003C630F">
        <w:rPr>
          <w:rFonts w:ascii="Arial Narrow" w:hAnsi="Arial Narrow" w:cs="Arial"/>
        </w:rPr>
        <w:t>Амурская региональная антинаркотическая общественная организация «АЛЬТЕРНАТИВА»;</w:t>
      </w:r>
    </w:p>
    <w:p w:rsidR="00E60818" w:rsidRPr="003C630F" w:rsidRDefault="0084473C" w:rsidP="00821885">
      <w:pPr>
        <w:widowControl w:val="0"/>
        <w:spacing w:after="0" w:line="240" w:lineRule="auto"/>
        <w:ind w:firstLine="709"/>
        <w:jc w:val="both"/>
        <w:rPr>
          <w:rFonts w:ascii="Arial Narrow" w:hAnsi="Arial Narrow" w:cs="Arial"/>
        </w:rPr>
      </w:pPr>
      <w:r w:rsidRPr="003C630F">
        <w:rPr>
          <w:rFonts w:ascii="Arial Narrow" w:hAnsi="Arial Narrow" w:cs="Arial"/>
        </w:rPr>
        <w:t xml:space="preserve">Амурская </w:t>
      </w:r>
      <w:r w:rsidR="00BA46CC" w:rsidRPr="003C630F">
        <w:rPr>
          <w:rFonts w:ascii="Arial Narrow" w:hAnsi="Arial Narrow" w:cs="Arial"/>
        </w:rPr>
        <w:t>Региональная Общественная О</w:t>
      </w:r>
      <w:r w:rsidR="00E60818" w:rsidRPr="003C630F">
        <w:rPr>
          <w:rFonts w:ascii="Arial Narrow" w:hAnsi="Arial Narrow" w:cs="Arial"/>
        </w:rPr>
        <w:t>рганизация по профилактике и реабилитации лиц, страдающих заболеваниями наркоманией и алкоголизмом «Свободный выбор».</w:t>
      </w:r>
    </w:p>
    <w:p w:rsidR="00D00373" w:rsidRPr="003C630F" w:rsidRDefault="00E60818" w:rsidP="00821885">
      <w:pPr>
        <w:spacing w:after="0" w:line="240" w:lineRule="auto"/>
        <w:ind w:firstLine="708"/>
        <w:jc w:val="both"/>
        <w:rPr>
          <w:rFonts w:ascii="Arial Narrow" w:hAnsi="Arial Narrow" w:cs="Arial"/>
        </w:rPr>
      </w:pPr>
      <w:r w:rsidRPr="003C630F">
        <w:rPr>
          <w:rFonts w:ascii="Arial Narrow" w:hAnsi="Arial Narrow" w:cs="Arial"/>
        </w:rPr>
        <w:t>В настоящее время на рынке услуг социального обслуживания населения в Амурской области имеется существенное превышение спроса над предложением на оказание социальных услуг в стационарной форме социального обслуживания гражданам пожилого возраста и инвалидам (взрослым).</w:t>
      </w:r>
    </w:p>
    <w:p w:rsidR="00E60818" w:rsidRPr="003C630F" w:rsidRDefault="00E60818" w:rsidP="00821885">
      <w:pPr>
        <w:widowControl w:val="0"/>
        <w:spacing w:after="0" w:line="240" w:lineRule="auto"/>
        <w:ind w:firstLine="709"/>
        <w:jc w:val="both"/>
        <w:rPr>
          <w:rFonts w:ascii="Arial Narrow" w:hAnsi="Arial Narrow" w:cs="Arial"/>
        </w:rPr>
      </w:pPr>
      <w:r w:rsidRPr="003C630F">
        <w:rPr>
          <w:rFonts w:ascii="Arial Narrow" w:hAnsi="Arial Narrow" w:cs="Arial"/>
        </w:rPr>
        <w:t>Негосударственные организации не выходят на данный сегмент рынка в связи с существующими экономическими барьерами. Министерство</w:t>
      </w:r>
      <w:r w:rsidR="00821885" w:rsidRPr="003C630F">
        <w:rPr>
          <w:rFonts w:ascii="Arial Narrow" w:hAnsi="Arial Narrow" w:cs="Arial"/>
        </w:rPr>
        <w:t xml:space="preserve"> </w:t>
      </w:r>
      <w:r w:rsidRPr="003C630F">
        <w:rPr>
          <w:rFonts w:ascii="Arial Narrow" w:hAnsi="Arial Narrow" w:cs="Arial"/>
        </w:rPr>
        <w:t>при этом выделяет высокозатратность и низкую доходность указанного сегмента рынка, поскольку поставщики социальных услуг в стационарной форме социального обслуживания при условии качественного исполнения стандартов предоставления социальных услуг несут значительные затраты, а значительная часть получателей социальных услуг в стационарной форме социального обслуживания относится к социально неблагополучным категориям населения (без определ</w:t>
      </w:r>
      <w:r w:rsidR="001837B1" w:rsidRPr="003C630F">
        <w:rPr>
          <w:rFonts w:ascii="Arial Narrow" w:hAnsi="Arial Narrow" w:cs="Arial"/>
        </w:rPr>
        <w:t>ё</w:t>
      </w:r>
      <w:r w:rsidRPr="003C630F">
        <w:rPr>
          <w:rFonts w:ascii="Arial Narrow" w:hAnsi="Arial Narrow" w:cs="Arial"/>
        </w:rPr>
        <w:t>нного места жительства и занятий, страдающие алкогольной и наркотической зависимостью, из неблагополучных семей и т.д.), является нетрудоспособной (зачастую со значительными нарушениями способности к передвижению и самообслуживанию), получающей минимальные пенсии и, соответственно, не имеющей возможности обеспечить поставщику социальных услуг компенсацию его фактических затрат и не имеющей родственников, желающих это делать.</w:t>
      </w:r>
    </w:p>
    <w:p w:rsidR="0084473C" w:rsidRPr="003C630F" w:rsidRDefault="00E60818" w:rsidP="00821885">
      <w:pPr>
        <w:widowControl w:val="0"/>
        <w:spacing w:after="0" w:line="240" w:lineRule="auto"/>
        <w:ind w:firstLine="709"/>
        <w:jc w:val="both"/>
        <w:rPr>
          <w:rFonts w:ascii="Arial Narrow" w:hAnsi="Arial Narrow" w:cs="Arial"/>
        </w:rPr>
      </w:pPr>
      <w:r w:rsidRPr="003C630F">
        <w:rPr>
          <w:rFonts w:ascii="Arial Narrow" w:hAnsi="Arial Narrow" w:cs="Arial"/>
        </w:rPr>
        <w:t xml:space="preserve">В целях решения указанных проблем министерством разработана необходимая нормативная правовая база. </w:t>
      </w:r>
    </w:p>
    <w:p w:rsidR="00E60818" w:rsidRPr="003C630F" w:rsidRDefault="00E60818" w:rsidP="00821885">
      <w:pPr>
        <w:widowControl w:val="0"/>
        <w:spacing w:after="0" w:line="240" w:lineRule="auto"/>
        <w:ind w:firstLine="709"/>
        <w:jc w:val="both"/>
        <w:rPr>
          <w:rFonts w:ascii="Arial Narrow" w:hAnsi="Arial Narrow" w:cs="Arial"/>
        </w:rPr>
      </w:pPr>
      <w:r w:rsidRPr="003C630F">
        <w:rPr>
          <w:rFonts w:ascii="Arial Narrow" w:hAnsi="Arial Narrow" w:cs="Arial"/>
        </w:rPr>
        <w:t>Предоставление 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или в безвозмездное пользование.</w:t>
      </w:r>
    </w:p>
    <w:p w:rsidR="00E60818" w:rsidRPr="003C630F" w:rsidRDefault="00101CA2" w:rsidP="00821885">
      <w:pPr>
        <w:spacing w:after="0" w:line="240" w:lineRule="auto"/>
        <w:ind w:firstLine="708"/>
        <w:jc w:val="both"/>
        <w:rPr>
          <w:rFonts w:ascii="Arial Narrow" w:hAnsi="Arial Narrow" w:cs="Arial"/>
        </w:rPr>
      </w:pPr>
      <w:r w:rsidRPr="003C630F">
        <w:rPr>
          <w:rFonts w:ascii="Arial Narrow" w:hAnsi="Arial Narrow" w:cs="Arial"/>
        </w:rPr>
        <w:t>Заключение договоров аренды, договоров безвозмездного пользования осуществляется без проведения торгов при условии осуществления социально ориентированными некоммерческими организациями деятельности, направленной на решение социальных проблем, на развитие гражданского общества.</w:t>
      </w:r>
    </w:p>
    <w:p w:rsidR="00101CA2" w:rsidRPr="003C630F" w:rsidRDefault="00101CA2" w:rsidP="00821885">
      <w:pPr>
        <w:widowControl w:val="0"/>
        <w:spacing w:after="0" w:line="240" w:lineRule="auto"/>
        <w:ind w:firstLine="709"/>
        <w:jc w:val="both"/>
        <w:rPr>
          <w:rFonts w:ascii="Arial Narrow" w:hAnsi="Arial Narrow" w:cs="Arial"/>
        </w:rPr>
      </w:pPr>
      <w:r w:rsidRPr="003C630F">
        <w:rPr>
          <w:rFonts w:ascii="Arial Narrow" w:hAnsi="Arial Narrow" w:cs="Arial"/>
        </w:rPr>
        <w:t>Передача в безвозмездное пользование предусмотрена пунктом 4 части 1 статьи 17 Федерального закона от 26.07.2006 № 135-ФЗ «О защите конкуренции», статьями 8, 23 Закона Амурской области от 26.04.2013</w:t>
      </w:r>
      <w:r w:rsidR="00821885" w:rsidRPr="003C630F">
        <w:rPr>
          <w:rFonts w:ascii="Arial Narrow" w:hAnsi="Arial Narrow" w:cs="Arial"/>
        </w:rPr>
        <w:t xml:space="preserve"> </w:t>
      </w:r>
      <w:r w:rsidRPr="003C630F">
        <w:rPr>
          <w:rFonts w:ascii="Arial Narrow" w:hAnsi="Arial Narrow" w:cs="Arial"/>
        </w:rPr>
        <w:t>№ 182-ОЗ «Об управлении и распоряжении собственностью Амурской области», Порядком передачи областного имущества в безвозмездное пользование без проведения торгов, утвержд</w:t>
      </w:r>
      <w:r w:rsidR="001837B1" w:rsidRPr="003C630F">
        <w:rPr>
          <w:rFonts w:ascii="Arial Narrow" w:hAnsi="Arial Narrow" w:cs="Arial"/>
        </w:rPr>
        <w:t>ё</w:t>
      </w:r>
      <w:r w:rsidRPr="003C630F">
        <w:rPr>
          <w:rFonts w:ascii="Arial Narrow" w:hAnsi="Arial Narrow" w:cs="Arial"/>
        </w:rPr>
        <w:t>нным постановлением Правительства Амурской области от 21.02.2014 № 77.</w:t>
      </w:r>
    </w:p>
    <w:p w:rsidR="00101CA2" w:rsidRPr="003C630F" w:rsidRDefault="00101CA2" w:rsidP="00821885">
      <w:pPr>
        <w:widowControl w:val="0"/>
        <w:spacing w:after="0" w:line="240" w:lineRule="auto"/>
        <w:ind w:firstLine="708"/>
        <w:jc w:val="both"/>
        <w:rPr>
          <w:rFonts w:ascii="Arial Narrow" w:hAnsi="Arial Narrow" w:cs="Arial"/>
        </w:rPr>
      </w:pPr>
      <w:r w:rsidRPr="003C630F">
        <w:rPr>
          <w:rFonts w:ascii="Arial Narrow" w:hAnsi="Arial Narrow" w:cs="Arial"/>
        </w:rPr>
        <w:t>В рамках</w:t>
      </w:r>
      <w:r w:rsidR="000A6EC0" w:rsidRPr="003C630F">
        <w:rPr>
          <w:rFonts w:ascii="Arial Narrow" w:hAnsi="Arial Narrow" w:cs="Arial"/>
        </w:rPr>
        <w:t xml:space="preserve"> З</w:t>
      </w:r>
      <w:r w:rsidRPr="003C630F">
        <w:rPr>
          <w:rFonts w:ascii="Arial Narrow" w:hAnsi="Arial Narrow" w:cs="Arial"/>
        </w:rPr>
        <w:t>акона Амурской области от 11.07.2014 № 388-ОЗ «О социальной поддержке граждан, имеющих детей» малообе</w:t>
      </w:r>
      <w:r w:rsidR="000A6EC0" w:rsidRPr="003C630F">
        <w:rPr>
          <w:rFonts w:ascii="Arial Narrow" w:hAnsi="Arial Narrow" w:cs="Arial"/>
        </w:rPr>
        <w:t>спеченным гражданам предоставляю</w:t>
      </w:r>
      <w:r w:rsidRPr="003C630F">
        <w:rPr>
          <w:rFonts w:ascii="Arial Narrow" w:hAnsi="Arial Narrow" w:cs="Arial"/>
        </w:rPr>
        <w:t>тся: ежемесячная денежная выплата (ЕДВ) беременным женщинам, ЕДВ кормящим матерям, ЕДВ детям первых 3-х лет жизни, пособие на реб</w:t>
      </w:r>
      <w:r w:rsidR="001837B1" w:rsidRPr="003C630F">
        <w:rPr>
          <w:rFonts w:ascii="Arial Narrow" w:hAnsi="Arial Narrow" w:cs="Arial"/>
        </w:rPr>
        <w:t>ё</w:t>
      </w:r>
      <w:r w:rsidRPr="003C630F">
        <w:rPr>
          <w:rFonts w:ascii="Arial Narrow" w:hAnsi="Arial Narrow" w:cs="Arial"/>
        </w:rPr>
        <w:t xml:space="preserve">нка. </w:t>
      </w:r>
    </w:p>
    <w:p w:rsidR="00101CA2" w:rsidRPr="003C630F" w:rsidRDefault="00101CA2" w:rsidP="00821885">
      <w:pPr>
        <w:widowControl w:val="0"/>
        <w:spacing w:after="0" w:line="240" w:lineRule="auto"/>
        <w:ind w:firstLine="708"/>
        <w:jc w:val="both"/>
        <w:rPr>
          <w:rFonts w:ascii="Arial Narrow" w:hAnsi="Arial Narrow" w:cs="Arial"/>
        </w:rPr>
      </w:pPr>
      <w:r w:rsidRPr="003C630F">
        <w:rPr>
          <w:rFonts w:ascii="Arial Narrow" w:hAnsi="Arial Narrow" w:cs="Arial"/>
        </w:rPr>
        <w:t>По состоянию на 01.10.2017 ЕДВ предоставлена 895 беременным женщи</w:t>
      </w:r>
      <w:r w:rsidR="0035457D" w:rsidRPr="003C630F">
        <w:rPr>
          <w:rFonts w:ascii="Arial Narrow" w:hAnsi="Arial Narrow" w:cs="Arial"/>
        </w:rPr>
        <w:t>нам; кормящим матерям –</w:t>
      </w:r>
      <w:r w:rsidR="00821885" w:rsidRPr="003C630F">
        <w:rPr>
          <w:rFonts w:ascii="Arial Narrow" w:hAnsi="Arial Narrow" w:cs="Arial"/>
        </w:rPr>
        <w:t xml:space="preserve"> </w:t>
      </w:r>
      <w:r w:rsidR="0035457D" w:rsidRPr="003C630F">
        <w:rPr>
          <w:rFonts w:ascii="Arial Narrow" w:hAnsi="Arial Narrow" w:cs="Arial"/>
        </w:rPr>
        <w:t xml:space="preserve">4 959 </w:t>
      </w:r>
      <w:r w:rsidRPr="003C630F">
        <w:rPr>
          <w:rFonts w:ascii="Arial Narrow" w:hAnsi="Arial Narrow" w:cs="Arial"/>
        </w:rPr>
        <w:t>чел.; детям первых тр</w:t>
      </w:r>
      <w:r w:rsidR="001837B1" w:rsidRPr="003C630F">
        <w:rPr>
          <w:rFonts w:ascii="Arial Narrow" w:hAnsi="Arial Narrow" w:cs="Arial"/>
        </w:rPr>
        <w:t>ё</w:t>
      </w:r>
      <w:r w:rsidRPr="003C630F">
        <w:rPr>
          <w:rFonts w:ascii="Arial Narrow" w:hAnsi="Arial Narrow" w:cs="Arial"/>
        </w:rPr>
        <w:t xml:space="preserve">х лет жизни – 12 381 получатель. </w:t>
      </w:r>
    </w:p>
    <w:p w:rsidR="00101CA2" w:rsidRPr="003C630F" w:rsidRDefault="00101CA2" w:rsidP="00821885">
      <w:pPr>
        <w:widowControl w:val="0"/>
        <w:tabs>
          <w:tab w:val="left" w:pos="709"/>
        </w:tabs>
        <w:spacing w:after="0" w:line="240" w:lineRule="auto"/>
        <w:ind w:firstLine="708"/>
        <w:jc w:val="both"/>
        <w:rPr>
          <w:rFonts w:ascii="Arial Narrow" w:hAnsi="Arial Narrow" w:cs="Arial"/>
        </w:rPr>
      </w:pPr>
      <w:r w:rsidRPr="003C630F">
        <w:rPr>
          <w:rFonts w:ascii="Arial Narrow" w:hAnsi="Arial Narrow" w:cs="Arial"/>
        </w:rPr>
        <w:t>Ежемесячное пособие предоставлено 33 462 получателям на 58 857 детей.</w:t>
      </w:r>
    </w:p>
    <w:p w:rsidR="00101CA2" w:rsidRPr="003C630F" w:rsidRDefault="00101CA2" w:rsidP="00821885">
      <w:pPr>
        <w:widowControl w:val="0"/>
        <w:spacing w:after="0" w:line="240" w:lineRule="auto"/>
        <w:ind w:firstLine="708"/>
        <w:jc w:val="both"/>
        <w:rPr>
          <w:rFonts w:ascii="Arial Narrow" w:hAnsi="Arial Narrow" w:cs="Arial"/>
        </w:rPr>
      </w:pPr>
      <w:r w:rsidRPr="003C630F">
        <w:rPr>
          <w:rFonts w:ascii="Arial Narrow" w:hAnsi="Arial Narrow" w:cs="Arial"/>
        </w:rPr>
        <w:t>Кроме этого, малоимущим семьям при рождении третьего реб</w:t>
      </w:r>
      <w:r w:rsidR="001837B1" w:rsidRPr="003C630F">
        <w:rPr>
          <w:rFonts w:ascii="Arial Narrow" w:hAnsi="Arial Narrow" w:cs="Arial"/>
        </w:rPr>
        <w:t>ё</w:t>
      </w:r>
      <w:r w:rsidRPr="003C630F">
        <w:rPr>
          <w:rFonts w:ascii="Arial Narrow" w:hAnsi="Arial Narrow" w:cs="Arial"/>
        </w:rPr>
        <w:t>нка (или последующего реб</w:t>
      </w:r>
      <w:r w:rsidR="001837B1" w:rsidRPr="003C630F">
        <w:rPr>
          <w:rFonts w:ascii="Arial Narrow" w:hAnsi="Arial Narrow" w:cs="Arial"/>
        </w:rPr>
        <w:t>ё</w:t>
      </w:r>
      <w:r w:rsidRPr="003C630F">
        <w:rPr>
          <w:rFonts w:ascii="Arial Narrow" w:hAnsi="Arial Narrow" w:cs="Arial"/>
        </w:rPr>
        <w:t>нка) предоставляется ежемесячная денежная выплата в размере величины прожиточного минимума для детей, установленной постановлением Правительства Амурской области от 28.06.2012 № 338 «Об утверждении Порядка предоставления ежемесячной денежной выплаты семьям, родившим третьего или последующего реб</w:t>
      </w:r>
      <w:r w:rsidR="001837B1" w:rsidRPr="003C630F">
        <w:rPr>
          <w:rFonts w:ascii="Arial Narrow" w:hAnsi="Arial Narrow" w:cs="Arial"/>
        </w:rPr>
        <w:t>ё</w:t>
      </w:r>
      <w:r w:rsidRPr="003C630F">
        <w:rPr>
          <w:rFonts w:ascii="Arial Narrow" w:hAnsi="Arial Narrow" w:cs="Arial"/>
        </w:rPr>
        <w:t>нка, до достижения им возраста тр</w:t>
      </w:r>
      <w:r w:rsidR="001837B1" w:rsidRPr="003C630F">
        <w:rPr>
          <w:rFonts w:ascii="Arial Narrow" w:hAnsi="Arial Narrow" w:cs="Arial"/>
        </w:rPr>
        <w:t>ё</w:t>
      </w:r>
      <w:r w:rsidRPr="003C630F">
        <w:rPr>
          <w:rFonts w:ascii="Arial Narrow" w:hAnsi="Arial Narrow" w:cs="Arial"/>
        </w:rPr>
        <w:t>х лет».</w:t>
      </w:r>
      <w:r w:rsidR="00821885" w:rsidRPr="003C630F">
        <w:rPr>
          <w:rFonts w:ascii="Arial Narrow" w:hAnsi="Arial Narrow" w:cs="Arial"/>
        </w:rPr>
        <w:t xml:space="preserve"> </w:t>
      </w:r>
      <w:r w:rsidR="0035457D" w:rsidRPr="003C630F">
        <w:rPr>
          <w:rFonts w:ascii="Arial Narrow" w:hAnsi="Arial Narrow" w:cs="Arial"/>
        </w:rPr>
        <w:t>По состоянию на 01.10.2017</w:t>
      </w:r>
      <w:r w:rsidR="001B04E0" w:rsidRPr="003C630F">
        <w:rPr>
          <w:rFonts w:ascii="Arial Narrow" w:hAnsi="Arial Narrow" w:cs="Arial"/>
        </w:rPr>
        <w:t xml:space="preserve"> выплата произведена </w:t>
      </w:r>
      <w:r w:rsidR="003B7DE3" w:rsidRPr="003C630F">
        <w:rPr>
          <w:rFonts w:ascii="Arial Narrow" w:hAnsi="Arial Narrow" w:cs="Arial"/>
        </w:rPr>
        <w:t xml:space="preserve">на 6 762 </w:t>
      </w:r>
      <w:r w:rsidRPr="003C630F">
        <w:rPr>
          <w:rFonts w:ascii="Arial Narrow" w:hAnsi="Arial Narrow" w:cs="Arial"/>
        </w:rPr>
        <w:t>реб</w:t>
      </w:r>
      <w:r w:rsidR="001837B1" w:rsidRPr="003C630F">
        <w:rPr>
          <w:rFonts w:ascii="Arial Narrow" w:hAnsi="Arial Narrow" w:cs="Arial"/>
        </w:rPr>
        <w:t>ё</w:t>
      </w:r>
      <w:r w:rsidRPr="003C630F">
        <w:rPr>
          <w:rFonts w:ascii="Arial Narrow" w:hAnsi="Arial Narrow" w:cs="Arial"/>
        </w:rPr>
        <w:t>нка.</w:t>
      </w:r>
    </w:p>
    <w:p w:rsidR="00101CA2" w:rsidRPr="003C630F" w:rsidRDefault="00F14C63" w:rsidP="00821885">
      <w:pPr>
        <w:widowControl w:val="0"/>
        <w:spacing w:after="0" w:line="240" w:lineRule="auto"/>
        <w:ind w:firstLine="708"/>
        <w:jc w:val="both"/>
        <w:rPr>
          <w:rFonts w:ascii="Arial Narrow" w:hAnsi="Arial Narrow" w:cs="Arial"/>
        </w:rPr>
      </w:pPr>
      <w:r w:rsidRPr="003C630F">
        <w:rPr>
          <w:rFonts w:ascii="Arial Narrow" w:hAnsi="Arial Narrow" w:cs="Arial"/>
        </w:rPr>
        <w:t xml:space="preserve">В рамках </w:t>
      </w:r>
      <w:r w:rsidR="00101CA2" w:rsidRPr="003C630F">
        <w:rPr>
          <w:rFonts w:ascii="Arial Narrow" w:hAnsi="Arial Narrow" w:cs="Arial"/>
        </w:rPr>
        <w:t>Закона Амурской области от 19.05 2005 № 408-ОЗ «О мерах социальной поддержки многодетных семей» по состоянию на 01.10.2017</w:t>
      </w:r>
      <w:r w:rsidRPr="003C630F">
        <w:rPr>
          <w:rFonts w:ascii="Arial Narrow" w:hAnsi="Arial Narrow" w:cs="Arial"/>
        </w:rPr>
        <w:t xml:space="preserve"> предоставлены</w:t>
      </w:r>
      <w:r w:rsidR="00101CA2" w:rsidRPr="003C630F">
        <w:rPr>
          <w:rFonts w:ascii="Arial Narrow" w:hAnsi="Arial Narrow" w:cs="Arial"/>
        </w:rPr>
        <w:t>:</w:t>
      </w:r>
    </w:p>
    <w:p w:rsidR="00101CA2" w:rsidRPr="003C630F" w:rsidRDefault="00101CA2" w:rsidP="00821885">
      <w:pPr>
        <w:widowControl w:val="0"/>
        <w:spacing w:after="0" w:line="240" w:lineRule="auto"/>
        <w:ind w:firstLine="708"/>
        <w:jc w:val="both"/>
        <w:rPr>
          <w:rFonts w:ascii="Arial Narrow" w:hAnsi="Arial Narrow" w:cs="Arial"/>
        </w:rPr>
      </w:pPr>
      <w:r w:rsidRPr="003C630F">
        <w:rPr>
          <w:rFonts w:ascii="Arial Narrow" w:hAnsi="Arial Narrow" w:cs="Arial"/>
        </w:rPr>
        <w:t xml:space="preserve">ежемесячная социальная выплата на оплату коммунальных услуг </w:t>
      </w:r>
      <w:r w:rsidR="00F14C63" w:rsidRPr="003C630F">
        <w:rPr>
          <w:rFonts w:ascii="Arial Narrow" w:hAnsi="Arial Narrow" w:cs="Arial"/>
        </w:rPr>
        <w:t xml:space="preserve">– </w:t>
      </w:r>
      <w:r w:rsidRPr="003C630F">
        <w:rPr>
          <w:rFonts w:ascii="Arial Narrow" w:hAnsi="Arial Narrow" w:cs="Arial"/>
        </w:rPr>
        <w:t>35 923 получателям;</w:t>
      </w:r>
    </w:p>
    <w:p w:rsidR="00101CA2" w:rsidRPr="003C630F" w:rsidRDefault="00101CA2" w:rsidP="00821885">
      <w:pPr>
        <w:widowControl w:val="0"/>
        <w:spacing w:after="0" w:line="240" w:lineRule="auto"/>
        <w:ind w:firstLine="708"/>
        <w:jc w:val="both"/>
        <w:rPr>
          <w:rFonts w:ascii="Arial Narrow" w:hAnsi="Arial Narrow" w:cs="Arial"/>
        </w:rPr>
      </w:pPr>
      <w:r w:rsidRPr="003C630F">
        <w:rPr>
          <w:rFonts w:ascii="Arial Narrow" w:hAnsi="Arial Narrow" w:cs="Arial"/>
        </w:rPr>
        <w:t xml:space="preserve">ежегодная денежная выплата на приобретение комплекта детской одежды и (или) обуви </w:t>
      </w:r>
      <w:r w:rsidR="00F14C63" w:rsidRPr="003C630F">
        <w:rPr>
          <w:rFonts w:ascii="Arial Narrow" w:hAnsi="Arial Narrow" w:cs="Arial"/>
        </w:rPr>
        <w:t>–</w:t>
      </w:r>
      <w:r w:rsidRPr="003C630F">
        <w:rPr>
          <w:rFonts w:ascii="Arial Narrow" w:hAnsi="Arial Narrow" w:cs="Arial"/>
        </w:rPr>
        <w:t xml:space="preserve"> 14 899 получателям;</w:t>
      </w:r>
    </w:p>
    <w:p w:rsidR="00101CA2" w:rsidRPr="003C630F" w:rsidRDefault="00101CA2" w:rsidP="00821885">
      <w:pPr>
        <w:widowControl w:val="0"/>
        <w:spacing w:after="0" w:line="240" w:lineRule="auto"/>
        <w:ind w:firstLine="708"/>
        <w:jc w:val="both"/>
        <w:rPr>
          <w:rFonts w:ascii="Arial Narrow" w:hAnsi="Arial Narrow" w:cs="Arial"/>
        </w:rPr>
      </w:pPr>
      <w:r w:rsidRPr="003C630F">
        <w:rPr>
          <w:rFonts w:ascii="Arial Narrow" w:hAnsi="Arial Narrow" w:cs="Arial"/>
        </w:rPr>
        <w:t>освобождение от п</w:t>
      </w:r>
      <w:r w:rsidR="006A1274" w:rsidRPr="003C630F">
        <w:rPr>
          <w:rFonts w:ascii="Arial Narrow" w:hAnsi="Arial Narrow" w:cs="Arial"/>
        </w:rPr>
        <w:t xml:space="preserve">латы за проезд на пассажирском </w:t>
      </w:r>
      <w:r w:rsidRPr="003C630F">
        <w:rPr>
          <w:rFonts w:ascii="Arial Narrow" w:hAnsi="Arial Narrow" w:cs="Arial"/>
        </w:rPr>
        <w:t xml:space="preserve">автомобильном транспорте общего пользования по регулярным муниципальным и пригородным маршрутам, а </w:t>
      </w:r>
      <w:r w:rsidR="00F14C63" w:rsidRPr="003C630F">
        <w:rPr>
          <w:rFonts w:ascii="Arial Narrow" w:hAnsi="Arial Narrow" w:cs="Arial"/>
        </w:rPr>
        <w:t xml:space="preserve">также троллейбусным маршрутам – </w:t>
      </w:r>
      <w:r w:rsidRPr="003C630F">
        <w:rPr>
          <w:rFonts w:ascii="Arial Narrow" w:hAnsi="Arial Narrow" w:cs="Arial"/>
        </w:rPr>
        <w:t>5 238 получателям;</w:t>
      </w:r>
    </w:p>
    <w:p w:rsidR="00101CA2" w:rsidRPr="003C630F" w:rsidRDefault="00101CA2" w:rsidP="00821885">
      <w:pPr>
        <w:widowControl w:val="0"/>
        <w:spacing w:after="0" w:line="240" w:lineRule="auto"/>
        <w:ind w:firstLine="708"/>
        <w:jc w:val="both"/>
        <w:rPr>
          <w:rFonts w:ascii="Arial Narrow" w:hAnsi="Arial Narrow" w:cs="Arial"/>
        </w:rPr>
      </w:pPr>
      <w:r w:rsidRPr="003C630F">
        <w:rPr>
          <w:rFonts w:ascii="Arial Narrow" w:hAnsi="Arial Narrow" w:cs="Arial"/>
        </w:rPr>
        <w:t>освобождение от платы за питание (завтрак, обед) – 16 259 получателям;</w:t>
      </w:r>
    </w:p>
    <w:p w:rsidR="00101CA2" w:rsidRPr="003C630F" w:rsidRDefault="00101CA2" w:rsidP="00821885">
      <w:pPr>
        <w:widowControl w:val="0"/>
        <w:spacing w:after="0" w:line="240" w:lineRule="auto"/>
        <w:ind w:firstLine="708"/>
        <w:jc w:val="both"/>
        <w:rPr>
          <w:rFonts w:ascii="Arial Narrow" w:hAnsi="Arial Narrow" w:cs="Arial"/>
        </w:rPr>
      </w:pPr>
      <w:r w:rsidRPr="003C630F">
        <w:rPr>
          <w:rFonts w:ascii="Arial Narrow" w:hAnsi="Arial Narrow" w:cs="Arial"/>
        </w:rPr>
        <w:t>освобождение от платы за лекарства, приобретаемые по рецептам врачей</w:t>
      </w:r>
      <w:r w:rsidR="00F14C63" w:rsidRPr="003C630F">
        <w:rPr>
          <w:rFonts w:ascii="Arial Narrow" w:hAnsi="Arial Narrow" w:cs="Arial"/>
        </w:rPr>
        <w:t>,</w:t>
      </w:r>
      <w:r w:rsidRPr="003C630F">
        <w:rPr>
          <w:rFonts w:ascii="Arial Narrow" w:hAnsi="Arial Narrow" w:cs="Arial"/>
        </w:rPr>
        <w:t xml:space="preserve"> – 8 149 получателям.</w:t>
      </w:r>
    </w:p>
    <w:p w:rsidR="00101CA2" w:rsidRPr="003C630F" w:rsidRDefault="00484D26" w:rsidP="00821885">
      <w:pPr>
        <w:widowControl w:val="0"/>
        <w:spacing w:after="0" w:line="240" w:lineRule="auto"/>
        <w:ind w:firstLine="708"/>
        <w:jc w:val="both"/>
        <w:rPr>
          <w:rFonts w:ascii="Arial Narrow" w:hAnsi="Arial Narrow" w:cs="Arial"/>
        </w:rPr>
      </w:pPr>
      <w:r w:rsidRPr="003C630F">
        <w:rPr>
          <w:rFonts w:ascii="Arial Narrow" w:hAnsi="Arial Narrow" w:cs="Arial"/>
        </w:rPr>
        <w:t>Сведения по получению материнского капитала и пособий представлены в диаграмме 38</w:t>
      </w:r>
      <w:r w:rsidR="00101CA2" w:rsidRPr="003C630F">
        <w:rPr>
          <w:rFonts w:ascii="Arial Narrow" w:hAnsi="Arial Narrow" w:cs="Arial"/>
        </w:rPr>
        <w:t>.</w:t>
      </w:r>
    </w:p>
    <w:p w:rsidR="00195A4B" w:rsidRPr="003C630F" w:rsidRDefault="00195A4B" w:rsidP="00821885">
      <w:pPr>
        <w:widowControl w:val="0"/>
        <w:spacing w:after="0" w:line="240" w:lineRule="auto"/>
        <w:ind w:firstLine="709"/>
        <w:jc w:val="both"/>
        <w:rPr>
          <w:rFonts w:ascii="Arial Narrow" w:hAnsi="Arial Narrow" w:cs="Arial"/>
        </w:rPr>
      </w:pPr>
    </w:p>
    <w:p w:rsidR="00195A4B" w:rsidRPr="003C630F" w:rsidRDefault="00241597" w:rsidP="00821885">
      <w:pPr>
        <w:widowControl w:val="0"/>
        <w:spacing w:after="0" w:line="240" w:lineRule="auto"/>
        <w:ind w:firstLine="709"/>
        <w:jc w:val="right"/>
        <w:rPr>
          <w:rFonts w:ascii="Arial Narrow" w:hAnsi="Arial Narrow" w:cs="Arial"/>
          <w:b/>
        </w:rPr>
      </w:pPr>
      <w:r w:rsidRPr="003C630F">
        <w:rPr>
          <w:rFonts w:ascii="Arial Narrow" w:hAnsi="Arial Narrow" w:cs="Arial"/>
          <w:b/>
        </w:rPr>
        <w:t>Диаграмма</w:t>
      </w:r>
      <w:r w:rsidR="00B45D81" w:rsidRPr="003C630F">
        <w:rPr>
          <w:rFonts w:ascii="Arial Narrow" w:hAnsi="Arial Narrow" w:cs="Arial"/>
          <w:b/>
        </w:rPr>
        <w:t xml:space="preserve"> 38</w:t>
      </w:r>
    </w:p>
    <w:p w:rsidR="00195A4B" w:rsidRPr="003C630F" w:rsidRDefault="00195A4B" w:rsidP="008415E8">
      <w:pPr>
        <w:widowControl w:val="0"/>
        <w:spacing w:after="0" w:line="240" w:lineRule="auto"/>
        <w:jc w:val="right"/>
        <w:rPr>
          <w:rFonts w:ascii="Arial Narrow" w:hAnsi="Arial Narrow" w:cs="Arial"/>
          <w:b/>
        </w:rPr>
      </w:pPr>
      <w:r w:rsidRPr="003C630F">
        <w:rPr>
          <w:rFonts w:ascii="Arial Narrow" w:hAnsi="Arial Narrow" w:cs="Arial"/>
          <w:noProof/>
          <w:lang w:eastAsia="ru-RU"/>
        </w:rPr>
        <w:drawing>
          <wp:inline distT="0" distB="0" distL="0" distR="0" wp14:anchorId="1496A2AE" wp14:editId="60D31C92">
            <wp:extent cx="6199505" cy="2303584"/>
            <wp:effectExtent l="0" t="0" r="0" b="190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195A4B" w:rsidRPr="003C630F" w:rsidRDefault="00195A4B" w:rsidP="00821885">
      <w:pPr>
        <w:widowControl w:val="0"/>
        <w:spacing w:after="0" w:line="240" w:lineRule="auto"/>
        <w:ind w:firstLine="709"/>
        <w:jc w:val="right"/>
        <w:rPr>
          <w:rFonts w:ascii="Arial Narrow" w:hAnsi="Arial Narrow" w:cs="Arial"/>
          <w:b/>
        </w:rPr>
      </w:pPr>
    </w:p>
    <w:p w:rsidR="00195A4B" w:rsidRPr="003C630F" w:rsidRDefault="00101CA2" w:rsidP="00821885">
      <w:pPr>
        <w:widowControl w:val="0"/>
        <w:spacing w:after="0" w:line="240" w:lineRule="auto"/>
        <w:ind w:firstLine="709"/>
        <w:jc w:val="both"/>
        <w:rPr>
          <w:rFonts w:ascii="Arial Narrow" w:hAnsi="Arial Narrow" w:cs="Arial"/>
        </w:rPr>
      </w:pPr>
      <w:r w:rsidRPr="003C630F">
        <w:rPr>
          <w:rFonts w:ascii="Arial Narrow" w:hAnsi="Arial Narrow" w:cs="Arial"/>
        </w:rPr>
        <w:t xml:space="preserve">Количество семей с детьми, получивших адресную социальную помощь по состоянию на </w:t>
      </w:r>
      <w:r w:rsidR="00484D26" w:rsidRPr="003C630F">
        <w:rPr>
          <w:rFonts w:ascii="Arial Narrow" w:hAnsi="Arial Narrow" w:cs="Arial"/>
        </w:rPr>
        <w:t>01.10.2017, представлено в таблице 21.</w:t>
      </w:r>
    </w:p>
    <w:p w:rsidR="00195A4B" w:rsidRPr="003C630F" w:rsidRDefault="00195A4B" w:rsidP="00821885">
      <w:pPr>
        <w:widowControl w:val="0"/>
        <w:spacing w:after="0" w:line="240" w:lineRule="auto"/>
        <w:ind w:firstLine="709"/>
        <w:jc w:val="both"/>
        <w:rPr>
          <w:rFonts w:ascii="Arial Narrow" w:hAnsi="Arial Narrow" w:cs="Arial"/>
        </w:rPr>
      </w:pPr>
    </w:p>
    <w:p w:rsidR="00195A4B" w:rsidRPr="003C630F" w:rsidRDefault="00B45D81" w:rsidP="00821885">
      <w:pPr>
        <w:widowControl w:val="0"/>
        <w:spacing w:after="0" w:line="240" w:lineRule="auto"/>
        <w:ind w:firstLine="709"/>
        <w:jc w:val="right"/>
        <w:rPr>
          <w:rFonts w:ascii="Arial Narrow" w:hAnsi="Arial Narrow" w:cs="Arial"/>
          <w:b/>
        </w:rPr>
      </w:pPr>
      <w:r w:rsidRPr="003C630F">
        <w:rPr>
          <w:rFonts w:ascii="Arial Narrow" w:hAnsi="Arial Narrow" w:cs="Arial"/>
          <w:b/>
        </w:rPr>
        <w:t>Таблица 21</w:t>
      </w:r>
    </w:p>
    <w:tbl>
      <w:tblPr>
        <w:tblStyle w:val="ae"/>
        <w:tblW w:w="0" w:type="auto"/>
        <w:tblLook w:val="04A0" w:firstRow="1" w:lastRow="0" w:firstColumn="1" w:lastColumn="0" w:noHBand="0" w:noVBand="1"/>
      </w:tblPr>
      <w:tblGrid>
        <w:gridCol w:w="1413"/>
        <w:gridCol w:w="3966"/>
        <w:gridCol w:w="3966"/>
      </w:tblGrid>
      <w:tr w:rsidR="00195A4B" w:rsidRPr="003C630F" w:rsidTr="00195A4B">
        <w:tc>
          <w:tcPr>
            <w:tcW w:w="1413" w:type="dxa"/>
          </w:tcPr>
          <w:p w:rsidR="00195A4B" w:rsidRPr="003C630F" w:rsidRDefault="00195A4B" w:rsidP="00821885">
            <w:pPr>
              <w:widowControl w:val="0"/>
              <w:spacing w:line="240" w:lineRule="auto"/>
              <w:jc w:val="center"/>
              <w:rPr>
                <w:rFonts w:ascii="Arial Narrow" w:hAnsi="Arial Narrow" w:cs="Arial"/>
              </w:rPr>
            </w:pPr>
          </w:p>
        </w:tc>
        <w:tc>
          <w:tcPr>
            <w:tcW w:w="3966" w:type="dxa"/>
          </w:tcPr>
          <w:p w:rsidR="00195A4B" w:rsidRPr="003C630F" w:rsidRDefault="00195A4B" w:rsidP="00821885">
            <w:pPr>
              <w:widowControl w:val="0"/>
              <w:spacing w:line="240" w:lineRule="auto"/>
              <w:jc w:val="center"/>
              <w:rPr>
                <w:rFonts w:ascii="Arial Narrow" w:hAnsi="Arial Narrow" w:cs="Arial"/>
              </w:rPr>
            </w:pPr>
            <w:r w:rsidRPr="003C630F">
              <w:rPr>
                <w:rFonts w:ascii="Arial Narrow" w:hAnsi="Arial Narrow" w:cs="Arial"/>
              </w:rPr>
              <w:t>Количество семей, получивших адресную социальную помощь</w:t>
            </w:r>
          </w:p>
        </w:tc>
        <w:tc>
          <w:tcPr>
            <w:tcW w:w="3966" w:type="dxa"/>
          </w:tcPr>
          <w:p w:rsidR="00195A4B" w:rsidRPr="003C630F" w:rsidRDefault="00195A4B" w:rsidP="00821885">
            <w:pPr>
              <w:widowControl w:val="0"/>
              <w:spacing w:line="240" w:lineRule="auto"/>
              <w:jc w:val="center"/>
              <w:rPr>
                <w:rFonts w:ascii="Arial Narrow" w:hAnsi="Arial Narrow" w:cs="Arial"/>
              </w:rPr>
            </w:pPr>
            <w:r w:rsidRPr="003C630F">
              <w:rPr>
                <w:rFonts w:ascii="Arial Narrow" w:hAnsi="Arial Narrow" w:cs="Arial"/>
              </w:rPr>
              <w:t>Сумма средств, выделенных на адресную помощь (тыс. руб.)</w:t>
            </w:r>
          </w:p>
        </w:tc>
      </w:tr>
      <w:tr w:rsidR="00195A4B" w:rsidRPr="003C630F" w:rsidTr="00195A4B">
        <w:tc>
          <w:tcPr>
            <w:tcW w:w="1413" w:type="dxa"/>
          </w:tcPr>
          <w:p w:rsidR="00195A4B" w:rsidRPr="003C630F" w:rsidRDefault="00195A4B" w:rsidP="00821885">
            <w:pPr>
              <w:widowControl w:val="0"/>
              <w:spacing w:line="240" w:lineRule="auto"/>
              <w:jc w:val="center"/>
              <w:rPr>
                <w:rFonts w:ascii="Arial Narrow" w:hAnsi="Arial Narrow" w:cs="Arial"/>
              </w:rPr>
            </w:pPr>
            <w:r w:rsidRPr="003C630F">
              <w:rPr>
                <w:rFonts w:ascii="Arial Narrow" w:hAnsi="Arial Narrow" w:cs="Arial"/>
              </w:rPr>
              <w:t>2015 год</w:t>
            </w:r>
          </w:p>
        </w:tc>
        <w:tc>
          <w:tcPr>
            <w:tcW w:w="3966" w:type="dxa"/>
          </w:tcPr>
          <w:p w:rsidR="00195A4B" w:rsidRPr="003C630F" w:rsidRDefault="00195A4B" w:rsidP="00821885">
            <w:pPr>
              <w:widowControl w:val="0"/>
              <w:spacing w:line="240" w:lineRule="auto"/>
              <w:jc w:val="center"/>
              <w:rPr>
                <w:rFonts w:ascii="Arial Narrow" w:hAnsi="Arial Narrow" w:cs="Arial"/>
              </w:rPr>
            </w:pPr>
            <w:r w:rsidRPr="003C630F">
              <w:rPr>
                <w:rFonts w:ascii="Arial Narrow" w:hAnsi="Arial Narrow" w:cs="Arial"/>
              </w:rPr>
              <w:t>10 079</w:t>
            </w:r>
          </w:p>
        </w:tc>
        <w:tc>
          <w:tcPr>
            <w:tcW w:w="3966" w:type="dxa"/>
          </w:tcPr>
          <w:p w:rsidR="00195A4B" w:rsidRPr="003C630F" w:rsidRDefault="00195A4B" w:rsidP="00821885">
            <w:pPr>
              <w:widowControl w:val="0"/>
              <w:spacing w:line="240" w:lineRule="auto"/>
              <w:jc w:val="center"/>
              <w:rPr>
                <w:rFonts w:ascii="Arial Narrow" w:hAnsi="Arial Narrow" w:cs="Arial"/>
              </w:rPr>
            </w:pPr>
            <w:r w:rsidRPr="003C630F">
              <w:rPr>
                <w:rFonts w:ascii="Arial Narrow" w:hAnsi="Arial Narrow" w:cs="Arial"/>
              </w:rPr>
              <w:t>47 131,16</w:t>
            </w:r>
          </w:p>
        </w:tc>
      </w:tr>
      <w:tr w:rsidR="00195A4B" w:rsidRPr="003C630F" w:rsidTr="00195A4B">
        <w:tc>
          <w:tcPr>
            <w:tcW w:w="1413" w:type="dxa"/>
          </w:tcPr>
          <w:p w:rsidR="00195A4B" w:rsidRPr="003C630F" w:rsidRDefault="00195A4B" w:rsidP="00821885">
            <w:pPr>
              <w:widowControl w:val="0"/>
              <w:spacing w:line="240" w:lineRule="auto"/>
              <w:jc w:val="center"/>
              <w:rPr>
                <w:rFonts w:ascii="Arial Narrow" w:hAnsi="Arial Narrow" w:cs="Arial"/>
              </w:rPr>
            </w:pPr>
            <w:r w:rsidRPr="003C630F">
              <w:rPr>
                <w:rFonts w:ascii="Arial Narrow" w:hAnsi="Arial Narrow" w:cs="Arial"/>
              </w:rPr>
              <w:t>2016 год</w:t>
            </w:r>
          </w:p>
        </w:tc>
        <w:tc>
          <w:tcPr>
            <w:tcW w:w="3966" w:type="dxa"/>
          </w:tcPr>
          <w:p w:rsidR="00195A4B" w:rsidRPr="003C630F" w:rsidRDefault="00195A4B" w:rsidP="00821885">
            <w:pPr>
              <w:widowControl w:val="0"/>
              <w:spacing w:line="240" w:lineRule="auto"/>
              <w:jc w:val="center"/>
              <w:rPr>
                <w:rFonts w:ascii="Arial Narrow" w:hAnsi="Arial Narrow" w:cs="Arial"/>
              </w:rPr>
            </w:pPr>
            <w:r w:rsidRPr="003C630F">
              <w:rPr>
                <w:rFonts w:ascii="Arial Narrow" w:hAnsi="Arial Narrow" w:cs="Arial"/>
              </w:rPr>
              <w:t>10 891</w:t>
            </w:r>
          </w:p>
        </w:tc>
        <w:tc>
          <w:tcPr>
            <w:tcW w:w="3966" w:type="dxa"/>
          </w:tcPr>
          <w:p w:rsidR="00195A4B" w:rsidRPr="003C630F" w:rsidRDefault="00195A4B" w:rsidP="00821885">
            <w:pPr>
              <w:widowControl w:val="0"/>
              <w:spacing w:line="240" w:lineRule="auto"/>
              <w:jc w:val="center"/>
              <w:rPr>
                <w:rFonts w:ascii="Arial Narrow" w:hAnsi="Arial Narrow" w:cs="Arial"/>
              </w:rPr>
            </w:pPr>
            <w:r w:rsidRPr="003C630F">
              <w:rPr>
                <w:rFonts w:ascii="Arial Narrow" w:hAnsi="Arial Narrow" w:cs="Arial"/>
              </w:rPr>
              <w:t>56 372,10</w:t>
            </w:r>
          </w:p>
        </w:tc>
      </w:tr>
      <w:tr w:rsidR="00195A4B" w:rsidRPr="003C630F" w:rsidTr="00195A4B">
        <w:tc>
          <w:tcPr>
            <w:tcW w:w="1413" w:type="dxa"/>
          </w:tcPr>
          <w:p w:rsidR="00195A4B" w:rsidRPr="003C630F" w:rsidRDefault="00195A4B" w:rsidP="00821885">
            <w:pPr>
              <w:widowControl w:val="0"/>
              <w:spacing w:line="240" w:lineRule="auto"/>
              <w:jc w:val="center"/>
              <w:rPr>
                <w:rFonts w:ascii="Arial Narrow" w:hAnsi="Arial Narrow" w:cs="Arial"/>
              </w:rPr>
            </w:pPr>
            <w:r w:rsidRPr="003C630F">
              <w:rPr>
                <w:rFonts w:ascii="Arial Narrow" w:hAnsi="Arial Narrow" w:cs="Arial"/>
              </w:rPr>
              <w:t>2017 год</w:t>
            </w:r>
          </w:p>
        </w:tc>
        <w:tc>
          <w:tcPr>
            <w:tcW w:w="3966" w:type="dxa"/>
          </w:tcPr>
          <w:p w:rsidR="00195A4B" w:rsidRPr="003C630F" w:rsidRDefault="00195A4B" w:rsidP="00821885">
            <w:pPr>
              <w:widowControl w:val="0"/>
              <w:spacing w:line="240" w:lineRule="auto"/>
              <w:jc w:val="center"/>
              <w:rPr>
                <w:rFonts w:ascii="Arial Narrow" w:hAnsi="Arial Narrow" w:cs="Arial"/>
              </w:rPr>
            </w:pPr>
            <w:r w:rsidRPr="003C630F">
              <w:rPr>
                <w:rFonts w:ascii="Arial Narrow" w:hAnsi="Arial Narrow" w:cs="Arial"/>
              </w:rPr>
              <w:t>7 298</w:t>
            </w:r>
          </w:p>
        </w:tc>
        <w:tc>
          <w:tcPr>
            <w:tcW w:w="3966" w:type="dxa"/>
          </w:tcPr>
          <w:p w:rsidR="00195A4B" w:rsidRPr="003C630F" w:rsidRDefault="00195A4B" w:rsidP="00821885">
            <w:pPr>
              <w:widowControl w:val="0"/>
              <w:spacing w:line="240" w:lineRule="auto"/>
              <w:jc w:val="center"/>
              <w:rPr>
                <w:rFonts w:ascii="Arial Narrow" w:hAnsi="Arial Narrow" w:cs="Arial"/>
              </w:rPr>
            </w:pPr>
            <w:r w:rsidRPr="003C630F">
              <w:rPr>
                <w:rFonts w:ascii="Arial Narrow" w:hAnsi="Arial Narrow" w:cs="Arial"/>
              </w:rPr>
              <w:t>33 270,00</w:t>
            </w:r>
          </w:p>
        </w:tc>
      </w:tr>
    </w:tbl>
    <w:p w:rsidR="00195A4B" w:rsidRPr="003C630F" w:rsidRDefault="00195A4B" w:rsidP="00821885">
      <w:pPr>
        <w:widowControl w:val="0"/>
        <w:spacing w:after="0" w:line="240" w:lineRule="auto"/>
        <w:ind w:firstLine="709"/>
        <w:jc w:val="right"/>
        <w:rPr>
          <w:rFonts w:ascii="Arial Narrow" w:hAnsi="Arial Narrow" w:cs="Arial"/>
          <w:b/>
        </w:rPr>
      </w:pPr>
    </w:p>
    <w:p w:rsidR="00101CA2" w:rsidRPr="003C630F" w:rsidRDefault="00101CA2" w:rsidP="00821885">
      <w:pPr>
        <w:widowControl w:val="0"/>
        <w:spacing w:after="0" w:line="240" w:lineRule="auto"/>
        <w:ind w:firstLine="709"/>
        <w:jc w:val="both"/>
        <w:rPr>
          <w:rFonts w:ascii="Arial Narrow" w:hAnsi="Arial Narrow" w:cs="Arial"/>
          <w:highlight w:val="cyan"/>
        </w:rPr>
      </w:pPr>
      <w:r w:rsidRPr="003C630F">
        <w:rPr>
          <w:rFonts w:ascii="Arial Narrow" w:hAnsi="Arial Narrow" w:cs="Arial"/>
        </w:rPr>
        <w:t>С 2015 года на территории Амурской области работает 24 школы при</w:t>
      </w:r>
      <w:r w:rsidR="001837B1" w:rsidRPr="003C630F">
        <w:rPr>
          <w:rFonts w:ascii="Arial Narrow" w:hAnsi="Arial Narrow" w:cs="Arial"/>
        </w:rPr>
        <w:t>ё</w:t>
      </w:r>
      <w:r w:rsidRPr="003C630F">
        <w:rPr>
          <w:rFonts w:ascii="Arial Narrow" w:hAnsi="Arial Narrow" w:cs="Arial"/>
        </w:rPr>
        <w:t>много родителя.</w:t>
      </w:r>
    </w:p>
    <w:p w:rsidR="00101CA2" w:rsidRPr="003C630F" w:rsidRDefault="00484D26" w:rsidP="00821885">
      <w:pPr>
        <w:widowControl w:val="0"/>
        <w:spacing w:after="0" w:line="240" w:lineRule="auto"/>
        <w:ind w:firstLine="709"/>
        <w:jc w:val="both"/>
        <w:rPr>
          <w:rFonts w:ascii="Arial Narrow" w:hAnsi="Arial Narrow" w:cs="Arial"/>
        </w:rPr>
      </w:pPr>
      <w:r w:rsidRPr="003C630F">
        <w:rPr>
          <w:rFonts w:ascii="Arial Narrow" w:hAnsi="Arial Narrow" w:cs="Arial"/>
        </w:rPr>
        <w:t xml:space="preserve">Сведения о количестве </w:t>
      </w:r>
      <w:r w:rsidR="00101CA2" w:rsidRPr="003C630F">
        <w:rPr>
          <w:rFonts w:ascii="Arial Narrow" w:hAnsi="Arial Narrow" w:cs="Arial"/>
        </w:rPr>
        <w:t>прош</w:t>
      </w:r>
      <w:r w:rsidRPr="003C630F">
        <w:rPr>
          <w:rFonts w:ascii="Arial Narrow" w:hAnsi="Arial Narrow" w:cs="Arial"/>
        </w:rPr>
        <w:t>едших</w:t>
      </w:r>
      <w:r w:rsidR="00101CA2" w:rsidRPr="003C630F">
        <w:rPr>
          <w:rFonts w:ascii="Arial Narrow" w:hAnsi="Arial Narrow" w:cs="Arial"/>
        </w:rPr>
        <w:t xml:space="preserve"> обучение в школах при</w:t>
      </w:r>
      <w:r w:rsidR="001837B1" w:rsidRPr="003C630F">
        <w:rPr>
          <w:rFonts w:ascii="Arial Narrow" w:hAnsi="Arial Narrow" w:cs="Arial"/>
        </w:rPr>
        <w:t>ё</w:t>
      </w:r>
      <w:r w:rsidR="00101CA2" w:rsidRPr="003C630F">
        <w:rPr>
          <w:rFonts w:ascii="Arial Narrow" w:hAnsi="Arial Narrow" w:cs="Arial"/>
        </w:rPr>
        <w:t xml:space="preserve">много родителя </w:t>
      </w:r>
      <w:r w:rsidRPr="003C630F">
        <w:rPr>
          <w:rFonts w:ascii="Arial Narrow" w:hAnsi="Arial Narrow" w:cs="Arial"/>
        </w:rPr>
        <w:t>представлены в диаграмме 39.</w:t>
      </w:r>
    </w:p>
    <w:p w:rsidR="00484D26" w:rsidRPr="003C630F" w:rsidRDefault="00484D26" w:rsidP="00821885">
      <w:pPr>
        <w:widowControl w:val="0"/>
        <w:spacing w:after="0" w:line="240" w:lineRule="auto"/>
        <w:ind w:firstLine="709"/>
        <w:jc w:val="both"/>
        <w:rPr>
          <w:rFonts w:ascii="Arial Narrow" w:hAnsi="Arial Narrow" w:cs="Arial"/>
        </w:rPr>
      </w:pPr>
    </w:p>
    <w:p w:rsidR="00195A4B" w:rsidRPr="003C630F" w:rsidRDefault="00241597" w:rsidP="00821885">
      <w:pPr>
        <w:widowControl w:val="0"/>
        <w:spacing w:after="0" w:line="240" w:lineRule="auto"/>
        <w:ind w:firstLine="709"/>
        <w:jc w:val="right"/>
        <w:rPr>
          <w:rFonts w:ascii="Arial Narrow" w:hAnsi="Arial Narrow" w:cs="Arial"/>
          <w:b/>
        </w:rPr>
      </w:pPr>
      <w:r w:rsidRPr="003C630F">
        <w:rPr>
          <w:rFonts w:ascii="Arial Narrow" w:hAnsi="Arial Narrow" w:cs="Arial"/>
          <w:b/>
        </w:rPr>
        <w:t>Диаграмма</w:t>
      </w:r>
      <w:r w:rsidR="00195A4B" w:rsidRPr="003C630F">
        <w:rPr>
          <w:rFonts w:ascii="Arial Narrow" w:hAnsi="Arial Narrow" w:cs="Arial"/>
          <w:b/>
        </w:rPr>
        <w:t xml:space="preserve"> 39</w:t>
      </w:r>
    </w:p>
    <w:p w:rsidR="00195A4B" w:rsidRPr="003C630F" w:rsidRDefault="00195A4B" w:rsidP="00821885">
      <w:pPr>
        <w:widowControl w:val="0"/>
        <w:spacing w:after="0" w:line="240" w:lineRule="auto"/>
        <w:ind w:firstLine="709"/>
        <w:rPr>
          <w:rFonts w:ascii="Arial Narrow" w:hAnsi="Arial Narrow" w:cs="Arial"/>
          <w:b/>
        </w:rPr>
      </w:pPr>
      <w:r w:rsidRPr="003C630F">
        <w:rPr>
          <w:rFonts w:ascii="Arial Narrow" w:hAnsi="Arial Narrow" w:cs="Arial"/>
          <w:noProof/>
          <w:lang w:eastAsia="ru-RU"/>
        </w:rPr>
        <w:drawing>
          <wp:inline distT="0" distB="0" distL="0" distR="0" wp14:anchorId="625ABA94" wp14:editId="430D1B1F">
            <wp:extent cx="5697220" cy="1670538"/>
            <wp:effectExtent l="0" t="0" r="0" b="635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195A4B" w:rsidRPr="003C630F" w:rsidRDefault="00195A4B" w:rsidP="00821885">
      <w:pPr>
        <w:widowControl w:val="0"/>
        <w:spacing w:after="0" w:line="240" w:lineRule="auto"/>
        <w:ind w:firstLine="709"/>
        <w:jc w:val="both"/>
        <w:rPr>
          <w:rFonts w:ascii="Arial Narrow" w:hAnsi="Arial Narrow" w:cs="Arial"/>
        </w:rPr>
      </w:pPr>
    </w:p>
    <w:p w:rsidR="00101CA2" w:rsidRPr="003C630F" w:rsidRDefault="00484D26" w:rsidP="00821885">
      <w:pPr>
        <w:widowControl w:val="0"/>
        <w:tabs>
          <w:tab w:val="left" w:pos="709"/>
        </w:tabs>
        <w:spacing w:after="0" w:line="240" w:lineRule="auto"/>
        <w:ind w:firstLine="709"/>
        <w:jc w:val="both"/>
        <w:rPr>
          <w:rFonts w:ascii="Arial Narrow" w:hAnsi="Arial Narrow" w:cs="Arial"/>
        </w:rPr>
      </w:pPr>
      <w:r w:rsidRPr="003C630F">
        <w:rPr>
          <w:rFonts w:ascii="Arial Narrow" w:hAnsi="Arial Narrow" w:cs="Arial"/>
        </w:rPr>
        <w:t>Сведения о количестве детей, переданных</w:t>
      </w:r>
      <w:r w:rsidR="00821885" w:rsidRPr="003C630F">
        <w:rPr>
          <w:rFonts w:ascii="Arial Narrow" w:hAnsi="Arial Narrow" w:cs="Arial"/>
        </w:rPr>
        <w:t xml:space="preserve"> </w:t>
      </w:r>
      <w:r w:rsidR="00101CA2" w:rsidRPr="003C630F">
        <w:rPr>
          <w:rFonts w:ascii="Arial Narrow" w:hAnsi="Arial Narrow" w:cs="Arial"/>
        </w:rPr>
        <w:t>на семейные формы устройства</w:t>
      </w:r>
      <w:r w:rsidRPr="003C630F">
        <w:rPr>
          <w:rFonts w:ascii="Arial Narrow" w:hAnsi="Arial Narrow" w:cs="Arial"/>
        </w:rPr>
        <w:t>,</w:t>
      </w:r>
      <w:r w:rsidR="00101CA2" w:rsidRPr="003C630F">
        <w:rPr>
          <w:rFonts w:ascii="Arial Narrow" w:hAnsi="Arial Narrow" w:cs="Arial"/>
        </w:rPr>
        <w:t xml:space="preserve"> </w:t>
      </w:r>
      <w:r w:rsidRPr="003C630F">
        <w:rPr>
          <w:rFonts w:ascii="Arial Narrow" w:hAnsi="Arial Narrow" w:cs="Arial"/>
        </w:rPr>
        <w:t>представлены в диаграмме 40.</w:t>
      </w:r>
    </w:p>
    <w:p w:rsidR="00195A4B" w:rsidRPr="003C630F" w:rsidRDefault="00195A4B" w:rsidP="00821885">
      <w:pPr>
        <w:widowControl w:val="0"/>
        <w:tabs>
          <w:tab w:val="left" w:pos="709"/>
        </w:tabs>
        <w:spacing w:after="0" w:line="240" w:lineRule="auto"/>
        <w:ind w:firstLine="709"/>
        <w:jc w:val="both"/>
        <w:rPr>
          <w:rFonts w:ascii="Arial Narrow" w:hAnsi="Arial Narrow" w:cs="Arial"/>
        </w:rPr>
      </w:pPr>
    </w:p>
    <w:p w:rsidR="00195A4B" w:rsidRPr="003C630F" w:rsidRDefault="00241597" w:rsidP="00821885">
      <w:pPr>
        <w:widowControl w:val="0"/>
        <w:tabs>
          <w:tab w:val="left" w:pos="709"/>
        </w:tabs>
        <w:spacing w:after="0" w:line="240" w:lineRule="auto"/>
        <w:ind w:firstLine="709"/>
        <w:jc w:val="right"/>
        <w:rPr>
          <w:rFonts w:ascii="Arial Narrow" w:hAnsi="Arial Narrow" w:cs="Arial"/>
          <w:b/>
        </w:rPr>
      </w:pPr>
      <w:r w:rsidRPr="003C630F">
        <w:rPr>
          <w:rFonts w:ascii="Arial Narrow" w:hAnsi="Arial Narrow" w:cs="Arial"/>
          <w:b/>
        </w:rPr>
        <w:t>Диаграмма</w:t>
      </w:r>
      <w:r w:rsidR="00195A4B" w:rsidRPr="003C630F">
        <w:rPr>
          <w:rFonts w:ascii="Arial Narrow" w:hAnsi="Arial Narrow" w:cs="Arial"/>
          <w:b/>
        </w:rPr>
        <w:t xml:space="preserve"> 40</w:t>
      </w:r>
    </w:p>
    <w:p w:rsidR="00195A4B" w:rsidRPr="003C630F" w:rsidRDefault="00810746" w:rsidP="00821885">
      <w:pPr>
        <w:widowControl w:val="0"/>
        <w:tabs>
          <w:tab w:val="left" w:pos="709"/>
        </w:tabs>
        <w:spacing w:after="0" w:line="240" w:lineRule="auto"/>
        <w:ind w:firstLine="709"/>
        <w:rPr>
          <w:rFonts w:ascii="Arial Narrow" w:hAnsi="Arial Narrow" w:cs="Arial"/>
          <w:b/>
        </w:rPr>
      </w:pPr>
      <w:r w:rsidRPr="003C630F">
        <w:rPr>
          <w:rFonts w:ascii="Arial Narrow" w:hAnsi="Arial Narrow" w:cs="Arial"/>
          <w:noProof/>
          <w:lang w:eastAsia="ru-RU"/>
        </w:rPr>
        <w:drawing>
          <wp:inline distT="0" distB="0" distL="0" distR="0" wp14:anchorId="1B739E06" wp14:editId="36C2E83B">
            <wp:extent cx="5399405" cy="1910861"/>
            <wp:effectExtent l="0" t="0" r="0" b="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195A4B" w:rsidRPr="003C630F" w:rsidRDefault="00195A4B" w:rsidP="00821885">
      <w:pPr>
        <w:widowControl w:val="0"/>
        <w:tabs>
          <w:tab w:val="left" w:pos="709"/>
        </w:tabs>
        <w:spacing w:after="0" w:line="240" w:lineRule="auto"/>
        <w:ind w:firstLine="709"/>
        <w:jc w:val="right"/>
        <w:rPr>
          <w:rFonts w:ascii="Arial Narrow" w:hAnsi="Arial Narrow" w:cs="Arial"/>
          <w:b/>
        </w:rPr>
      </w:pPr>
    </w:p>
    <w:p w:rsidR="00101CA2" w:rsidRPr="003C630F" w:rsidRDefault="00484D26" w:rsidP="00821885">
      <w:pPr>
        <w:widowControl w:val="0"/>
        <w:tabs>
          <w:tab w:val="left" w:pos="709"/>
        </w:tabs>
        <w:spacing w:after="0" w:line="240" w:lineRule="auto"/>
        <w:ind w:firstLine="709"/>
        <w:jc w:val="both"/>
        <w:rPr>
          <w:rFonts w:ascii="Arial Narrow" w:hAnsi="Arial Narrow" w:cs="Arial"/>
        </w:rPr>
      </w:pPr>
      <w:r w:rsidRPr="003C630F">
        <w:rPr>
          <w:rFonts w:ascii="Arial Narrow" w:hAnsi="Arial Narrow" w:cs="Arial"/>
        </w:rPr>
        <w:t>Сведения о количестве детей, воспитывающихся в замещающих семьях, представлены в диаграмме 41.</w:t>
      </w:r>
    </w:p>
    <w:p w:rsidR="00810746" w:rsidRPr="003C630F" w:rsidRDefault="00810746" w:rsidP="00821885">
      <w:pPr>
        <w:widowControl w:val="0"/>
        <w:tabs>
          <w:tab w:val="left" w:pos="709"/>
        </w:tabs>
        <w:spacing w:after="0" w:line="240" w:lineRule="auto"/>
        <w:ind w:firstLine="709"/>
        <w:jc w:val="both"/>
        <w:rPr>
          <w:rFonts w:ascii="Arial Narrow" w:hAnsi="Arial Narrow" w:cs="Arial"/>
        </w:rPr>
      </w:pPr>
    </w:p>
    <w:p w:rsidR="00810746" w:rsidRPr="003C630F" w:rsidRDefault="00241597" w:rsidP="00821885">
      <w:pPr>
        <w:widowControl w:val="0"/>
        <w:tabs>
          <w:tab w:val="left" w:pos="709"/>
        </w:tabs>
        <w:spacing w:after="0" w:line="240" w:lineRule="auto"/>
        <w:ind w:firstLine="709"/>
        <w:jc w:val="right"/>
        <w:rPr>
          <w:rFonts w:ascii="Arial Narrow" w:hAnsi="Arial Narrow" w:cs="Arial"/>
          <w:b/>
        </w:rPr>
      </w:pPr>
      <w:r w:rsidRPr="003C630F">
        <w:rPr>
          <w:rFonts w:ascii="Arial Narrow" w:hAnsi="Arial Narrow" w:cs="Arial"/>
          <w:b/>
        </w:rPr>
        <w:t>Диаграмма</w:t>
      </w:r>
      <w:r w:rsidR="006A1274" w:rsidRPr="003C630F">
        <w:rPr>
          <w:rFonts w:ascii="Arial Narrow" w:hAnsi="Arial Narrow" w:cs="Arial"/>
          <w:b/>
        </w:rPr>
        <w:t xml:space="preserve"> 41</w:t>
      </w:r>
    </w:p>
    <w:p w:rsidR="00810746" w:rsidRPr="003C630F" w:rsidRDefault="00810746" w:rsidP="00821885">
      <w:pPr>
        <w:widowControl w:val="0"/>
        <w:tabs>
          <w:tab w:val="left" w:pos="709"/>
        </w:tabs>
        <w:spacing w:after="0" w:line="240" w:lineRule="auto"/>
        <w:ind w:firstLine="709"/>
        <w:rPr>
          <w:rFonts w:ascii="Arial Narrow" w:hAnsi="Arial Narrow" w:cs="Arial"/>
        </w:rPr>
      </w:pPr>
      <w:r w:rsidRPr="003C630F">
        <w:rPr>
          <w:rFonts w:ascii="Arial Narrow" w:hAnsi="Arial Narrow" w:cs="Arial"/>
          <w:noProof/>
          <w:lang w:eastAsia="ru-RU"/>
        </w:rPr>
        <w:drawing>
          <wp:inline distT="0" distB="0" distL="0" distR="0" wp14:anchorId="2C2479F2" wp14:editId="05607465">
            <wp:extent cx="5399405" cy="1365739"/>
            <wp:effectExtent l="0" t="0" r="0" b="635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810746" w:rsidRPr="003C630F" w:rsidRDefault="00810746" w:rsidP="00821885">
      <w:pPr>
        <w:widowControl w:val="0"/>
        <w:tabs>
          <w:tab w:val="left" w:pos="709"/>
        </w:tabs>
        <w:spacing w:after="0" w:line="240" w:lineRule="auto"/>
        <w:ind w:firstLine="709"/>
        <w:jc w:val="right"/>
        <w:rPr>
          <w:rFonts w:ascii="Arial Narrow" w:hAnsi="Arial Narrow" w:cs="Arial"/>
        </w:rPr>
      </w:pPr>
    </w:p>
    <w:p w:rsidR="00101CA2" w:rsidRPr="003C630F" w:rsidRDefault="00484D26" w:rsidP="00821885">
      <w:pPr>
        <w:widowControl w:val="0"/>
        <w:tabs>
          <w:tab w:val="left" w:pos="709"/>
        </w:tabs>
        <w:spacing w:after="0" w:line="240" w:lineRule="auto"/>
        <w:ind w:firstLine="709"/>
        <w:jc w:val="both"/>
        <w:rPr>
          <w:rFonts w:ascii="Arial Narrow" w:hAnsi="Arial Narrow" w:cs="Arial"/>
        </w:rPr>
      </w:pPr>
      <w:r w:rsidRPr="003C630F">
        <w:rPr>
          <w:rFonts w:ascii="Arial Narrow" w:hAnsi="Arial Narrow" w:cs="Arial"/>
        </w:rPr>
        <w:t>Сведения о численности</w:t>
      </w:r>
      <w:r w:rsidR="00101CA2" w:rsidRPr="003C630F">
        <w:rPr>
          <w:rFonts w:ascii="Arial Narrow" w:hAnsi="Arial Narrow" w:cs="Arial"/>
        </w:rPr>
        <w:t xml:space="preserve"> воспитанников, находящихся под надзором в организациях для детей-сирот и детей, оставшихся без попечения родителей, и организациях профобразования</w:t>
      </w:r>
      <w:r w:rsidRPr="003C630F">
        <w:rPr>
          <w:rFonts w:ascii="Arial Narrow" w:hAnsi="Arial Narrow" w:cs="Arial"/>
        </w:rPr>
        <w:t xml:space="preserve"> представлены в диаграмме 42</w:t>
      </w:r>
      <w:r w:rsidR="00101CA2" w:rsidRPr="003C630F">
        <w:rPr>
          <w:rFonts w:ascii="Arial Narrow" w:hAnsi="Arial Narrow" w:cs="Arial"/>
        </w:rPr>
        <w:t>.</w:t>
      </w:r>
    </w:p>
    <w:p w:rsidR="00810746" w:rsidRPr="003C630F" w:rsidRDefault="00810746" w:rsidP="00821885">
      <w:pPr>
        <w:widowControl w:val="0"/>
        <w:tabs>
          <w:tab w:val="left" w:pos="709"/>
        </w:tabs>
        <w:spacing w:after="0" w:line="240" w:lineRule="auto"/>
        <w:ind w:firstLine="709"/>
        <w:jc w:val="both"/>
        <w:rPr>
          <w:rFonts w:ascii="Arial Narrow" w:hAnsi="Arial Narrow" w:cs="Arial"/>
        </w:rPr>
      </w:pPr>
    </w:p>
    <w:p w:rsidR="00810746" w:rsidRPr="003C630F" w:rsidRDefault="00241597" w:rsidP="00821885">
      <w:pPr>
        <w:widowControl w:val="0"/>
        <w:tabs>
          <w:tab w:val="left" w:pos="709"/>
        </w:tabs>
        <w:spacing w:after="0" w:line="240" w:lineRule="auto"/>
        <w:ind w:firstLine="709"/>
        <w:jc w:val="right"/>
        <w:rPr>
          <w:rFonts w:ascii="Arial Narrow" w:hAnsi="Arial Narrow" w:cs="Arial"/>
          <w:b/>
        </w:rPr>
      </w:pPr>
      <w:r w:rsidRPr="003C630F">
        <w:rPr>
          <w:rFonts w:ascii="Arial Narrow" w:hAnsi="Arial Narrow" w:cs="Arial"/>
          <w:b/>
        </w:rPr>
        <w:t>Диаграмма</w:t>
      </w:r>
      <w:r w:rsidR="006A1274" w:rsidRPr="003C630F">
        <w:rPr>
          <w:rFonts w:ascii="Arial Narrow" w:hAnsi="Arial Narrow" w:cs="Arial"/>
          <w:b/>
        </w:rPr>
        <w:t xml:space="preserve"> 42</w:t>
      </w:r>
    </w:p>
    <w:p w:rsidR="00810746" w:rsidRPr="003C630F" w:rsidRDefault="00810746" w:rsidP="00821885">
      <w:pPr>
        <w:widowControl w:val="0"/>
        <w:tabs>
          <w:tab w:val="left" w:pos="709"/>
        </w:tabs>
        <w:spacing w:after="0" w:line="240" w:lineRule="auto"/>
        <w:ind w:firstLine="709"/>
        <w:jc w:val="both"/>
        <w:rPr>
          <w:rFonts w:ascii="Arial Narrow" w:hAnsi="Arial Narrow" w:cs="Arial"/>
        </w:rPr>
      </w:pPr>
      <w:r w:rsidRPr="003C630F">
        <w:rPr>
          <w:rFonts w:ascii="Arial Narrow" w:hAnsi="Arial Narrow" w:cs="Arial"/>
          <w:noProof/>
          <w:lang w:eastAsia="ru-RU"/>
        </w:rPr>
        <w:drawing>
          <wp:inline distT="0" distB="0" distL="0" distR="0" wp14:anchorId="363A2253" wp14:editId="3FF9A5C2">
            <wp:extent cx="5399405" cy="1693984"/>
            <wp:effectExtent l="0" t="0" r="0" b="1905"/>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101CA2" w:rsidRPr="003C630F" w:rsidRDefault="00101CA2" w:rsidP="00821885">
      <w:pPr>
        <w:widowControl w:val="0"/>
        <w:tabs>
          <w:tab w:val="left" w:pos="709"/>
        </w:tabs>
        <w:spacing w:after="0" w:line="240" w:lineRule="auto"/>
        <w:ind w:firstLine="709"/>
        <w:jc w:val="both"/>
        <w:rPr>
          <w:rFonts w:ascii="Arial Narrow" w:hAnsi="Arial Narrow" w:cs="Arial"/>
        </w:rPr>
      </w:pPr>
      <w:r w:rsidRPr="003C630F">
        <w:rPr>
          <w:rFonts w:ascii="Arial Narrow" w:hAnsi="Arial Narrow" w:cs="Arial"/>
        </w:rPr>
        <w:t>На 01.01.2015 на уч</w:t>
      </w:r>
      <w:r w:rsidR="001837B1" w:rsidRPr="003C630F">
        <w:rPr>
          <w:rFonts w:ascii="Arial Narrow" w:hAnsi="Arial Narrow" w:cs="Arial"/>
        </w:rPr>
        <w:t>ё</w:t>
      </w:r>
      <w:r w:rsidRPr="003C630F">
        <w:rPr>
          <w:rFonts w:ascii="Arial Narrow" w:hAnsi="Arial Narrow" w:cs="Arial"/>
        </w:rPr>
        <w:t>те в региональном банке данных детей-сирот и детей, оставшихся без попечения, состояло 1611 детей, на 01.11.2017 - 872 реб</w:t>
      </w:r>
      <w:r w:rsidR="001837B1" w:rsidRPr="003C630F">
        <w:rPr>
          <w:rFonts w:ascii="Arial Narrow" w:hAnsi="Arial Narrow" w:cs="Arial"/>
        </w:rPr>
        <w:t>ё</w:t>
      </w:r>
      <w:r w:rsidRPr="003C630F">
        <w:rPr>
          <w:rFonts w:ascii="Arial Narrow" w:hAnsi="Arial Narrow" w:cs="Arial"/>
        </w:rPr>
        <w:t xml:space="preserve">нка, что составило сокращение банка данных с 2015 года на 54,1 %. </w:t>
      </w:r>
    </w:p>
    <w:p w:rsidR="00101CA2" w:rsidRPr="003C630F" w:rsidRDefault="00101CA2" w:rsidP="00821885">
      <w:pPr>
        <w:widowControl w:val="0"/>
        <w:tabs>
          <w:tab w:val="left" w:pos="709"/>
        </w:tabs>
        <w:spacing w:after="0" w:line="240" w:lineRule="auto"/>
        <w:ind w:firstLine="709"/>
        <w:jc w:val="both"/>
        <w:rPr>
          <w:rFonts w:ascii="Arial Narrow" w:hAnsi="Arial Narrow" w:cs="Arial"/>
        </w:rPr>
      </w:pPr>
      <w:r w:rsidRPr="003C630F">
        <w:rPr>
          <w:rFonts w:ascii="Arial Narrow" w:hAnsi="Arial Narrow" w:cs="Arial"/>
        </w:rPr>
        <w:t>В целях устройства детей-сирот и детей, оставшихся без попечения родителей, в замещающие семьи:</w:t>
      </w:r>
      <w:r w:rsidR="00DF2DDA" w:rsidRPr="003C630F">
        <w:rPr>
          <w:rFonts w:ascii="Arial Narrow" w:hAnsi="Arial Narrow" w:cs="Arial"/>
        </w:rPr>
        <w:t xml:space="preserve"> </w:t>
      </w:r>
      <w:r w:rsidRPr="003C630F">
        <w:rPr>
          <w:rFonts w:ascii="Arial Narrow" w:hAnsi="Arial Narrow" w:cs="Arial"/>
        </w:rPr>
        <w:t>организована информационная кампания, изготовлены портфолио детей, оформляются гостевые комнаты для предварительного знакомства детей с потенциальными при</w:t>
      </w:r>
      <w:r w:rsidR="001837B1" w:rsidRPr="003C630F">
        <w:rPr>
          <w:rFonts w:ascii="Arial Narrow" w:hAnsi="Arial Narrow" w:cs="Arial"/>
        </w:rPr>
        <w:t>ё</w:t>
      </w:r>
      <w:r w:rsidRPr="003C630F">
        <w:rPr>
          <w:rFonts w:ascii="Arial Narrow" w:hAnsi="Arial Narrow" w:cs="Arial"/>
        </w:rPr>
        <w:t>мными родителями;</w:t>
      </w:r>
      <w:r w:rsidR="00DF2DDA" w:rsidRPr="003C630F">
        <w:rPr>
          <w:rFonts w:ascii="Arial Narrow" w:hAnsi="Arial Narrow" w:cs="Arial"/>
        </w:rPr>
        <w:t xml:space="preserve"> </w:t>
      </w:r>
      <w:r w:rsidRPr="003C630F">
        <w:rPr>
          <w:rFonts w:ascii="Arial Narrow" w:hAnsi="Arial Narrow" w:cs="Arial"/>
        </w:rPr>
        <w:t>проводятся акции «Семья помогает семье!»</w:t>
      </w:r>
      <w:r w:rsidR="006A1274" w:rsidRPr="003C630F">
        <w:rPr>
          <w:rFonts w:ascii="Arial Narrow" w:hAnsi="Arial Narrow" w:cs="Arial"/>
        </w:rPr>
        <w:t>,</w:t>
      </w:r>
      <w:r w:rsidRPr="003C630F">
        <w:rPr>
          <w:rFonts w:ascii="Arial Narrow" w:hAnsi="Arial Narrow" w:cs="Arial"/>
        </w:rPr>
        <w:t xml:space="preserve"> «Дадим Дом Детям!», «Каникулы в семье»; осуществляется сотрудничество с благотворительным фондом «Измени одну жизнь»</w:t>
      </w:r>
      <w:r w:rsidR="00DF2DDA" w:rsidRPr="003C630F">
        <w:rPr>
          <w:rFonts w:ascii="Arial Narrow" w:hAnsi="Arial Narrow" w:cs="Arial"/>
        </w:rPr>
        <w:t xml:space="preserve">; </w:t>
      </w:r>
      <w:r w:rsidRPr="003C630F">
        <w:rPr>
          <w:rFonts w:ascii="Arial Narrow" w:hAnsi="Arial Narrow" w:cs="Arial"/>
        </w:rPr>
        <w:t>проводится просветительская, информационно-разъяснительная работа с населением по вопросам профилактики социального сиротства, семейного устройства детей-сирот и детей, оставшихся без попечения родителей, реструктуризации и реформирования организаций для детей-сирот и детей, оставшихся без попечения родителей, социальной адаптации выпускников этих организаций.</w:t>
      </w:r>
    </w:p>
    <w:p w:rsidR="00101CA2" w:rsidRPr="003C630F" w:rsidRDefault="00101CA2" w:rsidP="00821885">
      <w:pPr>
        <w:widowControl w:val="0"/>
        <w:tabs>
          <w:tab w:val="left" w:pos="709"/>
          <w:tab w:val="left" w:pos="993"/>
        </w:tabs>
        <w:spacing w:after="0" w:line="240" w:lineRule="auto"/>
        <w:ind w:firstLine="709"/>
        <w:jc w:val="both"/>
        <w:rPr>
          <w:rFonts w:ascii="Arial Narrow" w:hAnsi="Arial Narrow" w:cs="Arial"/>
        </w:rPr>
      </w:pPr>
      <w:r w:rsidRPr="003C630F">
        <w:rPr>
          <w:rFonts w:ascii="Arial Narrow" w:hAnsi="Arial Narrow" w:cs="Arial"/>
        </w:rPr>
        <w:t>За период 2015-2017 годы на территории Амурской области открыты и действуют 12 служб (отделений) по постинтернатному сопровождению и социальной адаптации выпускников организаций для детей-сирот, детей, оставшихся без попечения род</w:t>
      </w:r>
      <w:r w:rsidR="00DF2DDA" w:rsidRPr="003C630F">
        <w:rPr>
          <w:rFonts w:ascii="Arial Narrow" w:hAnsi="Arial Narrow" w:cs="Arial"/>
        </w:rPr>
        <w:t>ителей, а также лиц из их числа</w:t>
      </w:r>
      <w:r w:rsidRPr="003C630F">
        <w:rPr>
          <w:rFonts w:ascii="Arial Narrow" w:hAnsi="Arial Narrow" w:cs="Arial"/>
        </w:rPr>
        <w:t>.</w:t>
      </w:r>
    </w:p>
    <w:p w:rsidR="00101CA2" w:rsidRPr="003C630F" w:rsidRDefault="00101CA2" w:rsidP="00821885">
      <w:pPr>
        <w:spacing w:after="0" w:line="240" w:lineRule="auto"/>
        <w:ind w:firstLine="708"/>
        <w:jc w:val="both"/>
        <w:rPr>
          <w:rFonts w:ascii="Arial Narrow" w:hAnsi="Arial Narrow" w:cs="Arial"/>
        </w:rPr>
      </w:pPr>
      <w:r w:rsidRPr="003C630F">
        <w:rPr>
          <w:rFonts w:ascii="Arial Narrow" w:hAnsi="Arial Narrow" w:cs="Arial"/>
        </w:rPr>
        <w:t>В службах (отделениях) постинтернатного сопровождения и социальной адаптации в</w:t>
      </w:r>
      <w:r w:rsidR="00B961FD" w:rsidRPr="003C630F">
        <w:rPr>
          <w:rFonts w:ascii="Arial Narrow" w:hAnsi="Arial Narrow" w:cs="Arial"/>
        </w:rPr>
        <w:t>ыпускников учреждений оказывают</w:t>
      </w:r>
      <w:r w:rsidRPr="003C630F">
        <w:rPr>
          <w:rFonts w:ascii="Arial Narrow" w:hAnsi="Arial Narrow" w:cs="Arial"/>
        </w:rPr>
        <w:t xml:space="preserve"> как разовую консультативную помощь, так и комплексную.</w:t>
      </w:r>
    </w:p>
    <w:p w:rsidR="00BA743B" w:rsidRPr="003C630F" w:rsidRDefault="00BA743B" w:rsidP="00821885">
      <w:pPr>
        <w:spacing w:after="0" w:line="240" w:lineRule="auto"/>
        <w:ind w:firstLine="708"/>
        <w:jc w:val="both"/>
        <w:rPr>
          <w:rFonts w:ascii="Arial Narrow" w:hAnsi="Arial Narrow" w:cs="Arial"/>
        </w:rPr>
      </w:pPr>
    </w:p>
    <w:p w:rsidR="001837B1" w:rsidRPr="003C630F" w:rsidRDefault="00BA743B" w:rsidP="00821885">
      <w:pPr>
        <w:spacing w:after="0" w:line="240" w:lineRule="auto"/>
        <w:ind w:firstLine="708"/>
        <w:jc w:val="right"/>
        <w:rPr>
          <w:rFonts w:ascii="Arial Narrow" w:hAnsi="Arial Narrow" w:cs="Arial"/>
        </w:rPr>
      </w:pPr>
      <w:r w:rsidRPr="003C630F">
        <w:rPr>
          <w:rFonts w:ascii="Arial Narrow" w:hAnsi="Arial Narrow" w:cs="Arial"/>
          <w:b/>
        </w:rPr>
        <w:t xml:space="preserve">Таблица </w:t>
      </w:r>
      <w:r w:rsidR="005B68D8" w:rsidRPr="003C630F">
        <w:rPr>
          <w:rFonts w:ascii="Arial Narrow" w:hAnsi="Arial Narrow" w:cs="Arial"/>
          <w:b/>
        </w:rPr>
        <w:t>22</w:t>
      </w:r>
      <w:r w:rsidRPr="003C630F">
        <w:rPr>
          <w:rFonts w:ascii="Arial Narrow" w:hAnsi="Arial Narrow" w:cs="Arial"/>
        </w:rPr>
        <w:t xml:space="preserve"> </w:t>
      </w:r>
    </w:p>
    <w:p w:rsidR="00BA743B" w:rsidRDefault="00BA743B" w:rsidP="00B50B47">
      <w:pPr>
        <w:spacing w:after="0" w:line="240" w:lineRule="auto"/>
        <w:ind w:firstLine="708"/>
        <w:jc w:val="center"/>
        <w:rPr>
          <w:rFonts w:ascii="Arial Narrow" w:hAnsi="Arial Narrow" w:cs="Arial"/>
          <w:b/>
        </w:rPr>
      </w:pPr>
      <w:r w:rsidRPr="003C630F">
        <w:rPr>
          <w:rFonts w:ascii="Arial Narrow" w:hAnsi="Arial Narrow" w:cs="Arial"/>
          <w:b/>
        </w:rPr>
        <w:t>Показатели постинтернатного сопровождения и социальной адаптации</w:t>
      </w:r>
    </w:p>
    <w:p w:rsidR="00B50B47" w:rsidRPr="003C630F" w:rsidRDefault="00B50B47" w:rsidP="00821885">
      <w:pPr>
        <w:spacing w:after="0" w:line="240" w:lineRule="auto"/>
        <w:ind w:firstLine="708"/>
        <w:jc w:val="both"/>
        <w:rPr>
          <w:rFonts w:ascii="Arial Narrow" w:hAnsi="Arial Narrow" w:cs="Arial"/>
          <w: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66"/>
      </w:tblGrid>
      <w:tr w:rsidR="00BA743B" w:rsidRPr="003C630F" w:rsidTr="00CD5DA2">
        <w:tc>
          <w:tcPr>
            <w:tcW w:w="2977" w:type="dxa"/>
            <w:shd w:val="clear" w:color="auto" w:fill="auto"/>
          </w:tcPr>
          <w:p w:rsidR="00BA743B" w:rsidRPr="003C630F" w:rsidRDefault="00BA743B" w:rsidP="00821885">
            <w:pPr>
              <w:widowControl w:val="0"/>
              <w:spacing w:after="0" w:line="240" w:lineRule="auto"/>
              <w:ind w:hanging="108"/>
              <w:jc w:val="center"/>
              <w:rPr>
                <w:rFonts w:ascii="Arial Narrow" w:hAnsi="Arial Narrow" w:cs="Arial"/>
              </w:rPr>
            </w:pPr>
            <w:r w:rsidRPr="003C630F">
              <w:rPr>
                <w:rFonts w:ascii="Arial Narrow" w:hAnsi="Arial Narrow" w:cs="Arial"/>
              </w:rPr>
              <w:t>Год</w:t>
            </w:r>
          </w:p>
        </w:tc>
        <w:tc>
          <w:tcPr>
            <w:tcW w:w="6266" w:type="dxa"/>
            <w:shd w:val="clear" w:color="auto" w:fill="auto"/>
          </w:tcPr>
          <w:p w:rsidR="00BA743B" w:rsidRPr="003C630F" w:rsidRDefault="00BA743B" w:rsidP="00821885">
            <w:pPr>
              <w:widowControl w:val="0"/>
              <w:spacing w:after="0" w:line="240" w:lineRule="auto"/>
              <w:ind w:hanging="108"/>
              <w:jc w:val="center"/>
              <w:rPr>
                <w:rFonts w:ascii="Arial Narrow" w:hAnsi="Arial Narrow" w:cs="Arial"/>
              </w:rPr>
            </w:pPr>
            <w:r w:rsidRPr="003C630F">
              <w:rPr>
                <w:rFonts w:ascii="Arial Narrow" w:hAnsi="Arial Narrow" w:cs="Arial"/>
              </w:rPr>
              <w:t>Количество клиентов, стоящих на сопровождении в службах (отделениях) постинтернатного сопровождения</w:t>
            </w:r>
            <w:r w:rsidR="005A4005" w:rsidRPr="003C630F">
              <w:rPr>
                <w:rFonts w:ascii="Arial Narrow" w:hAnsi="Arial Narrow" w:cs="Arial"/>
              </w:rPr>
              <w:t xml:space="preserve"> </w:t>
            </w:r>
            <w:r w:rsidRPr="003C630F">
              <w:rPr>
                <w:rFonts w:ascii="Arial Narrow" w:hAnsi="Arial Narrow" w:cs="Arial"/>
              </w:rPr>
              <w:t>и социальной адаптации</w:t>
            </w:r>
          </w:p>
        </w:tc>
      </w:tr>
      <w:tr w:rsidR="00BA743B" w:rsidRPr="003C630F" w:rsidTr="00CD5DA2">
        <w:tc>
          <w:tcPr>
            <w:tcW w:w="2977" w:type="dxa"/>
            <w:shd w:val="clear" w:color="auto" w:fill="auto"/>
          </w:tcPr>
          <w:p w:rsidR="00BA743B" w:rsidRPr="003C630F" w:rsidRDefault="00BA743B" w:rsidP="00821885">
            <w:pPr>
              <w:widowControl w:val="0"/>
              <w:spacing w:after="0" w:line="240" w:lineRule="auto"/>
              <w:ind w:hanging="108"/>
              <w:jc w:val="center"/>
              <w:rPr>
                <w:rFonts w:ascii="Arial Narrow" w:hAnsi="Arial Narrow" w:cs="Arial"/>
              </w:rPr>
            </w:pPr>
            <w:r w:rsidRPr="003C630F">
              <w:rPr>
                <w:rFonts w:ascii="Arial Narrow" w:hAnsi="Arial Narrow" w:cs="Arial"/>
              </w:rPr>
              <w:t>2015</w:t>
            </w:r>
          </w:p>
        </w:tc>
        <w:tc>
          <w:tcPr>
            <w:tcW w:w="6266" w:type="dxa"/>
            <w:shd w:val="clear" w:color="auto" w:fill="auto"/>
          </w:tcPr>
          <w:p w:rsidR="00BA743B" w:rsidRPr="003C630F" w:rsidRDefault="00BA743B" w:rsidP="00821885">
            <w:pPr>
              <w:widowControl w:val="0"/>
              <w:spacing w:after="0" w:line="240" w:lineRule="auto"/>
              <w:ind w:hanging="108"/>
              <w:jc w:val="center"/>
              <w:rPr>
                <w:rFonts w:ascii="Arial Narrow" w:hAnsi="Arial Narrow" w:cs="Arial"/>
              </w:rPr>
            </w:pPr>
            <w:r w:rsidRPr="003C630F">
              <w:rPr>
                <w:rFonts w:ascii="Arial Narrow" w:hAnsi="Arial Narrow" w:cs="Arial"/>
              </w:rPr>
              <w:t>277</w:t>
            </w:r>
          </w:p>
        </w:tc>
      </w:tr>
      <w:tr w:rsidR="00BA743B" w:rsidRPr="003C630F" w:rsidTr="00CD5DA2">
        <w:tc>
          <w:tcPr>
            <w:tcW w:w="2977" w:type="dxa"/>
            <w:shd w:val="clear" w:color="auto" w:fill="auto"/>
          </w:tcPr>
          <w:p w:rsidR="00BA743B" w:rsidRPr="003C630F" w:rsidRDefault="00BA743B" w:rsidP="00821885">
            <w:pPr>
              <w:widowControl w:val="0"/>
              <w:spacing w:after="0" w:line="240" w:lineRule="auto"/>
              <w:ind w:hanging="108"/>
              <w:jc w:val="center"/>
              <w:rPr>
                <w:rFonts w:ascii="Arial Narrow" w:hAnsi="Arial Narrow" w:cs="Arial"/>
              </w:rPr>
            </w:pPr>
            <w:r w:rsidRPr="003C630F">
              <w:rPr>
                <w:rFonts w:ascii="Arial Narrow" w:hAnsi="Arial Narrow" w:cs="Arial"/>
              </w:rPr>
              <w:t>2016</w:t>
            </w:r>
          </w:p>
        </w:tc>
        <w:tc>
          <w:tcPr>
            <w:tcW w:w="6266" w:type="dxa"/>
            <w:shd w:val="clear" w:color="auto" w:fill="auto"/>
          </w:tcPr>
          <w:p w:rsidR="00BA743B" w:rsidRPr="003C630F" w:rsidRDefault="00BA743B" w:rsidP="00821885">
            <w:pPr>
              <w:widowControl w:val="0"/>
              <w:spacing w:after="0" w:line="240" w:lineRule="auto"/>
              <w:ind w:hanging="108"/>
              <w:jc w:val="center"/>
              <w:rPr>
                <w:rFonts w:ascii="Arial Narrow" w:hAnsi="Arial Narrow" w:cs="Arial"/>
              </w:rPr>
            </w:pPr>
            <w:r w:rsidRPr="003C630F">
              <w:rPr>
                <w:rFonts w:ascii="Arial Narrow" w:hAnsi="Arial Narrow" w:cs="Arial"/>
              </w:rPr>
              <w:t>450</w:t>
            </w:r>
          </w:p>
        </w:tc>
      </w:tr>
      <w:tr w:rsidR="00BA743B" w:rsidRPr="003C630F" w:rsidTr="00CD5DA2">
        <w:trPr>
          <w:trHeight w:val="523"/>
        </w:trPr>
        <w:tc>
          <w:tcPr>
            <w:tcW w:w="2977" w:type="dxa"/>
            <w:shd w:val="clear" w:color="auto" w:fill="auto"/>
          </w:tcPr>
          <w:p w:rsidR="00BA743B" w:rsidRPr="003C630F" w:rsidRDefault="00BA743B" w:rsidP="00821885">
            <w:pPr>
              <w:widowControl w:val="0"/>
              <w:spacing w:after="0" w:line="240" w:lineRule="auto"/>
              <w:ind w:hanging="108"/>
              <w:jc w:val="center"/>
              <w:rPr>
                <w:rFonts w:ascii="Arial Narrow" w:hAnsi="Arial Narrow" w:cs="Arial"/>
              </w:rPr>
            </w:pPr>
            <w:r w:rsidRPr="003C630F">
              <w:rPr>
                <w:rFonts w:ascii="Arial Narrow" w:hAnsi="Arial Narrow" w:cs="Arial"/>
              </w:rPr>
              <w:t>по состоянию</w:t>
            </w:r>
          </w:p>
          <w:p w:rsidR="00BA743B" w:rsidRPr="003C630F" w:rsidRDefault="00BA743B" w:rsidP="00821885">
            <w:pPr>
              <w:widowControl w:val="0"/>
              <w:spacing w:after="0" w:line="240" w:lineRule="auto"/>
              <w:ind w:hanging="108"/>
              <w:jc w:val="center"/>
              <w:rPr>
                <w:rFonts w:ascii="Arial Narrow" w:hAnsi="Arial Narrow" w:cs="Arial"/>
              </w:rPr>
            </w:pPr>
            <w:r w:rsidRPr="003C630F">
              <w:rPr>
                <w:rFonts w:ascii="Arial Narrow" w:hAnsi="Arial Narrow" w:cs="Arial"/>
              </w:rPr>
              <w:t>на 01.10.17</w:t>
            </w:r>
          </w:p>
        </w:tc>
        <w:tc>
          <w:tcPr>
            <w:tcW w:w="6266" w:type="dxa"/>
            <w:shd w:val="clear" w:color="auto" w:fill="auto"/>
          </w:tcPr>
          <w:p w:rsidR="00BA743B" w:rsidRPr="003C630F" w:rsidRDefault="00BA743B" w:rsidP="00821885">
            <w:pPr>
              <w:widowControl w:val="0"/>
              <w:spacing w:after="0" w:line="240" w:lineRule="auto"/>
              <w:ind w:hanging="108"/>
              <w:jc w:val="center"/>
              <w:rPr>
                <w:rFonts w:ascii="Arial Narrow" w:hAnsi="Arial Narrow" w:cs="Arial"/>
              </w:rPr>
            </w:pPr>
            <w:r w:rsidRPr="003C630F">
              <w:rPr>
                <w:rFonts w:ascii="Arial Narrow" w:hAnsi="Arial Narrow" w:cs="Arial"/>
              </w:rPr>
              <w:t>538</w:t>
            </w:r>
          </w:p>
        </w:tc>
      </w:tr>
    </w:tbl>
    <w:p w:rsidR="00BA743B" w:rsidRPr="003C630F" w:rsidRDefault="00BA743B" w:rsidP="00821885">
      <w:pPr>
        <w:spacing w:after="0" w:line="240" w:lineRule="auto"/>
        <w:ind w:firstLine="708"/>
        <w:jc w:val="both"/>
        <w:rPr>
          <w:rFonts w:ascii="Arial Narrow" w:hAnsi="Arial Narrow" w:cs="Arial"/>
        </w:rPr>
      </w:pPr>
    </w:p>
    <w:p w:rsidR="00BA743B" w:rsidRPr="003C630F" w:rsidRDefault="00BA743B" w:rsidP="00821885">
      <w:pPr>
        <w:widowControl w:val="0"/>
        <w:spacing w:after="0" w:line="240" w:lineRule="auto"/>
        <w:ind w:firstLine="709"/>
        <w:jc w:val="both"/>
        <w:rPr>
          <w:rFonts w:ascii="Arial Narrow" w:hAnsi="Arial Narrow" w:cs="Arial"/>
        </w:rPr>
      </w:pPr>
      <w:r w:rsidRPr="003C630F">
        <w:rPr>
          <w:rFonts w:ascii="Arial Narrow" w:hAnsi="Arial Narrow" w:cs="Arial"/>
        </w:rPr>
        <w:t xml:space="preserve">За 2015-2017 годы 264 человека сняты с сопровождения во всех службах (отделениях) постинтернатного сопровождения по причине достижения положительного результата индивидуальной программы сопровождения, а также по причине переезда в другие территории. </w:t>
      </w:r>
    </w:p>
    <w:p w:rsidR="00BA743B" w:rsidRPr="003C630F" w:rsidRDefault="00BA743B" w:rsidP="00821885">
      <w:pPr>
        <w:widowControl w:val="0"/>
        <w:spacing w:after="0" w:line="240" w:lineRule="auto"/>
        <w:ind w:firstLine="709"/>
        <w:jc w:val="both"/>
        <w:rPr>
          <w:rFonts w:ascii="Arial Narrow" w:hAnsi="Arial Narrow" w:cs="Arial"/>
        </w:rPr>
      </w:pPr>
      <w:r w:rsidRPr="003C630F">
        <w:rPr>
          <w:rFonts w:ascii="Arial Narrow" w:hAnsi="Arial Narrow" w:cs="Arial"/>
        </w:rPr>
        <w:t xml:space="preserve">Родительских прав в 2017 году лишены граждане в отношении 347 детей, в 2015 году </w:t>
      </w:r>
      <w:r w:rsidR="00477C98" w:rsidRPr="003C630F">
        <w:rPr>
          <w:rFonts w:ascii="Arial Narrow" w:hAnsi="Arial Narrow" w:cs="Arial"/>
        </w:rPr>
        <w:t xml:space="preserve">– </w:t>
      </w:r>
      <w:r w:rsidRPr="003C630F">
        <w:rPr>
          <w:rFonts w:ascii="Arial Narrow" w:hAnsi="Arial Narrow" w:cs="Arial"/>
        </w:rPr>
        <w:t>в отношении 481 реб</w:t>
      </w:r>
      <w:r w:rsidR="001837B1" w:rsidRPr="003C630F">
        <w:rPr>
          <w:rFonts w:ascii="Arial Narrow" w:hAnsi="Arial Narrow" w:cs="Arial"/>
        </w:rPr>
        <w:t>ё</w:t>
      </w:r>
      <w:r w:rsidRPr="003C630F">
        <w:rPr>
          <w:rFonts w:ascii="Arial Narrow" w:hAnsi="Arial Narrow" w:cs="Arial"/>
        </w:rPr>
        <w:t>нка, в 2016 году</w:t>
      </w:r>
      <w:r w:rsidR="00477C98" w:rsidRPr="003C630F">
        <w:rPr>
          <w:rFonts w:ascii="Arial Narrow" w:hAnsi="Arial Narrow" w:cs="Arial"/>
        </w:rPr>
        <w:t xml:space="preserve"> –</w:t>
      </w:r>
      <w:r w:rsidRPr="003C630F">
        <w:rPr>
          <w:rFonts w:ascii="Arial Narrow" w:hAnsi="Arial Narrow" w:cs="Arial"/>
        </w:rPr>
        <w:t xml:space="preserve"> в отношении 645 детей.</w:t>
      </w:r>
    </w:p>
    <w:p w:rsidR="00BA743B" w:rsidRPr="003C630F" w:rsidRDefault="00BA743B" w:rsidP="00821885">
      <w:pPr>
        <w:widowControl w:val="0"/>
        <w:spacing w:after="0" w:line="240" w:lineRule="auto"/>
        <w:ind w:firstLine="709"/>
        <w:jc w:val="both"/>
        <w:rPr>
          <w:rFonts w:ascii="Arial Narrow" w:hAnsi="Arial Narrow" w:cs="Arial"/>
          <w:lang w:eastAsia="ar-SA"/>
        </w:rPr>
      </w:pPr>
      <w:r w:rsidRPr="003C630F">
        <w:rPr>
          <w:rFonts w:ascii="Arial Narrow" w:hAnsi="Arial Narrow" w:cs="Arial"/>
        </w:rPr>
        <w:t xml:space="preserve">В целях профилактики безнадзорности и правонарушений несовершеннолетних, предупреждения жестокого обращения и насилия в отношении детей, профилактики социального сиротства в Амурской </w:t>
      </w:r>
      <w:r w:rsidR="008F31EA" w:rsidRPr="003C630F">
        <w:rPr>
          <w:rFonts w:ascii="Arial Narrow" w:hAnsi="Arial Narrow" w:cs="Arial"/>
        </w:rPr>
        <w:t xml:space="preserve">области </w:t>
      </w:r>
      <w:r w:rsidR="00054A8C" w:rsidRPr="003C630F">
        <w:rPr>
          <w:rFonts w:ascii="Arial Narrow" w:hAnsi="Arial Narrow" w:cs="Arial"/>
        </w:rPr>
        <w:t>реализуется п</w:t>
      </w:r>
      <w:r w:rsidRPr="003C630F">
        <w:rPr>
          <w:rFonts w:ascii="Arial Narrow" w:hAnsi="Arial Narrow" w:cs="Arial"/>
          <w:lang w:eastAsia="ar-SA"/>
        </w:rPr>
        <w:t>рограмма «Профилактика преступности и правонарушений среди несовершеннолетних в Амурской области на 2015-2017 годы «Я сам выбираю свой путь», утвержд</w:t>
      </w:r>
      <w:r w:rsidR="001837B1" w:rsidRPr="003C630F">
        <w:rPr>
          <w:rFonts w:ascii="Arial Narrow" w:hAnsi="Arial Narrow" w:cs="Arial"/>
          <w:lang w:eastAsia="ar-SA"/>
        </w:rPr>
        <w:t>ё</w:t>
      </w:r>
      <w:r w:rsidRPr="003C630F">
        <w:rPr>
          <w:rFonts w:ascii="Arial Narrow" w:hAnsi="Arial Narrow" w:cs="Arial"/>
          <w:lang w:eastAsia="ar-SA"/>
        </w:rPr>
        <w:t>нная постановлением Правительства Амурской област</w:t>
      </w:r>
      <w:r w:rsidR="00054A8C" w:rsidRPr="003C630F">
        <w:rPr>
          <w:rFonts w:ascii="Arial Narrow" w:hAnsi="Arial Narrow" w:cs="Arial"/>
          <w:lang w:eastAsia="ar-SA"/>
        </w:rPr>
        <w:t>и от 17.04.2015 № 182, а также п</w:t>
      </w:r>
      <w:r w:rsidRPr="003C630F">
        <w:rPr>
          <w:rFonts w:ascii="Arial Narrow" w:hAnsi="Arial Narrow" w:cs="Arial"/>
          <w:lang w:eastAsia="ar-SA"/>
        </w:rPr>
        <w:t xml:space="preserve">рограмма Амурской области «Профилактика семейного неблагополучия и социального сиротства детей в Амурской </w:t>
      </w:r>
      <w:r w:rsidR="00477C98" w:rsidRPr="003C630F">
        <w:rPr>
          <w:rFonts w:ascii="Arial Narrow" w:hAnsi="Arial Narrow" w:cs="Arial"/>
          <w:lang w:eastAsia="ar-SA"/>
        </w:rPr>
        <w:t>области на 2015</w:t>
      </w:r>
      <w:r w:rsidRPr="003C630F">
        <w:rPr>
          <w:rFonts w:ascii="Arial Narrow" w:hAnsi="Arial Narrow" w:cs="Arial"/>
          <w:lang w:eastAsia="ar-SA"/>
        </w:rPr>
        <w:t>-2017 годы «Дорога домой», утвержд</w:t>
      </w:r>
      <w:r w:rsidR="001837B1" w:rsidRPr="003C630F">
        <w:rPr>
          <w:rFonts w:ascii="Arial Narrow" w:hAnsi="Arial Narrow" w:cs="Arial"/>
          <w:lang w:eastAsia="ar-SA"/>
        </w:rPr>
        <w:t>ё</w:t>
      </w:r>
      <w:r w:rsidRPr="003C630F">
        <w:rPr>
          <w:rFonts w:ascii="Arial Narrow" w:hAnsi="Arial Narrow" w:cs="Arial"/>
          <w:lang w:eastAsia="ar-SA"/>
        </w:rPr>
        <w:t>нная постановлением Правительства Амурской области от 19.05.2015 № 230.</w:t>
      </w:r>
    </w:p>
    <w:p w:rsidR="00BA743B" w:rsidRPr="003C630F" w:rsidRDefault="00BA743B" w:rsidP="00821885">
      <w:pPr>
        <w:widowControl w:val="0"/>
        <w:tabs>
          <w:tab w:val="left" w:pos="709"/>
        </w:tabs>
        <w:spacing w:after="0" w:line="240" w:lineRule="auto"/>
        <w:ind w:firstLine="709"/>
        <w:jc w:val="both"/>
        <w:rPr>
          <w:rFonts w:ascii="Arial Narrow" w:hAnsi="Arial Narrow" w:cs="Arial"/>
        </w:rPr>
      </w:pPr>
      <w:r w:rsidRPr="003C630F">
        <w:rPr>
          <w:rFonts w:ascii="Arial Narrow" w:hAnsi="Arial Narrow" w:cs="Arial"/>
        </w:rPr>
        <w:t>Постановлением Правительства Амурской области от 24.01.2013 № 20 утвержд</w:t>
      </w:r>
      <w:r w:rsidR="001837B1" w:rsidRPr="003C630F">
        <w:rPr>
          <w:rFonts w:ascii="Arial Narrow" w:hAnsi="Arial Narrow" w:cs="Arial"/>
        </w:rPr>
        <w:t>ё</w:t>
      </w:r>
      <w:r w:rsidRPr="003C630F">
        <w:rPr>
          <w:rFonts w:ascii="Arial Narrow" w:hAnsi="Arial Narrow" w:cs="Arial"/>
        </w:rPr>
        <w:t>н Порядок межведомственного взаимодействия по выявлению и предотвращению семейного неблагополучия, социального сиротства, защите прав и законных интересов детей (далее - Порядок). В соответствии с Порядком во всех органах местного самоуправления созданы межведомственные консилиумы, в деятельности которых принимают участие специалисты по работе с семь</w:t>
      </w:r>
      <w:r w:rsidR="001837B1" w:rsidRPr="003C630F">
        <w:rPr>
          <w:rFonts w:ascii="Arial Narrow" w:hAnsi="Arial Narrow" w:cs="Arial"/>
        </w:rPr>
        <w:t>ё</w:t>
      </w:r>
      <w:r w:rsidRPr="003C630F">
        <w:rPr>
          <w:rFonts w:ascii="Arial Narrow" w:hAnsi="Arial Narrow" w:cs="Arial"/>
        </w:rPr>
        <w:t xml:space="preserve">й и детьми </w:t>
      </w:r>
      <w:r w:rsidR="00F56F8B" w:rsidRPr="003C630F">
        <w:rPr>
          <w:rFonts w:ascii="Arial Narrow" w:hAnsi="Arial Narrow" w:cs="Arial"/>
        </w:rPr>
        <w:t xml:space="preserve">органов </w:t>
      </w:r>
      <w:r w:rsidRPr="003C630F">
        <w:rPr>
          <w:rFonts w:ascii="Arial Narrow" w:hAnsi="Arial Narrow" w:cs="Arial"/>
        </w:rPr>
        <w:t>системы профилактики городов и районов области. Консилиумы возглавляют заместители глав по социальным вопросам. В 2015 году было проведено 321 заседание межведомственных консилиумов, в 2016 году - 362 заседания, по состоянию на 01.10.2017 - 235 заседаний.</w:t>
      </w:r>
    </w:p>
    <w:p w:rsidR="00BA743B" w:rsidRPr="003C630F" w:rsidRDefault="00BA743B" w:rsidP="00821885">
      <w:pPr>
        <w:widowControl w:val="0"/>
        <w:tabs>
          <w:tab w:val="left" w:pos="709"/>
        </w:tabs>
        <w:suppressAutoHyphens/>
        <w:spacing w:after="0" w:line="240" w:lineRule="auto"/>
        <w:ind w:firstLine="709"/>
        <w:jc w:val="both"/>
        <w:rPr>
          <w:rFonts w:ascii="Arial Narrow" w:hAnsi="Arial Narrow" w:cs="Arial"/>
          <w:lang w:eastAsia="ar-SA"/>
        </w:rPr>
      </w:pPr>
      <w:r w:rsidRPr="003C630F">
        <w:rPr>
          <w:rFonts w:ascii="Arial Narrow" w:hAnsi="Arial Narrow" w:cs="Arial"/>
          <w:lang w:eastAsia="ar-SA"/>
        </w:rPr>
        <w:t>В соответствии с постановлением Правительства Амурской области от 21.11.2013 № 582 «О создании регионального банка данных о несовершеннолетних и семьях, оказавшихся в трудной жизненной ситуации и социально опасном положении» в целях организации единого уч</w:t>
      </w:r>
      <w:r w:rsidR="001837B1" w:rsidRPr="003C630F">
        <w:rPr>
          <w:rFonts w:ascii="Arial Narrow" w:hAnsi="Arial Narrow" w:cs="Arial"/>
          <w:lang w:eastAsia="ar-SA"/>
        </w:rPr>
        <w:t>ё</w:t>
      </w:r>
      <w:r w:rsidRPr="003C630F">
        <w:rPr>
          <w:rFonts w:ascii="Arial Narrow" w:hAnsi="Arial Narrow" w:cs="Arial"/>
          <w:lang w:eastAsia="ar-SA"/>
        </w:rPr>
        <w:t xml:space="preserve">та внедрена автоматизированная информационная система «Семья и дети» (далее – АИС «Семья и дети»). Данная система позволяет создать единый региональный банк данных с разнообразной информацией. Данным банком пользуются все органы системы профилактики области. </w:t>
      </w:r>
    </w:p>
    <w:p w:rsidR="00BA743B" w:rsidRPr="003C630F" w:rsidRDefault="00BA743B" w:rsidP="00821885">
      <w:pPr>
        <w:widowControl w:val="0"/>
        <w:tabs>
          <w:tab w:val="left" w:pos="709"/>
        </w:tabs>
        <w:suppressAutoHyphens/>
        <w:spacing w:after="0" w:line="240" w:lineRule="auto"/>
        <w:ind w:firstLine="708"/>
        <w:jc w:val="both"/>
        <w:rPr>
          <w:rFonts w:ascii="Arial Narrow" w:hAnsi="Arial Narrow" w:cs="Arial"/>
          <w:lang w:eastAsia="ar-SA"/>
        </w:rPr>
      </w:pPr>
      <w:r w:rsidRPr="003C630F">
        <w:rPr>
          <w:rFonts w:ascii="Arial Narrow" w:hAnsi="Arial Narrow" w:cs="Arial"/>
          <w:lang w:eastAsia="ar-SA"/>
        </w:rPr>
        <w:t xml:space="preserve">В целях профилактики семейного неблагополучия и жестокого обращения в отношении несовершеннолетних </w:t>
      </w:r>
      <w:r w:rsidRPr="003C630F">
        <w:rPr>
          <w:rFonts w:ascii="Arial Narrow" w:hAnsi="Arial Narrow" w:cs="Arial"/>
          <w:bCs/>
          <w:lang w:eastAsia="ar-SA"/>
        </w:rPr>
        <w:t>постановлением Правительства Амурской области от 03.09.2013 № 404 утвержд</w:t>
      </w:r>
      <w:r w:rsidR="001837B1" w:rsidRPr="003C630F">
        <w:rPr>
          <w:rFonts w:ascii="Arial Narrow" w:hAnsi="Arial Narrow" w:cs="Arial"/>
          <w:bCs/>
          <w:lang w:eastAsia="ar-SA"/>
        </w:rPr>
        <w:t>ё</w:t>
      </w:r>
      <w:r w:rsidR="00F56F8B" w:rsidRPr="003C630F">
        <w:rPr>
          <w:rFonts w:ascii="Arial Narrow" w:hAnsi="Arial Narrow" w:cs="Arial"/>
          <w:bCs/>
          <w:lang w:eastAsia="ar-SA"/>
        </w:rPr>
        <w:t xml:space="preserve">н </w:t>
      </w:r>
      <w:r w:rsidRPr="003C630F">
        <w:rPr>
          <w:rFonts w:ascii="Arial Narrow" w:hAnsi="Arial Narrow" w:cs="Arial"/>
          <w:bCs/>
          <w:lang w:eastAsia="ar-SA"/>
        </w:rPr>
        <w:t>Порядок оказания экстренной помощи несовершеннолетним, пост</w:t>
      </w:r>
      <w:r w:rsidR="00F56F8B" w:rsidRPr="003C630F">
        <w:rPr>
          <w:rFonts w:ascii="Arial Narrow" w:hAnsi="Arial Narrow" w:cs="Arial"/>
          <w:bCs/>
          <w:lang w:eastAsia="ar-SA"/>
        </w:rPr>
        <w:t>радавшим от жестокого обращения</w:t>
      </w:r>
      <w:r w:rsidRPr="003C630F">
        <w:rPr>
          <w:rFonts w:ascii="Arial Narrow" w:hAnsi="Arial Narrow" w:cs="Arial"/>
          <w:bCs/>
          <w:lang w:eastAsia="ar-SA"/>
        </w:rPr>
        <w:t xml:space="preserve"> (далее - Порядок). </w:t>
      </w:r>
      <w:r w:rsidRPr="003C630F">
        <w:rPr>
          <w:rFonts w:ascii="Arial Narrow" w:hAnsi="Arial Narrow" w:cs="Arial"/>
          <w:lang w:eastAsia="ar-SA"/>
        </w:rPr>
        <w:t xml:space="preserve">Порядок устанавливает алгоритм действий специалистов при выявлении жестокого обращения с несовершеннолетними. </w:t>
      </w:r>
    </w:p>
    <w:p w:rsidR="00BA743B" w:rsidRPr="003C630F" w:rsidRDefault="00CD5DA2" w:rsidP="00821885">
      <w:pPr>
        <w:widowControl w:val="0"/>
        <w:tabs>
          <w:tab w:val="left" w:pos="709"/>
        </w:tabs>
        <w:suppressAutoHyphens/>
        <w:spacing w:after="0" w:line="240" w:lineRule="auto"/>
        <w:ind w:firstLine="708"/>
        <w:jc w:val="both"/>
        <w:rPr>
          <w:rFonts w:ascii="Arial Narrow" w:hAnsi="Arial Narrow" w:cs="Arial"/>
          <w:lang w:eastAsia="ar-SA"/>
        </w:rPr>
      </w:pPr>
      <w:r w:rsidRPr="003C630F">
        <w:rPr>
          <w:rFonts w:ascii="Arial Narrow" w:hAnsi="Arial Narrow" w:cs="Arial"/>
          <w:lang w:eastAsia="ar-SA"/>
        </w:rPr>
        <w:t>Сведения о фактах</w:t>
      </w:r>
      <w:r w:rsidR="00BA743B" w:rsidRPr="003C630F">
        <w:rPr>
          <w:rFonts w:ascii="Arial Narrow" w:hAnsi="Arial Narrow" w:cs="Arial"/>
          <w:lang w:eastAsia="ar-SA"/>
        </w:rPr>
        <w:t xml:space="preserve"> жестокого обращения в отношении несовершеннолетних</w:t>
      </w:r>
      <w:r w:rsidRPr="003C630F">
        <w:rPr>
          <w:rFonts w:ascii="Arial Narrow" w:hAnsi="Arial Narrow" w:cs="Arial"/>
          <w:lang w:eastAsia="ar-SA"/>
        </w:rPr>
        <w:t xml:space="preserve"> представлены в диаграмме 43</w:t>
      </w:r>
      <w:r w:rsidR="00BA743B" w:rsidRPr="003C630F">
        <w:rPr>
          <w:rFonts w:ascii="Arial Narrow" w:hAnsi="Arial Narrow" w:cs="Arial"/>
          <w:lang w:eastAsia="ar-SA"/>
        </w:rPr>
        <w:t>.</w:t>
      </w:r>
    </w:p>
    <w:p w:rsidR="006B20F3" w:rsidRPr="003C630F" w:rsidRDefault="00241597" w:rsidP="00821885">
      <w:pPr>
        <w:widowControl w:val="0"/>
        <w:tabs>
          <w:tab w:val="left" w:pos="709"/>
        </w:tabs>
        <w:suppressAutoHyphens/>
        <w:spacing w:after="0" w:line="240" w:lineRule="auto"/>
        <w:ind w:firstLine="708"/>
        <w:jc w:val="right"/>
        <w:rPr>
          <w:rFonts w:ascii="Arial Narrow" w:hAnsi="Arial Narrow" w:cs="Arial"/>
          <w:b/>
          <w:lang w:eastAsia="ar-SA"/>
        </w:rPr>
      </w:pPr>
      <w:r w:rsidRPr="003C630F">
        <w:rPr>
          <w:rFonts w:ascii="Arial Narrow" w:hAnsi="Arial Narrow" w:cs="Arial"/>
          <w:b/>
          <w:lang w:eastAsia="ar-SA"/>
        </w:rPr>
        <w:t>Диаграмма</w:t>
      </w:r>
      <w:r w:rsidR="00F56F8B" w:rsidRPr="003C630F">
        <w:rPr>
          <w:rFonts w:ascii="Arial Narrow" w:hAnsi="Arial Narrow" w:cs="Arial"/>
          <w:b/>
          <w:lang w:eastAsia="ar-SA"/>
        </w:rPr>
        <w:t xml:space="preserve"> 43</w:t>
      </w:r>
    </w:p>
    <w:p w:rsidR="006B20F3" w:rsidRPr="003C630F" w:rsidRDefault="006B20F3" w:rsidP="00821885">
      <w:pPr>
        <w:widowControl w:val="0"/>
        <w:tabs>
          <w:tab w:val="left" w:pos="709"/>
        </w:tabs>
        <w:suppressAutoHyphens/>
        <w:spacing w:after="0" w:line="240" w:lineRule="auto"/>
        <w:ind w:firstLine="708"/>
        <w:rPr>
          <w:rFonts w:ascii="Arial Narrow" w:hAnsi="Arial Narrow" w:cs="Arial"/>
          <w:lang w:eastAsia="ar-SA"/>
        </w:rPr>
      </w:pPr>
      <w:r w:rsidRPr="003C630F">
        <w:rPr>
          <w:rFonts w:ascii="Arial Narrow" w:hAnsi="Arial Narrow" w:cs="Arial"/>
          <w:noProof/>
          <w:lang w:eastAsia="ru-RU"/>
        </w:rPr>
        <w:drawing>
          <wp:inline distT="0" distB="0" distL="0" distR="0" wp14:anchorId="49E308DB" wp14:editId="52065017">
            <wp:extent cx="5715000" cy="1652954"/>
            <wp:effectExtent l="0" t="0" r="0" b="4445"/>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6B20F3" w:rsidRPr="003C630F" w:rsidRDefault="006B20F3" w:rsidP="00821885">
      <w:pPr>
        <w:widowControl w:val="0"/>
        <w:tabs>
          <w:tab w:val="left" w:pos="709"/>
        </w:tabs>
        <w:suppressAutoHyphens/>
        <w:spacing w:after="0" w:line="240" w:lineRule="auto"/>
        <w:ind w:firstLine="708"/>
        <w:jc w:val="right"/>
        <w:rPr>
          <w:rFonts w:ascii="Arial Narrow" w:hAnsi="Arial Narrow" w:cs="Arial"/>
          <w:lang w:eastAsia="ar-SA"/>
        </w:rPr>
      </w:pPr>
    </w:p>
    <w:p w:rsidR="00BA743B" w:rsidRPr="003C630F" w:rsidRDefault="00CD5DA2" w:rsidP="00821885">
      <w:pPr>
        <w:widowControl w:val="0"/>
        <w:tabs>
          <w:tab w:val="left" w:pos="709"/>
        </w:tabs>
        <w:suppressAutoHyphens/>
        <w:spacing w:after="0" w:line="240" w:lineRule="auto"/>
        <w:ind w:firstLine="708"/>
        <w:jc w:val="both"/>
        <w:rPr>
          <w:rFonts w:ascii="Arial Narrow" w:hAnsi="Arial Narrow" w:cs="Arial"/>
          <w:lang w:eastAsia="ar-SA"/>
        </w:rPr>
      </w:pPr>
      <w:r w:rsidRPr="003C630F">
        <w:rPr>
          <w:rFonts w:ascii="Arial Narrow" w:hAnsi="Arial Narrow" w:cs="Arial"/>
          <w:lang w:eastAsia="ar-SA"/>
        </w:rPr>
        <w:t xml:space="preserve">Количество семей, находящихся в социально опасном положении, состоящих на учёте </w:t>
      </w:r>
      <w:r w:rsidR="00BA743B" w:rsidRPr="003C630F">
        <w:rPr>
          <w:rFonts w:ascii="Arial Narrow" w:hAnsi="Arial Narrow" w:cs="Arial"/>
          <w:lang w:eastAsia="ar-SA"/>
        </w:rPr>
        <w:t>в органах системы профилактики</w:t>
      </w:r>
      <w:r w:rsidR="00F56F8B" w:rsidRPr="003C630F">
        <w:rPr>
          <w:rFonts w:ascii="Arial Narrow" w:hAnsi="Arial Narrow" w:cs="Arial"/>
          <w:lang w:eastAsia="ar-SA"/>
        </w:rPr>
        <w:t>,</w:t>
      </w:r>
      <w:r w:rsidR="00BA743B" w:rsidRPr="003C630F">
        <w:rPr>
          <w:rFonts w:ascii="Arial Narrow" w:hAnsi="Arial Narrow" w:cs="Arial"/>
          <w:lang w:eastAsia="ar-SA"/>
        </w:rPr>
        <w:t xml:space="preserve"> </w:t>
      </w:r>
      <w:r w:rsidRPr="003C630F">
        <w:rPr>
          <w:rFonts w:ascii="Arial Narrow" w:hAnsi="Arial Narrow" w:cs="Arial"/>
          <w:lang w:eastAsia="ar-SA"/>
        </w:rPr>
        <w:t>представлено в диаграмме 44.</w:t>
      </w:r>
    </w:p>
    <w:p w:rsidR="005A4005" w:rsidRPr="003C630F" w:rsidRDefault="005A4005" w:rsidP="00821885">
      <w:pPr>
        <w:widowControl w:val="0"/>
        <w:tabs>
          <w:tab w:val="left" w:pos="709"/>
        </w:tabs>
        <w:suppressAutoHyphens/>
        <w:spacing w:after="0" w:line="240" w:lineRule="auto"/>
        <w:ind w:firstLine="708"/>
        <w:jc w:val="both"/>
        <w:rPr>
          <w:rFonts w:ascii="Arial Narrow" w:hAnsi="Arial Narrow" w:cs="Arial"/>
          <w:lang w:eastAsia="ar-SA"/>
        </w:rPr>
      </w:pPr>
    </w:p>
    <w:p w:rsidR="005A4005" w:rsidRPr="003C630F" w:rsidRDefault="00241597" w:rsidP="00821885">
      <w:pPr>
        <w:widowControl w:val="0"/>
        <w:tabs>
          <w:tab w:val="left" w:pos="709"/>
        </w:tabs>
        <w:suppressAutoHyphens/>
        <w:spacing w:after="0" w:line="240" w:lineRule="auto"/>
        <w:ind w:firstLine="708"/>
        <w:jc w:val="right"/>
        <w:rPr>
          <w:rFonts w:ascii="Arial Narrow" w:hAnsi="Arial Narrow" w:cs="Arial"/>
          <w:b/>
          <w:lang w:eastAsia="ar-SA"/>
        </w:rPr>
      </w:pPr>
      <w:r w:rsidRPr="003C630F">
        <w:rPr>
          <w:rFonts w:ascii="Arial Narrow" w:hAnsi="Arial Narrow" w:cs="Arial"/>
          <w:b/>
          <w:lang w:eastAsia="ar-SA"/>
        </w:rPr>
        <w:t>Диаграмма</w:t>
      </w:r>
      <w:r w:rsidR="005A4005" w:rsidRPr="003C630F">
        <w:rPr>
          <w:rFonts w:ascii="Arial Narrow" w:hAnsi="Arial Narrow" w:cs="Arial"/>
          <w:b/>
          <w:lang w:eastAsia="ar-SA"/>
        </w:rPr>
        <w:t xml:space="preserve"> 44</w:t>
      </w:r>
    </w:p>
    <w:p w:rsidR="005A4005" w:rsidRPr="003C630F" w:rsidRDefault="005A4005" w:rsidP="00821885">
      <w:pPr>
        <w:widowControl w:val="0"/>
        <w:tabs>
          <w:tab w:val="left" w:pos="709"/>
        </w:tabs>
        <w:suppressAutoHyphens/>
        <w:spacing w:after="0" w:line="240" w:lineRule="auto"/>
        <w:ind w:firstLine="708"/>
        <w:jc w:val="both"/>
        <w:rPr>
          <w:rFonts w:ascii="Arial Narrow" w:hAnsi="Arial Narrow" w:cs="Arial"/>
          <w:lang w:eastAsia="ar-SA"/>
        </w:rPr>
      </w:pPr>
      <w:r w:rsidRPr="003C630F">
        <w:rPr>
          <w:rFonts w:ascii="Arial Narrow" w:hAnsi="Arial Narrow" w:cs="Arial"/>
          <w:noProof/>
          <w:lang w:eastAsia="ru-RU"/>
        </w:rPr>
        <w:drawing>
          <wp:inline distT="0" distB="0" distL="0" distR="0" wp14:anchorId="67670366" wp14:editId="30D76C40">
            <wp:extent cx="5399405" cy="1834662"/>
            <wp:effectExtent l="0" t="0" r="0"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5A4005" w:rsidRPr="003C630F" w:rsidRDefault="005A4005" w:rsidP="00821885">
      <w:pPr>
        <w:widowControl w:val="0"/>
        <w:tabs>
          <w:tab w:val="left" w:pos="709"/>
        </w:tabs>
        <w:suppressAutoHyphens/>
        <w:spacing w:after="0" w:line="240" w:lineRule="auto"/>
        <w:ind w:firstLine="708"/>
        <w:jc w:val="both"/>
        <w:rPr>
          <w:rFonts w:ascii="Arial Narrow" w:hAnsi="Arial Narrow" w:cs="Arial"/>
          <w:lang w:eastAsia="ar-SA"/>
        </w:rPr>
      </w:pPr>
    </w:p>
    <w:p w:rsidR="00BA743B" w:rsidRPr="003C630F" w:rsidRDefault="00BA743B" w:rsidP="00821885">
      <w:pPr>
        <w:widowControl w:val="0"/>
        <w:suppressAutoHyphens/>
        <w:spacing w:after="0" w:line="240" w:lineRule="auto"/>
        <w:ind w:firstLine="708"/>
        <w:jc w:val="both"/>
        <w:rPr>
          <w:rFonts w:ascii="Arial Narrow" w:hAnsi="Arial Narrow" w:cs="Arial"/>
          <w:lang w:eastAsia="ar-SA"/>
        </w:rPr>
      </w:pPr>
      <w:r w:rsidRPr="003C630F">
        <w:rPr>
          <w:rFonts w:ascii="Arial Narrow" w:eastAsia="Calibri" w:hAnsi="Arial Narrow" w:cs="Arial"/>
          <w:snapToGrid w:val="0"/>
        </w:rPr>
        <w:t xml:space="preserve">По </w:t>
      </w:r>
      <w:r w:rsidR="00B973B1" w:rsidRPr="003C630F">
        <w:rPr>
          <w:rFonts w:ascii="Arial Narrow" w:eastAsia="Calibri" w:hAnsi="Arial Narrow" w:cs="Arial"/>
          <w:snapToGrid w:val="0"/>
        </w:rPr>
        <w:t>причине сокращения</w:t>
      </w:r>
      <w:r w:rsidRPr="003C630F">
        <w:rPr>
          <w:rFonts w:ascii="Arial Narrow" w:eastAsia="Calibri" w:hAnsi="Arial Narrow" w:cs="Arial"/>
          <w:snapToGrid w:val="0"/>
        </w:rPr>
        <w:t xml:space="preserve"> численности детей, проживающих в организациях для детей-сирот и детей, оставшихся без попечения родителей, </w:t>
      </w:r>
      <w:r w:rsidR="00B973B1" w:rsidRPr="003C630F">
        <w:rPr>
          <w:rFonts w:ascii="Arial Narrow" w:eastAsia="Calibri" w:hAnsi="Arial Narrow" w:cs="Arial"/>
        </w:rPr>
        <w:t>количество их сокращено.</w:t>
      </w:r>
      <w:r w:rsidR="00821885" w:rsidRPr="003C630F">
        <w:rPr>
          <w:rFonts w:ascii="Arial Narrow" w:eastAsia="Calibri" w:hAnsi="Arial Narrow" w:cs="Arial"/>
        </w:rPr>
        <w:t xml:space="preserve"> </w:t>
      </w:r>
    </w:p>
    <w:p w:rsidR="00EF26C7" w:rsidRPr="003C630F" w:rsidRDefault="00EF26C7" w:rsidP="00821885">
      <w:pPr>
        <w:widowControl w:val="0"/>
        <w:tabs>
          <w:tab w:val="left" w:pos="709"/>
        </w:tabs>
        <w:spacing w:after="0" w:line="240" w:lineRule="auto"/>
        <w:ind w:firstLine="709"/>
        <w:jc w:val="both"/>
        <w:rPr>
          <w:rFonts w:ascii="Arial Narrow" w:hAnsi="Arial Narrow" w:cs="Arial"/>
        </w:rPr>
      </w:pPr>
      <w:r w:rsidRPr="003C630F">
        <w:rPr>
          <w:rFonts w:ascii="Arial Narrow" w:hAnsi="Arial Narrow" w:cs="Arial"/>
        </w:rPr>
        <w:t>В Амурской области реабилитация детей-инвалидов и детей с ограниченными возможностями осуществляется на базе государственного автономного учреждения Амурской области «Реабилитационный центр для детей и подростков с ограниченными возможностями «Бардагон» (далее - Центр) и государственного автономного учреждения социального обслуживания Амурской области «Малиновский дом-интернат для умственно отсталых детей» в краткосрочном социально-реабилитационном отделении.</w:t>
      </w:r>
    </w:p>
    <w:p w:rsidR="00EF26C7" w:rsidRPr="003C630F" w:rsidRDefault="00EF26C7" w:rsidP="00821885">
      <w:pPr>
        <w:widowControl w:val="0"/>
        <w:tabs>
          <w:tab w:val="left" w:pos="709"/>
        </w:tabs>
        <w:spacing w:after="0" w:line="240" w:lineRule="auto"/>
        <w:ind w:firstLine="709"/>
        <w:jc w:val="both"/>
        <w:rPr>
          <w:rFonts w:ascii="Arial Narrow" w:hAnsi="Arial Narrow" w:cs="Arial"/>
        </w:rPr>
      </w:pPr>
      <w:r w:rsidRPr="003C630F">
        <w:rPr>
          <w:rFonts w:ascii="Arial Narrow" w:hAnsi="Arial Narrow" w:cs="Arial"/>
        </w:rPr>
        <w:t>Центр осуществляет свою деятельность в соответствии с постановлением Правительства Амурской области от 03.09.2012 № 478 «Об утверждении Порядка предоставления реабилитационных услуг в государственных учреждениях социального обслуживания Амурской области - реабилитационных центрах для детей и подростков с ограниченными возможностями».</w:t>
      </w:r>
    </w:p>
    <w:p w:rsidR="00EF26C7" w:rsidRPr="003C630F" w:rsidRDefault="00EF26C7" w:rsidP="00821885">
      <w:pPr>
        <w:widowControl w:val="0"/>
        <w:tabs>
          <w:tab w:val="left" w:pos="709"/>
        </w:tabs>
        <w:spacing w:after="0" w:line="240" w:lineRule="auto"/>
        <w:ind w:firstLine="709"/>
        <w:jc w:val="both"/>
        <w:rPr>
          <w:rFonts w:ascii="Arial Narrow" w:hAnsi="Arial Narrow" w:cs="Arial"/>
          <w:color w:val="000000"/>
        </w:rPr>
      </w:pPr>
      <w:r w:rsidRPr="003C630F">
        <w:rPr>
          <w:rFonts w:ascii="Arial Narrow" w:hAnsi="Arial Narrow" w:cs="Arial"/>
          <w:color w:val="000000"/>
        </w:rPr>
        <w:t>На базе Центра функционируют отделения медико-социальной реабилитации и психолого-педагогической помощи.</w:t>
      </w:r>
    </w:p>
    <w:p w:rsidR="00816E82" w:rsidRPr="003C630F" w:rsidRDefault="00CD5DA2" w:rsidP="00821885">
      <w:pPr>
        <w:widowControl w:val="0"/>
        <w:suppressAutoHyphens/>
        <w:spacing w:after="0" w:line="240" w:lineRule="auto"/>
        <w:ind w:firstLine="792"/>
        <w:jc w:val="both"/>
        <w:rPr>
          <w:rFonts w:ascii="Arial Narrow" w:hAnsi="Arial Narrow" w:cs="Arial"/>
          <w:b/>
        </w:rPr>
      </w:pPr>
      <w:r w:rsidRPr="003C630F">
        <w:rPr>
          <w:rFonts w:ascii="Arial Narrow" w:hAnsi="Arial Narrow" w:cs="Arial"/>
        </w:rPr>
        <w:t xml:space="preserve">Сведения о количестве человек, получивших реабилитационные услуги </w:t>
      </w:r>
      <w:r w:rsidR="00EF26C7" w:rsidRPr="003C630F">
        <w:rPr>
          <w:rFonts w:ascii="Arial Narrow" w:hAnsi="Arial Narrow" w:cs="Arial"/>
        </w:rPr>
        <w:t>на базе Центра</w:t>
      </w:r>
      <w:r w:rsidR="0074570F" w:rsidRPr="003C630F">
        <w:rPr>
          <w:rFonts w:ascii="Arial Narrow" w:hAnsi="Arial Narrow" w:cs="Arial"/>
        </w:rPr>
        <w:t>,</w:t>
      </w:r>
      <w:r w:rsidR="00EF26C7" w:rsidRPr="003C630F">
        <w:rPr>
          <w:rFonts w:ascii="Arial Narrow" w:hAnsi="Arial Narrow" w:cs="Arial"/>
        </w:rPr>
        <w:t xml:space="preserve"> </w:t>
      </w:r>
      <w:r w:rsidRPr="003C630F">
        <w:rPr>
          <w:rFonts w:ascii="Arial Narrow" w:hAnsi="Arial Narrow" w:cs="Arial"/>
        </w:rPr>
        <w:t>представлены в диаграмме 45.</w:t>
      </w:r>
    </w:p>
    <w:p w:rsidR="00816E82" w:rsidRPr="003C630F" w:rsidRDefault="00816E82" w:rsidP="00821885">
      <w:pPr>
        <w:widowControl w:val="0"/>
        <w:suppressAutoHyphens/>
        <w:spacing w:after="0" w:line="240" w:lineRule="auto"/>
        <w:ind w:firstLine="792"/>
        <w:jc w:val="right"/>
        <w:rPr>
          <w:rFonts w:ascii="Arial Narrow" w:hAnsi="Arial Narrow" w:cs="Arial"/>
          <w:b/>
        </w:rPr>
      </w:pPr>
    </w:p>
    <w:p w:rsidR="005A4005" w:rsidRPr="003C630F" w:rsidRDefault="00241597" w:rsidP="00821885">
      <w:pPr>
        <w:widowControl w:val="0"/>
        <w:suppressAutoHyphens/>
        <w:spacing w:after="0" w:line="240" w:lineRule="auto"/>
        <w:ind w:firstLine="792"/>
        <w:jc w:val="right"/>
        <w:rPr>
          <w:rFonts w:ascii="Arial Narrow" w:hAnsi="Arial Narrow" w:cs="Arial"/>
          <w:b/>
        </w:rPr>
      </w:pPr>
      <w:r w:rsidRPr="003C630F">
        <w:rPr>
          <w:rFonts w:ascii="Arial Narrow" w:hAnsi="Arial Narrow" w:cs="Arial"/>
          <w:b/>
        </w:rPr>
        <w:t>Диаграмма</w:t>
      </w:r>
      <w:r w:rsidR="005A4005" w:rsidRPr="003C630F">
        <w:rPr>
          <w:rFonts w:ascii="Arial Narrow" w:hAnsi="Arial Narrow" w:cs="Arial"/>
          <w:b/>
        </w:rPr>
        <w:t xml:space="preserve"> 45</w:t>
      </w:r>
    </w:p>
    <w:p w:rsidR="005A4005" w:rsidRPr="003C630F" w:rsidRDefault="005A4005" w:rsidP="0013199C">
      <w:pPr>
        <w:widowControl w:val="0"/>
        <w:suppressAutoHyphens/>
        <w:spacing w:after="0" w:line="240" w:lineRule="auto"/>
        <w:rPr>
          <w:rFonts w:ascii="Arial Narrow" w:hAnsi="Arial Narrow" w:cs="Arial"/>
        </w:rPr>
      </w:pPr>
      <w:r w:rsidRPr="003C630F">
        <w:rPr>
          <w:rFonts w:ascii="Arial Narrow" w:hAnsi="Arial Narrow" w:cs="Arial"/>
          <w:noProof/>
          <w:lang w:eastAsia="ru-RU"/>
        </w:rPr>
        <w:drawing>
          <wp:inline distT="0" distB="0" distL="0" distR="0" wp14:anchorId="4D9ECB01" wp14:editId="3518819E">
            <wp:extent cx="6165850" cy="2133600"/>
            <wp:effectExtent l="0" t="0" r="6350" b="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EF26C7" w:rsidRPr="003C630F" w:rsidRDefault="00EF26C7" w:rsidP="00821885">
      <w:pPr>
        <w:pStyle w:val="standartnyjjhtml"/>
        <w:widowControl w:val="0"/>
        <w:tabs>
          <w:tab w:val="left" w:pos="567"/>
          <w:tab w:val="left" w:pos="709"/>
          <w:tab w:val="left" w:pos="851"/>
        </w:tabs>
        <w:spacing w:after="0"/>
        <w:ind w:firstLine="709"/>
        <w:jc w:val="both"/>
        <w:rPr>
          <w:rFonts w:ascii="Arial Narrow" w:hAnsi="Arial Narrow" w:cs="Arial"/>
          <w:sz w:val="22"/>
          <w:szCs w:val="22"/>
        </w:rPr>
      </w:pPr>
      <w:r w:rsidRPr="003C630F">
        <w:rPr>
          <w:rFonts w:ascii="Arial Narrow" w:hAnsi="Arial Narrow" w:cs="Arial"/>
          <w:sz w:val="22"/>
          <w:szCs w:val="22"/>
        </w:rPr>
        <w:t>Реабилитация детей-инвалидов осуществляется также на базе краткосрочного социально-реабилитационного отделения государственного автономного учреждения социального обслуживания Амурской области «Малиновский дом-интернат для умственно отсталых детей», которое начало функционировать с 01.03.2017. Отделение предназначено для осуществления реабилитации детей-инвалидов в возрасте от 3 до 18 лет.</w:t>
      </w:r>
    </w:p>
    <w:p w:rsidR="00EF26C7" w:rsidRPr="003C630F" w:rsidRDefault="00EF26C7" w:rsidP="00821885">
      <w:pPr>
        <w:widowControl w:val="0"/>
        <w:spacing w:after="0" w:line="240" w:lineRule="auto"/>
        <w:ind w:firstLine="709"/>
        <w:jc w:val="both"/>
        <w:rPr>
          <w:rFonts w:ascii="Arial Narrow" w:hAnsi="Arial Narrow" w:cs="Arial"/>
        </w:rPr>
      </w:pPr>
      <w:r w:rsidRPr="003C630F">
        <w:rPr>
          <w:rFonts w:ascii="Arial Narrow" w:hAnsi="Arial Narrow" w:cs="Arial"/>
        </w:rPr>
        <w:t>Во исполнение поручения Президента Российской Федерации В.В.Путина в целях организации и проведения курсов для родителей (законных представителей) несовершеннолетних детей по основам детской психологии и педагогике (далее – курсы для родителей) в соответствии с приказом министерства образования и науки Амурской области от 10.01.2017 № 19 «О создании рабочей группы» создана рабочая группа для организации курсов для родителей в 2017-2018 учебном году. В рабочую группу вошли представители министерств социальной защиты населения, образования</w:t>
      </w:r>
      <w:r w:rsidR="00B76BF7" w:rsidRPr="003C630F">
        <w:rPr>
          <w:rFonts w:ascii="Arial Narrow" w:hAnsi="Arial Narrow" w:cs="Arial"/>
        </w:rPr>
        <w:t xml:space="preserve"> и науки Амурской области</w:t>
      </w:r>
      <w:r w:rsidR="00535C5B" w:rsidRPr="003C630F">
        <w:rPr>
          <w:rFonts w:ascii="Arial Narrow" w:hAnsi="Arial Narrow" w:cs="Arial"/>
        </w:rPr>
        <w:t xml:space="preserve">, </w:t>
      </w:r>
      <w:r w:rsidR="008270A4" w:rsidRPr="003C630F">
        <w:rPr>
          <w:rFonts w:ascii="Arial Narrow" w:hAnsi="Arial Narrow" w:cs="Arial"/>
        </w:rPr>
        <w:t>Р</w:t>
      </w:r>
      <w:r w:rsidRPr="003C630F">
        <w:rPr>
          <w:rFonts w:ascii="Arial Narrow" w:hAnsi="Arial Narrow" w:cs="Arial"/>
        </w:rPr>
        <w:t xml:space="preserve">егионального отделения Общероссийского </w:t>
      </w:r>
      <w:r w:rsidR="008270A4" w:rsidRPr="003C630F">
        <w:rPr>
          <w:rFonts w:ascii="Arial Narrow" w:hAnsi="Arial Narrow" w:cs="Arial"/>
        </w:rPr>
        <w:t>общественного движения «</w:t>
      </w:r>
      <w:r w:rsidRPr="003C630F">
        <w:rPr>
          <w:rFonts w:ascii="Arial Narrow" w:hAnsi="Arial Narrow" w:cs="Arial"/>
        </w:rPr>
        <w:t>Н</w:t>
      </w:r>
      <w:r w:rsidR="008270A4" w:rsidRPr="003C630F">
        <w:rPr>
          <w:rFonts w:ascii="Arial Narrow" w:hAnsi="Arial Narrow" w:cs="Arial"/>
        </w:rPr>
        <w:t>АРОДНЫЙ ФРОНТ «ЗА РОССИЮ»</w:t>
      </w:r>
      <w:r w:rsidRPr="003C630F">
        <w:rPr>
          <w:rFonts w:ascii="Arial Narrow" w:hAnsi="Arial Narrow" w:cs="Arial"/>
        </w:rPr>
        <w:t xml:space="preserve"> в Амурской области, ФГБОУ ВО «Благовещенский государственный педагогический университет</w:t>
      </w:r>
      <w:r w:rsidR="00306120" w:rsidRPr="003C630F">
        <w:rPr>
          <w:rFonts w:ascii="Arial Narrow" w:hAnsi="Arial Narrow" w:cs="Arial"/>
        </w:rPr>
        <w:t>»</w:t>
      </w:r>
      <w:r w:rsidRPr="003C630F">
        <w:rPr>
          <w:rFonts w:ascii="Arial Narrow" w:hAnsi="Arial Narrow" w:cs="Arial"/>
        </w:rPr>
        <w:t>, ГАУ ДПО «Амурский областной институт развития образования». Организация проведения курсов для родителей возложена на ГАУ ДПО «Амурский областной институт развития образования». На организацию курсов для родителей из областного бюджета выделено 213,67 тыс. рублей.</w:t>
      </w:r>
    </w:p>
    <w:p w:rsidR="00EF26C7" w:rsidRPr="003C630F" w:rsidRDefault="00EF26C7" w:rsidP="00821885">
      <w:pPr>
        <w:widowControl w:val="0"/>
        <w:spacing w:after="0" w:line="240" w:lineRule="auto"/>
        <w:ind w:firstLine="709"/>
        <w:jc w:val="both"/>
        <w:rPr>
          <w:rFonts w:ascii="Arial Narrow" w:hAnsi="Arial Narrow" w:cs="Arial"/>
        </w:rPr>
      </w:pPr>
      <w:r w:rsidRPr="003C630F">
        <w:rPr>
          <w:rFonts w:ascii="Arial Narrow" w:hAnsi="Arial Narrow" w:cs="Arial"/>
        </w:rPr>
        <w:t>Для более эффективной организации обучения родителей для педагогических работников, которые будут проводить эту работу (тьюторов),</w:t>
      </w:r>
      <w:r w:rsidR="00821885" w:rsidRPr="003C630F">
        <w:rPr>
          <w:rFonts w:ascii="Arial Narrow" w:hAnsi="Arial Narrow" w:cs="Arial"/>
        </w:rPr>
        <w:t xml:space="preserve"> </w:t>
      </w:r>
      <w:r w:rsidRPr="003C630F">
        <w:rPr>
          <w:rFonts w:ascii="Arial Narrow" w:hAnsi="Arial Narrow" w:cs="Arial"/>
        </w:rPr>
        <w:t>были проведены бюджетные курсы повышения квалификации «Организационно-методическое и тьюторское сопровождение образовательно-просветительских программ курсов для родителей (законных представителей) несовершеннолетних» объ</w:t>
      </w:r>
      <w:r w:rsidR="001837B1" w:rsidRPr="003C630F">
        <w:rPr>
          <w:rFonts w:ascii="Arial Narrow" w:hAnsi="Arial Narrow" w:cs="Arial"/>
        </w:rPr>
        <w:t>ё</w:t>
      </w:r>
      <w:r w:rsidRPr="003C630F">
        <w:rPr>
          <w:rFonts w:ascii="Arial Narrow" w:hAnsi="Arial Narrow" w:cs="Arial"/>
        </w:rPr>
        <w:t xml:space="preserve">мом 72 часа. В ходе проведения курсов повышения квалификации обучено 420 педагогических работников из 395 образовательных организаций области. </w:t>
      </w:r>
    </w:p>
    <w:p w:rsidR="00EF26C7" w:rsidRPr="003C630F" w:rsidRDefault="00EF26C7" w:rsidP="00821885">
      <w:pPr>
        <w:widowControl w:val="0"/>
        <w:tabs>
          <w:tab w:val="left" w:pos="709"/>
        </w:tabs>
        <w:spacing w:after="0" w:line="240" w:lineRule="auto"/>
        <w:ind w:firstLine="709"/>
        <w:jc w:val="both"/>
        <w:rPr>
          <w:rFonts w:ascii="Arial Narrow" w:hAnsi="Arial Narrow" w:cs="Arial"/>
        </w:rPr>
      </w:pPr>
      <w:r w:rsidRPr="003C630F">
        <w:rPr>
          <w:rFonts w:ascii="Arial Narrow" w:hAnsi="Arial Narrow" w:cs="Arial"/>
        </w:rPr>
        <w:t xml:space="preserve">По состоянию на 01.10.2017 количество родителей (законных представителей), прошедших обучение на курсах, составляет 27555 человек. </w:t>
      </w:r>
    </w:p>
    <w:p w:rsidR="00EF26C7" w:rsidRPr="003C630F" w:rsidRDefault="00EF26C7" w:rsidP="00821885">
      <w:pPr>
        <w:widowControl w:val="0"/>
        <w:spacing w:after="0" w:line="240" w:lineRule="auto"/>
        <w:ind w:firstLine="709"/>
        <w:jc w:val="both"/>
        <w:rPr>
          <w:rFonts w:ascii="Arial Narrow" w:hAnsi="Arial Narrow" w:cs="Arial"/>
        </w:rPr>
      </w:pPr>
      <w:r w:rsidRPr="003C630F">
        <w:rPr>
          <w:rFonts w:ascii="Arial Narrow" w:hAnsi="Arial Narrow" w:cs="Arial"/>
        </w:rPr>
        <w:t>В 2017</w:t>
      </w:r>
      <w:r w:rsidR="000373BE" w:rsidRPr="003C630F">
        <w:rPr>
          <w:rFonts w:ascii="Arial Narrow" w:hAnsi="Arial Narrow" w:cs="Arial"/>
        </w:rPr>
        <w:t>/</w:t>
      </w:r>
      <w:r w:rsidRPr="003C630F">
        <w:rPr>
          <w:rFonts w:ascii="Arial Narrow" w:hAnsi="Arial Narrow" w:cs="Arial"/>
        </w:rPr>
        <w:t>2018 учебном году продолжится процесс обучения родителей (законных представителей) и индивидуальное консультирование по основам детской психологии и педагогики.</w:t>
      </w:r>
    </w:p>
    <w:p w:rsidR="00EF26C7" w:rsidRPr="003C630F" w:rsidRDefault="00EF26C7" w:rsidP="00821885">
      <w:pPr>
        <w:spacing w:after="0" w:line="240" w:lineRule="auto"/>
        <w:ind w:firstLine="720"/>
        <w:jc w:val="both"/>
        <w:rPr>
          <w:rFonts w:ascii="Arial Narrow" w:hAnsi="Arial Narrow" w:cs="Arial"/>
        </w:rPr>
      </w:pPr>
      <w:r w:rsidRPr="003C630F">
        <w:rPr>
          <w:rFonts w:ascii="Arial Narrow" w:hAnsi="Arial Narrow" w:cs="Arial"/>
        </w:rPr>
        <w:t>Исходя из выполняемых руководителями и специалистами министерства функций и задач, в целях освоения актуальных изменений в законодательстве и обеспечения единообразия его п</w:t>
      </w:r>
      <w:r w:rsidR="000373BE" w:rsidRPr="003C630F">
        <w:rPr>
          <w:rFonts w:ascii="Arial Narrow" w:hAnsi="Arial Narrow" w:cs="Arial"/>
        </w:rPr>
        <w:t xml:space="preserve">рименения на территории области </w:t>
      </w:r>
      <w:r w:rsidR="001837B1" w:rsidRPr="003C630F">
        <w:rPr>
          <w:rFonts w:ascii="Arial Narrow" w:hAnsi="Arial Narrow" w:cs="Arial"/>
        </w:rPr>
        <w:t>по приоритетным направлениям</w:t>
      </w:r>
      <w:r w:rsidRPr="003C630F">
        <w:rPr>
          <w:rFonts w:ascii="Arial Narrow" w:hAnsi="Arial Narrow" w:cs="Arial"/>
        </w:rPr>
        <w:t xml:space="preserve"> дополнительного профессионального образования за три последних года обучено 14 государственных гражданских служащих министерства.</w:t>
      </w:r>
    </w:p>
    <w:p w:rsidR="001837B1" w:rsidRPr="003C630F" w:rsidRDefault="001837B1" w:rsidP="00821885">
      <w:pPr>
        <w:spacing w:after="0" w:line="240" w:lineRule="auto"/>
        <w:ind w:firstLine="720"/>
        <w:jc w:val="both"/>
        <w:rPr>
          <w:rFonts w:ascii="Arial Narrow" w:hAnsi="Arial Narrow" w:cs="Arial"/>
        </w:rPr>
      </w:pPr>
    </w:p>
    <w:p w:rsidR="001837B1" w:rsidRPr="003C630F" w:rsidRDefault="001837B1" w:rsidP="0013199C">
      <w:pPr>
        <w:pStyle w:val="a4"/>
        <w:numPr>
          <w:ilvl w:val="2"/>
          <w:numId w:val="19"/>
        </w:numPr>
        <w:spacing w:after="0" w:line="240" w:lineRule="auto"/>
        <w:ind w:left="0" w:firstLine="851"/>
        <w:jc w:val="both"/>
        <w:rPr>
          <w:rFonts w:ascii="Arial Narrow" w:hAnsi="Arial Narrow" w:cs="Arial"/>
          <w:b/>
        </w:rPr>
      </w:pPr>
      <w:r w:rsidRPr="003C630F">
        <w:rPr>
          <w:rFonts w:ascii="Arial Narrow" w:hAnsi="Arial Narrow" w:cs="Arial"/>
          <w:b/>
        </w:rPr>
        <w:t>Экологическая безопасность</w:t>
      </w:r>
    </w:p>
    <w:p w:rsidR="001837B1" w:rsidRPr="003C630F" w:rsidRDefault="001837B1" w:rsidP="00821885">
      <w:pPr>
        <w:pStyle w:val="a4"/>
        <w:spacing w:after="0" w:line="240" w:lineRule="auto"/>
        <w:ind w:left="0"/>
        <w:jc w:val="both"/>
        <w:rPr>
          <w:rFonts w:ascii="Arial Narrow" w:hAnsi="Arial Narrow" w:cs="Arial"/>
          <w:b/>
        </w:rPr>
      </w:pP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Прошедший год проводился в Российской Федерации как Год экологии, в связи с чем в течение года отмечена повышенная активность в первую очередь органов государственной власти и органов местного самоуправления, а также крупных системообразующих бизнес-структур. Также активно использовались возможности официального повышенного статуса экологических проблем в завершивш</w:t>
      </w:r>
      <w:r w:rsidR="00EC36DB" w:rsidRPr="003C630F">
        <w:rPr>
          <w:rFonts w:ascii="Arial Narrow" w:hAnsi="Arial Narrow" w:cs="Arial"/>
        </w:rPr>
        <w:t>е</w:t>
      </w:r>
      <w:r w:rsidRPr="003C630F">
        <w:rPr>
          <w:rFonts w:ascii="Arial Narrow" w:hAnsi="Arial Narrow" w:cs="Arial"/>
        </w:rPr>
        <w:t>мся году и общественным сектором России и Амурской области. Поэтому в 2017 году было проведено существенно больше мероприятий, выполнено больше проектов экологической направленности, чем в предыдущие годы.</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Кроме того, прошедший год был годом столетия заповедной системы России. Поэтому активно проводились различные образовательные, просветительские и природоохранные мероприятия учреждениями, входящими в систему особо охраняемых природных территорий: государственными природными заповедниками «Зейский», «Норский», «Хинганский», дирекцией по охране и использованию объектов животного мира и особо охраняемым природным территориям Амурской области.</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Следует отметить, что в Амурской области устойчиво наблюдается рост заинтересованности населения в решении экологических проблем. Среди этих проблем рост загрязнения, общее ухудшение состояния природных комплексов, изменение климата, исчерпание биологических ресурсов, развитие экологически чистых технологий</w:t>
      </w:r>
      <w:r w:rsidR="00EC36DB" w:rsidRPr="003C630F">
        <w:rPr>
          <w:rFonts w:ascii="Arial Narrow" w:hAnsi="Arial Narrow" w:cs="Arial"/>
        </w:rPr>
        <w:t>,</w:t>
      </w:r>
      <w:r w:rsidRPr="003C630F">
        <w:rPr>
          <w:rFonts w:ascii="Arial Narrow" w:hAnsi="Arial Narrow" w:cs="Arial"/>
        </w:rPr>
        <w:t xml:space="preserve"> сохранение редких видов животных и растений, негативное влияние новых промышленных и инфраструктурных объектов. Заинтересованность определяется осознанием важности состояния окружающей среды для обеспечения здоровья человека и все возрастающими экологическими проблемами, требующими своего безотлагательного решения. На</w:t>
      </w:r>
      <w:r w:rsidR="00981D60" w:rsidRPr="003C630F">
        <w:rPr>
          <w:rFonts w:ascii="Arial Narrow" w:hAnsi="Arial Narrow" w:cs="Arial"/>
        </w:rPr>
        <w:t xml:space="preserve">ибольшая социальная активность </w:t>
      </w:r>
      <w:r w:rsidRPr="003C630F">
        <w:rPr>
          <w:rFonts w:ascii="Arial Narrow" w:hAnsi="Arial Narrow" w:cs="Arial"/>
        </w:rPr>
        <w:t xml:space="preserve">наблюдается в отношении конкретных региональных проблем и проектов, экологические последствия которых вызывают общественную </w:t>
      </w:r>
      <w:r w:rsidR="00EC36DB" w:rsidRPr="003C630F">
        <w:rPr>
          <w:rFonts w:ascii="Arial Narrow" w:hAnsi="Arial Narrow" w:cs="Arial"/>
        </w:rPr>
        <w:t xml:space="preserve">озабоченность. В первую очередь, </w:t>
      </w:r>
      <w:r w:rsidRPr="003C630F">
        <w:rPr>
          <w:rFonts w:ascii="Arial Narrow" w:hAnsi="Arial Narrow" w:cs="Arial"/>
        </w:rPr>
        <w:t xml:space="preserve">это: деятельность космодрома Восточный, функционирование объектов гидроэнергетики, строительство трубопроводов и заводов по переработке углеводородного сырья, добыча полезных ископаемых, ухудшение состояния лесов. </w:t>
      </w:r>
    </w:p>
    <w:p w:rsidR="00981D60"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 xml:space="preserve">В то же время определение экологической проблематики в качестве главного приоритета затруднительно в связи с высокой озабоченностью большинства населения крайне важными социально-экономическими проблемами. </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На основании Плана основных мероприятий по проведению в 2017 году в Российской Федерации Года экологии, утвержд</w:t>
      </w:r>
      <w:r w:rsidR="00981D60" w:rsidRPr="003C630F">
        <w:rPr>
          <w:rFonts w:ascii="Arial Narrow" w:hAnsi="Arial Narrow" w:cs="Arial"/>
        </w:rPr>
        <w:t>ё</w:t>
      </w:r>
      <w:r w:rsidRPr="003C630F">
        <w:rPr>
          <w:rFonts w:ascii="Arial Narrow" w:hAnsi="Arial Narrow" w:cs="Arial"/>
        </w:rPr>
        <w:t>нно</w:t>
      </w:r>
      <w:r w:rsidR="00EC36DB" w:rsidRPr="003C630F">
        <w:rPr>
          <w:rFonts w:ascii="Arial Narrow" w:hAnsi="Arial Narrow" w:cs="Arial"/>
        </w:rPr>
        <w:t>го распоряжением Правительства Р</w:t>
      </w:r>
      <w:r w:rsidRPr="003C630F">
        <w:rPr>
          <w:rFonts w:ascii="Arial Narrow" w:hAnsi="Arial Narrow" w:cs="Arial"/>
        </w:rPr>
        <w:t>оссийской Федерации от 02.06.2016 № 1082-р, в Амурской област</w:t>
      </w:r>
      <w:r w:rsidR="00981D60" w:rsidRPr="003C630F">
        <w:rPr>
          <w:rFonts w:ascii="Arial Narrow" w:hAnsi="Arial Narrow" w:cs="Arial"/>
        </w:rPr>
        <w:t xml:space="preserve">и выполнен комплекс мероприятий, которые </w:t>
      </w:r>
      <w:r w:rsidRPr="003C630F">
        <w:rPr>
          <w:rFonts w:ascii="Arial Narrow" w:hAnsi="Arial Narrow" w:cs="Arial"/>
        </w:rPr>
        <w:t>можно условно разделить на общероссийск</w:t>
      </w:r>
      <w:r w:rsidR="00981D60" w:rsidRPr="003C630F">
        <w:rPr>
          <w:rFonts w:ascii="Arial Narrow" w:hAnsi="Arial Narrow" w:cs="Arial"/>
        </w:rPr>
        <w:t>ие</w:t>
      </w:r>
      <w:r w:rsidRPr="003C630F">
        <w:rPr>
          <w:rFonts w:ascii="Arial Narrow" w:hAnsi="Arial Narrow" w:cs="Arial"/>
        </w:rPr>
        <w:t>, региональн</w:t>
      </w:r>
      <w:r w:rsidR="00981D60" w:rsidRPr="003C630F">
        <w:rPr>
          <w:rFonts w:ascii="Arial Narrow" w:hAnsi="Arial Narrow" w:cs="Arial"/>
        </w:rPr>
        <w:t>ы</w:t>
      </w:r>
      <w:r w:rsidRPr="003C630F">
        <w:rPr>
          <w:rFonts w:ascii="Arial Narrow" w:hAnsi="Arial Narrow" w:cs="Arial"/>
        </w:rPr>
        <w:t>е, районн</w:t>
      </w:r>
      <w:r w:rsidR="00981D60" w:rsidRPr="003C630F">
        <w:rPr>
          <w:rFonts w:ascii="Arial Narrow" w:hAnsi="Arial Narrow" w:cs="Arial"/>
        </w:rPr>
        <w:t>ы</w:t>
      </w:r>
      <w:r w:rsidRPr="003C630F">
        <w:rPr>
          <w:rFonts w:ascii="Arial Narrow" w:hAnsi="Arial Narrow" w:cs="Arial"/>
        </w:rPr>
        <w:t>е и местн</w:t>
      </w:r>
      <w:r w:rsidR="00981D60" w:rsidRPr="003C630F">
        <w:rPr>
          <w:rFonts w:ascii="Arial Narrow" w:hAnsi="Arial Narrow" w:cs="Arial"/>
        </w:rPr>
        <w:t>ые</w:t>
      </w:r>
      <w:r w:rsidRPr="003C630F">
        <w:rPr>
          <w:rFonts w:ascii="Arial Narrow" w:hAnsi="Arial Narrow" w:cs="Arial"/>
        </w:rPr>
        <w:t>. Независимо от формального организ</w:t>
      </w:r>
      <w:r w:rsidR="00176FEE" w:rsidRPr="003C630F">
        <w:rPr>
          <w:rFonts w:ascii="Arial Narrow" w:hAnsi="Arial Narrow" w:cs="Arial"/>
        </w:rPr>
        <w:t>атора</w:t>
      </w:r>
      <w:r w:rsidR="000E4871" w:rsidRPr="003C630F">
        <w:rPr>
          <w:rFonts w:ascii="Arial Narrow" w:hAnsi="Arial Narrow" w:cs="Arial"/>
        </w:rPr>
        <w:t>,</w:t>
      </w:r>
      <w:r w:rsidR="00176FEE" w:rsidRPr="003C630F">
        <w:rPr>
          <w:rFonts w:ascii="Arial Narrow" w:hAnsi="Arial Narrow" w:cs="Arial"/>
        </w:rPr>
        <w:t xml:space="preserve"> во всех мероприятиях была</w:t>
      </w:r>
      <w:r w:rsidRPr="003C630F">
        <w:rPr>
          <w:rFonts w:ascii="Arial Narrow" w:hAnsi="Arial Narrow" w:cs="Arial"/>
        </w:rPr>
        <w:t xml:space="preserve"> задействована широкая общественность и многие конкретные некоммерческие организации. Поэтому можно считать, что областная общественность приняла самое активное участие в проведении акций Года экологии.</w:t>
      </w:r>
    </w:p>
    <w:p w:rsidR="00981D60"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 xml:space="preserve">Большое количество различных общественных акций имели региональный характер. Многие из них были организованы по инициативе конкретных министерств и ведомств Правительства Амурской области, конкретных областных коммерческих предприятий, конкретных областных общественных организаций и учреждений. Значительное количество областных мероприятий было связано с очисткой населённых территорий от бытового мусора и ликвидацией несанкционированных бытовых свалок. Много акций было связано с озеленением населённых пунктов. </w:t>
      </w:r>
    </w:p>
    <w:p w:rsidR="00981D60"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Наибольшее количество акций было проведено на муниципальном (районном, городском, местном) уровн</w:t>
      </w:r>
      <w:r w:rsidR="00981D60" w:rsidRPr="003C630F">
        <w:rPr>
          <w:rFonts w:ascii="Arial Narrow" w:hAnsi="Arial Narrow" w:cs="Arial"/>
        </w:rPr>
        <w:t>ях</w:t>
      </w:r>
      <w:r w:rsidRPr="003C630F">
        <w:rPr>
          <w:rFonts w:ascii="Arial Narrow" w:hAnsi="Arial Narrow" w:cs="Arial"/>
        </w:rPr>
        <w:t xml:space="preserve">. </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Отдельно следует выделить акции, традиционно осуществляемые некоммерческими организациями Приамурья, имеющи</w:t>
      </w:r>
      <w:r w:rsidR="000E4871" w:rsidRPr="003C630F">
        <w:rPr>
          <w:rFonts w:ascii="Arial Narrow" w:hAnsi="Arial Narrow" w:cs="Arial"/>
        </w:rPr>
        <w:t>е</w:t>
      </w:r>
      <w:r w:rsidRPr="003C630F">
        <w:rPr>
          <w:rFonts w:ascii="Arial Narrow" w:hAnsi="Arial Narrow" w:cs="Arial"/>
        </w:rPr>
        <w:t xml:space="preserve"> межрегиональный характер и посвящ</w:t>
      </w:r>
      <w:r w:rsidR="000E4871" w:rsidRPr="003C630F">
        <w:rPr>
          <w:rFonts w:ascii="Arial Narrow" w:hAnsi="Arial Narrow" w:cs="Arial"/>
        </w:rPr>
        <w:t>аем</w:t>
      </w:r>
      <w:r w:rsidRPr="003C630F">
        <w:rPr>
          <w:rFonts w:ascii="Arial Narrow" w:hAnsi="Arial Narrow" w:cs="Arial"/>
        </w:rPr>
        <w:t>ые конкретным редким видам животных: День тигра, Праздник журавля, День дальневосточного аиста.</w:t>
      </w:r>
    </w:p>
    <w:p w:rsidR="00D27404"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Активную общественную образовательную и просветительскую экологическую деятельность в Амурской области ведут государственные природные заповедники «Зейский», «Норский», «Хинганский», Дирекция по охране и использованию животного мира и особо охраняемым природным территориям Амурской области.</w:t>
      </w:r>
      <w:r w:rsidR="00981D60" w:rsidRPr="003C630F">
        <w:rPr>
          <w:rFonts w:ascii="Arial Narrow" w:hAnsi="Arial Narrow" w:cs="Arial"/>
        </w:rPr>
        <w:t xml:space="preserve"> </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В Год экологии было проведено несколько важнейших мероприятий координирующего характера.</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Общественной палатой Амурской области и Амурским областным отделением Русского географического общества впервые в истории природоохранного движения Приамурья было организовано проведение Амурского общественного экологического форума.</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На Амурэкофоруме рассмотрены важнейшие для жителей Приамурья вопросы, связанные с воздействием на окружающую среду новых инфраструктурных и производственных проектов, с развитием общественного и местно</w:t>
      </w:r>
      <w:r w:rsidR="007475C5" w:rsidRPr="003C630F">
        <w:rPr>
          <w:rFonts w:ascii="Arial Narrow" w:hAnsi="Arial Narrow" w:cs="Arial"/>
        </w:rPr>
        <w:t>го природоохранного движения, с</w:t>
      </w:r>
      <w:r w:rsidRPr="003C630F">
        <w:rPr>
          <w:rFonts w:ascii="Arial Narrow" w:hAnsi="Arial Narrow" w:cs="Arial"/>
        </w:rPr>
        <w:t xml:space="preserve"> взаимодействием власти, некоммерческого сектора и бизнеса при решении экологических проблем, с доступностью информации о состоянии окружающей среды для общественности, с экологическим образованием и просвещением, с развитием экологического туризма. В Амурэкофоруме приняли участие общественные организации, научные, культурные и образовательные учреждения, орган</w:t>
      </w:r>
      <w:r w:rsidR="007475C5" w:rsidRPr="003C630F">
        <w:rPr>
          <w:rFonts w:ascii="Arial Narrow" w:hAnsi="Arial Narrow" w:cs="Arial"/>
        </w:rPr>
        <w:t>ы государственной власти и</w:t>
      </w:r>
      <w:r w:rsidRPr="003C630F">
        <w:rPr>
          <w:rFonts w:ascii="Arial Narrow" w:hAnsi="Arial Narrow" w:cs="Arial"/>
        </w:rPr>
        <w:t xml:space="preserve"> местного самоуправления, государственные и коммерческие предприятия, средства массовой информации, неравнодушные к экологическим проблемам граждане.</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 xml:space="preserve">В течение двух дней работы Амурэкофорума была представлена выставка экологических программ, проектов и практик, посвящённая Году экологии России и 100-летию заповедной системы России. </w:t>
      </w:r>
    </w:p>
    <w:p w:rsidR="001837B1" w:rsidRPr="003C630F" w:rsidRDefault="003E6D44" w:rsidP="00821885">
      <w:pPr>
        <w:spacing w:after="0" w:line="240" w:lineRule="auto"/>
        <w:ind w:firstLine="709"/>
        <w:jc w:val="both"/>
        <w:rPr>
          <w:rFonts w:ascii="Arial Narrow" w:hAnsi="Arial Narrow" w:cs="Arial"/>
        </w:rPr>
      </w:pPr>
      <w:r w:rsidRPr="003C630F">
        <w:rPr>
          <w:rFonts w:ascii="Arial Narrow" w:hAnsi="Arial Narrow" w:cs="Arial"/>
        </w:rPr>
        <w:t>В</w:t>
      </w:r>
      <w:r w:rsidR="001837B1" w:rsidRPr="003C630F">
        <w:rPr>
          <w:rFonts w:ascii="Arial Narrow" w:hAnsi="Arial Narrow" w:cs="Arial"/>
        </w:rPr>
        <w:t xml:space="preserve"> рекомендаци</w:t>
      </w:r>
      <w:r w:rsidRPr="003C630F">
        <w:rPr>
          <w:rFonts w:ascii="Arial Narrow" w:hAnsi="Arial Narrow" w:cs="Arial"/>
        </w:rPr>
        <w:t>ях</w:t>
      </w:r>
      <w:r w:rsidR="001837B1" w:rsidRPr="003C630F">
        <w:rPr>
          <w:rFonts w:ascii="Arial Narrow" w:hAnsi="Arial Narrow" w:cs="Arial"/>
        </w:rPr>
        <w:t xml:space="preserve"> Амурэкофорума было предложение создать при Общественной палате Амурской области Амурский областной общественный совет для координации деятельности областной природоохранной общественности и выработки рекомендаций экологического характера.</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 xml:space="preserve">29 сентября 2017 года </w:t>
      </w:r>
      <w:r w:rsidR="003E6D44" w:rsidRPr="003C630F">
        <w:rPr>
          <w:rFonts w:ascii="Arial Narrow" w:hAnsi="Arial Narrow" w:cs="Arial"/>
        </w:rPr>
        <w:t>на базе</w:t>
      </w:r>
      <w:r w:rsidRPr="003C630F">
        <w:rPr>
          <w:rFonts w:ascii="Arial Narrow" w:hAnsi="Arial Narrow" w:cs="Arial"/>
        </w:rPr>
        <w:t xml:space="preserve"> Дальневосточного аграрного университета состоялась территориальная конференция по охране окружающей среды Амурской области. </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На конференции избрано 13 делегатов от Амурской области для участия в V Всероссийском съезде по охране окружающей среды. Избранные на съезд представители Амурской области представляют органы государственной власти, научные и образовательные учреждения, общественные организации, производственные предприятия. Среди делегатов съезда – четверо представителей некоммерческого сектора Приамурья.</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В Общественной палате Амурской области 30 ноября 2017 года состоялось заседание «круглого стола» на тему «Загрязнение водотоков Приамурья стоками при осуществлении добычи россыпного золота», организованное по инициативе Амурского областного отделения Русского географического общества.</w:t>
      </w:r>
    </w:p>
    <w:p w:rsidR="00D27404" w:rsidRPr="003C630F" w:rsidRDefault="003E6D44" w:rsidP="00821885">
      <w:pPr>
        <w:spacing w:after="0" w:line="240" w:lineRule="auto"/>
        <w:ind w:firstLine="709"/>
        <w:jc w:val="both"/>
        <w:rPr>
          <w:rFonts w:ascii="Arial Narrow" w:hAnsi="Arial Narrow" w:cs="Arial"/>
        </w:rPr>
      </w:pPr>
      <w:r w:rsidRPr="003C630F">
        <w:rPr>
          <w:rFonts w:ascii="Arial Narrow" w:hAnsi="Arial Narrow" w:cs="Arial"/>
        </w:rPr>
        <w:t>Были</w:t>
      </w:r>
      <w:r w:rsidR="001837B1" w:rsidRPr="003C630F">
        <w:rPr>
          <w:rFonts w:ascii="Arial Narrow" w:hAnsi="Arial Narrow" w:cs="Arial"/>
        </w:rPr>
        <w:t xml:space="preserve"> обсужд</w:t>
      </w:r>
      <w:r w:rsidRPr="003C630F">
        <w:rPr>
          <w:rFonts w:ascii="Arial Narrow" w:hAnsi="Arial Narrow" w:cs="Arial"/>
        </w:rPr>
        <w:t>ены</w:t>
      </w:r>
      <w:r w:rsidR="001837B1" w:rsidRPr="003C630F">
        <w:rPr>
          <w:rFonts w:ascii="Arial Narrow" w:hAnsi="Arial Narrow" w:cs="Arial"/>
        </w:rPr>
        <w:t xml:space="preserve"> меры, которые позволят, по возможности, не сокращая добычи россыпного золота, уменьшить негативное воздействие на компоненты окружающей среды, в первую очередь – на водные объекты. </w:t>
      </w:r>
    </w:p>
    <w:p w:rsidR="001837B1" w:rsidRPr="003C630F" w:rsidRDefault="00AA4445" w:rsidP="00821885">
      <w:pPr>
        <w:spacing w:after="0" w:line="240" w:lineRule="auto"/>
        <w:ind w:firstLine="709"/>
        <w:jc w:val="both"/>
        <w:rPr>
          <w:rFonts w:ascii="Arial Narrow" w:hAnsi="Arial Narrow" w:cs="Arial"/>
        </w:rPr>
      </w:pPr>
      <w:r w:rsidRPr="003C630F">
        <w:rPr>
          <w:rFonts w:ascii="Arial Narrow" w:hAnsi="Arial Narrow" w:cs="Arial"/>
        </w:rPr>
        <w:t>0</w:t>
      </w:r>
      <w:r w:rsidR="001837B1" w:rsidRPr="003C630F">
        <w:rPr>
          <w:rFonts w:ascii="Arial Narrow" w:hAnsi="Arial Narrow" w:cs="Arial"/>
        </w:rPr>
        <w:t>7 декабря 2017 года проводились общественные слушания, организованные Общественной палатой Амурской области, для обсуждения двух природоохранных вопросов, имеющих большое общественное значение.</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В рамках рассмотрения первого вопроса повестки специалисты исполнителя работ по проведению стратегической экологической оценки в Амурской области, автономная некоммерческая организация «Дальневосточный центр по развитию иници</w:t>
      </w:r>
      <w:r w:rsidR="00757BDB" w:rsidRPr="003C630F">
        <w:rPr>
          <w:rFonts w:ascii="Arial Narrow" w:hAnsi="Arial Narrow" w:cs="Arial"/>
        </w:rPr>
        <w:t>атив и социального партнерства»</w:t>
      </w:r>
      <w:r w:rsidRPr="003C630F">
        <w:rPr>
          <w:rFonts w:ascii="Arial Narrow" w:hAnsi="Arial Narrow" w:cs="Arial"/>
        </w:rPr>
        <w:t xml:space="preserve"> презентовали проект Экологического доклада, включающий анализ системы стратегического планирования области в части развития топливно-энергетического комплекса (ТЭК), разработку альтернативных вариантов развития отрасли с учетом обеспечения экологической безопасности, а также перечень рекомендаций по корректировке документов стратегического планирования области в части развития ТЭК, призванных гармонизировать интересы экономического развития области с задачами по охране окружающей среды и рациональному природопользованию. Доклад вызвал большой интерес у присутствующих участников общественных слушаний и был одобрен ими.</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В соответствии со стать</w:t>
      </w:r>
      <w:r w:rsidR="00AA4445" w:rsidRPr="003C630F">
        <w:rPr>
          <w:rFonts w:ascii="Arial Narrow" w:hAnsi="Arial Narrow" w:cs="Arial"/>
        </w:rPr>
        <w:t>ё</w:t>
      </w:r>
      <w:r w:rsidRPr="003C630F">
        <w:rPr>
          <w:rFonts w:ascii="Arial Narrow" w:hAnsi="Arial Narrow" w:cs="Arial"/>
        </w:rPr>
        <w:t xml:space="preserve">й 62.2 Федерального закона </w:t>
      </w:r>
      <w:r w:rsidR="00E6497A" w:rsidRPr="003C630F">
        <w:rPr>
          <w:rFonts w:ascii="Arial Narrow" w:hAnsi="Arial Narrow" w:cs="Arial"/>
        </w:rPr>
        <w:t>от 10.01.2002</w:t>
      </w:r>
      <w:r w:rsidR="00821885" w:rsidRPr="003C630F">
        <w:rPr>
          <w:rFonts w:ascii="Arial Narrow" w:hAnsi="Arial Narrow" w:cs="Arial"/>
        </w:rPr>
        <w:t xml:space="preserve"> </w:t>
      </w:r>
      <w:r w:rsidR="00757BDB" w:rsidRPr="003C630F">
        <w:rPr>
          <w:rFonts w:ascii="Arial Narrow" w:hAnsi="Arial Narrow" w:cs="Arial"/>
        </w:rPr>
        <w:t>№ 7-ФЗ</w:t>
      </w:r>
      <w:r w:rsidR="00821885" w:rsidRPr="003C630F">
        <w:rPr>
          <w:rFonts w:ascii="Arial Narrow" w:hAnsi="Arial Narrow" w:cs="Arial"/>
        </w:rPr>
        <w:t xml:space="preserve"> </w:t>
      </w:r>
      <w:r w:rsidRPr="003C630F">
        <w:rPr>
          <w:rFonts w:ascii="Arial Narrow" w:hAnsi="Arial Narrow" w:cs="Arial"/>
        </w:rPr>
        <w:t>«Об охране окружающей среды» Общественная палата Амурской области рассмотрела поступившее ходатайство региональ</w:t>
      </w:r>
      <w:r w:rsidR="007A0615" w:rsidRPr="003C630F">
        <w:rPr>
          <w:rFonts w:ascii="Arial Narrow" w:hAnsi="Arial Narrow" w:cs="Arial"/>
        </w:rPr>
        <w:t>ного отделения Общероссийского Народного Ф</w:t>
      </w:r>
      <w:r w:rsidRPr="003C630F">
        <w:rPr>
          <w:rFonts w:ascii="Arial Narrow" w:hAnsi="Arial Narrow" w:cs="Arial"/>
        </w:rPr>
        <w:t>ронта в Амурской области о создании лесопаркового зел</w:t>
      </w:r>
      <w:r w:rsidR="00AA4445" w:rsidRPr="003C630F">
        <w:rPr>
          <w:rFonts w:ascii="Arial Narrow" w:hAnsi="Arial Narrow" w:cs="Arial"/>
        </w:rPr>
        <w:t>ё</w:t>
      </w:r>
      <w:r w:rsidRPr="003C630F">
        <w:rPr>
          <w:rFonts w:ascii="Arial Narrow" w:hAnsi="Arial Narrow" w:cs="Arial"/>
        </w:rPr>
        <w:t>ного пояса в Амурской области и в установленный законодательством срок 7 декабря 2017 года организовала проведение общественных слушаний, по итогам которых подготовила протокол и рекомендации в адрес Законодательного Собрания Амурской области для принятия решения о создании лесопаркового зел</w:t>
      </w:r>
      <w:r w:rsidR="00AA4445" w:rsidRPr="003C630F">
        <w:rPr>
          <w:rFonts w:ascii="Arial Narrow" w:hAnsi="Arial Narrow" w:cs="Arial"/>
        </w:rPr>
        <w:t>ё</w:t>
      </w:r>
      <w:r w:rsidRPr="003C630F">
        <w:rPr>
          <w:rFonts w:ascii="Arial Narrow" w:hAnsi="Arial Narrow" w:cs="Arial"/>
        </w:rPr>
        <w:t xml:space="preserve">ного пояса вокруг города Благовещенска. Инициатива </w:t>
      </w:r>
      <w:r w:rsidR="00D03584" w:rsidRPr="003C630F">
        <w:rPr>
          <w:rFonts w:ascii="Arial Narrow" w:hAnsi="Arial Narrow" w:cs="Arial"/>
        </w:rPr>
        <w:t>регионального</w:t>
      </w:r>
      <w:r w:rsidRPr="003C630F">
        <w:rPr>
          <w:rFonts w:ascii="Arial Narrow" w:hAnsi="Arial Narrow" w:cs="Arial"/>
        </w:rPr>
        <w:t xml:space="preserve"> отделения ОНФ была поддержана участниками общественных слушаний. В дальнейшем проект создания лесопаркового зел</w:t>
      </w:r>
      <w:r w:rsidR="006F693A" w:rsidRPr="003C630F">
        <w:rPr>
          <w:rFonts w:ascii="Arial Narrow" w:hAnsi="Arial Narrow" w:cs="Arial"/>
        </w:rPr>
        <w:t>ё</w:t>
      </w:r>
      <w:r w:rsidRPr="003C630F">
        <w:rPr>
          <w:rFonts w:ascii="Arial Narrow" w:hAnsi="Arial Narrow" w:cs="Arial"/>
        </w:rPr>
        <w:t>ного пояса вокруг города Благовещенска был поддержан Законодательным Собранием Амурской области.</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 xml:space="preserve">В </w:t>
      </w:r>
      <w:r w:rsidR="008A3EC4" w:rsidRPr="003C630F">
        <w:rPr>
          <w:rFonts w:ascii="Arial Narrow" w:hAnsi="Arial Narrow" w:cs="Arial"/>
        </w:rPr>
        <w:t xml:space="preserve">2017 </w:t>
      </w:r>
      <w:r w:rsidRPr="003C630F">
        <w:rPr>
          <w:rFonts w:ascii="Arial Narrow" w:hAnsi="Arial Narrow" w:cs="Arial"/>
        </w:rPr>
        <w:t xml:space="preserve">году продолжался большой многоцелевой и многофункциональный проект Русского географического общества – Амурская бассейновая комплексная экспедиция. Экспедиция организована совместным решением региональных отделений Русского географического общества бассейна реки Амура (Амурским, ЕАО, Забайкальским, Приморским, Хабаровским) по инициативе Амурского областного отделения РГО. </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В рамках Экспедиции осуществлялся совместный проект Амурского областного отделения Русского географического общества, Федеральной сетевой компании ЕЭС России и Всемирного фонда дикой природы «Спас</w:t>
      </w:r>
      <w:r w:rsidR="006F693A" w:rsidRPr="003C630F">
        <w:rPr>
          <w:rFonts w:ascii="Arial Narrow" w:hAnsi="Arial Narrow" w:cs="Arial"/>
        </w:rPr>
        <w:t>ё</w:t>
      </w:r>
      <w:r w:rsidRPr="003C630F">
        <w:rPr>
          <w:rFonts w:ascii="Arial Narrow" w:hAnsi="Arial Narrow" w:cs="Arial"/>
        </w:rPr>
        <w:t>м дальневосточного аиста вместе». Для Всемирного фонда дикой природы и его партн</w:t>
      </w:r>
      <w:r w:rsidR="006F693A" w:rsidRPr="003C630F">
        <w:rPr>
          <w:rFonts w:ascii="Arial Narrow" w:hAnsi="Arial Narrow" w:cs="Arial"/>
        </w:rPr>
        <w:t>ё</w:t>
      </w:r>
      <w:r w:rsidRPr="003C630F">
        <w:rPr>
          <w:rFonts w:ascii="Arial Narrow" w:hAnsi="Arial Narrow" w:cs="Arial"/>
        </w:rPr>
        <w:t xml:space="preserve">ра в Амурской области – областной общественной экологической организации «АмурСоЭС» этот проект стал продолжением многолетней программы по изучению и защите дальневосточного аиста. </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Проект ФСК, РГО и WWF России «Спас</w:t>
      </w:r>
      <w:r w:rsidR="006F693A" w:rsidRPr="003C630F">
        <w:rPr>
          <w:rFonts w:ascii="Arial Narrow" w:hAnsi="Arial Narrow" w:cs="Arial"/>
        </w:rPr>
        <w:t>ё</w:t>
      </w:r>
      <w:r w:rsidRPr="003C630F">
        <w:rPr>
          <w:rFonts w:ascii="Arial Narrow" w:hAnsi="Arial Narrow" w:cs="Arial"/>
        </w:rPr>
        <w:t>м дальневосточного аиста вместе» стал одним из событий Года особо охраняемых природных территорий (ООПТ) в бассейне Амура. 27 ноября 2017 года в Общественной палате Амурской области Амурский филиал WWF России и Амурское областное отделение Русского географического общества провели пресс-конференцию, посвящ</w:t>
      </w:r>
      <w:r w:rsidR="006F693A" w:rsidRPr="003C630F">
        <w:rPr>
          <w:rFonts w:ascii="Arial Narrow" w:hAnsi="Arial Narrow" w:cs="Arial"/>
        </w:rPr>
        <w:t>ё</w:t>
      </w:r>
      <w:r w:rsidRPr="003C630F">
        <w:rPr>
          <w:rFonts w:ascii="Arial Narrow" w:hAnsi="Arial Narrow" w:cs="Arial"/>
        </w:rPr>
        <w:t>нную совместной работе по защите гн</w:t>
      </w:r>
      <w:r w:rsidR="006F693A" w:rsidRPr="003C630F">
        <w:rPr>
          <w:rFonts w:ascii="Arial Narrow" w:hAnsi="Arial Narrow" w:cs="Arial"/>
        </w:rPr>
        <w:t>ё</w:t>
      </w:r>
      <w:r w:rsidRPr="003C630F">
        <w:rPr>
          <w:rFonts w:ascii="Arial Narrow" w:hAnsi="Arial Narrow" w:cs="Arial"/>
        </w:rPr>
        <w:t>зд дальневосточного аиста на линиях электропередач.</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Следует отметить, что общественные природоохранные и краеведческие организации и отдельные активисты, при условии объединения и координации усилий, способны быть большой силой и решать многие экологические местные и региональные проблемы, особенно с уч</w:t>
      </w:r>
      <w:r w:rsidR="006F693A" w:rsidRPr="003C630F">
        <w:rPr>
          <w:rFonts w:ascii="Arial Narrow" w:hAnsi="Arial Narrow" w:cs="Arial"/>
        </w:rPr>
        <w:t>ё</w:t>
      </w:r>
      <w:r w:rsidRPr="003C630F">
        <w:rPr>
          <w:rFonts w:ascii="Arial Narrow" w:hAnsi="Arial Narrow" w:cs="Arial"/>
        </w:rPr>
        <w:t xml:space="preserve">том недостаточности сил и средств у государственных и муниципальных служб, занятых охраной окружающей среды. </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В частности, одобрения заслуживают вышепривед</w:t>
      </w:r>
      <w:r w:rsidR="006F693A" w:rsidRPr="003C630F">
        <w:rPr>
          <w:rFonts w:ascii="Arial Narrow" w:hAnsi="Arial Narrow" w:cs="Arial"/>
        </w:rPr>
        <w:t>ё</w:t>
      </w:r>
      <w:r w:rsidRPr="003C630F">
        <w:rPr>
          <w:rFonts w:ascii="Arial Narrow" w:hAnsi="Arial Narrow" w:cs="Arial"/>
        </w:rPr>
        <w:t>нные примеры взаимодействия между различными общественными природоохранными организациями.</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На 2018 год уже намечены проекты, связанные с совместной деятельностью различных общественных организаций и природоохранных учреждений Приамурья в сфере экологии и краеведения</w:t>
      </w:r>
      <w:r w:rsidR="003E6D44" w:rsidRPr="003C630F">
        <w:rPr>
          <w:rFonts w:ascii="Arial Narrow" w:hAnsi="Arial Narrow" w:cs="Arial"/>
        </w:rPr>
        <w:t>.</w:t>
      </w:r>
      <w:r w:rsidRPr="003C630F">
        <w:rPr>
          <w:rFonts w:ascii="Arial Narrow" w:hAnsi="Arial Narrow" w:cs="Arial"/>
        </w:rPr>
        <w:t xml:space="preserve"> </w:t>
      </w:r>
    </w:p>
    <w:p w:rsidR="001837B1"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В прошедшем году на уровне Министерства природных ресурсов и экологии России прорабатывалась идея восстановления системы общественных экологических инспекторов и уже подготовлен проект соответствующего положения. После принятия этого нормативного акта у экологических общественников появится возможность реального влияния на ситуацию с целью снижения нарушений природоохранного законодательства. В условиях крайнего недостатка сил и средств у государственных контролирующих природоохранных органов система общественных экологических инспекторов, в которую будут привлекаться местные природоохранные активисты, прошедшие специальное обучение в Росприроднадзоре и получившие специальное удостоверение и, соответственно, специальный статус и полномочия, безусловно положительно скажется как на природоохранной деятельности, так и на отношении граждан к возможностям своего личного влияния на местные ситуации в целом.</w:t>
      </w:r>
    </w:p>
    <w:p w:rsidR="00F76F90" w:rsidRPr="003C630F" w:rsidRDefault="001837B1" w:rsidP="00821885">
      <w:pPr>
        <w:spacing w:after="0" w:line="240" w:lineRule="auto"/>
        <w:ind w:firstLine="709"/>
        <w:jc w:val="both"/>
        <w:rPr>
          <w:rFonts w:ascii="Arial Narrow" w:hAnsi="Arial Narrow" w:cs="Arial"/>
        </w:rPr>
      </w:pPr>
      <w:r w:rsidRPr="003C630F">
        <w:rPr>
          <w:rFonts w:ascii="Arial Narrow" w:hAnsi="Arial Narrow" w:cs="Arial"/>
        </w:rPr>
        <w:t xml:space="preserve">Одним из инструментов влияния общественности на деятельность органов государственной власти являются общественные советы при министерствах и ведомствах. </w:t>
      </w:r>
    </w:p>
    <w:p w:rsidR="001837B1" w:rsidRPr="003C630F" w:rsidRDefault="00F01FFA" w:rsidP="00821885">
      <w:pPr>
        <w:spacing w:after="0" w:line="240" w:lineRule="auto"/>
        <w:ind w:firstLine="709"/>
        <w:jc w:val="both"/>
        <w:rPr>
          <w:rFonts w:ascii="Arial Narrow" w:hAnsi="Arial Narrow" w:cs="Arial"/>
        </w:rPr>
      </w:pPr>
      <w:r w:rsidRPr="003C630F">
        <w:rPr>
          <w:rFonts w:ascii="Arial Narrow" w:hAnsi="Arial Narrow" w:cs="Arial"/>
        </w:rPr>
        <w:t>В завершение</w:t>
      </w:r>
      <w:r w:rsidR="001837B1" w:rsidRPr="003C630F">
        <w:rPr>
          <w:rFonts w:ascii="Arial Narrow" w:hAnsi="Arial Narrow" w:cs="Arial"/>
        </w:rPr>
        <w:t xml:space="preserve"> стоит заметить, что прошедший год по понятным причинам был отмечен высокой активностью в экологической деятельности всего общества. Оста</w:t>
      </w:r>
      <w:r w:rsidR="006F693A" w:rsidRPr="003C630F">
        <w:rPr>
          <w:rFonts w:ascii="Arial Narrow" w:hAnsi="Arial Narrow" w:cs="Arial"/>
        </w:rPr>
        <w:t>ё</w:t>
      </w:r>
      <w:r w:rsidR="001837B1" w:rsidRPr="003C630F">
        <w:rPr>
          <w:rFonts w:ascii="Arial Narrow" w:hAnsi="Arial Narrow" w:cs="Arial"/>
        </w:rPr>
        <w:t>тся надеяться, что эта активность сохранится на последующие годы.</w:t>
      </w:r>
    </w:p>
    <w:p w:rsidR="001837B1" w:rsidRPr="003C630F" w:rsidRDefault="001837B1" w:rsidP="00821885">
      <w:pPr>
        <w:spacing w:after="0" w:line="240" w:lineRule="auto"/>
        <w:ind w:firstLine="720"/>
        <w:jc w:val="both"/>
        <w:rPr>
          <w:rFonts w:ascii="Arial Narrow" w:hAnsi="Arial Narrow" w:cs="Arial"/>
        </w:rPr>
      </w:pPr>
    </w:p>
    <w:p w:rsidR="00D00373" w:rsidRPr="003C630F" w:rsidRDefault="00D00373" w:rsidP="0013199C">
      <w:pPr>
        <w:pStyle w:val="a4"/>
        <w:numPr>
          <w:ilvl w:val="2"/>
          <w:numId w:val="19"/>
        </w:numPr>
        <w:spacing w:after="0" w:line="240" w:lineRule="auto"/>
        <w:ind w:left="0" w:firstLine="851"/>
        <w:jc w:val="both"/>
        <w:rPr>
          <w:rFonts w:ascii="Arial Narrow" w:hAnsi="Arial Narrow" w:cs="Arial"/>
          <w:b/>
          <w:color w:val="000000"/>
        </w:rPr>
      </w:pPr>
      <w:r w:rsidRPr="003C630F">
        <w:rPr>
          <w:rFonts w:ascii="Arial Narrow" w:hAnsi="Arial Narrow" w:cs="Arial"/>
          <w:b/>
          <w:color w:val="000000"/>
        </w:rPr>
        <w:t>Этноконфессиональные отношения</w:t>
      </w:r>
    </w:p>
    <w:p w:rsidR="00816E82" w:rsidRPr="003C630F" w:rsidRDefault="00816E82" w:rsidP="00821885">
      <w:pPr>
        <w:pStyle w:val="a4"/>
        <w:spacing w:after="0" w:line="240" w:lineRule="auto"/>
        <w:ind w:left="709"/>
        <w:jc w:val="both"/>
        <w:rPr>
          <w:rFonts w:ascii="Arial Narrow" w:hAnsi="Arial Narrow" w:cs="Arial"/>
          <w:b/>
          <w:color w:val="000000"/>
        </w:rPr>
      </w:pPr>
    </w:p>
    <w:p w:rsidR="00D00373" w:rsidRPr="003C630F" w:rsidRDefault="00D00373" w:rsidP="00821885">
      <w:pPr>
        <w:autoSpaceDE w:val="0"/>
        <w:autoSpaceDN w:val="0"/>
        <w:adjustRightInd w:val="0"/>
        <w:spacing w:after="0" w:line="240" w:lineRule="auto"/>
        <w:ind w:firstLine="708"/>
        <w:jc w:val="both"/>
        <w:rPr>
          <w:rFonts w:ascii="Arial Narrow" w:hAnsi="Arial Narrow" w:cs="Arial"/>
        </w:rPr>
      </w:pPr>
      <w:r w:rsidRPr="003C630F">
        <w:rPr>
          <w:rFonts w:ascii="Arial Narrow" w:hAnsi="Arial Narrow" w:cs="Arial"/>
        </w:rPr>
        <w:t>По данным последней переписи населения национальный состав населения Амурской области включает представителей 119 национальностей, при это</w:t>
      </w:r>
      <w:r w:rsidR="00A115F7" w:rsidRPr="003C630F">
        <w:rPr>
          <w:rFonts w:ascii="Arial Narrow" w:hAnsi="Arial Narrow" w:cs="Arial"/>
        </w:rPr>
        <w:t>м</w:t>
      </w:r>
      <w:r w:rsidRPr="003C630F">
        <w:rPr>
          <w:rFonts w:ascii="Arial Narrow" w:hAnsi="Arial Narrow" w:cs="Arial"/>
        </w:rPr>
        <w:t xml:space="preserve"> в последние годы динамика национального состава населения существенно не меняется. Область относится к регионам с преобладающей долей (более 90%) русского населения и характеризуется мозаичным расселением этнических групп на фоне низкой плотности населе</w:t>
      </w:r>
      <w:r w:rsidR="00F01FFA" w:rsidRPr="003C630F">
        <w:rPr>
          <w:rFonts w:ascii="Arial Narrow" w:hAnsi="Arial Narrow" w:cs="Arial"/>
        </w:rPr>
        <w:t>ния</w:t>
      </w:r>
      <w:r w:rsidR="00A115F7" w:rsidRPr="003C630F">
        <w:rPr>
          <w:rFonts w:ascii="Arial Narrow" w:hAnsi="Arial Narrow" w:cs="Arial"/>
        </w:rPr>
        <w:t>. Х</w:t>
      </w:r>
      <w:r w:rsidRPr="003C630F">
        <w:rPr>
          <w:rFonts w:ascii="Arial Narrow" w:hAnsi="Arial Narrow" w:cs="Arial"/>
        </w:rPr>
        <w:t>арактерной тенденцией является неоднородное пополнение некоторых этнических групп за сч</w:t>
      </w:r>
      <w:r w:rsidR="006F693A" w:rsidRPr="003C630F">
        <w:rPr>
          <w:rFonts w:ascii="Arial Narrow" w:hAnsi="Arial Narrow" w:cs="Arial"/>
        </w:rPr>
        <w:t>ё</w:t>
      </w:r>
      <w:r w:rsidRPr="003C630F">
        <w:rPr>
          <w:rFonts w:ascii="Arial Narrow" w:hAnsi="Arial Narrow" w:cs="Arial"/>
        </w:rPr>
        <w:t>т миграции, носящей залповый характер.</w:t>
      </w:r>
      <w:r w:rsidR="00821885" w:rsidRPr="003C630F">
        <w:rPr>
          <w:rFonts w:ascii="Arial Narrow" w:hAnsi="Arial Narrow" w:cs="Arial"/>
        </w:rPr>
        <w:t xml:space="preserve"> </w:t>
      </w:r>
    </w:p>
    <w:p w:rsidR="00D00373" w:rsidRPr="003C630F" w:rsidRDefault="00D00373" w:rsidP="00821885">
      <w:pPr>
        <w:autoSpaceDE w:val="0"/>
        <w:autoSpaceDN w:val="0"/>
        <w:adjustRightInd w:val="0"/>
        <w:spacing w:after="0" w:line="240" w:lineRule="auto"/>
        <w:ind w:firstLine="708"/>
        <w:jc w:val="both"/>
        <w:rPr>
          <w:rFonts w:ascii="Arial Narrow" w:hAnsi="Arial Narrow" w:cs="Arial"/>
        </w:rPr>
      </w:pPr>
      <w:r w:rsidRPr="003C630F">
        <w:rPr>
          <w:rFonts w:ascii="Arial Narrow" w:hAnsi="Arial Narrow" w:cs="Arial"/>
        </w:rPr>
        <w:t>В рамках подготовки доклада в 2017 году был исследован уровень напряж</w:t>
      </w:r>
      <w:r w:rsidR="006F693A" w:rsidRPr="003C630F">
        <w:rPr>
          <w:rFonts w:ascii="Arial Narrow" w:hAnsi="Arial Narrow" w:cs="Arial"/>
        </w:rPr>
        <w:t>ё</w:t>
      </w:r>
      <w:r w:rsidRPr="003C630F">
        <w:rPr>
          <w:rFonts w:ascii="Arial Narrow" w:hAnsi="Arial Narrow" w:cs="Arial"/>
        </w:rPr>
        <w:t>нности межэтнических отношений, полученные показатели сопоставлены с результатами, описанными в соответствующем разделе доклада за 2016 год. Было установлено, что более 70% опрошенных жителей Амурской области по</w:t>
      </w:r>
      <w:r w:rsidR="00A115F7" w:rsidRPr="003C630F">
        <w:rPr>
          <w:rFonts w:ascii="Arial Narrow" w:hAnsi="Arial Narrow" w:cs="Arial"/>
        </w:rPr>
        <w:t xml:space="preserve">ложительно оценивают состояние </w:t>
      </w:r>
      <w:r w:rsidRPr="003C630F">
        <w:rPr>
          <w:rFonts w:ascii="Arial Narrow" w:hAnsi="Arial Narrow" w:cs="Arial"/>
        </w:rPr>
        <w:t>межнациональных взаимодействий в 2017 году.</w:t>
      </w:r>
      <w:r w:rsidR="00A115F7" w:rsidRPr="003C630F">
        <w:rPr>
          <w:rFonts w:ascii="Arial Narrow" w:hAnsi="Arial Narrow" w:cs="Arial"/>
        </w:rPr>
        <w:t xml:space="preserve"> П</w:t>
      </w:r>
      <w:r w:rsidRPr="003C630F">
        <w:rPr>
          <w:rFonts w:ascii="Arial Narrow" w:hAnsi="Arial Narrow" w:cs="Arial"/>
        </w:rPr>
        <w:t>о сравнению с результатами 2016 года практически вдвое увеличился процент ответов «скорее отрицательно», увеличился процент ответов «скорее положительно», снизился процент ответов «затрудняюсь ответить».</w:t>
      </w:r>
      <w:r w:rsidR="00821885" w:rsidRPr="003C630F">
        <w:rPr>
          <w:rFonts w:ascii="Arial Narrow" w:hAnsi="Arial Narrow" w:cs="Arial"/>
        </w:rPr>
        <w:t xml:space="preserve"> </w:t>
      </w:r>
    </w:p>
    <w:p w:rsidR="00816E82" w:rsidRPr="003C630F" w:rsidRDefault="00816E82" w:rsidP="00821885">
      <w:pPr>
        <w:autoSpaceDE w:val="0"/>
        <w:autoSpaceDN w:val="0"/>
        <w:adjustRightInd w:val="0"/>
        <w:spacing w:after="0" w:line="240" w:lineRule="auto"/>
        <w:ind w:firstLine="708"/>
        <w:jc w:val="both"/>
        <w:rPr>
          <w:rFonts w:ascii="Arial Narrow" w:hAnsi="Arial Narrow" w:cs="Arial"/>
          <w:b/>
        </w:rPr>
      </w:pPr>
    </w:p>
    <w:p w:rsidR="00816E82" w:rsidRPr="003C630F" w:rsidRDefault="00816E82" w:rsidP="00821885">
      <w:pPr>
        <w:autoSpaceDE w:val="0"/>
        <w:autoSpaceDN w:val="0"/>
        <w:adjustRightInd w:val="0"/>
        <w:spacing w:after="0" w:line="240" w:lineRule="auto"/>
        <w:ind w:firstLine="708"/>
        <w:jc w:val="both"/>
        <w:rPr>
          <w:rFonts w:ascii="Arial Narrow" w:hAnsi="Arial Narrow" w:cs="Arial"/>
          <w:b/>
        </w:rPr>
      </w:pPr>
      <w:r w:rsidRPr="003C630F">
        <w:rPr>
          <w:rFonts w:ascii="Arial Narrow" w:hAnsi="Arial Narrow" w:cs="Arial"/>
          <w:b/>
        </w:rPr>
        <w:t>Оценка состояния межнациональных отношений в 2017 году (формулировка вопроса</w:t>
      </w:r>
      <w:r w:rsidR="009B147F" w:rsidRPr="003C630F">
        <w:rPr>
          <w:rFonts w:ascii="Arial Narrow" w:hAnsi="Arial Narrow" w:cs="Arial"/>
          <w:b/>
        </w:rPr>
        <w:t xml:space="preserve"> </w:t>
      </w:r>
      <w:r w:rsidRPr="003C630F">
        <w:rPr>
          <w:rFonts w:ascii="Arial Narrow" w:hAnsi="Arial Narrow" w:cs="Arial"/>
          <w:b/>
        </w:rPr>
        <w:t>«Как Вы оцениваете состояние межнациональных отношений в Амурской области»?)</w:t>
      </w:r>
    </w:p>
    <w:p w:rsidR="00D00373" w:rsidRPr="003C630F" w:rsidRDefault="00D00373" w:rsidP="00821885">
      <w:pPr>
        <w:spacing w:after="0" w:line="240" w:lineRule="auto"/>
        <w:jc w:val="right"/>
        <w:rPr>
          <w:rFonts w:ascii="Arial Narrow" w:hAnsi="Arial Narrow" w:cs="Arial"/>
          <w:b/>
        </w:rPr>
      </w:pPr>
      <w:r w:rsidRPr="003C630F">
        <w:rPr>
          <w:rFonts w:ascii="Arial Narrow" w:hAnsi="Arial Narrow" w:cs="Arial"/>
          <w:b/>
        </w:rPr>
        <w:t>Таблица</w:t>
      </w:r>
      <w:r w:rsidR="005B68D8" w:rsidRPr="003C630F">
        <w:rPr>
          <w:rFonts w:ascii="Arial Narrow" w:hAnsi="Arial Narrow" w:cs="Arial"/>
          <w:b/>
        </w:rPr>
        <w:t xml:space="preserve"> 23</w:t>
      </w:r>
    </w:p>
    <w:tbl>
      <w:tblPr>
        <w:tblStyle w:val="ae"/>
        <w:tblW w:w="0" w:type="auto"/>
        <w:tblLook w:val="04A0" w:firstRow="1" w:lastRow="0" w:firstColumn="1" w:lastColumn="0" w:noHBand="0" w:noVBand="1"/>
      </w:tblPr>
      <w:tblGrid>
        <w:gridCol w:w="2313"/>
        <w:gridCol w:w="1453"/>
        <w:gridCol w:w="1593"/>
        <w:gridCol w:w="1993"/>
        <w:gridCol w:w="1993"/>
      </w:tblGrid>
      <w:tr w:rsidR="00A115F7" w:rsidRPr="003C630F" w:rsidTr="00A115F7">
        <w:tc>
          <w:tcPr>
            <w:tcW w:w="2313" w:type="dxa"/>
            <w:vMerge w:val="restart"/>
          </w:tcPr>
          <w:p w:rsidR="00A115F7" w:rsidRPr="003C630F" w:rsidRDefault="00A115F7" w:rsidP="00821885">
            <w:pPr>
              <w:spacing w:line="240" w:lineRule="auto"/>
              <w:jc w:val="center"/>
              <w:rPr>
                <w:rFonts w:ascii="Arial Narrow" w:hAnsi="Arial Narrow" w:cs="Arial"/>
                <w:b/>
              </w:rPr>
            </w:pPr>
            <w:r w:rsidRPr="003C630F">
              <w:rPr>
                <w:rFonts w:ascii="Arial Narrow" w:hAnsi="Arial Narrow" w:cs="Arial"/>
                <w:b/>
              </w:rPr>
              <w:t>Варианты ответа</w:t>
            </w:r>
          </w:p>
        </w:tc>
        <w:tc>
          <w:tcPr>
            <w:tcW w:w="3046" w:type="dxa"/>
            <w:gridSpan w:val="2"/>
          </w:tcPr>
          <w:p w:rsidR="00A115F7" w:rsidRPr="003C630F" w:rsidRDefault="00A115F7" w:rsidP="00821885">
            <w:pPr>
              <w:spacing w:line="240" w:lineRule="auto"/>
              <w:jc w:val="center"/>
              <w:rPr>
                <w:rFonts w:ascii="Arial Narrow" w:hAnsi="Arial Narrow" w:cs="Arial"/>
                <w:b/>
              </w:rPr>
            </w:pPr>
            <w:r w:rsidRPr="003C630F">
              <w:rPr>
                <w:rFonts w:ascii="Arial Narrow" w:hAnsi="Arial Narrow" w:cs="Arial"/>
                <w:b/>
              </w:rPr>
              <w:t>Количество выборов, %</w:t>
            </w:r>
          </w:p>
        </w:tc>
        <w:tc>
          <w:tcPr>
            <w:tcW w:w="1993" w:type="dxa"/>
          </w:tcPr>
          <w:p w:rsidR="00A115F7" w:rsidRPr="003C630F" w:rsidRDefault="00A115F7" w:rsidP="00821885">
            <w:pPr>
              <w:spacing w:line="240" w:lineRule="auto"/>
              <w:jc w:val="center"/>
              <w:rPr>
                <w:rFonts w:ascii="Arial Narrow" w:hAnsi="Arial Narrow" w:cs="Arial"/>
                <w:b/>
              </w:rPr>
            </w:pPr>
          </w:p>
        </w:tc>
        <w:tc>
          <w:tcPr>
            <w:tcW w:w="1993" w:type="dxa"/>
          </w:tcPr>
          <w:p w:rsidR="00A115F7" w:rsidRPr="003C630F" w:rsidRDefault="00A115F7" w:rsidP="00821885">
            <w:pPr>
              <w:spacing w:line="240" w:lineRule="auto"/>
              <w:jc w:val="center"/>
              <w:rPr>
                <w:rFonts w:ascii="Arial Narrow" w:hAnsi="Arial Narrow" w:cs="Arial"/>
                <w:b/>
              </w:rPr>
            </w:pPr>
          </w:p>
        </w:tc>
      </w:tr>
      <w:tr w:rsidR="00A115F7" w:rsidRPr="003C630F" w:rsidTr="00A115F7">
        <w:tc>
          <w:tcPr>
            <w:tcW w:w="2313" w:type="dxa"/>
            <w:vMerge/>
          </w:tcPr>
          <w:p w:rsidR="00A115F7" w:rsidRPr="003C630F" w:rsidRDefault="00A115F7" w:rsidP="00821885">
            <w:pPr>
              <w:pStyle w:val="a4"/>
              <w:spacing w:line="240" w:lineRule="auto"/>
              <w:ind w:left="0"/>
              <w:jc w:val="center"/>
              <w:rPr>
                <w:rFonts w:ascii="Arial Narrow" w:hAnsi="Arial Narrow" w:cs="Arial"/>
              </w:rPr>
            </w:pPr>
          </w:p>
        </w:tc>
        <w:tc>
          <w:tcPr>
            <w:tcW w:w="1453" w:type="dxa"/>
          </w:tcPr>
          <w:p w:rsidR="00A115F7" w:rsidRPr="003C630F" w:rsidRDefault="00A115F7" w:rsidP="00821885">
            <w:pPr>
              <w:spacing w:line="240" w:lineRule="auto"/>
              <w:jc w:val="center"/>
              <w:rPr>
                <w:rFonts w:ascii="Arial Narrow" w:hAnsi="Arial Narrow" w:cs="Arial"/>
              </w:rPr>
            </w:pPr>
            <w:r w:rsidRPr="003C630F">
              <w:rPr>
                <w:rFonts w:ascii="Arial Narrow" w:hAnsi="Arial Narrow" w:cs="Arial"/>
              </w:rPr>
              <w:t>2016</w:t>
            </w:r>
          </w:p>
        </w:tc>
        <w:tc>
          <w:tcPr>
            <w:tcW w:w="1593" w:type="dxa"/>
          </w:tcPr>
          <w:p w:rsidR="00A115F7" w:rsidRPr="003C630F" w:rsidRDefault="00A115F7" w:rsidP="00821885">
            <w:pPr>
              <w:spacing w:line="240" w:lineRule="auto"/>
              <w:jc w:val="center"/>
              <w:rPr>
                <w:rFonts w:ascii="Arial Narrow" w:hAnsi="Arial Narrow" w:cs="Arial"/>
              </w:rPr>
            </w:pPr>
            <w:r w:rsidRPr="003C630F">
              <w:rPr>
                <w:rFonts w:ascii="Arial Narrow" w:hAnsi="Arial Narrow" w:cs="Arial"/>
              </w:rPr>
              <w:t>2017</w:t>
            </w:r>
          </w:p>
        </w:tc>
        <w:tc>
          <w:tcPr>
            <w:tcW w:w="1993" w:type="dxa"/>
          </w:tcPr>
          <w:p w:rsidR="00A115F7" w:rsidRPr="003C630F" w:rsidRDefault="00A115F7" w:rsidP="00821885">
            <w:pPr>
              <w:spacing w:line="240" w:lineRule="auto"/>
              <w:jc w:val="center"/>
              <w:rPr>
                <w:rFonts w:ascii="Arial Narrow" w:hAnsi="Arial Narrow" w:cs="Arial"/>
              </w:rPr>
            </w:pPr>
          </w:p>
        </w:tc>
        <w:tc>
          <w:tcPr>
            <w:tcW w:w="1993" w:type="dxa"/>
          </w:tcPr>
          <w:p w:rsidR="00A115F7" w:rsidRPr="003C630F" w:rsidRDefault="00A115F7" w:rsidP="00821885">
            <w:pPr>
              <w:spacing w:line="240" w:lineRule="auto"/>
              <w:jc w:val="center"/>
              <w:rPr>
                <w:rFonts w:ascii="Arial Narrow" w:hAnsi="Arial Narrow" w:cs="Arial"/>
              </w:rPr>
            </w:pPr>
          </w:p>
        </w:tc>
      </w:tr>
      <w:tr w:rsidR="00A115F7" w:rsidRPr="003C630F" w:rsidTr="00A115F7">
        <w:tc>
          <w:tcPr>
            <w:tcW w:w="2313" w:type="dxa"/>
          </w:tcPr>
          <w:p w:rsidR="00A115F7" w:rsidRPr="003C630F" w:rsidRDefault="00A115F7" w:rsidP="00821885">
            <w:pPr>
              <w:spacing w:line="240" w:lineRule="auto"/>
              <w:jc w:val="both"/>
              <w:rPr>
                <w:rFonts w:ascii="Arial Narrow" w:hAnsi="Arial Narrow" w:cs="Arial"/>
              </w:rPr>
            </w:pPr>
            <w:r w:rsidRPr="003C630F">
              <w:rPr>
                <w:rFonts w:ascii="Arial Narrow" w:hAnsi="Arial Narrow" w:cs="Arial"/>
              </w:rPr>
              <w:t>Положительно</w:t>
            </w:r>
          </w:p>
        </w:tc>
        <w:tc>
          <w:tcPr>
            <w:tcW w:w="1453" w:type="dxa"/>
          </w:tcPr>
          <w:p w:rsidR="00A115F7" w:rsidRPr="003C630F" w:rsidRDefault="00A115F7" w:rsidP="00821885">
            <w:pPr>
              <w:spacing w:line="240" w:lineRule="auto"/>
              <w:jc w:val="center"/>
              <w:rPr>
                <w:rFonts w:ascii="Arial Narrow" w:hAnsi="Arial Narrow" w:cs="Arial"/>
              </w:rPr>
            </w:pPr>
            <w:r w:rsidRPr="003C630F">
              <w:rPr>
                <w:rFonts w:ascii="Arial Narrow" w:hAnsi="Arial Narrow" w:cs="Arial"/>
              </w:rPr>
              <w:t>26,4</w:t>
            </w:r>
          </w:p>
        </w:tc>
        <w:tc>
          <w:tcPr>
            <w:tcW w:w="1593" w:type="dxa"/>
          </w:tcPr>
          <w:p w:rsidR="00A115F7" w:rsidRPr="003C630F" w:rsidRDefault="00A115F7" w:rsidP="00821885">
            <w:pPr>
              <w:spacing w:line="240" w:lineRule="auto"/>
              <w:jc w:val="center"/>
              <w:rPr>
                <w:rFonts w:ascii="Arial Narrow" w:hAnsi="Arial Narrow" w:cs="Arial"/>
              </w:rPr>
            </w:pPr>
            <w:r w:rsidRPr="003C630F">
              <w:rPr>
                <w:rFonts w:ascii="Arial Narrow" w:hAnsi="Arial Narrow" w:cs="Arial"/>
              </w:rPr>
              <w:t>23,2</w:t>
            </w:r>
          </w:p>
        </w:tc>
        <w:tc>
          <w:tcPr>
            <w:tcW w:w="1993" w:type="dxa"/>
          </w:tcPr>
          <w:p w:rsidR="00A115F7" w:rsidRPr="003C630F" w:rsidRDefault="00A115F7" w:rsidP="00821885">
            <w:pPr>
              <w:spacing w:line="240" w:lineRule="auto"/>
              <w:jc w:val="center"/>
              <w:rPr>
                <w:rFonts w:ascii="Arial Narrow" w:hAnsi="Arial Narrow" w:cs="Arial"/>
              </w:rPr>
            </w:pPr>
          </w:p>
        </w:tc>
        <w:tc>
          <w:tcPr>
            <w:tcW w:w="1993" w:type="dxa"/>
          </w:tcPr>
          <w:p w:rsidR="00A115F7" w:rsidRPr="003C630F" w:rsidRDefault="00A115F7" w:rsidP="00821885">
            <w:pPr>
              <w:spacing w:line="240" w:lineRule="auto"/>
              <w:jc w:val="center"/>
              <w:rPr>
                <w:rFonts w:ascii="Arial Narrow" w:hAnsi="Arial Narrow" w:cs="Arial"/>
              </w:rPr>
            </w:pPr>
          </w:p>
        </w:tc>
      </w:tr>
      <w:tr w:rsidR="00A115F7" w:rsidRPr="003C630F" w:rsidTr="00A115F7">
        <w:tc>
          <w:tcPr>
            <w:tcW w:w="2313" w:type="dxa"/>
          </w:tcPr>
          <w:p w:rsidR="00A115F7" w:rsidRPr="003C630F" w:rsidRDefault="00A115F7" w:rsidP="00821885">
            <w:pPr>
              <w:spacing w:line="240" w:lineRule="auto"/>
              <w:jc w:val="both"/>
              <w:rPr>
                <w:rFonts w:ascii="Arial Narrow" w:hAnsi="Arial Narrow" w:cs="Arial"/>
              </w:rPr>
            </w:pPr>
            <w:r w:rsidRPr="003C630F">
              <w:rPr>
                <w:rFonts w:ascii="Arial Narrow" w:hAnsi="Arial Narrow" w:cs="Arial"/>
              </w:rPr>
              <w:t>Скорее положительно</w:t>
            </w:r>
          </w:p>
        </w:tc>
        <w:tc>
          <w:tcPr>
            <w:tcW w:w="1453" w:type="dxa"/>
          </w:tcPr>
          <w:p w:rsidR="00A115F7" w:rsidRPr="003C630F" w:rsidRDefault="00A115F7" w:rsidP="00821885">
            <w:pPr>
              <w:spacing w:line="240" w:lineRule="auto"/>
              <w:jc w:val="center"/>
              <w:rPr>
                <w:rFonts w:ascii="Arial Narrow" w:hAnsi="Arial Narrow" w:cs="Arial"/>
              </w:rPr>
            </w:pPr>
            <w:r w:rsidRPr="003C630F">
              <w:rPr>
                <w:rFonts w:ascii="Arial Narrow" w:hAnsi="Arial Narrow" w:cs="Arial"/>
              </w:rPr>
              <w:t>36,5</w:t>
            </w:r>
          </w:p>
        </w:tc>
        <w:tc>
          <w:tcPr>
            <w:tcW w:w="1593" w:type="dxa"/>
          </w:tcPr>
          <w:p w:rsidR="00A115F7" w:rsidRPr="003C630F" w:rsidRDefault="00A115F7" w:rsidP="00821885">
            <w:pPr>
              <w:spacing w:line="240" w:lineRule="auto"/>
              <w:jc w:val="center"/>
              <w:rPr>
                <w:rFonts w:ascii="Arial Narrow" w:hAnsi="Arial Narrow" w:cs="Arial"/>
              </w:rPr>
            </w:pPr>
            <w:r w:rsidRPr="003C630F">
              <w:rPr>
                <w:rFonts w:ascii="Arial Narrow" w:hAnsi="Arial Narrow" w:cs="Arial"/>
              </w:rPr>
              <w:t>43,0</w:t>
            </w:r>
          </w:p>
        </w:tc>
        <w:tc>
          <w:tcPr>
            <w:tcW w:w="1993" w:type="dxa"/>
          </w:tcPr>
          <w:p w:rsidR="00A115F7" w:rsidRPr="003C630F" w:rsidRDefault="00A115F7" w:rsidP="00821885">
            <w:pPr>
              <w:spacing w:line="240" w:lineRule="auto"/>
              <w:jc w:val="center"/>
              <w:rPr>
                <w:rFonts w:ascii="Arial Narrow" w:hAnsi="Arial Narrow" w:cs="Arial"/>
              </w:rPr>
            </w:pPr>
          </w:p>
        </w:tc>
        <w:tc>
          <w:tcPr>
            <w:tcW w:w="1993" w:type="dxa"/>
          </w:tcPr>
          <w:p w:rsidR="00A115F7" w:rsidRPr="003C630F" w:rsidRDefault="00A115F7" w:rsidP="00821885">
            <w:pPr>
              <w:spacing w:line="240" w:lineRule="auto"/>
              <w:jc w:val="center"/>
              <w:rPr>
                <w:rFonts w:ascii="Arial Narrow" w:hAnsi="Arial Narrow" w:cs="Arial"/>
              </w:rPr>
            </w:pPr>
          </w:p>
        </w:tc>
      </w:tr>
      <w:tr w:rsidR="00A115F7" w:rsidRPr="003C630F" w:rsidTr="00A115F7">
        <w:tc>
          <w:tcPr>
            <w:tcW w:w="2313" w:type="dxa"/>
          </w:tcPr>
          <w:p w:rsidR="00A115F7" w:rsidRPr="003C630F" w:rsidRDefault="00A115F7" w:rsidP="00821885">
            <w:pPr>
              <w:spacing w:line="240" w:lineRule="auto"/>
              <w:jc w:val="both"/>
              <w:rPr>
                <w:rFonts w:ascii="Arial Narrow" w:hAnsi="Arial Narrow" w:cs="Arial"/>
              </w:rPr>
            </w:pPr>
            <w:r w:rsidRPr="003C630F">
              <w:rPr>
                <w:rFonts w:ascii="Arial Narrow" w:hAnsi="Arial Narrow" w:cs="Arial"/>
              </w:rPr>
              <w:t>Скорее отрицательно</w:t>
            </w:r>
          </w:p>
        </w:tc>
        <w:tc>
          <w:tcPr>
            <w:tcW w:w="1453" w:type="dxa"/>
          </w:tcPr>
          <w:p w:rsidR="00A115F7" w:rsidRPr="003C630F" w:rsidRDefault="00A115F7" w:rsidP="00821885">
            <w:pPr>
              <w:spacing w:line="240" w:lineRule="auto"/>
              <w:jc w:val="center"/>
              <w:rPr>
                <w:rFonts w:ascii="Arial Narrow" w:hAnsi="Arial Narrow" w:cs="Arial"/>
              </w:rPr>
            </w:pPr>
            <w:r w:rsidRPr="003C630F">
              <w:rPr>
                <w:rFonts w:ascii="Arial Narrow" w:hAnsi="Arial Narrow" w:cs="Arial"/>
              </w:rPr>
              <w:t>4,7</w:t>
            </w:r>
          </w:p>
        </w:tc>
        <w:tc>
          <w:tcPr>
            <w:tcW w:w="1593" w:type="dxa"/>
          </w:tcPr>
          <w:p w:rsidR="00A115F7" w:rsidRPr="003C630F" w:rsidRDefault="00A115F7" w:rsidP="00821885">
            <w:pPr>
              <w:spacing w:line="240" w:lineRule="auto"/>
              <w:jc w:val="center"/>
              <w:rPr>
                <w:rFonts w:ascii="Arial Narrow" w:hAnsi="Arial Narrow" w:cs="Arial"/>
              </w:rPr>
            </w:pPr>
            <w:r w:rsidRPr="003C630F">
              <w:rPr>
                <w:rFonts w:ascii="Arial Narrow" w:hAnsi="Arial Narrow" w:cs="Arial"/>
              </w:rPr>
              <w:t>9,8</w:t>
            </w:r>
          </w:p>
        </w:tc>
        <w:tc>
          <w:tcPr>
            <w:tcW w:w="1993" w:type="dxa"/>
          </w:tcPr>
          <w:p w:rsidR="00A115F7" w:rsidRPr="003C630F" w:rsidRDefault="00A115F7" w:rsidP="00821885">
            <w:pPr>
              <w:spacing w:line="240" w:lineRule="auto"/>
              <w:jc w:val="center"/>
              <w:rPr>
                <w:rFonts w:ascii="Arial Narrow" w:hAnsi="Arial Narrow" w:cs="Arial"/>
              </w:rPr>
            </w:pPr>
          </w:p>
        </w:tc>
        <w:tc>
          <w:tcPr>
            <w:tcW w:w="1993" w:type="dxa"/>
          </w:tcPr>
          <w:p w:rsidR="00A115F7" w:rsidRPr="003C630F" w:rsidRDefault="00A115F7" w:rsidP="00821885">
            <w:pPr>
              <w:spacing w:line="240" w:lineRule="auto"/>
              <w:jc w:val="center"/>
              <w:rPr>
                <w:rFonts w:ascii="Arial Narrow" w:hAnsi="Arial Narrow" w:cs="Arial"/>
              </w:rPr>
            </w:pPr>
          </w:p>
        </w:tc>
      </w:tr>
      <w:tr w:rsidR="00A115F7" w:rsidRPr="003C630F" w:rsidTr="00A115F7">
        <w:tc>
          <w:tcPr>
            <w:tcW w:w="2313" w:type="dxa"/>
          </w:tcPr>
          <w:p w:rsidR="00A115F7" w:rsidRPr="003C630F" w:rsidRDefault="00A115F7" w:rsidP="00821885">
            <w:pPr>
              <w:spacing w:line="240" w:lineRule="auto"/>
              <w:jc w:val="both"/>
              <w:rPr>
                <w:rFonts w:ascii="Arial Narrow" w:hAnsi="Arial Narrow" w:cs="Arial"/>
              </w:rPr>
            </w:pPr>
            <w:r w:rsidRPr="003C630F">
              <w:rPr>
                <w:rFonts w:ascii="Arial Narrow" w:hAnsi="Arial Narrow" w:cs="Arial"/>
              </w:rPr>
              <w:t xml:space="preserve">Отрицательно </w:t>
            </w:r>
          </w:p>
        </w:tc>
        <w:tc>
          <w:tcPr>
            <w:tcW w:w="1453" w:type="dxa"/>
          </w:tcPr>
          <w:p w:rsidR="00A115F7" w:rsidRPr="003C630F" w:rsidRDefault="00A115F7" w:rsidP="00821885">
            <w:pPr>
              <w:spacing w:line="240" w:lineRule="auto"/>
              <w:jc w:val="center"/>
              <w:rPr>
                <w:rFonts w:ascii="Arial Narrow" w:hAnsi="Arial Narrow" w:cs="Arial"/>
              </w:rPr>
            </w:pPr>
            <w:r w:rsidRPr="003C630F">
              <w:rPr>
                <w:rFonts w:ascii="Arial Narrow" w:hAnsi="Arial Narrow" w:cs="Arial"/>
              </w:rPr>
              <w:t>3,0</w:t>
            </w:r>
          </w:p>
        </w:tc>
        <w:tc>
          <w:tcPr>
            <w:tcW w:w="1593" w:type="dxa"/>
          </w:tcPr>
          <w:p w:rsidR="00A115F7" w:rsidRPr="003C630F" w:rsidRDefault="00A115F7" w:rsidP="00821885">
            <w:pPr>
              <w:spacing w:line="240" w:lineRule="auto"/>
              <w:jc w:val="center"/>
              <w:rPr>
                <w:rFonts w:ascii="Arial Narrow" w:hAnsi="Arial Narrow" w:cs="Arial"/>
              </w:rPr>
            </w:pPr>
            <w:r w:rsidRPr="003C630F">
              <w:rPr>
                <w:rFonts w:ascii="Arial Narrow" w:hAnsi="Arial Narrow" w:cs="Arial"/>
              </w:rPr>
              <w:t>3,1</w:t>
            </w:r>
          </w:p>
        </w:tc>
        <w:tc>
          <w:tcPr>
            <w:tcW w:w="1993" w:type="dxa"/>
          </w:tcPr>
          <w:p w:rsidR="00A115F7" w:rsidRPr="003C630F" w:rsidRDefault="00A115F7" w:rsidP="00821885">
            <w:pPr>
              <w:spacing w:line="240" w:lineRule="auto"/>
              <w:jc w:val="center"/>
              <w:rPr>
                <w:rFonts w:ascii="Arial Narrow" w:hAnsi="Arial Narrow" w:cs="Arial"/>
              </w:rPr>
            </w:pPr>
          </w:p>
        </w:tc>
        <w:tc>
          <w:tcPr>
            <w:tcW w:w="1993" w:type="dxa"/>
          </w:tcPr>
          <w:p w:rsidR="00A115F7" w:rsidRPr="003C630F" w:rsidRDefault="00A115F7" w:rsidP="00821885">
            <w:pPr>
              <w:spacing w:line="240" w:lineRule="auto"/>
              <w:jc w:val="center"/>
              <w:rPr>
                <w:rFonts w:ascii="Arial Narrow" w:hAnsi="Arial Narrow" w:cs="Arial"/>
              </w:rPr>
            </w:pPr>
          </w:p>
        </w:tc>
      </w:tr>
      <w:tr w:rsidR="00A115F7" w:rsidRPr="003C630F" w:rsidTr="00A115F7">
        <w:tc>
          <w:tcPr>
            <w:tcW w:w="2313" w:type="dxa"/>
          </w:tcPr>
          <w:p w:rsidR="00A115F7" w:rsidRPr="003C630F" w:rsidRDefault="00A115F7" w:rsidP="00821885">
            <w:pPr>
              <w:spacing w:line="240" w:lineRule="auto"/>
              <w:jc w:val="both"/>
              <w:rPr>
                <w:rFonts w:ascii="Arial Narrow" w:hAnsi="Arial Narrow" w:cs="Arial"/>
              </w:rPr>
            </w:pPr>
            <w:r w:rsidRPr="003C630F">
              <w:rPr>
                <w:rFonts w:ascii="Arial Narrow" w:hAnsi="Arial Narrow" w:cs="Arial"/>
              </w:rPr>
              <w:t>Затрудняюсь ответить</w:t>
            </w:r>
          </w:p>
        </w:tc>
        <w:tc>
          <w:tcPr>
            <w:tcW w:w="1453" w:type="dxa"/>
          </w:tcPr>
          <w:p w:rsidR="00A115F7" w:rsidRPr="003C630F" w:rsidRDefault="00A115F7" w:rsidP="00821885">
            <w:pPr>
              <w:spacing w:line="240" w:lineRule="auto"/>
              <w:jc w:val="center"/>
              <w:rPr>
                <w:rFonts w:ascii="Arial Narrow" w:hAnsi="Arial Narrow" w:cs="Arial"/>
              </w:rPr>
            </w:pPr>
            <w:r w:rsidRPr="003C630F">
              <w:rPr>
                <w:rFonts w:ascii="Arial Narrow" w:hAnsi="Arial Narrow" w:cs="Arial"/>
              </w:rPr>
              <w:t>29,4</w:t>
            </w:r>
          </w:p>
        </w:tc>
        <w:tc>
          <w:tcPr>
            <w:tcW w:w="1593" w:type="dxa"/>
          </w:tcPr>
          <w:p w:rsidR="00A115F7" w:rsidRPr="003C630F" w:rsidRDefault="00A115F7" w:rsidP="00821885">
            <w:pPr>
              <w:spacing w:line="240" w:lineRule="auto"/>
              <w:jc w:val="center"/>
              <w:rPr>
                <w:rFonts w:ascii="Arial Narrow" w:hAnsi="Arial Narrow" w:cs="Arial"/>
              </w:rPr>
            </w:pPr>
            <w:r w:rsidRPr="003C630F">
              <w:rPr>
                <w:rFonts w:ascii="Arial Narrow" w:hAnsi="Arial Narrow" w:cs="Arial"/>
              </w:rPr>
              <w:t>20,8</w:t>
            </w:r>
          </w:p>
        </w:tc>
        <w:tc>
          <w:tcPr>
            <w:tcW w:w="1993" w:type="dxa"/>
          </w:tcPr>
          <w:p w:rsidR="00A115F7" w:rsidRPr="003C630F" w:rsidRDefault="00A115F7" w:rsidP="00821885">
            <w:pPr>
              <w:spacing w:line="240" w:lineRule="auto"/>
              <w:jc w:val="center"/>
              <w:rPr>
                <w:rFonts w:ascii="Arial Narrow" w:hAnsi="Arial Narrow" w:cs="Arial"/>
              </w:rPr>
            </w:pPr>
          </w:p>
        </w:tc>
        <w:tc>
          <w:tcPr>
            <w:tcW w:w="1993" w:type="dxa"/>
          </w:tcPr>
          <w:p w:rsidR="00A115F7" w:rsidRPr="003C630F" w:rsidRDefault="00A115F7" w:rsidP="00821885">
            <w:pPr>
              <w:spacing w:line="240" w:lineRule="auto"/>
              <w:jc w:val="center"/>
              <w:rPr>
                <w:rFonts w:ascii="Arial Narrow" w:hAnsi="Arial Narrow" w:cs="Arial"/>
              </w:rPr>
            </w:pPr>
          </w:p>
        </w:tc>
      </w:tr>
    </w:tbl>
    <w:p w:rsidR="0013199C" w:rsidRDefault="0013199C" w:rsidP="0013199C">
      <w:pPr>
        <w:spacing w:after="0" w:line="240" w:lineRule="auto"/>
        <w:ind w:firstLine="709"/>
        <w:jc w:val="both"/>
        <w:rPr>
          <w:rFonts w:ascii="Arial Narrow" w:hAnsi="Arial Narrow" w:cs="Arial"/>
        </w:rPr>
      </w:pPr>
    </w:p>
    <w:p w:rsidR="00D00373" w:rsidRPr="003C630F" w:rsidRDefault="00D00373" w:rsidP="0013199C">
      <w:pPr>
        <w:spacing w:after="0" w:line="240" w:lineRule="auto"/>
        <w:ind w:firstLine="709"/>
        <w:jc w:val="both"/>
        <w:rPr>
          <w:rFonts w:ascii="Arial Narrow" w:hAnsi="Arial Narrow" w:cs="Arial"/>
        </w:rPr>
      </w:pPr>
      <w:r w:rsidRPr="003C630F">
        <w:rPr>
          <w:rFonts w:ascii="Arial Narrow" w:hAnsi="Arial Narrow" w:cs="Arial"/>
        </w:rPr>
        <w:t>Для уточнения характера оценок респондентам был задан вопрос «Каков, на Ваш взгляд, уровень напряж</w:t>
      </w:r>
      <w:r w:rsidR="006F693A" w:rsidRPr="003C630F">
        <w:rPr>
          <w:rFonts w:ascii="Arial Narrow" w:hAnsi="Arial Narrow" w:cs="Arial"/>
        </w:rPr>
        <w:t>ё</w:t>
      </w:r>
      <w:r w:rsidRPr="003C630F">
        <w:rPr>
          <w:rFonts w:ascii="Arial Narrow" w:hAnsi="Arial Narrow" w:cs="Arial"/>
        </w:rPr>
        <w:t>нности в межэтнических отношениях в Амурской области?». Результаты, представленные в таблице 2</w:t>
      </w:r>
      <w:r w:rsidR="005B68D8" w:rsidRPr="003C630F">
        <w:rPr>
          <w:rFonts w:ascii="Arial Narrow" w:hAnsi="Arial Narrow" w:cs="Arial"/>
        </w:rPr>
        <w:t>4</w:t>
      </w:r>
      <w:r w:rsidRPr="003C630F">
        <w:rPr>
          <w:rFonts w:ascii="Arial Narrow" w:hAnsi="Arial Narrow" w:cs="Arial"/>
        </w:rPr>
        <w:t>, демонстрируют, что более половины респондентов оценивают уровень межэтнической напряж</w:t>
      </w:r>
      <w:r w:rsidR="006F693A" w:rsidRPr="003C630F">
        <w:rPr>
          <w:rFonts w:ascii="Arial Narrow" w:hAnsi="Arial Narrow" w:cs="Arial"/>
        </w:rPr>
        <w:t>ё</w:t>
      </w:r>
      <w:r w:rsidRPr="003C630F">
        <w:rPr>
          <w:rFonts w:ascii="Arial Narrow" w:hAnsi="Arial Narrow" w:cs="Arial"/>
        </w:rPr>
        <w:t xml:space="preserve">нности в Амурской области как низкий (25,4%) и скорее низкий (33,0%). </w:t>
      </w:r>
    </w:p>
    <w:p w:rsidR="00816E82" w:rsidRPr="003C630F" w:rsidRDefault="00816E82" w:rsidP="00821885">
      <w:pPr>
        <w:spacing w:after="0" w:line="240" w:lineRule="auto"/>
        <w:jc w:val="both"/>
        <w:rPr>
          <w:rFonts w:ascii="Arial Narrow" w:hAnsi="Arial Narrow" w:cs="Arial"/>
        </w:rPr>
      </w:pPr>
    </w:p>
    <w:p w:rsidR="00816E82" w:rsidRPr="003C630F" w:rsidRDefault="00816E82" w:rsidP="00821885">
      <w:pPr>
        <w:spacing w:after="0" w:line="240" w:lineRule="auto"/>
        <w:jc w:val="both"/>
        <w:rPr>
          <w:rFonts w:ascii="Arial Narrow" w:hAnsi="Arial Narrow" w:cs="Arial"/>
          <w:b/>
        </w:rPr>
      </w:pPr>
      <w:r w:rsidRPr="003C630F">
        <w:rPr>
          <w:rFonts w:ascii="Arial Narrow" w:hAnsi="Arial Narrow" w:cs="Arial"/>
          <w:b/>
        </w:rPr>
        <w:t>Оценка состояния межнациональных отношений в 2017 году (формулировка вопроса «Как Вы оцениваете состояние межнациональных отношений в Амурской области»?)</w:t>
      </w:r>
    </w:p>
    <w:p w:rsidR="00816E82" w:rsidRPr="003C630F" w:rsidRDefault="00816E82" w:rsidP="00821885">
      <w:pPr>
        <w:spacing w:after="0" w:line="240" w:lineRule="auto"/>
        <w:jc w:val="both"/>
        <w:rPr>
          <w:rFonts w:ascii="Arial Narrow" w:hAnsi="Arial Narrow" w:cs="Arial"/>
        </w:rPr>
      </w:pPr>
    </w:p>
    <w:p w:rsidR="00D00373" w:rsidRPr="003C630F" w:rsidRDefault="00D00373" w:rsidP="00821885">
      <w:pPr>
        <w:spacing w:after="0" w:line="240" w:lineRule="auto"/>
        <w:jc w:val="right"/>
        <w:rPr>
          <w:rFonts w:ascii="Arial Narrow" w:hAnsi="Arial Narrow" w:cs="Arial"/>
          <w:b/>
        </w:rPr>
      </w:pPr>
      <w:r w:rsidRPr="003C630F">
        <w:rPr>
          <w:rFonts w:ascii="Arial Narrow" w:hAnsi="Arial Narrow" w:cs="Arial"/>
          <w:b/>
        </w:rPr>
        <w:t xml:space="preserve">Таблица </w:t>
      </w:r>
      <w:r w:rsidR="00044E00" w:rsidRPr="003C630F">
        <w:rPr>
          <w:rFonts w:ascii="Arial Narrow" w:hAnsi="Arial Narrow" w:cs="Arial"/>
          <w:b/>
        </w:rPr>
        <w:t>24</w:t>
      </w:r>
    </w:p>
    <w:tbl>
      <w:tblPr>
        <w:tblStyle w:val="ae"/>
        <w:tblW w:w="9776" w:type="dxa"/>
        <w:tblLook w:val="04A0" w:firstRow="1" w:lastRow="0" w:firstColumn="1" w:lastColumn="0" w:noHBand="0" w:noVBand="1"/>
      </w:tblPr>
      <w:tblGrid>
        <w:gridCol w:w="2830"/>
        <w:gridCol w:w="3402"/>
        <w:gridCol w:w="3544"/>
      </w:tblGrid>
      <w:tr w:rsidR="0013199C" w:rsidRPr="003C630F" w:rsidTr="0013199C">
        <w:tc>
          <w:tcPr>
            <w:tcW w:w="2830" w:type="dxa"/>
            <w:vMerge w:val="restart"/>
          </w:tcPr>
          <w:p w:rsidR="0013199C" w:rsidRPr="003C630F" w:rsidRDefault="0013199C" w:rsidP="00821885">
            <w:pPr>
              <w:spacing w:line="240" w:lineRule="auto"/>
              <w:jc w:val="center"/>
              <w:rPr>
                <w:rFonts w:ascii="Arial Narrow" w:hAnsi="Arial Narrow" w:cs="Arial"/>
                <w:b/>
              </w:rPr>
            </w:pPr>
            <w:r w:rsidRPr="003C630F">
              <w:rPr>
                <w:rFonts w:ascii="Arial Narrow" w:hAnsi="Arial Narrow" w:cs="Arial"/>
                <w:b/>
              </w:rPr>
              <w:t>Варианты ответа</w:t>
            </w:r>
          </w:p>
        </w:tc>
        <w:tc>
          <w:tcPr>
            <w:tcW w:w="6946" w:type="dxa"/>
            <w:gridSpan w:val="2"/>
          </w:tcPr>
          <w:p w:rsidR="0013199C" w:rsidRPr="003C630F" w:rsidRDefault="0013199C" w:rsidP="00821885">
            <w:pPr>
              <w:spacing w:line="240" w:lineRule="auto"/>
              <w:jc w:val="center"/>
              <w:rPr>
                <w:rFonts w:ascii="Arial Narrow" w:hAnsi="Arial Narrow" w:cs="Arial"/>
                <w:b/>
              </w:rPr>
            </w:pPr>
            <w:r w:rsidRPr="003C630F">
              <w:rPr>
                <w:rFonts w:ascii="Arial Narrow" w:hAnsi="Arial Narrow" w:cs="Arial"/>
                <w:b/>
              </w:rPr>
              <w:t>Количество выборов, %</w:t>
            </w:r>
          </w:p>
        </w:tc>
      </w:tr>
      <w:tr w:rsidR="0013199C" w:rsidRPr="003C630F" w:rsidTr="0013199C">
        <w:tc>
          <w:tcPr>
            <w:tcW w:w="2830" w:type="dxa"/>
            <w:vMerge/>
          </w:tcPr>
          <w:p w:rsidR="0013199C" w:rsidRPr="003C630F" w:rsidRDefault="0013199C" w:rsidP="00821885">
            <w:pPr>
              <w:pStyle w:val="a4"/>
              <w:spacing w:line="240" w:lineRule="auto"/>
              <w:ind w:left="0"/>
              <w:jc w:val="center"/>
              <w:rPr>
                <w:rFonts w:ascii="Arial Narrow" w:hAnsi="Arial Narrow" w:cs="Arial"/>
              </w:rPr>
            </w:pPr>
          </w:p>
        </w:tc>
        <w:tc>
          <w:tcPr>
            <w:tcW w:w="3402" w:type="dxa"/>
          </w:tcPr>
          <w:p w:rsidR="0013199C" w:rsidRPr="003C630F" w:rsidRDefault="0013199C" w:rsidP="00821885">
            <w:pPr>
              <w:spacing w:line="240" w:lineRule="auto"/>
              <w:jc w:val="center"/>
              <w:rPr>
                <w:rFonts w:ascii="Arial Narrow" w:hAnsi="Arial Narrow" w:cs="Arial"/>
              </w:rPr>
            </w:pPr>
            <w:r w:rsidRPr="003C630F">
              <w:rPr>
                <w:rFonts w:ascii="Arial Narrow" w:hAnsi="Arial Narrow" w:cs="Arial"/>
              </w:rPr>
              <w:t>2016</w:t>
            </w:r>
          </w:p>
        </w:tc>
        <w:tc>
          <w:tcPr>
            <w:tcW w:w="3544" w:type="dxa"/>
          </w:tcPr>
          <w:p w:rsidR="0013199C" w:rsidRPr="003C630F" w:rsidRDefault="0013199C" w:rsidP="00821885">
            <w:pPr>
              <w:spacing w:line="240" w:lineRule="auto"/>
              <w:jc w:val="center"/>
              <w:rPr>
                <w:rFonts w:ascii="Arial Narrow" w:hAnsi="Arial Narrow" w:cs="Arial"/>
              </w:rPr>
            </w:pPr>
            <w:r w:rsidRPr="003C630F">
              <w:rPr>
                <w:rFonts w:ascii="Arial Narrow" w:hAnsi="Arial Narrow" w:cs="Arial"/>
              </w:rPr>
              <w:t>2017</w:t>
            </w:r>
          </w:p>
        </w:tc>
      </w:tr>
      <w:tr w:rsidR="0013199C" w:rsidRPr="003C630F" w:rsidTr="0013199C">
        <w:tc>
          <w:tcPr>
            <w:tcW w:w="2830" w:type="dxa"/>
          </w:tcPr>
          <w:p w:rsidR="0013199C" w:rsidRPr="003C630F" w:rsidRDefault="0013199C" w:rsidP="00821885">
            <w:pPr>
              <w:pStyle w:val="a4"/>
              <w:spacing w:line="240" w:lineRule="auto"/>
              <w:ind w:left="0"/>
              <w:jc w:val="both"/>
              <w:rPr>
                <w:rFonts w:ascii="Arial Narrow" w:hAnsi="Arial Narrow" w:cs="Arial"/>
              </w:rPr>
            </w:pPr>
            <w:r w:rsidRPr="003C630F">
              <w:rPr>
                <w:rFonts w:ascii="Arial Narrow" w:hAnsi="Arial Narrow" w:cs="Arial"/>
              </w:rPr>
              <w:t>Низкий</w:t>
            </w:r>
          </w:p>
        </w:tc>
        <w:tc>
          <w:tcPr>
            <w:tcW w:w="3402" w:type="dxa"/>
          </w:tcPr>
          <w:p w:rsidR="0013199C" w:rsidRPr="003C630F" w:rsidRDefault="0013199C" w:rsidP="00821885">
            <w:pPr>
              <w:spacing w:line="240" w:lineRule="auto"/>
              <w:jc w:val="center"/>
              <w:rPr>
                <w:rFonts w:ascii="Arial Narrow" w:hAnsi="Arial Narrow" w:cs="Arial"/>
              </w:rPr>
            </w:pPr>
            <w:r w:rsidRPr="003C630F">
              <w:rPr>
                <w:rFonts w:ascii="Arial Narrow" w:hAnsi="Arial Narrow" w:cs="Arial"/>
              </w:rPr>
              <w:t>18,6</w:t>
            </w:r>
          </w:p>
        </w:tc>
        <w:tc>
          <w:tcPr>
            <w:tcW w:w="3544" w:type="dxa"/>
          </w:tcPr>
          <w:p w:rsidR="0013199C" w:rsidRPr="003C630F" w:rsidRDefault="0013199C" w:rsidP="00821885">
            <w:pPr>
              <w:spacing w:line="240" w:lineRule="auto"/>
              <w:jc w:val="center"/>
              <w:rPr>
                <w:rFonts w:ascii="Arial Narrow" w:hAnsi="Arial Narrow" w:cs="Arial"/>
              </w:rPr>
            </w:pPr>
            <w:r w:rsidRPr="003C630F">
              <w:rPr>
                <w:rFonts w:ascii="Arial Narrow" w:hAnsi="Arial Narrow" w:cs="Arial"/>
              </w:rPr>
              <w:t>25,4</w:t>
            </w:r>
          </w:p>
        </w:tc>
      </w:tr>
      <w:tr w:rsidR="0013199C" w:rsidRPr="003C630F" w:rsidTr="0013199C">
        <w:tc>
          <w:tcPr>
            <w:tcW w:w="2830" w:type="dxa"/>
          </w:tcPr>
          <w:p w:rsidR="0013199C" w:rsidRPr="003C630F" w:rsidRDefault="0013199C" w:rsidP="00821885">
            <w:pPr>
              <w:pStyle w:val="a4"/>
              <w:spacing w:line="240" w:lineRule="auto"/>
              <w:ind w:left="0"/>
              <w:jc w:val="both"/>
              <w:rPr>
                <w:rFonts w:ascii="Arial Narrow" w:hAnsi="Arial Narrow" w:cs="Arial"/>
              </w:rPr>
            </w:pPr>
            <w:r w:rsidRPr="003C630F">
              <w:rPr>
                <w:rFonts w:ascii="Arial Narrow" w:hAnsi="Arial Narrow" w:cs="Arial"/>
              </w:rPr>
              <w:t>Скорее низкий</w:t>
            </w:r>
          </w:p>
        </w:tc>
        <w:tc>
          <w:tcPr>
            <w:tcW w:w="3402" w:type="dxa"/>
          </w:tcPr>
          <w:p w:rsidR="0013199C" w:rsidRPr="003C630F" w:rsidRDefault="0013199C" w:rsidP="00821885">
            <w:pPr>
              <w:spacing w:line="240" w:lineRule="auto"/>
              <w:jc w:val="center"/>
              <w:rPr>
                <w:rFonts w:ascii="Arial Narrow" w:hAnsi="Arial Narrow" w:cs="Arial"/>
              </w:rPr>
            </w:pPr>
            <w:r w:rsidRPr="003C630F">
              <w:rPr>
                <w:rFonts w:ascii="Arial Narrow" w:hAnsi="Arial Narrow" w:cs="Arial"/>
              </w:rPr>
              <w:t>27,5</w:t>
            </w:r>
          </w:p>
        </w:tc>
        <w:tc>
          <w:tcPr>
            <w:tcW w:w="3544" w:type="dxa"/>
          </w:tcPr>
          <w:p w:rsidR="0013199C" w:rsidRPr="003C630F" w:rsidRDefault="0013199C" w:rsidP="00821885">
            <w:pPr>
              <w:spacing w:line="240" w:lineRule="auto"/>
              <w:jc w:val="center"/>
              <w:rPr>
                <w:rFonts w:ascii="Arial Narrow" w:hAnsi="Arial Narrow" w:cs="Arial"/>
              </w:rPr>
            </w:pPr>
            <w:r w:rsidRPr="003C630F">
              <w:rPr>
                <w:rFonts w:ascii="Arial Narrow" w:hAnsi="Arial Narrow" w:cs="Arial"/>
              </w:rPr>
              <w:t>33,0</w:t>
            </w:r>
          </w:p>
        </w:tc>
      </w:tr>
      <w:tr w:rsidR="0013199C" w:rsidRPr="003C630F" w:rsidTr="0013199C">
        <w:tc>
          <w:tcPr>
            <w:tcW w:w="2830" w:type="dxa"/>
          </w:tcPr>
          <w:p w:rsidR="0013199C" w:rsidRPr="003C630F" w:rsidRDefault="0013199C" w:rsidP="00821885">
            <w:pPr>
              <w:pStyle w:val="a4"/>
              <w:spacing w:line="240" w:lineRule="auto"/>
              <w:ind w:left="0"/>
              <w:jc w:val="both"/>
              <w:rPr>
                <w:rFonts w:ascii="Arial Narrow" w:hAnsi="Arial Narrow" w:cs="Arial"/>
              </w:rPr>
            </w:pPr>
            <w:r w:rsidRPr="003C630F">
              <w:rPr>
                <w:rFonts w:ascii="Arial Narrow" w:hAnsi="Arial Narrow" w:cs="Arial"/>
              </w:rPr>
              <w:t>Скорее высокий</w:t>
            </w:r>
          </w:p>
        </w:tc>
        <w:tc>
          <w:tcPr>
            <w:tcW w:w="3402" w:type="dxa"/>
          </w:tcPr>
          <w:p w:rsidR="0013199C" w:rsidRPr="003C630F" w:rsidRDefault="0013199C" w:rsidP="00821885">
            <w:pPr>
              <w:spacing w:line="240" w:lineRule="auto"/>
              <w:jc w:val="center"/>
              <w:rPr>
                <w:rFonts w:ascii="Arial Narrow" w:hAnsi="Arial Narrow" w:cs="Arial"/>
              </w:rPr>
            </w:pPr>
            <w:r w:rsidRPr="003C630F">
              <w:rPr>
                <w:rFonts w:ascii="Arial Narrow" w:hAnsi="Arial Narrow" w:cs="Arial"/>
              </w:rPr>
              <w:t>5,5</w:t>
            </w:r>
          </w:p>
        </w:tc>
        <w:tc>
          <w:tcPr>
            <w:tcW w:w="3544" w:type="dxa"/>
          </w:tcPr>
          <w:p w:rsidR="0013199C" w:rsidRPr="003C630F" w:rsidRDefault="0013199C" w:rsidP="00821885">
            <w:pPr>
              <w:spacing w:line="240" w:lineRule="auto"/>
              <w:jc w:val="center"/>
              <w:rPr>
                <w:rFonts w:ascii="Arial Narrow" w:hAnsi="Arial Narrow" w:cs="Arial"/>
              </w:rPr>
            </w:pPr>
            <w:r w:rsidRPr="003C630F">
              <w:rPr>
                <w:rFonts w:ascii="Arial Narrow" w:hAnsi="Arial Narrow" w:cs="Arial"/>
              </w:rPr>
              <w:t>12,5</w:t>
            </w:r>
          </w:p>
        </w:tc>
      </w:tr>
      <w:tr w:rsidR="0013199C" w:rsidRPr="003C630F" w:rsidTr="0013199C">
        <w:tc>
          <w:tcPr>
            <w:tcW w:w="2830" w:type="dxa"/>
          </w:tcPr>
          <w:p w:rsidR="0013199C" w:rsidRPr="003C630F" w:rsidRDefault="0013199C" w:rsidP="00821885">
            <w:pPr>
              <w:pStyle w:val="a4"/>
              <w:spacing w:line="240" w:lineRule="auto"/>
              <w:ind w:left="0"/>
              <w:jc w:val="both"/>
              <w:rPr>
                <w:rFonts w:ascii="Arial Narrow" w:hAnsi="Arial Narrow" w:cs="Arial"/>
              </w:rPr>
            </w:pPr>
            <w:r w:rsidRPr="003C630F">
              <w:rPr>
                <w:rFonts w:ascii="Arial Narrow" w:hAnsi="Arial Narrow" w:cs="Arial"/>
              </w:rPr>
              <w:t>Высокий</w:t>
            </w:r>
          </w:p>
        </w:tc>
        <w:tc>
          <w:tcPr>
            <w:tcW w:w="3402" w:type="dxa"/>
          </w:tcPr>
          <w:p w:rsidR="0013199C" w:rsidRPr="003C630F" w:rsidRDefault="0013199C" w:rsidP="00821885">
            <w:pPr>
              <w:spacing w:line="240" w:lineRule="auto"/>
              <w:jc w:val="center"/>
              <w:rPr>
                <w:rFonts w:ascii="Arial Narrow" w:hAnsi="Arial Narrow" w:cs="Arial"/>
              </w:rPr>
            </w:pPr>
            <w:r w:rsidRPr="003C630F">
              <w:rPr>
                <w:rFonts w:ascii="Arial Narrow" w:hAnsi="Arial Narrow" w:cs="Arial"/>
              </w:rPr>
              <w:t>2,4</w:t>
            </w:r>
          </w:p>
        </w:tc>
        <w:tc>
          <w:tcPr>
            <w:tcW w:w="3544" w:type="dxa"/>
          </w:tcPr>
          <w:p w:rsidR="0013199C" w:rsidRPr="003C630F" w:rsidRDefault="0013199C" w:rsidP="00821885">
            <w:pPr>
              <w:spacing w:line="240" w:lineRule="auto"/>
              <w:jc w:val="center"/>
              <w:rPr>
                <w:rFonts w:ascii="Arial Narrow" w:hAnsi="Arial Narrow" w:cs="Arial"/>
              </w:rPr>
            </w:pPr>
            <w:r w:rsidRPr="003C630F">
              <w:rPr>
                <w:rFonts w:ascii="Arial Narrow" w:hAnsi="Arial Narrow" w:cs="Arial"/>
              </w:rPr>
              <w:t>1,1</w:t>
            </w:r>
          </w:p>
        </w:tc>
      </w:tr>
      <w:tr w:rsidR="0013199C" w:rsidRPr="003C630F" w:rsidTr="0013199C">
        <w:tc>
          <w:tcPr>
            <w:tcW w:w="2830" w:type="dxa"/>
          </w:tcPr>
          <w:p w:rsidR="0013199C" w:rsidRPr="003C630F" w:rsidRDefault="0013199C" w:rsidP="00821885">
            <w:pPr>
              <w:pStyle w:val="a4"/>
              <w:spacing w:line="240" w:lineRule="auto"/>
              <w:ind w:left="0"/>
              <w:jc w:val="both"/>
              <w:rPr>
                <w:rFonts w:ascii="Arial Narrow" w:hAnsi="Arial Narrow" w:cs="Arial"/>
              </w:rPr>
            </w:pPr>
            <w:r w:rsidRPr="003C630F">
              <w:rPr>
                <w:rFonts w:ascii="Arial Narrow" w:hAnsi="Arial Narrow" w:cs="Arial"/>
              </w:rPr>
              <w:t>Затрудняюсь ответить</w:t>
            </w:r>
          </w:p>
        </w:tc>
        <w:tc>
          <w:tcPr>
            <w:tcW w:w="3402" w:type="dxa"/>
          </w:tcPr>
          <w:p w:rsidR="0013199C" w:rsidRPr="003C630F" w:rsidRDefault="0013199C" w:rsidP="00821885">
            <w:pPr>
              <w:spacing w:line="240" w:lineRule="auto"/>
              <w:jc w:val="center"/>
              <w:rPr>
                <w:rFonts w:ascii="Arial Narrow" w:hAnsi="Arial Narrow" w:cs="Arial"/>
              </w:rPr>
            </w:pPr>
            <w:r w:rsidRPr="003C630F">
              <w:rPr>
                <w:rFonts w:ascii="Arial Narrow" w:hAnsi="Arial Narrow" w:cs="Arial"/>
              </w:rPr>
              <w:t>46,0</w:t>
            </w:r>
          </w:p>
        </w:tc>
        <w:tc>
          <w:tcPr>
            <w:tcW w:w="3544" w:type="dxa"/>
          </w:tcPr>
          <w:p w:rsidR="0013199C" w:rsidRPr="003C630F" w:rsidRDefault="0013199C" w:rsidP="00821885">
            <w:pPr>
              <w:spacing w:line="240" w:lineRule="auto"/>
              <w:jc w:val="center"/>
              <w:rPr>
                <w:rFonts w:ascii="Arial Narrow" w:hAnsi="Arial Narrow" w:cs="Arial"/>
              </w:rPr>
            </w:pPr>
            <w:r w:rsidRPr="003C630F">
              <w:rPr>
                <w:rFonts w:ascii="Arial Narrow" w:hAnsi="Arial Narrow" w:cs="Arial"/>
              </w:rPr>
              <w:t>27,9</w:t>
            </w:r>
          </w:p>
        </w:tc>
      </w:tr>
    </w:tbl>
    <w:p w:rsidR="00816E82" w:rsidRPr="003C630F" w:rsidRDefault="00816E82" w:rsidP="00821885">
      <w:pPr>
        <w:autoSpaceDE w:val="0"/>
        <w:autoSpaceDN w:val="0"/>
        <w:adjustRightInd w:val="0"/>
        <w:spacing w:after="0" w:line="240" w:lineRule="auto"/>
        <w:ind w:firstLine="708"/>
        <w:jc w:val="both"/>
        <w:rPr>
          <w:rFonts w:ascii="Arial Narrow" w:hAnsi="Arial Narrow" w:cs="Arial"/>
        </w:rPr>
      </w:pPr>
    </w:p>
    <w:p w:rsidR="00D00373" w:rsidRPr="003C630F" w:rsidRDefault="00D00373" w:rsidP="00821885">
      <w:pPr>
        <w:autoSpaceDE w:val="0"/>
        <w:autoSpaceDN w:val="0"/>
        <w:adjustRightInd w:val="0"/>
        <w:spacing w:after="0" w:line="240" w:lineRule="auto"/>
        <w:ind w:firstLine="708"/>
        <w:jc w:val="both"/>
        <w:rPr>
          <w:rFonts w:ascii="Arial Narrow" w:hAnsi="Arial Narrow" w:cs="Arial"/>
        </w:rPr>
      </w:pPr>
      <w:r w:rsidRPr="003C630F">
        <w:rPr>
          <w:rFonts w:ascii="Arial Narrow" w:hAnsi="Arial Narrow" w:cs="Arial"/>
        </w:rPr>
        <w:t xml:space="preserve">В сравнении с результатами опроса 2016 года увеличился процент ответов в категориях «низкий», «скорее низкий» и «скорее высокий», вдвое снизилось количество выборов ответа «высокий» и </w:t>
      </w:r>
      <w:r w:rsidR="00044E00" w:rsidRPr="003C630F">
        <w:rPr>
          <w:rFonts w:ascii="Arial Narrow" w:hAnsi="Arial Narrow" w:cs="Arial"/>
        </w:rPr>
        <w:t xml:space="preserve">«затрудняюсь ответить». В целом результаты опроса по-прежнему </w:t>
      </w:r>
      <w:r w:rsidRPr="003C630F">
        <w:rPr>
          <w:rFonts w:ascii="Arial Narrow" w:hAnsi="Arial Narrow" w:cs="Arial"/>
        </w:rPr>
        <w:t>демонстрируют сохраняющуюся тенденцию к положительной оценке жителями области состояния межнациональных отношений, без видимых признаков социальной напряж</w:t>
      </w:r>
      <w:r w:rsidR="006F693A" w:rsidRPr="003C630F">
        <w:rPr>
          <w:rFonts w:ascii="Arial Narrow" w:hAnsi="Arial Narrow" w:cs="Arial"/>
        </w:rPr>
        <w:t>ё</w:t>
      </w:r>
      <w:r w:rsidRPr="003C630F">
        <w:rPr>
          <w:rFonts w:ascii="Arial Narrow" w:hAnsi="Arial Narrow" w:cs="Arial"/>
        </w:rPr>
        <w:t>нности.</w:t>
      </w:r>
      <w:r w:rsidR="00821885" w:rsidRPr="003C630F">
        <w:rPr>
          <w:rFonts w:ascii="Arial Narrow" w:hAnsi="Arial Narrow" w:cs="Arial"/>
        </w:rPr>
        <w:t xml:space="preserve"> </w:t>
      </w:r>
    </w:p>
    <w:p w:rsidR="00D00373" w:rsidRPr="003C630F" w:rsidRDefault="00D00373" w:rsidP="00821885">
      <w:pPr>
        <w:autoSpaceDE w:val="0"/>
        <w:autoSpaceDN w:val="0"/>
        <w:adjustRightInd w:val="0"/>
        <w:spacing w:after="0" w:line="240" w:lineRule="auto"/>
        <w:ind w:firstLine="708"/>
        <w:jc w:val="both"/>
        <w:rPr>
          <w:rFonts w:ascii="Arial Narrow" w:hAnsi="Arial Narrow" w:cs="Arial"/>
        </w:rPr>
      </w:pPr>
      <w:r w:rsidRPr="003C630F">
        <w:rPr>
          <w:rFonts w:ascii="Arial Narrow" w:hAnsi="Arial Narrow" w:cs="Arial"/>
        </w:rPr>
        <w:t>Для объективной оценки факторов, влияющих на состояние межэтнических отношений, целесообразно также учитывать влияние базовых демографических факторов: в 2017 году численность постоянного населения Амурской области впервые опустилась ниже планки 800 тысяч человек. Одной из значимых причин снижения численнос</w:t>
      </w:r>
      <w:r w:rsidR="00044E00" w:rsidRPr="003C630F">
        <w:rPr>
          <w:rFonts w:ascii="Arial Narrow" w:hAnsi="Arial Narrow" w:cs="Arial"/>
        </w:rPr>
        <w:t xml:space="preserve">ти является миграция, при этом </w:t>
      </w:r>
      <w:r w:rsidRPr="003C630F">
        <w:rPr>
          <w:rFonts w:ascii="Arial Narrow" w:hAnsi="Arial Narrow" w:cs="Arial"/>
        </w:rPr>
        <w:t xml:space="preserve">общие итоги оценки миграционных процессов демонстрируют разность тенденций для различных типов миграции: так, для внутренней миграции по итогам года отмечено миграционное снижение (-2913 человек по итогам 11 месяцев 2017 года), тогда как для международной миграции по итогам 11 месяцев отмечен миграционный прирост – 1006 человек. За 11 месяцев 2017 года в Амурскую область из стран СНГ прибыло 1774 человека, из стран дальнего зарубежья – 860 человек, при этом убыло по указанным категориям 850 и 778 человек соответственно. Таким образом, в 2017 году население Амурской области увеличилось почти на 900 человек за счет прибывших из стран ближнего зарубежья. </w:t>
      </w:r>
    </w:p>
    <w:p w:rsidR="00D00373" w:rsidRPr="003C630F" w:rsidRDefault="00D00373" w:rsidP="00821885">
      <w:pPr>
        <w:autoSpaceDE w:val="0"/>
        <w:autoSpaceDN w:val="0"/>
        <w:adjustRightInd w:val="0"/>
        <w:spacing w:after="0" w:line="240" w:lineRule="auto"/>
        <w:ind w:firstLine="708"/>
        <w:jc w:val="both"/>
        <w:rPr>
          <w:rFonts w:ascii="Arial Narrow" w:hAnsi="Arial Narrow" w:cs="Arial"/>
        </w:rPr>
      </w:pPr>
      <w:r w:rsidRPr="003C630F">
        <w:rPr>
          <w:rFonts w:ascii="Arial Narrow" w:hAnsi="Arial Narrow" w:cs="Arial"/>
        </w:rPr>
        <w:t>Одним из факторов, способствующи</w:t>
      </w:r>
      <w:r w:rsidR="00044E00" w:rsidRPr="003C630F">
        <w:rPr>
          <w:rFonts w:ascii="Arial Narrow" w:hAnsi="Arial Narrow" w:cs="Arial"/>
        </w:rPr>
        <w:t>х</w:t>
      </w:r>
      <w:r w:rsidRPr="003C630F">
        <w:rPr>
          <w:rFonts w:ascii="Arial Narrow" w:hAnsi="Arial Narrow" w:cs="Arial"/>
        </w:rPr>
        <w:t xml:space="preserve"> созданию условий для социальной и культурной адаптации мигрантов, является реализация подпрограммы «Оказание содействия добровольному переселению в Амурскую область соотечественников, проживающих за рубежом» Государственной программы по оказанию содействия добровольному переселению в Российскую Федерацию соотечественников, проживающих за рубежом. Уполномоченным органом по реализации Госу</w:t>
      </w:r>
      <w:r w:rsidR="00F174DA" w:rsidRPr="003C630F">
        <w:rPr>
          <w:rFonts w:ascii="Arial Narrow" w:hAnsi="Arial Narrow" w:cs="Arial"/>
        </w:rPr>
        <w:t>дарственной программы является м</w:t>
      </w:r>
      <w:r w:rsidRPr="003C630F">
        <w:rPr>
          <w:rFonts w:ascii="Arial Narrow" w:hAnsi="Arial Narrow" w:cs="Arial"/>
        </w:rPr>
        <w:t xml:space="preserve">инистерство </w:t>
      </w:r>
      <w:r w:rsidR="00F174DA" w:rsidRPr="003C630F">
        <w:rPr>
          <w:rFonts w:ascii="Arial Narrow" w:hAnsi="Arial Narrow" w:cs="Arial"/>
        </w:rPr>
        <w:t>внешнеэкономических связей, туризма и предпринимательства</w:t>
      </w:r>
      <w:r w:rsidRPr="003C630F">
        <w:rPr>
          <w:rFonts w:ascii="Arial Narrow" w:hAnsi="Arial Narrow" w:cs="Arial"/>
        </w:rPr>
        <w:t xml:space="preserve"> Амурской области. В 2017 году заявления на участие в Государственной программе в основном подавались соотечественниками из стран ближнего зарубежья, численность соотечественников по положительно согласованным заявлениям составила 377 человек, в том числе – 150 участников Государственной программы и 227 членов их семей, из них трудоспособного возраста 249 человек (147 участников Государственной программы и 102 члена их семей). </w:t>
      </w:r>
    </w:p>
    <w:p w:rsidR="00D00373" w:rsidRPr="003C630F" w:rsidRDefault="00D00373" w:rsidP="00821885">
      <w:pPr>
        <w:spacing w:after="0" w:line="240" w:lineRule="auto"/>
        <w:ind w:firstLine="720"/>
        <w:jc w:val="both"/>
        <w:rPr>
          <w:rFonts w:ascii="Arial Narrow" w:hAnsi="Arial Narrow" w:cs="Arial"/>
        </w:rPr>
      </w:pPr>
      <w:r w:rsidRPr="003C630F">
        <w:rPr>
          <w:rFonts w:ascii="Arial Narrow" w:hAnsi="Arial Narrow" w:cs="Arial"/>
        </w:rPr>
        <w:t>Соотечественники переселялись в основном из стран ближнего зарубежья, в том числе</w:t>
      </w:r>
      <w:r w:rsidR="003E6D44" w:rsidRPr="003C630F">
        <w:rPr>
          <w:rFonts w:ascii="Arial Narrow" w:hAnsi="Arial Narrow" w:cs="Arial"/>
        </w:rPr>
        <w:t>:</w:t>
      </w:r>
      <w:r w:rsidRPr="003C630F">
        <w:rPr>
          <w:rFonts w:ascii="Arial Narrow" w:hAnsi="Arial Narrow" w:cs="Arial"/>
        </w:rPr>
        <w:t xml:space="preserve"> 90 (27,4%) переселились из Армении, 85 (25,8%) </w:t>
      </w:r>
      <w:r w:rsidR="00BE166C" w:rsidRPr="003C630F">
        <w:rPr>
          <w:rFonts w:ascii="Arial Narrow" w:hAnsi="Arial Narrow" w:cs="Arial"/>
        </w:rPr>
        <w:t>–</w:t>
      </w:r>
      <w:r w:rsidRPr="003C630F">
        <w:rPr>
          <w:rFonts w:ascii="Arial Narrow" w:hAnsi="Arial Narrow" w:cs="Arial"/>
        </w:rPr>
        <w:t xml:space="preserve"> из Украины, 48 (14,6%) </w:t>
      </w:r>
      <w:r w:rsidR="00BE166C" w:rsidRPr="003C630F">
        <w:rPr>
          <w:rFonts w:ascii="Arial Narrow" w:hAnsi="Arial Narrow" w:cs="Arial"/>
        </w:rPr>
        <w:t>–</w:t>
      </w:r>
      <w:r w:rsidRPr="003C630F">
        <w:rPr>
          <w:rFonts w:ascii="Arial Narrow" w:hAnsi="Arial Narrow" w:cs="Arial"/>
        </w:rPr>
        <w:t xml:space="preserve"> из Таджикистана, 36 (10,9%) </w:t>
      </w:r>
      <w:r w:rsidR="00BE166C" w:rsidRPr="003C630F">
        <w:rPr>
          <w:rFonts w:ascii="Arial Narrow" w:hAnsi="Arial Narrow" w:cs="Arial"/>
        </w:rPr>
        <w:t>–</w:t>
      </w:r>
      <w:r w:rsidRPr="003C630F">
        <w:rPr>
          <w:rFonts w:ascii="Arial Narrow" w:hAnsi="Arial Narrow" w:cs="Arial"/>
        </w:rPr>
        <w:t xml:space="preserve"> из Казахстана, 35 (10,6%) </w:t>
      </w:r>
      <w:r w:rsidR="00BE166C" w:rsidRPr="003C630F">
        <w:rPr>
          <w:rFonts w:ascii="Arial Narrow" w:hAnsi="Arial Narrow" w:cs="Arial"/>
        </w:rPr>
        <w:t>–</w:t>
      </w:r>
      <w:r w:rsidR="00821885" w:rsidRPr="003C630F">
        <w:rPr>
          <w:rFonts w:ascii="Arial Narrow" w:hAnsi="Arial Narrow" w:cs="Arial"/>
        </w:rPr>
        <w:t xml:space="preserve"> </w:t>
      </w:r>
      <w:r w:rsidR="00BE166C" w:rsidRPr="003C630F">
        <w:rPr>
          <w:rFonts w:ascii="Arial Narrow" w:hAnsi="Arial Narrow" w:cs="Arial"/>
        </w:rPr>
        <w:t xml:space="preserve">из </w:t>
      </w:r>
      <w:r w:rsidR="0082780E" w:rsidRPr="003C630F">
        <w:rPr>
          <w:rFonts w:ascii="Arial Narrow" w:hAnsi="Arial Narrow" w:cs="Arial"/>
        </w:rPr>
        <w:t xml:space="preserve">Узбекистана, </w:t>
      </w:r>
      <w:r w:rsidR="00301911" w:rsidRPr="003C630F">
        <w:rPr>
          <w:rFonts w:ascii="Arial Narrow" w:hAnsi="Arial Narrow" w:cs="Arial"/>
        </w:rPr>
        <w:t xml:space="preserve">20 </w:t>
      </w:r>
      <w:r w:rsidRPr="003C630F">
        <w:rPr>
          <w:rFonts w:ascii="Arial Narrow" w:hAnsi="Arial Narrow" w:cs="Arial"/>
        </w:rPr>
        <w:t xml:space="preserve">(6,1%) </w:t>
      </w:r>
      <w:r w:rsidR="00BE166C" w:rsidRPr="003C630F">
        <w:rPr>
          <w:rFonts w:ascii="Arial Narrow" w:hAnsi="Arial Narrow" w:cs="Arial"/>
        </w:rPr>
        <w:t>–</w:t>
      </w:r>
      <w:r w:rsidRPr="003C630F">
        <w:rPr>
          <w:rFonts w:ascii="Arial Narrow" w:hAnsi="Arial Narrow" w:cs="Arial"/>
        </w:rPr>
        <w:t xml:space="preserve"> из Киргизии, из других стран – 15 (4,6%). За весь период реализации Государственной программы на территории области в мае текущего года участие в ней приняла семья, прибывшая из Уругвая в составе 6 человек (1,8%).</w:t>
      </w:r>
    </w:p>
    <w:p w:rsidR="005B68D8" w:rsidRDefault="005B68D8" w:rsidP="00821885">
      <w:pPr>
        <w:spacing w:after="0" w:line="240" w:lineRule="auto"/>
        <w:ind w:firstLine="720"/>
        <w:jc w:val="both"/>
        <w:rPr>
          <w:rFonts w:ascii="Arial Narrow" w:hAnsi="Arial Narrow" w:cs="Arial"/>
        </w:rPr>
      </w:pPr>
    </w:p>
    <w:p w:rsidR="00BB0963" w:rsidRDefault="00BB0963" w:rsidP="00821885">
      <w:pPr>
        <w:spacing w:after="0" w:line="240" w:lineRule="auto"/>
        <w:ind w:firstLine="720"/>
        <w:jc w:val="both"/>
        <w:rPr>
          <w:rFonts w:ascii="Arial Narrow" w:hAnsi="Arial Narrow" w:cs="Arial"/>
        </w:rPr>
      </w:pPr>
    </w:p>
    <w:p w:rsidR="00BB0963" w:rsidRPr="003C630F" w:rsidRDefault="00BB0963" w:rsidP="00821885">
      <w:pPr>
        <w:spacing w:after="0" w:line="240" w:lineRule="auto"/>
        <w:ind w:firstLine="720"/>
        <w:jc w:val="both"/>
        <w:rPr>
          <w:rFonts w:ascii="Arial Narrow" w:hAnsi="Arial Narrow" w:cs="Arial"/>
        </w:rPr>
      </w:pPr>
    </w:p>
    <w:p w:rsidR="005B68D8" w:rsidRPr="003C630F" w:rsidRDefault="00F174DA" w:rsidP="00821885">
      <w:pPr>
        <w:spacing w:after="0" w:line="240" w:lineRule="auto"/>
        <w:ind w:firstLine="720"/>
        <w:jc w:val="right"/>
        <w:rPr>
          <w:rFonts w:ascii="Arial Narrow" w:hAnsi="Arial Narrow" w:cs="Arial"/>
          <w:b/>
        </w:rPr>
      </w:pPr>
      <w:r w:rsidRPr="003C630F">
        <w:rPr>
          <w:rFonts w:ascii="Arial Narrow" w:hAnsi="Arial Narrow" w:cs="Arial"/>
          <w:b/>
        </w:rPr>
        <w:t>Диаграмма 46</w:t>
      </w:r>
    </w:p>
    <w:p w:rsidR="005B68D8" w:rsidRPr="003C630F" w:rsidRDefault="005B68D8" w:rsidP="00821885">
      <w:pPr>
        <w:spacing w:after="0" w:line="240" w:lineRule="auto"/>
        <w:ind w:firstLine="720"/>
        <w:jc w:val="right"/>
        <w:rPr>
          <w:rFonts w:ascii="Arial Narrow" w:hAnsi="Arial Narrow" w:cs="Arial"/>
          <w:b/>
        </w:rPr>
      </w:pPr>
    </w:p>
    <w:p w:rsidR="005B68D8" w:rsidRPr="003C630F" w:rsidRDefault="005B68D8" w:rsidP="00821885">
      <w:pPr>
        <w:spacing w:after="0" w:line="240" w:lineRule="auto"/>
        <w:ind w:firstLine="720"/>
        <w:jc w:val="right"/>
        <w:rPr>
          <w:rFonts w:ascii="Arial Narrow" w:hAnsi="Arial Narrow" w:cs="Arial"/>
          <w:b/>
          <w:i/>
        </w:rPr>
      </w:pPr>
      <w:r w:rsidRPr="003C630F">
        <w:rPr>
          <w:rFonts w:ascii="Arial Narrow" w:hAnsi="Arial Narrow" w:cs="Arial"/>
          <w:b/>
          <w:i/>
        </w:rPr>
        <w:t>Распределение участников Государственной программы (вместе с членами их семей), переселившихся на постоянное место жительства в Амурскую область, по гражданству, %</w:t>
      </w:r>
    </w:p>
    <w:p w:rsidR="00D00373" w:rsidRDefault="00D00373" w:rsidP="00821885">
      <w:pPr>
        <w:spacing w:after="0" w:line="240" w:lineRule="auto"/>
        <w:jc w:val="both"/>
        <w:rPr>
          <w:rFonts w:ascii="Arial Narrow" w:hAnsi="Arial Narrow" w:cs="Arial"/>
          <w:i/>
        </w:rPr>
      </w:pPr>
      <w:r w:rsidRPr="003C630F">
        <w:rPr>
          <w:rFonts w:ascii="Arial Narrow" w:hAnsi="Arial Narrow" w:cs="Arial"/>
          <w:noProof/>
          <w:lang w:eastAsia="ru-RU"/>
        </w:rPr>
        <w:drawing>
          <wp:inline distT="0" distB="0" distL="0" distR="0" wp14:anchorId="249CDC5F" wp14:editId="30BEF6D0">
            <wp:extent cx="6172200" cy="2269067"/>
            <wp:effectExtent l="0" t="0" r="0" b="0"/>
            <wp:docPr id="13"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r w:rsidRPr="003C630F">
        <w:rPr>
          <w:rFonts w:ascii="Arial Narrow" w:hAnsi="Arial Narrow" w:cs="Arial"/>
          <w:i/>
        </w:rPr>
        <w:t xml:space="preserve"> </w:t>
      </w:r>
    </w:p>
    <w:p w:rsidR="00BB0963" w:rsidRPr="003C630F" w:rsidRDefault="00BB0963" w:rsidP="00821885">
      <w:pPr>
        <w:spacing w:after="0" w:line="240" w:lineRule="auto"/>
        <w:jc w:val="both"/>
        <w:rPr>
          <w:rFonts w:ascii="Arial Narrow" w:hAnsi="Arial Narrow" w:cs="Arial"/>
          <w:i/>
        </w:rPr>
      </w:pPr>
    </w:p>
    <w:p w:rsidR="00D00373" w:rsidRPr="003C630F" w:rsidRDefault="00D00373" w:rsidP="00821885">
      <w:pPr>
        <w:spacing w:after="0" w:line="240" w:lineRule="auto"/>
        <w:ind w:firstLine="709"/>
        <w:jc w:val="both"/>
        <w:rPr>
          <w:rFonts w:ascii="Arial Narrow" w:hAnsi="Arial Narrow" w:cs="Arial"/>
          <w:lang w:eastAsia="ru-RU"/>
        </w:rPr>
      </w:pPr>
      <w:r w:rsidRPr="003C630F">
        <w:rPr>
          <w:rFonts w:ascii="Arial Narrow" w:hAnsi="Arial Narrow" w:cs="Arial"/>
          <w:lang w:eastAsia="ru-RU"/>
        </w:rPr>
        <w:t>Наиболее привлекательными для вселения в 2017 году были следующие насел</w:t>
      </w:r>
      <w:r w:rsidR="006F693A" w:rsidRPr="003C630F">
        <w:rPr>
          <w:rFonts w:ascii="Arial Narrow" w:hAnsi="Arial Narrow" w:cs="Arial"/>
          <w:lang w:eastAsia="ru-RU"/>
        </w:rPr>
        <w:t>ё</w:t>
      </w:r>
      <w:r w:rsidRPr="003C630F">
        <w:rPr>
          <w:rFonts w:ascii="Arial Narrow" w:hAnsi="Arial Narrow" w:cs="Arial"/>
          <w:lang w:eastAsia="ru-RU"/>
        </w:rPr>
        <w:t xml:space="preserve">нные пункты: Благовещенск (переселились 163 соотечественника), Шимановск (26 соотечественников), Тында (24 соотечественника) и Свободный (23 соотечественника). </w:t>
      </w:r>
    </w:p>
    <w:p w:rsidR="00D00373" w:rsidRPr="003C630F" w:rsidRDefault="00D00373"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Из 234 соотечественников трудоспособного возраста 63</w:t>
      </w:r>
      <w:r w:rsidR="00BE166C" w:rsidRPr="003C630F">
        <w:rPr>
          <w:rFonts w:ascii="Arial Narrow" w:hAnsi="Arial Narrow" w:cs="Arial"/>
        </w:rPr>
        <w:t xml:space="preserve"> </w:t>
      </w:r>
      <w:r w:rsidRPr="003C630F">
        <w:rPr>
          <w:rFonts w:ascii="Arial Narrow" w:hAnsi="Arial Narrow" w:cs="Arial"/>
        </w:rPr>
        <w:t xml:space="preserve">человека </w:t>
      </w:r>
      <w:r w:rsidR="00BE166C" w:rsidRPr="003C630F">
        <w:rPr>
          <w:rFonts w:ascii="Arial Narrow" w:hAnsi="Arial Narrow" w:cs="Arial"/>
        </w:rPr>
        <w:t>(</w:t>
      </w:r>
      <w:r w:rsidRPr="003C630F">
        <w:rPr>
          <w:rFonts w:ascii="Arial Narrow" w:hAnsi="Arial Narrow" w:cs="Arial"/>
        </w:rPr>
        <w:t>26,9%</w:t>
      </w:r>
      <w:r w:rsidR="00BE166C" w:rsidRPr="003C630F">
        <w:rPr>
          <w:rFonts w:ascii="Arial Narrow" w:hAnsi="Arial Narrow" w:cs="Arial"/>
        </w:rPr>
        <w:t>)</w:t>
      </w:r>
      <w:r w:rsidRPr="003C630F">
        <w:rPr>
          <w:rFonts w:ascii="Arial Narrow" w:hAnsi="Arial Narrow" w:cs="Arial"/>
        </w:rPr>
        <w:t xml:space="preserve"> имеют высшее образование, 154 человека </w:t>
      </w:r>
      <w:r w:rsidR="00BE166C" w:rsidRPr="003C630F">
        <w:rPr>
          <w:rFonts w:ascii="Arial Narrow" w:hAnsi="Arial Narrow" w:cs="Arial"/>
        </w:rPr>
        <w:t>(</w:t>
      </w:r>
      <w:r w:rsidRPr="003C630F">
        <w:rPr>
          <w:rFonts w:ascii="Arial Narrow" w:hAnsi="Arial Narrow" w:cs="Arial"/>
        </w:rPr>
        <w:t>65,8%</w:t>
      </w:r>
      <w:r w:rsidR="00BE166C" w:rsidRPr="003C630F">
        <w:rPr>
          <w:rFonts w:ascii="Arial Narrow" w:hAnsi="Arial Narrow" w:cs="Arial"/>
        </w:rPr>
        <w:t>)</w:t>
      </w:r>
      <w:r w:rsidRPr="003C630F">
        <w:rPr>
          <w:rFonts w:ascii="Arial Narrow" w:hAnsi="Arial Narrow" w:cs="Arial"/>
        </w:rPr>
        <w:t xml:space="preserve"> </w:t>
      </w:r>
      <w:r w:rsidR="00BE166C" w:rsidRPr="003C630F">
        <w:rPr>
          <w:rFonts w:ascii="Arial Narrow" w:hAnsi="Arial Narrow" w:cs="Arial"/>
        </w:rPr>
        <w:t>–</w:t>
      </w:r>
      <w:r w:rsidRPr="003C630F">
        <w:rPr>
          <w:rFonts w:ascii="Arial Narrow" w:hAnsi="Arial Narrow" w:cs="Arial"/>
        </w:rPr>
        <w:t xml:space="preserve"> среднее специальное образование, 17 человек </w:t>
      </w:r>
      <w:r w:rsidR="00BE166C" w:rsidRPr="003C630F">
        <w:rPr>
          <w:rFonts w:ascii="Arial Narrow" w:hAnsi="Arial Narrow" w:cs="Arial"/>
        </w:rPr>
        <w:t>(</w:t>
      </w:r>
      <w:r w:rsidRPr="003C630F">
        <w:rPr>
          <w:rFonts w:ascii="Arial Narrow" w:hAnsi="Arial Narrow" w:cs="Arial"/>
        </w:rPr>
        <w:t>7,3%</w:t>
      </w:r>
      <w:r w:rsidR="00BE166C" w:rsidRPr="003C630F">
        <w:rPr>
          <w:rFonts w:ascii="Arial Narrow" w:hAnsi="Arial Narrow" w:cs="Arial"/>
        </w:rPr>
        <w:t>)</w:t>
      </w:r>
      <w:r w:rsidRPr="003C630F">
        <w:rPr>
          <w:rFonts w:ascii="Arial Narrow" w:hAnsi="Arial Narrow" w:cs="Arial"/>
        </w:rPr>
        <w:t xml:space="preserve"> </w:t>
      </w:r>
      <w:r w:rsidR="00BE166C" w:rsidRPr="003C630F">
        <w:rPr>
          <w:rFonts w:ascii="Arial Narrow" w:hAnsi="Arial Narrow" w:cs="Arial"/>
        </w:rPr>
        <w:t>–</w:t>
      </w:r>
      <w:r w:rsidRPr="003C630F">
        <w:rPr>
          <w:rFonts w:ascii="Arial Narrow" w:hAnsi="Arial Narrow" w:cs="Arial"/>
        </w:rPr>
        <w:t xml:space="preserve"> основное и среднее (полное) общее образование. Преимущественными сферами последующего трудоустройства прибывших являются строительство, сельское хозяйство, добыча полезных ископаемых, образование, здравоохранение, оказание услуг и др. Некоторые переселенцы</w:t>
      </w:r>
      <w:r w:rsidR="00821885" w:rsidRPr="003C630F">
        <w:rPr>
          <w:rFonts w:ascii="Arial Narrow" w:hAnsi="Arial Narrow" w:cs="Arial"/>
        </w:rPr>
        <w:t xml:space="preserve"> </w:t>
      </w:r>
      <w:r w:rsidRPr="003C630F">
        <w:rPr>
          <w:rFonts w:ascii="Arial Narrow" w:hAnsi="Arial Narrow" w:cs="Arial"/>
        </w:rPr>
        <w:t>ведут</w:t>
      </w:r>
      <w:r w:rsidR="00821885" w:rsidRPr="003C630F">
        <w:rPr>
          <w:rFonts w:ascii="Arial Narrow" w:hAnsi="Arial Narrow" w:cs="Arial"/>
        </w:rPr>
        <w:t xml:space="preserve"> </w:t>
      </w:r>
      <w:r w:rsidRPr="003C630F">
        <w:rPr>
          <w:rFonts w:ascii="Arial Narrow" w:hAnsi="Arial Narrow" w:cs="Arial"/>
        </w:rPr>
        <w:t xml:space="preserve">предпринимательскую деятельность, в том числе КФХ, ведут личное подсобное хозяйство. </w:t>
      </w:r>
    </w:p>
    <w:p w:rsidR="00D00373" w:rsidRPr="003C630F" w:rsidRDefault="00D00373"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В рамках реализации мероприятий региональной программы переселения в качестве дополнительной меры социальной поддержки предусмотрена выплата единовременного пособия на обустройство. За январь-сентябрь 2017 года от участников Государственной программы на выплату пособия принято 55 заявлений. Пособие выплачено 116 соотечест</w:t>
      </w:r>
      <w:r w:rsidR="00D04D55" w:rsidRPr="003C630F">
        <w:rPr>
          <w:rFonts w:ascii="Arial Narrow" w:hAnsi="Arial Narrow" w:cs="Arial"/>
        </w:rPr>
        <w:t xml:space="preserve">венникам, из них 49 участникам </w:t>
      </w:r>
      <w:r w:rsidRPr="003C630F">
        <w:rPr>
          <w:rFonts w:ascii="Arial Narrow" w:hAnsi="Arial Narrow" w:cs="Arial"/>
        </w:rPr>
        <w:t xml:space="preserve">Государственной </w:t>
      </w:r>
      <w:r w:rsidR="00D04D55" w:rsidRPr="003C630F">
        <w:rPr>
          <w:rFonts w:ascii="Arial Narrow" w:hAnsi="Arial Narrow" w:cs="Arial"/>
        </w:rPr>
        <w:t>программы и 67 членам их семей</w:t>
      </w:r>
      <w:r w:rsidRPr="003C630F">
        <w:rPr>
          <w:rFonts w:ascii="Arial Narrow" w:hAnsi="Arial Narrow" w:cs="Arial"/>
        </w:rPr>
        <w:t xml:space="preserve"> на сумму </w:t>
      </w:r>
      <w:r w:rsidR="00D04D55" w:rsidRPr="003C630F">
        <w:rPr>
          <w:rFonts w:ascii="Arial Narrow" w:hAnsi="Arial Narrow" w:cs="Arial"/>
        </w:rPr>
        <w:t>1650,0 тыс. рублей, в том числе</w:t>
      </w:r>
      <w:r w:rsidRPr="003C630F">
        <w:rPr>
          <w:rFonts w:ascii="Arial Narrow" w:hAnsi="Arial Narrow" w:cs="Arial"/>
        </w:rPr>
        <w:t xml:space="preserve"> 379,5 тыс. рублей из средств областного бюджета, 1270,5 тыс. рублей из средств федерального бюджета.</w:t>
      </w:r>
    </w:p>
    <w:p w:rsidR="00D00373" w:rsidRPr="003C630F" w:rsidRDefault="00D00373"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Таким образом, реализация мер по содействию переселению соотечественников способствует скорейшей интеграции мигрантов, обеспечивая упорядоченный алгоритм переселения и наличие финансовых и иных вспомогательных мер поддержки. Тем не менее, недостаточность мер по адаптации трудовых мигрантов оста</w:t>
      </w:r>
      <w:r w:rsidR="006F693A" w:rsidRPr="003C630F">
        <w:rPr>
          <w:rFonts w:ascii="Arial Narrow" w:hAnsi="Arial Narrow" w:cs="Arial"/>
        </w:rPr>
        <w:t>ё</w:t>
      </w:r>
      <w:r w:rsidRPr="003C630F">
        <w:rPr>
          <w:rFonts w:ascii="Arial Narrow" w:hAnsi="Arial Narrow" w:cs="Arial"/>
        </w:rPr>
        <w:t>тся серь</w:t>
      </w:r>
      <w:r w:rsidR="006F693A" w:rsidRPr="003C630F">
        <w:rPr>
          <w:rFonts w:ascii="Arial Narrow" w:hAnsi="Arial Narrow" w:cs="Arial"/>
        </w:rPr>
        <w:t>ё</w:t>
      </w:r>
      <w:r w:rsidRPr="003C630F">
        <w:rPr>
          <w:rFonts w:ascii="Arial Narrow" w:hAnsi="Arial Narrow" w:cs="Arial"/>
        </w:rPr>
        <w:t>зной проблемой. Отмечается, что даже на уровне Плана мероприятий по реализации на территории Амурской области в 2017-2018 годах Стратегии государственной национальной политики Российской Федерации на период до 2025 года, утвержд</w:t>
      </w:r>
      <w:r w:rsidR="006F693A" w:rsidRPr="003C630F">
        <w:rPr>
          <w:rFonts w:ascii="Arial Narrow" w:hAnsi="Arial Narrow" w:cs="Arial"/>
        </w:rPr>
        <w:t>ё</w:t>
      </w:r>
      <w:r w:rsidRPr="003C630F">
        <w:rPr>
          <w:rFonts w:ascii="Arial Narrow" w:hAnsi="Arial Narrow" w:cs="Arial"/>
        </w:rPr>
        <w:t>нного распоряжением Правительства Амурской области от 6 декабря 2016 года N 141-р, в разделе «Создание условий для социальной и культурной адаптации и интеграции мигрантов» предусмотрено всего 2 пункта, связанных с реализацией описанной выше подпрограммы, которая, безусловно, не распространяется на всех прибывших в 2017 году в Амурскую область мигрантов из ближнего и дальнего зарубежья.</w:t>
      </w:r>
    </w:p>
    <w:p w:rsidR="00D00373" w:rsidRPr="003C630F" w:rsidRDefault="00D00373"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Значимую роль в поддержке прибывших в Амурскую область мигрантов осуществляют национально-культурные организации Амурской области. На территории Амурской области по состоянию на 01.10.2017 зарегистрированы следующ</w:t>
      </w:r>
      <w:r w:rsidR="004E24C2" w:rsidRPr="003C630F">
        <w:rPr>
          <w:rFonts w:ascii="Arial Narrow" w:hAnsi="Arial Narrow" w:cs="Arial"/>
        </w:rPr>
        <w:t>ие этнокультурные организации: А</w:t>
      </w:r>
      <w:r w:rsidRPr="003C630F">
        <w:rPr>
          <w:rFonts w:ascii="Arial Narrow" w:hAnsi="Arial Narrow" w:cs="Arial"/>
        </w:rPr>
        <w:t>мурская областная общественная организация Азербайджанского национально-культурного общества «Араз» (также имеющая отделение в г.Тынд</w:t>
      </w:r>
      <w:r w:rsidR="004E24C2" w:rsidRPr="003C630F">
        <w:rPr>
          <w:rFonts w:ascii="Arial Narrow" w:hAnsi="Arial Narrow" w:cs="Arial"/>
        </w:rPr>
        <w:t>е</w:t>
      </w:r>
      <w:r w:rsidRPr="003C630F">
        <w:rPr>
          <w:rFonts w:ascii="Arial Narrow" w:hAnsi="Arial Narrow" w:cs="Arial"/>
        </w:rPr>
        <w:t>), автономная некоммерческая организация «Белорусское землячество Амурской области», общественная организация «Таджикский национально-культурный центр «Дусти» («Дружба»), региональное отделение Общероссийской общественной организации «Союз армян России» в Амурской области, некоммерческое</w:t>
      </w:r>
      <w:r w:rsidR="00821885" w:rsidRPr="003C630F">
        <w:rPr>
          <w:rFonts w:ascii="Arial Narrow" w:hAnsi="Arial Narrow" w:cs="Arial"/>
        </w:rPr>
        <w:t xml:space="preserve"> </w:t>
      </w:r>
      <w:r w:rsidRPr="003C630F">
        <w:rPr>
          <w:rFonts w:ascii="Arial Narrow" w:hAnsi="Arial Narrow" w:cs="Arial"/>
        </w:rPr>
        <w:t>партн</w:t>
      </w:r>
      <w:r w:rsidR="006F693A" w:rsidRPr="003C630F">
        <w:rPr>
          <w:rFonts w:ascii="Arial Narrow" w:hAnsi="Arial Narrow" w:cs="Arial"/>
        </w:rPr>
        <w:t>ё</w:t>
      </w:r>
      <w:r w:rsidRPr="003C630F">
        <w:rPr>
          <w:rFonts w:ascii="Arial Narrow" w:hAnsi="Arial Narrow" w:cs="Arial"/>
        </w:rPr>
        <w:t>рство «Областной</w:t>
      </w:r>
      <w:r w:rsidR="00821885" w:rsidRPr="003C630F">
        <w:rPr>
          <w:rFonts w:ascii="Arial Narrow" w:hAnsi="Arial Narrow" w:cs="Arial"/>
        </w:rPr>
        <w:t xml:space="preserve"> </w:t>
      </w:r>
      <w:r w:rsidRPr="003C630F">
        <w:rPr>
          <w:rFonts w:ascii="Arial Narrow" w:hAnsi="Arial Narrow" w:cs="Arial"/>
        </w:rPr>
        <w:t>Узбекский</w:t>
      </w:r>
      <w:r w:rsidR="00821885" w:rsidRPr="003C630F">
        <w:rPr>
          <w:rFonts w:ascii="Arial Narrow" w:hAnsi="Arial Narrow" w:cs="Arial"/>
        </w:rPr>
        <w:t xml:space="preserve"> </w:t>
      </w:r>
      <w:r w:rsidRPr="003C630F">
        <w:rPr>
          <w:rFonts w:ascii="Arial Narrow" w:hAnsi="Arial Narrow" w:cs="Arial"/>
        </w:rPr>
        <w:t>национально-культурный</w:t>
      </w:r>
      <w:r w:rsidR="00821885" w:rsidRPr="003C630F">
        <w:rPr>
          <w:rFonts w:ascii="Arial Narrow" w:hAnsi="Arial Narrow" w:cs="Arial"/>
        </w:rPr>
        <w:t xml:space="preserve"> </w:t>
      </w:r>
      <w:r w:rsidRPr="003C630F">
        <w:rPr>
          <w:rFonts w:ascii="Arial Narrow" w:hAnsi="Arial Narrow" w:cs="Arial"/>
        </w:rPr>
        <w:t>центр</w:t>
      </w:r>
      <w:r w:rsidR="00821885" w:rsidRPr="003C630F">
        <w:rPr>
          <w:rFonts w:ascii="Arial Narrow" w:hAnsi="Arial Narrow" w:cs="Arial"/>
        </w:rPr>
        <w:t xml:space="preserve"> </w:t>
      </w:r>
      <w:r w:rsidRPr="003C630F">
        <w:rPr>
          <w:rFonts w:ascii="Arial Narrow" w:hAnsi="Arial Narrow" w:cs="Arial"/>
        </w:rPr>
        <w:t>«Олтин Водий» («Золотая долина»), национально-культурная</w:t>
      </w:r>
      <w:r w:rsidR="00821885" w:rsidRPr="003C630F">
        <w:rPr>
          <w:rFonts w:ascii="Arial Narrow" w:hAnsi="Arial Narrow" w:cs="Arial"/>
        </w:rPr>
        <w:t xml:space="preserve"> </w:t>
      </w:r>
      <w:r w:rsidRPr="003C630F">
        <w:rPr>
          <w:rFonts w:ascii="Arial Narrow" w:hAnsi="Arial Narrow" w:cs="Arial"/>
        </w:rPr>
        <w:t xml:space="preserve">автономия эвенков </w:t>
      </w:r>
      <w:r w:rsidR="004E24C2" w:rsidRPr="003C630F">
        <w:rPr>
          <w:rFonts w:ascii="Arial Narrow" w:hAnsi="Arial Narrow" w:cs="Arial"/>
        </w:rPr>
        <w:t xml:space="preserve">Мазановского района. В основном </w:t>
      </w:r>
      <w:r w:rsidRPr="003C630F">
        <w:rPr>
          <w:rFonts w:ascii="Arial Narrow" w:hAnsi="Arial Narrow" w:cs="Arial"/>
        </w:rPr>
        <w:t xml:space="preserve">национально-культурные организации сосредоточены и осуществляют свою деятельность на территории города Благовещенска и Благовещенского района. </w:t>
      </w:r>
    </w:p>
    <w:p w:rsidR="00D00373" w:rsidRPr="003C630F" w:rsidRDefault="00D00373"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В 2017 году активную роль в реализации мероприятий по актуализации гражданской идентичности играли казачьи общества, входящие в состав Амурского</w:t>
      </w:r>
      <w:r w:rsidR="004E24C2" w:rsidRPr="003C630F">
        <w:rPr>
          <w:rFonts w:ascii="Arial Narrow" w:hAnsi="Arial Narrow" w:cs="Arial"/>
        </w:rPr>
        <w:t xml:space="preserve"> окружного казачьего общества: Б</w:t>
      </w:r>
      <w:r w:rsidRPr="003C630F">
        <w:rPr>
          <w:rFonts w:ascii="Arial Narrow" w:hAnsi="Arial Narrow" w:cs="Arial"/>
        </w:rPr>
        <w:t>лаговещенское городское казачье обществ</w:t>
      </w:r>
      <w:r w:rsidR="004E24C2" w:rsidRPr="003C630F">
        <w:rPr>
          <w:rFonts w:ascii="Arial Narrow" w:hAnsi="Arial Narrow" w:cs="Arial"/>
        </w:rPr>
        <w:t>о «Атаманская станица», Б</w:t>
      </w:r>
      <w:r w:rsidRPr="003C630F">
        <w:rPr>
          <w:rFonts w:ascii="Arial Narrow" w:hAnsi="Arial Narrow" w:cs="Arial"/>
        </w:rPr>
        <w:t>елогорск</w:t>
      </w:r>
      <w:r w:rsidR="004E24C2" w:rsidRPr="003C630F">
        <w:rPr>
          <w:rFonts w:ascii="Arial Narrow" w:hAnsi="Arial Narrow" w:cs="Arial"/>
        </w:rPr>
        <w:t>ое городское казачье общество, А</w:t>
      </w:r>
      <w:r w:rsidR="0029132E" w:rsidRPr="003C630F">
        <w:rPr>
          <w:rFonts w:ascii="Arial Narrow" w:hAnsi="Arial Narrow" w:cs="Arial"/>
        </w:rPr>
        <w:t xml:space="preserve">лексеевское (Свободненское) станичное казачье </w:t>
      </w:r>
      <w:r w:rsidR="004E24C2" w:rsidRPr="003C630F">
        <w:rPr>
          <w:rFonts w:ascii="Arial Narrow" w:hAnsi="Arial Narrow" w:cs="Arial"/>
        </w:rPr>
        <w:t>общество, Р</w:t>
      </w:r>
      <w:r w:rsidR="0029132E" w:rsidRPr="003C630F">
        <w:rPr>
          <w:rFonts w:ascii="Arial Narrow" w:hAnsi="Arial Narrow" w:cs="Arial"/>
        </w:rPr>
        <w:t xml:space="preserve">айчихинское городское казачье </w:t>
      </w:r>
      <w:r w:rsidRPr="003C630F">
        <w:rPr>
          <w:rFonts w:ascii="Arial Narrow" w:hAnsi="Arial Narrow" w:cs="Arial"/>
        </w:rPr>
        <w:t>общество, Ероф</w:t>
      </w:r>
      <w:r w:rsidR="00675CC4" w:rsidRPr="003C630F">
        <w:rPr>
          <w:rFonts w:ascii="Arial Narrow" w:hAnsi="Arial Narrow" w:cs="Arial"/>
        </w:rPr>
        <w:t xml:space="preserve">ей Павловическое станичное </w:t>
      </w:r>
      <w:r w:rsidRPr="003C630F">
        <w:rPr>
          <w:rFonts w:ascii="Arial Narrow" w:hAnsi="Arial Narrow" w:cs="Arial"/>
        </w:rPr>
        <w:t>казачье общество. В марте 2017 года на базе Амурской областной библиотеки имени Н.Н.Муравьева-Амурского прошла межрегиональная научно-практическая конференция «Амурское казачество: вчера и сегодня»;</w:t>
      </w:r>
      <w:r w:rsidR="004E24C2" w:rsidRPr="003C630F">
        <w:rPr>
          <w:rFonts w:ascii="Arial Narrow" w:hAnsi="Arial Narrow" w:cs="Arial"/>
        </w:rPr>
        <w:t xml:space="preserve"> 24 июня 2017 года в с.Черняево </w:t>
      </w:r>
      <w:r w:rsidRPr="003C630F">
        <w:rPr>
          <w:rFonts w:ascii="Arial Narrow" w:hAnsi="Arial Narrow" w:cs="Arial"/>
        </w:rPr>
        <w:t>Магдагачинского района казаки Амурской региональной общественной организации «Союз казаков» организовали</w:t>
      </w:r>
      <w:r w:rsidR="00821885" w:rsidRPr="003C630F">
        <w:rPr>
          <w:rFonts w:ascii="Arial Narrow" w:hAnsi="Arial Narrow" w:cs="Arial"/>
        </w:rPr>
        <w:t xml:space="preserve"> </w:t>
      </w:r>
      <w:r w:rsidRPr="003C630F">
        <w:rPr>
          <w:rFonts w:ascii="Arial Narrow" w:hAnsi="Arial Narrow" w:cs="Arial"/>
        </w:rPr>
        <w:t>«Праздник Амура» с участием казаков Дальневосточного федерального окру</w:t>
      </w:r>
      <w:r w:rsidR="004E24C2" w:rsidRPr="003C630F">
        <w:rPr>
          <w:rFonts w:ascii="Arial Narrow" w:hAnsi="Arial Narrow" w:cs="Arial"/>
        </w:rPr>
        <w:t xml:space="preserve">га; в августе текущего года в </w:t>
      </w:r>
      <w:r w:rsidRPr="003C630F">
        <w:rPr>
          <w:rFonts w:ascii="Arial Narrow" w:hAnsi="Arial Narrow" w:cs="Arial"/>
        </w:rPr>
        <w:t>г.Благовещенске состоялся Дальневосточный</w:t>
      </w:r>
      <w:r w:rsidR="004E24C2" w:rsidRPr="003C630F">
        <w:rPr>
          <w:rFonts w:ascii="Arial Narrow" w:hAnsi="Arial Narrow" w:cs="Arial"/>
        </w:rPr>
        <w:t xml:space="preserve"> окружной</w:t>
      </w:r>
      <w:r w:rsidRPr="003C630F">
        <w:rPr>
          <w:rFonts w:ascii="Arial Narrow" w:hAnsi="Arial Narrow" w:cs="Arial"/>
        </w:rPr>
        <w:t xml:space="preserve"> этап Всероссийской военно-спортивной игры «Казачий сполох».</w:t>
      </w:r>
    </w:p>
    <w:p w:rsidR="00D00373" w:rsidRPr="003C630F" w:rsidRDefault="00D00373"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 xml:space="preserve"> В рамках реализации мероприятий по актуализации этнической идентичности коренных малочис</w:t>
      </w:r>
      <w:r w:rsidR="00B71832" w:rsidRPr="003C630F">
        <w:rPr>
          <w:rFonts w:ascii="Arial Narrow" w:hAnsi="Arial Narrow" w:cs="Arial"/>
        </w:rPr>
        <w:t>ленных народов Амурской области</w:t>
      </w:r>
      <w:r w:rsidRPr="003C630F">
        <w:rPr>
          <w:rFonts w:ascii="Arial Narrow" w:hAnsi="Arial Narrow" w:cs="Arial"/>
        </w:rPr>
        <w:t xml:space="preserve"> в 2017 году в пяти поселениях коренны</w:t>
      </w:r>
      <w:r w:rsidR="00B8427D" w:rsidRPr="003C630F">
        <w:rPr>
          <w:rFonts w:ascii="Arial Narrow" w:hAnsi="Arial Narrow" w:cs="Arial"/>
        </w:rPr>
        <w:t xml:space="preserve">х малочисленных народов Севера </w:t>
      </w:r>
      <w:r w:rsidR="00B71832" w:rsidRPr="003C630F">
        <w:rPr>
          <w:rFonts w:ascii="Arial Narrow" w:hAnsi="Arial Narrow" w:cs="Arial"/>
        </w:rPr>
        <w:t>п</w:t>
      </w:r>
      <w:r w:rsidRPr="003C630F">
        <w:rPr>
          <w:rFonts w:ascii="Arial Narrow" w:hAnsi="Arial Narrow" w:cs="Arial"/>
        </w:rPr>
        <w:t>роведены дни оленевода и охотника, на базе этнографического комплекса «Эвенкийская деревня» состоялся праздник «Бакалдын», провед</w:t>
      </w:r>
      <w:r w:rsidR="006F693A" w:rsidRPr="003C630F">
        <w:rPr>
          <w:rFonts w:ascii="Arial Narrow" w:hAnsi="Arial Narrow" w:cs="Arial"/>
        </w:rPr>
        <w:t>ё</w:t>
      </w:r>
      <w:r w:rsidRPr="003C630F">
        <w:rPr>
          <w:rFonts w:ascii="Arial Narrow" w:hAnsi="Arial Narrow" w:cs="Arial"/>
        </w:rPr>
        <w:t>н межрегиональный семинар-практикум рем</w:t>
      </w:r>
      <w:r w:rsidR="006F693A" w:rsidRPr="003C630F">
        <w:rPr>
          <w:rFonts w:ascii="Arial Narrow" w:hAnsi="Arial Narrow" w:cs="Arial"/>
        </w:rPr>
        <w:t>ё</w:t>
      </w:r>
      <w:r w:rsidRPr="003C630F">
        <w:rPr>
          <w:rFonts w:ascii="Arial Narrow" w:hAnsi="Arial Narrow" w:cs="Arial"/>
        </w:rPr>
        <w:t>сел КМНС «Самоцветы Севера» на базе этнографического комплекса «Эвенк</w:t>
      </w:r>
      <w:r w:rsidR="00B71832" w:rsidRPr="003C630F">
        <w:rPr>
          <w:rFonts w:ascii="Arial Narrow" w:hAnsi="Arial Narrow" w:cs="Arial"/>
        </w:rPr>
        <w:t>ийская деревня» в с.Первомайском</w:t>
      </w:r>
      <w:r w:rsidR="00B8427D" w:rsidRPr="003C630F">
        <w:rPr>
          <w:rFonts w:ascii="Arial Narrow" w:hAnsi="Arial Narrow" w:cs="Arial"/>
        </w:rPr>
        <w:t xml:space="preserve"> Тындинского района. Проведены </w:t>
      </w:r>
      <w:r w:rsidRPr="003C630F">
        <w:rPr>
          <w:rFonts w:ascii="Arial Narrow" w:hAnsi="Arial Narrow" w:cs="Arial"/>
        </w:rPr>
        <w:t>исследования системного описания селемджинского говора эвенков Амурской области, компактно проживающих в с.Ивановско</w:t>
      </w:r>
      <w:r w:rsidR="00B71832" w:rsidRPr="003C630F">
        <w:rPr>
          <w:rFonts w:ascii="Arial Narrow" w:hAnsi="Arial Narrow" w:cs="Arial"/>
        </w:rPr>
        <w:t xml:space="preserve">м </w:t>
      </w:r>
      <w:r w:rsidRPr="003C630F">
        <w:rPr>
          <w:rFonts w:ascii="Arial Narrow" w:hAnsi="Arial Narrow" w:cs="Arial"/>
        </w:rPr>
        <w:t>Селемджинского района, осуществл</w:t>
      </w:r>
      <w:r w:rsidR="006F693A" w:rsidRPr="003C630F">
        <w:rPr>
          <w:rFonts w:ascii="Arial Narrow" w:hAnsi="Arial Narrow" w:cs="Arial"/>
        </w:rPr>
        <w:t>ё</w:t>
      </w:r>
      <w:r w:rsidR="008B5F2A" w:rsidRPr="003C630F">
        <w:rPr>
          <w:rFonts w:ascii="Arial Narrow" w:hAnsi="Arial Narrow" w:cs="Arial"/>
        </w:rPr>
        <w:t xml:space="preserve">н </w:t>
      </w:r>
      <w:r w:rsidRPr="003C630F">
        <w:rPr>
          <w:rFonts w:ascii="Arial Narrow" w:hAnsi="Arial Narrow" w:cs="Arial"/>
        </w:rPr>
        <w:t>запуск проекта «Мультимедийный корпус звучащей речи Приамурья». В декабре 2017 года состоялась традиционная Международная олимпиада по эвенкийскому</w:t>
      </w:r>
      <w:r w:rsidR="00821885" w:rsidRPr="003C630F">
        <w:rPr>
          <w:rFonts w:ascii="Arial Narrow" w:hAnsi="Arial Narrow" w:cs="Arial"/>
        </w:rPr>
        <w:t xml:space="preserve"> </w:t>
      </w:r>
      <w:r w:rsidRPr="003C630F">
        <w:rPr>
          <w:rFonts w:ascii="Arial Narrow" w:hAnsi="Arial Narrow" w:cs="Arial"/>
        </w:rPr>
        <w:t>и орочонскому языкам и культуре.</w:t>
      </w:r>
    </w:p>
    <w:p w:rsidR="003E6D44" w:rsidRPr="003C630F" w:rsidRDefault="008B5F2A"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В целом</w:t>
      </w:r>
      <w:r w:rsidR="00D00373" w:rsidRPr="003C630F">
        <w:rPr>
          <w:rFonts w:ascii="Arial Narrow" w:hAnsi="Arial Narrow" w:cs="Arial"/>
        </w:rPr>
        <w:t xml:space="preserve"> отмечается, что в 2017 году сохранялась намеченная с 2016 года тенденция: приоритет в вопросах межэтнических отношений сместился в сторону формирования общегражданской идентичности, единства российской нации. </w:t>
      </w:r>
    </w:p>
    <w:p w:rsidR="00D00373" w:rsidRPr="003C630F" w:rsidRDefault="00D00373"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 xml:space="preserve">В 2017 году представители национально-культурных организаций участвовали в деятельности общественных советов и иных экспертно-консультативных органов, созданных при исполнительных органах государственной власти и общественных объединениях. В течение года продолжалась работа Совета национально-культурных и религиозных объединений при Общественной палате Амурской области. В рамках заседаний Совета в 2017 году были обозначены следующие ключевые проблемы: </w:t>
      </w:r>
    </w:p>
    <w:p w:rsidR="003E6D44" w:rsidRPr="003C630F" w:rsidRDefault="00D00373"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 xml:space="preserve">а) </w:t>
      </w:r>
      <w:r w:rsidR="00F76F90" w:rsidRPr="003C630F">
        <w:rPr>
          <w:rFonts w:ascii="Arial Narrow" w:hAnsi="Arial Narrow" w:cs="Arial"/>
        </w:rPr>
        <w:t>корректировка</w:t>
      </w:r>
      <w:r w:rsidRPr="003C630F">
        <w:rPr>
          <w:rFonts w:ascii="Arial Narrow" w:hAnsi="Arial Narrow" w:cs="Arial"/>
        </w:rPr>
        <w:t xml:space="preserve"> закрепл</w:t>
      </w:r>
      <w:r w:rsidR="006F693A" w:rsidRPr="003C630F">
        <w:rPr>
          <w:rFonts w:ascii="Arial Narrow" w:hAnsi="Arial Narrow" w:cs="Arial"/>
        </w:rPr>
        <w:t>ё</w:t>
      </w:r>
      <w:r w:rsidRPr="003C630F">
        <w:rPr>
          <w:rFonts w:ascii="Arial Narrow" w:hAnsi="Arial Narrow" w:cs="Arial"/>
        </w:rPr>
        <w:t>нной на нормативном уровне программы мероприятий по укреплению гражданского единства и гармонизации межэтнических отношений</w:t>
      </w:r>
      <w:r w:rsidR="00F76F90" w:rsidRPr="003C630F">
        <w:rPr>
          <w:rFonts w:ascii="Arial Narrow" w:hAnsi="Arial Narrow" w:cs="Arial"/>
        </w:rPr>
        <w:t>;</w:t>
      </w:r>
      <w:r w:rsidR="00821885" w:rsidRPr="003C630F">
        <w:rPr>
          <w:rFonts w:ascii="Arial Narrow" w:hAnsi="Arial Narrow" w:cs="Arial"/>
        </w:rPr>
        <w:t xml:space="preserve"> </w:t>
      </w:r>
    </w:p>
    <w:p w:rsidR="00D00373" w:rsidRPr="003C630F" w:rsidRDefault="00F76F90"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б) о ходе реализации</w:t>
      </w:r>
      <w:r w:rsidR="00D00373" w:rsidRPr="003C630F">
        <w:rPr>
          <w:rFonts w:ascii="Arial Narrow" w:hAnsi="Arial Narrow" w:cs="Arial"/>
        </w:rPr>
        <w:t xml:space="preserve"> План</w:t>
      </w:r>
      <w:r w:rsidRPr="003C630F">
        <w:rPr>
          <w:rFonts w:ascii="Arial Narrow" w:hAnsi="Arial Narrow" w:cs="Arial"/>
        </w:rPr>
        <w:t>а</w:t>
      </w:r>
      <w:r w:rsidR="00D00373" w:rsidRPr="003C630F">
        <w:rPr>
          <w:rFonts w:ascii="Arial Narrow" w:hAnsi="Arial Narrow" w:cs="Arial"/>
        </w:rPr>
        <w:t xml:space="preserve"> мероприятий по реализации на тер</w:t>
      </w:r>
      <w:r w:rsidR="00CE7CB8" w:rsidRPr="003C630F">
        <w:rPr>
          <w:rFonts w:ascii="Arial Narrow" w:hAnsi="Arial Narrow" w:cs="Arial"/>
        </w:rPr>
        <w:t>ритории Амурской области в 2017-</w:t>
      </w:r>
      <w:r w:rsidR="00D00373" w:rsidRPr="003C630F">
        <w:rPr>
          <w:rFonts w:ascii="Arial Narrow" w:hAnsi="Arial Narrow" w:cs="Arial"/>
        </w:rPr>
        <w:t>2018 годах Стратегии государственной национальной политики Российской Федерации на период до 2025 года, утвержд</w:t>
      </w:r>
      <w:r w:rsidR="006F693A" w:rsidRPr="003C630F">
        <w:rPr>
          <w:rFonts w:ascii="Arial Narrow" w:hAnsi="Arial Narrow" w:cs="Arial"/>
        </w:rPr>
        <w:t>ё</w:t>
      </w:r>
      <w:r w:rsidR="00CE7CB8" w:rsidRPr="003C630F">
        <w:rPr>
          <w:rFonts w:ascii="Arial Narrow" w:hAnsi="Arial Narrow" w:cs="Arial"/>
        </w:rPr>
        <w:t>нного</w:t>
      </w:r>
      <w:r w:rsidR="00D00373" w:rsidRPr="003C630F">
        <w:rPr>
          <w:rFonts w:ascii="Arial Narrow" w:hAnsi="Arial Narrow" w:cs="Arial"/>
        </w:rPr>
        <w:t xml:space="preserve"> распоряжением Правительства Амурской области от</w:t>
      </w:r>
      <w:r w:rsidR="00821885" w:rsidRPr="003C630F">
        <w:rPr>
          <w:rFonts w:ascii="Arial Narrow" w:hAnsi="Arial Narrow" w:cs="Arial"/>
        </w:rPr>
        <w:t xml:space="preserve"> </w:t>
      </w:r>
      <w:r w:rsidR="00D00373" w:rsidRPr="003C630F">
        <w:rPr>
          <w:rFonts w:ascii="Arial Narrow" w:hAnsi="Arial Narrow" w:cs="Arial"/>
        </w:rPr>
        <w:t>06 декабря 2016 года</w:t>
      </w:r>
      <w:r w:rsidR="00CE7CB8" w:rsidRPr="003C630F">
        <w:rPr>
          <w:rFonts w:ascii="Arial Narrow" w:hAnsi="Arial Narrow" w:cs="Arial"/>
        </w:rPr>
        <w:t xml:space="preserve"> № 141-р.</w:t>
      </w:r>
      <w:r w:rsidR="00821885" w:rsidRPr="003C630F">
        <w:rPr>
          <w:rFonts w:ascii="Arial Narrow" w:hAnsi="Arial Narrow" w:cs="Arial"/>
        </w:rPr>
        <w:t xml:space="preserve"> </w:t>
      </w:r>
    </w:p>
    <w:p w:rsidR="00D00373" w:rsidRPr="003C630F" w:rsidRDefault="00D00373"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 xml:space="preserve">В конце 2017 года запущен процесс по передаче полномочий в сфере реализации национальной политики ликвидируемого </w:t>
      </w:r>
      <w:r w:rsidR="00EC3220" w:rsidRPr="003C630F">
        <w:rPr>
          <w:rFonts w:ascii="Arial Narrow" w:hAnsi="Arial Narrow" w:cs="Arial"/>
        </w:rPr>
        <w:t>м</w:t>
      </w:r>
      <w:r w:rsidRPr="003C630F">
        <w:rPr>
          <w:rFonts w:ascii="Arial Narrow" w:hAnsi="Arial Narrow" w:cs="Arial"/>
        </w:rPr>
        <w:t>инистерства внутре</w:t>
      </w:r>
      <w:r w:rsidR="00EC3220" w:rsidRPr="003C630F">
        <w:rPr>
          <w:rFonts w:ascii="Arial Narrow" w:hAnsi="Arial Narrow" w:cs="Arial"/>
        </w:rPr>
        <w:t>нней и информационной политики м</w:t>
      </w:r>
      <w:r w:rsidRPr="003C630F">
        <w:rPr>
          <w:rFonts w:ascii="Arial Narrow" w:hAnsi="Arial Narrow" w:cs="Arial"/>
        </w:rPr>
        <w:t>инистерств</w:t>
      </w:r>
      <w:r w:rsidR="00EC3220" w:rsidRPr="003C630F">
        <w:rPr>
          <w:rFonts w:ascii="Arial Narrow" w:hAnsi="Arial Narrow" w:cs="Arial"/>
        </w:rPr>
        <w:t>у</w:t>
      </w:r>
      <w:r w:rsidRPr="003C630F">
        <w:rPr>
          <w:rFonts w:ascii="Arial Narrow" w:hAnsi="Arial Narrow" w:cs="Arial"/>
        </w:rPr>
        <w:t xml:space="preserve"> культуры и национа</w:t>
      </w:r>
      <w:r w:rsidR="00FD45CB" w:rsidRPr="003C630F">
        <w:rPr>
          <w:rFonts w:ascii="Arial Narrow" w:hAnsi="Arial Narrow" w:cs="Arial"/>
        </w:rPr>
        <w:t>льной политики Амурской области;</w:t>
      </w:r>
      <w:r w:rsidRPr="003C630F">
        <w:rPr>
          <w:rFonts w:ascii="Arial Narrow" w:hAnsi="Arial Narrow" w:cs="Arial"/>
        </w:rPr>
        <w:t xml:space="preserve"> </w:t>
      </w:r>
    </w:p>
    <w:p w:rsidR="00FB1DEE" w:rsidRPr="003C630F" w:rsidRDefault="00FB1DEE"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в</w:t>
      </w:r>
      <w:r w:rsidR="00D00373" w:rsidRPr="003C630F">
        <w:rPr>
          <w:rFonts w:ascii="Arial Narrow" w:hAnsi="Arial Narrow" w:cs="Arial"/>
        </w:rPr>
        <w:t xml:space="preserve">) </w:t>
      </w:r>
      <w:r w:rsidRPr="003C630F">
        <w:rPr>
          <w:rFonts w:ascii="Arial Narrow" w:hAnsi="Arial Narrow" w:cs="Arial"/>
        </w:rPr>
        <w:t>об</w:t>
      </w:r>
      <w:r w:rsidR="00D00373" w:rsidRPr="003C630F">
        <w:rPr>
          <w:rFonts w:ascii="Arial Narrow" w:hAnsi="Arial Narrow" w:cs="Arial"/>
        </w:rPr>
        <w:t xml:space="preserve"> обеспечени</w:t>
      </w:r>
      <w:r w:rsidRPr="003C630F">
        <w:rPr>
          <w:rFonts w:ascii="Arial Narrow" w:hAnsi="Arial Narrow" w:cs="Arial"/>
        </w:rPr>
        <w:t>и</w:t>
      </w:r>
      <w:r w:rsidR="00D00373" w:rsidRPr="003C630F">
        <w:rPr>
          <w:rFonts w:ascii="Arial Narrow" w:hAnsi="Arial Narrow" w:cs="Arial"/>
        </w:rPr>
        <w:t xml:space="preserve"> помещениями национально-культурных организаций для организации </w:t>
      </w:r>
      <w:r w:rsidRPr="003C630F">
        <w:rPr>
          <w:rFonts w:ascii="Arial Narrow" w:hAnsi="Arial Narrow" w:cs="Arial"/>
        </w:rPr>
        <w:t xml:space="preserve">их </w:t>
      </w:r>
      <w:r w:rsidR="00D00373" w:rsidRPr="003C630F">
        <w:rPr>
          <w:rFonts w:ascii="Arial Narrow" w:hAnsi="Arial Narrow" w:cs="Arial"/>
        </w:rPr>
        <w:t>деятельности</w:t>
      </w:r>
      <w:r w:rsidRPr="003C630F">
        <w:rPr>
          <w:rFonts w:ascii="Arial Narrow" w:hAnsi="Arial Narrow" w:cs="Arial"/>
        </w:rPr>
        <w:t>;</w:t>
      </w:r>
      <w:r w:rsidR="00D00373" w:rsidRPr="003C630F">
        <w:rPr>
          <w:rFonts w:ascii="Arial Narrow" w:hAnsi="Arial Narrow" w:cs="Arial"/>
        </w:rPr>
        <w:t xml:space="preserve"> </w:t>
      </w:r>
    </w:p>
    <w:p w:rsidR="00D00373" w:rsidRPr="003C630F" w:rsidRDefault="00FB1DEE"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г</w:t>
      </w:r>
      <w:r w:rsidR="00D00373" w:rsidRPr="003C630F">
        <w:rPr>
          <w:rFonts w:ascii="Arial Narrow" w:hAnsi="Arial Narrow" w:cs="Arial"/>
        </w:rPr>
        <w:t xml:space="preserve">) </w:t>
      </w:r>
      <w:r w:rsidRPr="003C630F">
        <w:rPr>
          <w:rFonts w:ascii="Arial Narrow" w:hAnsi="Arial Narrow" w:cs="Arial"/>
        </w:rPr>
        <w:t xml:space="preserve">о создании </w:t>
      </w:r>
      <w:r w:rsidR="00D00373" w:rsidRPr="003C630F">
        <w:rPr>
          <w:rFonts w:ascii="Arial Narrow" w:hAnsi="Arial Narrow" w:cs="Arial"/>
        </w:rPr>
        <w:t>регионально</w:t>
      </w:r>
      <w:r w:rsidRPr="003C630F">
        <w:rPr>
          <w:rFonts w:ascii="Arial Narrow" w:hAnsi="Arial Narrow" w:cs="Arial"/>
        </w:rPr>
        <w:t>го</w:t>
      </w:r>
      <w:r w:rsidR="00D00373" w:rsidRPr="003C630F">
        <w:rPr>
          <w:rFonts w:ascii="Arial Narrow" w:hAnsi="Arial Narrow" w:cs="Arial"/>
        </w:rPr>
        <w:t xml:space="preserve"> отделени</w:t>
      </w:r>
      <w:r w:rsidRPr="003C630F">
        <w:rPr>
          <w:rFonts w:ascii="Arial Narrow" w:hAnsi="Arial Narrow" w:cs="Arial"/>
        </w:rPr>
        <w:t>я</w:t>
      </w:r>
      <w:r w:rsidR="00D00373" w:rsidRPr="003C630F">
        <w:rPr>
          <w:rFonts w:ascii="Arial Narrow" w:hAnsi="Arial Narrow" w:cs="Arial"/>
        </w:rPr>
        <w:t xml:space="preserve"> Ассамблеи народов России – организации, способствующей национальному развитию народов России. </w:t>
      </w:r>
    </w:p>
    <w:p w:rsidR="00D00373" w:rsidRPr="003C630F" w:rsidRDefault="00D00373"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Таким образом, обстановку в сегменте межэтнических отношений в 2017 году можно характеризовать как стабильную</w:t>
      </w:r>
      <w:r w:rsidR="00FB1DEE" w:rsidRPr="003C630F">
        <w:rPr>
          <w:rFonts w:ascii="Arial Narrow" w:hAnsi="Arial Narrow" w:cs="Arial"/>
        </w:rPr>
        <w:t xml:space="preserve">. </w:t>
      </w:r>
    </w:p>
    <w:p w:rsidR="00D00373" w:rsidRPr="003C630F" w:rsidRDefault="00D00373" w:rsidP="00821885">
      <w:pPr>
        <w:spacing w:after="0" w:line="240" w:lineRule="auto"/>
        <w:ind w:firstLine="708"/>
        <w:jc w:val="both"/>
        <w:rPr>
          <w:rFonts w:ascii="Arial Narrow" w:hAnsi="Arial Narrow" w:cs="Arial"/>
        </w:rPr>
      </w:pPr>
      <w:r w:rsidRPr="003C630F">
        <w:rPr>
          <w:rFonts w:ascii="Arial Narrow" w:hAnsi="Arial Narrow" w:cs="Arial"/>
        </w:rPr>
        <w:t>Помимо оценки уровня межэтническ</w:t>
      </w:r>
      <w:r w:rsidR="00FB1DEE" w:rsidRPr="003C630F">
        <w:rPr>
          <w:rFonts w:ascii="Arial Narrow" w:hAnsi="Arial Narrow" w:cs="Arial"/>
        </w:rPr>
        <w:t>их</w:t>
      </w:r>
      <w:r w:rsidRPr="003C630F">
        <w:rPr>
          <w:rFonts w:ascii="Arial Narrow" w:hAnsi="Arial Narrow" w:cs="Arial"/>
        </w:rPr>
        <w:t xml:space="preserve"> </w:t>
      </w:r>
      <w:r w:rsidR="00FB1DEE" w:rsidRPr="003C630F">
        <w:rPr>
          <w:rFonts w:ascii="Arial Narrow" w:hAnsi="Arial Narrow" w:cs="Arial"/>
        </w:rPr>
        <w:t>отношений</w:t>
      </w:r>
      <w:r w:rsidRPr="003C630F">
        <w:rPr>
          <w:rFonts w:ascii="Arial Narrow" w:hAnsi="Arial Narrow" w:cs="Arial"/>
        </w:rPr>
        <w:t xml:space="preserve"> в рамках подготовки к докладу проводилась оценка уровня межконфессиональных отношений в Амурской области. Респондентам был задан вопрос: «Как Вы оцениваете состояние межконфессиональных (межрелигиозных) отношений в Амурской области?». При этом, как и в случае с оценкой межэтнич</w:t>
      </w:r>
      <w:r w:rsidR="00FD45CB" w:rsidRPr="003C630F">
        <w:rPr>
          <w:rFonts w:ascii="Arial Narrow" w:hAnsi="Arial Narrow" w:cs="Arial"/>
        </w:rPr>
        <w:t xml:space="preserve">еских отношений, от 40 до почти </w:t>
      </w:r>
      <w:r w:rsidRPr="003C630F">
        <w:rPr>
          <w:rFonts w:ascii="Arial Narrow" w:hAnsi="Arial Narrow" w:cs="Arial"/>
        </w:rPr>
        <w:t>55% респондентов положительно оценивают состояние межконфе</w:t>
      </w:r>
      <w:r w:rsidR="00F61C9C" w:rsidRPr="003C630F">
        <w:rPr>
          <w:rFonts w:ascii="Arial Narrow" w:hAnsi="Arial Narrow" w:cs="Arial"/>
        </w:rPr>
        <w:t xml:space="preserve">ссиональных отношений (таблица </w:t>
      </w:r>
      <w:r w:rsidR="005B68D8" w:rsidRPr="003C630F">
        <w:rPr>
          <w:rFonts w:ascii="Arial Narrow" w:hAnsi="Arial Narrow" w:cs="Arial"/>
        </w:rPr>
        <w:t>25</w:t>
      </w:r>
      <w:r w:rsidRPr="003C630F">
        <w:rPr>
          <w:rFonts w:ascii="Arial Narrow" w:hAnsi="Arial Narrow" w:cs="Arial"/>
        </w:rPr>
        <w:t>). По сра</w:t>
      </w:r>
      <w:r w:rsidR="00FD45CB" w:rsidRPr="003C630F">
        <w:rPr>
          <w:rFonts w:ascii="Arial Narrow" w:hAnsi="Arial Narrow" w:cs="Arial"/>
        </w:rPr>
        <w:t>внению с результатами 2016 года</w:t>
      </w:r>
      <w:r w:rsidRPr="003C630F">
        <w:rPr>
          <w:rFonts w:ascii="Arial Narrow" w:hAnsi="Arial Narrow" w:cs="Arial"/>
        </w:rPr>
        <w:t xml:space="preserve"> выросло количество ответов в категориях «положительно» и «скорее положительно», незначительно увеличился процент выбора ответов «отрицательно» и «скорее отрицательно», существенно снизилось число респондентов, выбравших ответ «затрудняюсь ответить».</w:t>
      </w:r>
    </w:p>
    <w:p w:rsidR="00816E82" w:rsidRPr="003C630F" w:rsidRDefault="00816E82" w:rsidP="00821885">
      <w:pPr>
        <w:spacing w:after="0" w:line="240" w:lineRule="auto"/>
        <w:ind w:firstLine="708"/>
        <w:jc w:val="both"/>
        <w:rPr>
          <w:rFonts w:ascii="Arial Narrow" w:hAnsi="Arial Narrow" w:cs="Arial"/>
        </w:rPr>
      </w:pPr>
    </w:p>
    <w:p w:rsidR="00506D83" w:rsidRPr="003C630F" w:rsidRDefault="00506D83" w:rsidP="00821885">
      <w:pPr>
        <w:spacing w:after="0" w:line="240" w:lineRule="auto"/>
        <w:ind w:firstLine="708"/>
        <w:jc w:val="both"/>
        <w:rPr>
          <w:rFonts w:ascii="Arial Narrow" w:hAnsi="Arial Narrow" w:cs="Arial"/>
        </w:rPr>
      </w:pPr>
      <w:r w:rsidRPr="003C630F">
        <w:rPr>
          <w:rFonts w:ascii="Arial Narrow" w:hAnsi="Arial Narrow" w:cs="Arial"/>
          <w:b/>
        </w:rPr>
        <w:t>Таблица 25</w:t>
      </w:r>
    </w:p>
    <w:p w:rsidR="00816E82" w:rsidRPr="003C630F" w:rsidRDefault="00816E82" w:rsidP="00821885">
      <w:pPr>
        <w:spacing w:after="0" w:line="240" w:lineRule="auto"/>
        <w:ind w:firstLine="708"/>
        <w:jc w:val="both"/>
        <w:rPr>
          <w:rFonts w:ascii="Arial Narrow" w:hAnsi="Arial Narrow" w:cs="Arial"/>
          <w:b/>
        </w:rPr>
      </w:pPr>
      <w:r w:rsidRPr="003C630F">
        <w:rPr>
          <w:rFonts w:ascii="Arial Narrow" w:hAnsi="Arial Narrow" w:cs="Arial"/>
          <w:b/>
        </w:rPr>
        <w:t>Оценка состояния межконфесс</w:t>
      </w:r>
      <w:r w:rsidR="00FD45CB" w:rsidRPr="003C630F">
        <w:rPr>
          <w:rFonts w:ascii="Arial Narrow" w:hAnsi="Arial Narrow" w:cs="Arial"/>
          <w:b/>
        </w:rPr>
        <w:t>иональных отношений в 2017 году</w:t>
      </w:r>
    </w:p>
    <w:p w:rsidR="00816E82" w:rsidRPr="003C630F" w:rsidRDefault="00816E82" w:rsidP="00821885">
      <w:pPr>
        <w:spacing w:after="0" w:line="240" w:lineRule="auto"/>
        <w:ind w:firstLine="708"/>
        <w:jc w:val="both"/>
        <w:rPr>
          <w:rFonts w:ascii="Arial Narrow" w:hAnsi="Arial Narrow" w:cs="Arial"/>
          <w:b/>
        </w:rPr>
      </w:pPr>
    </w:p>
    <w:tbl>
      <w:tblPr>
        <w:tblStyle w:val="ae"/>
        <w:tblW w:w="0" w:type="auto"/>
        <w:tblLook w:val="04A0" w:firstRow="1" w:lastRow="0" w:firstColumn="1" w:lastColumn="0" w:noHBand="0" w:noVBand="1"/>
      </w:tblPr>
      <w:tblGrid>
        <w:gridCol w:w="3101"/>
        <w:gridCol w:w="2990"/>
        <w:gridCol w:w="3254"/>
      </w:tblGrid>
      <w:tr w:rsidR="00D00373" w:rsidRPr="003C630F" w:rsidTr="009D5D31">
        <w:tc>
          <w:tcPr>
            <w:tcW w:w="3101" w:type="dxa"/>
            <w:vMerge w:val="restart"/>
          </w:tcPr>
          <w:p w:rsidR="00D00373" w:rsidRPr="003C630F" w:rsidRDefault="00D00373" w:rsidP="00821885">
            <w:pPr>
              <w:spacing w:line="240" w:lineRule="auto"/>
              <w:jc w:val="center"/>
              <w:rPr>
                <w:rFonts w:ascii="Arial Narrow" w:hAnsi="Arial Narrow" w:cs="Arial"/>
                <w:b/>
              </w:rPr>
            </w:pPr>
            <w:r w:rsidRPr="003C630F">
              <w:rPr>
                <w:rFonts w:ascii="Arial Narrow" w:hAnsi="Arial Narrow" w:cs="Arial"/>
                <w:b/>
              </w:rPr>
              <w:t>Варианты ответа</w:t>
            </w:r>
          </w:p>
        </w:tc>
        <w:tc>
          <w:tcPr>
            <w:tcW w:w="6244" w:type="dxa"/>
            <w:gridSpan w:val="2"/>
          </w:tcPr>
          <w:p w:rsidR="00D00373" w:rsidRPr="003C630F" w:rsidRDefault="00D00373" w:rsidP="00821885">
            <w:pPr>
              <w:spacing w:line="240" w:lineRule="auto"/>
              <w:jc w:val="center"/>
              <w:rPr>
                <w:rFonts w:ascii="Arial Narrow" w:hAnsi="Arial Narrow" w:cs="Arial"/>
                <w:b/>
              </w:rPr>
            </w:pPr>
            <w:r w:rsidRPr="003C630F">
              <w:rPr>
                <w:rFonts w:ascii="Arial Narrow" w:hAnsi="Arial Narrow" w:cs="Arial"/>
                <w:b/>
              </w:rPr>
              <w:t>Количество выборов, %</w:t>
            </w:r>
          </w:p>
        </w:tc>
      </w:tr>
      <w:tr w:rsidR="00D00373" w:rsidRPr="003C630F" w:rsidTr="00BB0963">
        <w:trPr>
          <w:trHeight w:val="268"/>
        </w:trPr>
        <w:tc>
          <w:tcPr>
            <w:tcW w:w="3101" w:type="dxa"/>
            <w:vMerge/>
          </w:tcPr>
          <w:p w:rsidR="00D00373" w:rsidRPr="003C630F" w:rsidRDefault="00D00373" w:rsidP="00821885">
            <w:pPr>
              <w:pStyle w:val="a4"/>
              <w:spacing w:line="240" w:lineRule="auto"/>
              <w:ind w:left="0"/>
              <w:jc w:val="center"/>
              <w:rPr>
                <w:rFonts w:ascii="Arial Narrow" w:hAnsi="Arial Narrow" w:cs="Arial"/>
              </w:rPr>
            </w:pPr>
          </w:p>
        </w:tc>
        <w:tc>
          <w:tcPr>
            <w:tcW w:w="2990"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2016</w:t>
            </w:r>
          </w:p>
        </w:tc>
        <w:tc>
          <w:tcPr>
            <w:tcW w:w="3254"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2017</w:t>
            </w:r>
          </w:p>
        </w:tc>
      </w:tr>
      <w:tr w:rsidR="00D00373" w:rsidRPr="003C630F" w:rsidTr="00BB0963">
        <w:trPr>
          <w:trHeight w:val="301"/>
        </w:trPr>
        <w:tc>
          <w:tcPr>
            <w:tcW w:w="3101" w:type="dxa"/>
          </w:tcPr>
          <w:p w:rsidR="00D00373" w:rsidRPr="003C630F" w:rsidRDefault="00D00373" w:rsidP="00821885">
            <w:pPr>
              <w:pStyle w:val="a4"/>
              <w:spacing w:line="240" w:lineRule="auto"/>
              <w:ind w:left="0"/>
              <w:jc w:val="both"/>
              <w:rPr>
                <w:rFonts w:ascii="Arial Narrow" w:hAnsi="Arial Narrow" w:cs="Arial"/>
              </w:rPr>
            </w:pPr>
            <w:r w:rsidRPr="003C630F">
              <w:rPr>
                <w:rFonts w:ascii="Arial Narrow" w:hAnsi="Arial Narrow" w:cs="Arial"/>
              </w:rPr>
              <w:t>Положительно</w:t>
            </w:r>
          </w:p>
        </w:tc>
        <w:tc>
          <w:tcPr>
            <w:tcW w:w="2990"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15,8</w:t>
            </w:r>
          </w:p>
        </w:tc>
        <w:tc>
          <w:tcPr>
            <w:tcW w:w="3254"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19,8</w:t>
            </w:r>
          </w:p>
        </w:tc>
      </w:tr>
      <w:tr w:rsidR="00D00373" w:rsidRPr="003C630F" w:rsidTr="00BB0963">
        <w:trPr>
          <w:trHeight w:val="262"/>
        </w:trPr>
        <w:tc>
          <w:tcPr>
            <w:tcW w:w="3101" w:type="dxa"/>
          </w:tcPr>
          <w:p w:rsidR="00D00373" w:rsidRPr="003C630F" w:rsidRDefault="00D00373" w:rsidP="00821885">
            <w:pPr>
              <w:pStyle w:val="a4"/>
              <w:spacing w:line="240" w:lineRule="auto"/>
              <w:ind w:left="0"/>
              <w:jc w:val="both"/>
              <w:rPr>
                <w:rFonts w:ascii="Arial Narrow" w:hAnsi="Arial Narrow" w:cs="Arial"/>
              </w:rPr>
            </w:pPr>
            <w:r w:rsidRPr="003C630F">
              <w:rPr>
                <w:rFonts w:ascii="Arial Narrow" w:hAnsi="Arial Narrow" w:cs="Arial"/>
              </w:rPr>
              <w:t>Скорее положительно</w:t>
            </w:r>
          </w:p>
        </w:tc>
        <w:tc>
          <w:tcPr>
            <w:tcW w:w="2990"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22,9</w:t>
            </w:r>
          </w:p>
        </w:tc>
        <w:tc>
          <w:tcPr>
            <w:tcW w:w="3254"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33,4</w:t>
            </w:r>
          </w:p>
        </w:tc>
      </w:tr>
      <w:tr w:rsidR="00D00373" w:rsidRPr="003C630F" w:rsidTr="009D5D31">
        <w:tc>
          <w:tcPr>
            <w:tcW w:w="3101" w:type="dxa"/>
          </w:tcPr>
          <w:p w:rsidR="00D00373" w:rsidRPr="003C630F" w:rsidRDefault="00D00373" w:rsidP="00821885">
            <w:pPr>
              <w:pStyle w:val="a4"/>
              <w:spacing w:line="240" w:lineRule="auto"/>
              <w:ind w:left="0"/>
              <w:jc w:val="both"/>
              <w:rPr>
                <w:rFonts w:ascii="Arial Narrow" w:hAnsi="Arial Narrow" w:cs="Arial"/>
              </w:rPr>
            </w:pPr>
            <w:r w:rsidRPr="003C630F">
              <w:rPr>
                <w:rFonts w:ascii="Arial Narrow" w:hAnsi="Arial Narrow" w:cs="Arial"/>
              </w:rPr>
              <w:t>Скорее отрицательно</w:t>
            </w:r>
          </w:p>
        </w:tc>
        <w:tc>
          <w:tcPr>
            <w:tcW w:w="2990"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6,1</w:t>
            </w:r>
          </w:p>
        </w:tc>
        <w:tc>
          <w:tcPr>
            <w:tcW w:w="3254"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7,2</w:t>
            </w:r>
          </w:p>
        </w:tc>
      </w:tr>
      <w:tr w:rsidR="00D00373" w:rsidRPr="003C630F" w:rsidTr="009D5D31">
        <w:tc>
          <w:tcPr>
            <w:tcW w:w="3101" w:type="dxa"/>
          </w:tcPr>
          <w:p w:rsidR="00D00373" w:rsidRPr="003C630F" w:rsidRDefault="00D00373" w:rsidP="00821885">
            <w:pPr>
              <w:pStyle w:val="a4"/>
              <w:spacing w:line="240" w:lineRule="auto"/>
              <w:ind w:left="0"/>
              <w:jc w:val="both"/>
              <w:rPr>
                <w:rFonts w:ascii="Arial Narrow" w:hAnsi="Arial Narrow" w:cs="Arial"/>
              </w:rPr>
            </w:pPr>
            <w:r w:rsidRPr="003C630F">
              <w:rPr>
                <w:rFonts w:ascii="Arial Narrow" w:hAnsi="Arial Narrow" w:cs="Arial"/>
              </w:rPr>
              <w:t xml:space="preserve">Отрицательно </w:t>
            </w:r>
          </w:p>
        </w:tc>
        <w:tc>
          <w:tcPr>
            <w:tcW w:w="2990"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4,4</w:t>
            </w:r>
          </w:p>
        </w:tc>
        <w:tc>
          <w:tcPr>
            <w:tcW w:w="3254"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2,6</w:t>
            </w:r>
          </w:p>
        </w:tc>
      </w:tr>
      <w:tr w:rsidR="00D00373" w:rsidRPr="003C630F" w:rsidTr="009D5D31">
        <w:tc>
          <w:tcPr>
            <w:tcW w:w="3101" w:type="dxa"/>
          </w:tcPr>
          <w:p w:rsidR="00D00373" w:rsidRPr="003C630F" w:rsidRDefault="00D00373" w:rsidP="00821885">
            <w:pPr>
              <w:pStyle w:val="a4"/>
              <w:spacing w:line="240" w:lineRule="auto"/>
              <w:ind w:left="0"/>
              <w:jc w:val="both"/>
              <w:rPr>
                <w:rFonts w:ascii="Arial Narrow" w:hAnsi="Arial Narrow" w:cs="Arial"/>
              </w:rPr>
            </w:pPr>
            <w:r w:rsidRPr="003C630F">
              <w:rPr>
                <w:rFonts w:ascii="Arial Narrow" w:hAnsi="Arial Narrow" w:cs="Arial"/>
              </w:rPr>
              <w:t>Затрудняюсь ответить</w:t>
            </w:r>
          </w:p>
        </w:tc>
        <w:tc>
          <w:tcPr>
            <w:tcW w:w="2990"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50,8</w:t>
            </w:r>
          </w:p>
        </w:tc>
        <w:tc>
          <w:tcPr>
            <w:tcW w:w="3254"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37,0</w:t>
            </w:r>
          </w:p>
        </w:tc>
      </w:tr>
    </w:tbl>
    <w:p w:rsidR="00816E82" w:rsidRPr="003C630F" w:rsidRDefault="00D00373" w:rsidP="00821885">
      <w:pPr>
        <w:spacing w:after="0" w:line="240" w:lineRule="auto"/>
        <w:jc w:val="both"/>
        <w:rPr>
          <w:rFonts w:ascii="Arial Narrow" w:hAnsi="Arial Narrow" w:cs="Arial"/>
          <w:b/>
        </w:rPr>
      </w:pPr>
      <w:r w:rsidRPr="003C630F">
        <w:rPr>
          <w:rFonts w:ascii="Arial Narrow" w:hAnsi="Arial Narrow" w:cs="Arial"/>
          <w:b/>
        </w:rPr>
        <w:tab/>
      </w:r>
    </w:p>
    <w:p w:rsidR="00D00373" w:rsidRPr="003C630F" w:rsidRDefault="00D00373" w:rsidP="00821885">
      <w:pPr>
        <w:spacing w:after="0" w:line="240" w:lineRule="auto"/>
        <w:ind w:firstLine="709"/>
        <w:jc w:val="both"/>
        <w:rPr>
          <w:rFonts w:ascii="Arial Narrow" w:hAnsi="Arial Narrow" w:cs="Arial"/>
        </w:rPr>
      </w:pPr>
      <w:r w:rsidRPr="003C630F">
        <w:rPr>
          <w:rFonts w:ascii="Arial Narrow" w:hAnsi="Arial Narrow" w:cs="Arial"/>
        </w:rPr>
        <w:t>Для оценки уровня напряж</w:t>
      </w:r>
      <w:r w:rsidR="006F693A" w:rsidRPr="003C630F">
        <w:rPr>
          <w:rFonts w:ascii="Arial Narrow" w:hAnsi="Arial Narrow" w:cs="Arial"/>
        </w:rPr>
        <w:t>ё</w:t>
      </w:r>
      <w:r w:rsidRPr="003C630F">
        <w:rPr>
          <w:rFonts w:ascii="Arial Narrow" w:hAnsi="Arial Narrow" w:cs="Arial"/>
        </w:rPr>
        <w:t>нности в</w:t>
      </w:r>
      <w:r w:rsidR="00FD45CB" w:rsidRPr="003C630F">
        <w:rPr>
          <w:rFonts w:ascii="Arial Narrow" w:hAnsi="Arial Narrow" w:cs="Arial"/>
        </w:rPr>
        <w:t xml:space="preserve"> сфере межрелигиозных отношений</w:t>
      </w:r>
      <w:r w:rsidRPr="003C630F">
        <w:rPr>
          <w:rFonts w:ascii="Arial Narrow" w:hAnsi="Arial Narrow" w:cs="Arial"/>
        </w:rPr>
        <w:t xml:space="preserve"> респондентам был задан вопрос: «Каков, на Ваш взгляд, уровень напряж</w:t>
      </w:r>
      <w:r w:rsidR="006F693A" w:rsidRPr="003C630F">
        <w:rPr>
          <w:rFonts w:ascii="Arial Narrow" w:hAnsi="Arial Narrow" w:cs="Arial"/>
        </w:rPr>
        <w:t>ё</w:t>
      </w:r>
      <w:r w:rsidRPr="003C630F">
        <w:rPr>
          <w:rFonts w:ascii="Arial Narrow" w:hAnsi="Arial Narrow" w:cs="Arial"/>
        </w:rPr>
        <w:t>нности в межконфессиональных (межрелигиозных)</w:t>
      </w:r>
      <w:r w:rsidR="00BC120A" w:rsidRPr="003C630F">
        <w:rPr>
          <w:rFonts w:ascii="Arial Narrow" w:hAnsi="Arial Narrow" w:cs="Arial"/>
        </w:rPr>
        <w:t xml:space="preserve"> </w:t>
      </w:r>
      <w:r w:rsidRPr="003C630F">
        <w:rPr>
          <w:rFonts w:ascii="Arial Narrow" w:hAnsi="Arial Narrow" w:cs="Arial"/>
        </w:rPr>
        <w:t xml:space="preserve">отношениях в Амурской области?». Полученные результаты представлены в таблице </w:t>
      </w:r>
      <w:r w:rsidR="005B68D8" w:rsidRPr="003C630F">
        <w:rPr>
          <w:rFonts w:ascii="Arial Narrow" w:hAnsi="Arial Narrow" w:cs="Arial"/>
        </w:rPr>
        <w:t>26</w:t>
      </w:r>
      <w:r w:rsidRPr="003C630F">
        <w:rPr>
          <w:rFonts w:ascii="Arial Narrow" w:hAnsi="Arial Narrow" w:cs="Arial"/>
        </w:rPr>
        <w:t xml:space="preserve">. </w:t>
      </w:r>
    </w:p>
    <w:p w:rsidR="00816E82" w:rsidRDefault="00816E82" w:rsidP="00821885">
      <w:pPr>
        <w:spacing w:after="0" w:line="240" w:lineRule="auto"/>
        <w:jc w:val="both"/>
        <w:rPr>
          <w:rFonts w:ascii="Arial Narrow" w:hAnsi="Arial Narrow" w:cs="Arial"/>
        </w:rPr>
      </w:pPr>
    </w:p>
    <w:p w:rsidR="00BB0963" w:rsidRDefault="00BB0963" w:rsidP="00821885">
      <w:pPr>
        <w:spacing w:after="0" w:line="240" w:lineRule="auto"/>
        <w:jc w:val="both"/>
        <w:rPr>
          <w:rFonts w:ascii="Arial Narrow" w:hAnsi="Arial Narrow" w:cs="Arial"/>
        </w:rPr>
      </w:pPr>
    </w:p>
    <w:p w:rsidR="00506D83" w:rsidRPr="003C630F" w:rsidRDefault="00816E82" w:rsidP="00821885">
      <w:pPr>
        <w:spacing w:after="0" w:line="240" w:lineRule="auto"/>
        <w:jc w:val="both"/>
        <w:rPr>
          <w:rFonts w:ascii="Arial Narrow" w:hAnsi="Arial Narrow" w:cs="Arial"/>
          <w:b/>
        </w:rPr>
      </w:pPr>
      <w:r w:rsidRPr="003C630F">
        <w:rPr>
          <w:rFonts w:ascii="Arial Narrow" w:hAnsi="Arial Narrow" w:cs="Arial"/>
          <w:b/>
        </w:rPr>
        <w:tab/>
      </w:r>
      <w:r w:rsidR="00506D83" w:rsidRPr="003C630F">
        <w:rPr>
          <w:rFonts w:ascii="Arial Narrow" w:hAnsi="Arial Narrow" w:cs="Arial"/>
          <w:b/>
        </w:rPr>
        <w:t>Таблица 26</w:t>
      </w:r>
    </w:p>
    <w:p w:rsidR="00816E82" w:rsidRDefault="00816E82" w:rsidP="00BB0963">
      <w:pPr>
        <w:spacing w:after="0" w:line="240" w:lineRule="auto"/>
        <w:ind w:left="709"/>
        <w:jc w:val="both"/>
        <w:rPr>
          <w:rFonts w:ascii="Arial Narrow" w:hAnsi="Arial Narrow" w:cs="Arial"/>
          <w:b/>
        </w:rPr>
      </w:pPr>
      <w:r w:rsidRPr="003C630F">
        <w:rPr>
          <w:rFonts w:ascii="Arial Narrow" w:hAnsi="Arial Narrow" w:cs="Arial"/>
          <w:b/>
        </w:rPr>
        <w:t>Оценка уровня напряжённости в межконфесси</w:t>
      </w:r>
      <w:r w:rsidR="00F61C9C" w:rsidRPr="003C630F">
        <w:rPr>
          <w:rFonts w:ascii="Arial Narrow" w:hAnsi="Arial Narrow" w:cs="Arial"/>
          <w:b/>
        </w:rPr>
        <w:t>ональных отношениях в 2017 году</w:t>
      </w:r>
      <w:r w:rsidRPr="003C630F">
        <w:rPr>
          <w:rFonts w:ascii="Arial Narrow" w:hAnsi="Arial Narrow" w:cs="Arial"/>
          <w:b/>
        </w:rPr>
        <w:t xml:space="preserve"> </w:t>
      </w:r>
    </w:p>
    <w:p w:rsidR="00BB0963" w:rsidRPr="003C630F" w:rsidRDefault="00BB0963" w:rsidP="00BB0963">
      <w:pPr>
        <w:spacing w:after="0" w:line="240" w:lineRule="auto"/>
        <w:ind w:left="709"/>
        <w:jc w:val="both"/>
        <w:rPr>
          <w:rFonts w:ascii="Arial Narrow" w:hAnsi="Arial Narrow" w:cs="Arial"/>
          <w:b/>
        </w:rPr>
      </w:pPr>
    </w:p>
    <w:tbl>
      <w:tblPr>
        <w:tblStyle w:val="ae"/>
        <w:tblW w:w="0" w:type="auto"/>
        <w:tblLook w:val="04A0" w:firstRow="1" w:lastRow="0" w:firstColumn="1" w:lastColumn="0" w:noHBand="0" w:noVBand="1"/>
      </w:tblPr>
      <w:tblGrid>
        <w:gridCol w:w="3094"/>
        <w:gridCol w:w="2997"/>
        <w:gridCol w:w="3254"/>
      </w:tblGrid>
      <w:tr w:rsidR="00D00373" w:rsidRPr="003C630F" w:rsidTr="009D5D31">
        <w:tc>
          <w:tcPr>
            <w:tcW w:w="3094" w:type="dxa"/>
            <w:vMerge w:val="restart"/>
          </w:tcPr>
          <w:p w:rsidR="00D00373" w:rsidRPr="003C630F" w:rsidRDefault="00D00373" w:rsidP="00821885">
            <w:pPr>
              <w:spacing w:line="240" w:lineRule="auto"/>
              <w:jc w:val="center"/>
              <w:rPr>
                <w:rFonts w:ascii="Arial Narrow" w:hAnsi="Arial Narrow" w:cs="Arial"/>
                <w:b/>
              </w:rPr>
            </w:pPr>
            <w:r w:rsidRPr="003C630F">
              <w:rPr>
                <w:rFonts w:ascii="Arial Narrow" w:hAnsi="Arial Narrow" w:cs="Arial"/>
                <w:b/>
              </w:rPr>
              <w:t>Варианты ответа</w:t>
            </w:r>
          </w:p>
        </w:tc>
        <w:tc>
          <w:tcPr>
            <w:tcW w:w="6251" w:type="dxa"/>
            <w:gridSpan w:val="2"/>
          </w:tcPr>
          <w:p w:rsidR="00D00373" w:rsidRPr="003C630F" w:rsidRDefault="00D00373" w:rsidP="00821885">
            <w:pPr>
              <w:spacing w:line="240" w:lineRule="auto"/>
              <w:jc w:val="center"/>
              <w:rPr>
                <w:rFonts w:ascii="Arial Narrow" w:hAnsi="Arial Narrow" w:cs="Arial"/>
                <w:b/>
              </w:rPr>
            </w:pPr>
            <w:r w:rsidRPr="003C630F">
              <w:rPr>
                <w:rFonts w:ascii="Arial Narrow" w:hAnsi="Arial Narrow" w:cs="Arial"/>
                <w:b/>
              </w:rPr>
              <w:t>Количество выборов, %</w:t>
            </w:r>
          </w:p>
        </w:tc>
      </w:tr>
      <w:tr w:rsidR="00D00373" w:rsidRPr="003C630F" w:rsidTr="009D5D31">
        <w:tc>
          <w:tcPr>
            <w:tcW w:w="3094" w:type="dxa"/>
            <w:vMerge/>
          </w:tcPr>
          <w:p w:rsidR="00D00373" w:rsidRPr="003C630F" w:rsidRDefault="00D00373" w:rsidP="00821885">
            <w:pPr>
              <w:pStyle w:val="a4"/>
              <w:spacing w:line="240" w:lineRule="auto"/>
              <w:ind w:left="0"/>
              <w:jc w:val="center"/>
              <w:rPr>
                <w:rFonts w:ascii="Arial Narrow" w:hAnsi="Arial Narrow" w:cs="Arial"/>
              </w:rPr>
            </w:pPr>
          </w:p>
        </w:tc>
        <w:tc>
          <w:tcPr>
            <w:tcW w:w="2997"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2016</w:t>
            </w:r>
          </w:p>
        </w:tc>
        <w:tc>
          <w:tcPr>
            <w:tcW w:w="3254"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2017</w:t>
            </w:r>
          </w:p>
        </w:tc>
      </w:tr>
      <w:tr w:rsidR="00D00373" w:rsidRPr="003C630F" w:rsidTr="009D5D31">
        <w:tc>
          <w:tcPr>
            <w:tcW w:w="3094" w:type="dxa"/>
          </w:tcPr>
          <w:p w:rsidR="00D00373" w:rsidRPr="003C630F" w:rsidRDefault="00D00373" w:rsidP="00821885">
            <w:pPr>
              <w:pStyle w:val="a4"/>
              <w:spacing w:line="240" w:lineRule="auto"/>
              <w:ind w:left="0"/>
              <w:jc w:val="both"/>
              <w:rPr>
                <w:rFonts w:ascii="Arial Narrow" w:hAnsi="Arial Narrow" w:cs="Arial"/>
              </w:rPr>
            </w:pPr>
            <w:r w:rsidRPr="003C630F">
              <w:rPr>
                <w:rFonts w:ascii="Arial Narrow" w:hAnsi="Arial Narrow" w:cs="Arial"/>
              </w:rPr>
              <w:t>Низкий</w:t>
            </w:r>
          </w:p>
        </w:tc>
        <w:tc>
          <w:tcPr>
            <w:tcW w:w="2997"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16,0</w:t>
            </w:r>
          </w:p>
        </w:tc>
        <w:tc>
          <w:tcPr>
            <w:tcW w:w="3254"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21,7</w:t>
            </w:r>
          </w:p>
        </w:tc>
      </w:tr>
      <w:tr w:rsidR="00D00373" w:rsidRPr="003C630F" w:rsidTr="009D5D31">
        <w:tc>
          <w:tcPr>
            <w:tcW w:w="3094" w:type="dxa"/>
          </w:tcPr>
          <w:p w:rsidR="00D00373" w:rsidRPr="003C630F" w:rsidRDefault="00D00373" w:rsidP="00821885">
            <w:pPr>
              <w:pStyle w:val="a4"/>
              <w:spacing w:line="240" w:lineRule="auto"/>
              <w:ind w:left="0"/>
              <w:jc w:val="both"/>
              <w:rPr>
                <w:rFonts w:ascii="Arial Narrow" w:hAnsi="Arial Narrow" w:cs="Arial"/>
              </w:rPr>
            </w:pPr>
            <w:r w:rsidRPr="003C630F">
              <w:rPr>
                <w:rFonts w:ascii="Arial Narrow" w:hAnsi="Arial Narrow" w:cs="Arial"/>
              </w:rPr>
              <w:t>Скорее низкий</w:t>
            </w:r>
          </w:p>
        </w:tc>
        <w:tc>
          <w:tcPr>
            <w:tcW w:w="2997"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20,1</w:t>
            </w:r>
          </w:p>
        </w:tc>
        <w:tc>
          <w:tcPr>
            <w:tcW w:w="3254"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29,0</w:t>
            </w:r>
          </w:p>
        </w:tc>
      </w:tr>
      <w:tr w:rsidR="00D00373" w:rsidRPr="003C630F" w:rsidTr="009D5D31">
        <w:tc>
          <w:tcPr>
            <w:tcW w:w="3094" w:type="dxa"/>
          </w:tcPr>
          <w:p w:rsidR="00D00373" w:rsidRPr="003C630F" w:rsidRDefault="00D00373" w:rsidP="00821885">
            <w:pPr>
              <w:pStyle w:val="a4"/>
              <w:spacing w:line="240" w:lineRule="auto"/>
              <w:ind w:left="0"/>
              <w:jc w:val="both"/>
              <w:rPr>
                <w:rFonts w:ascii="Arial Narrow" w:hAnsi="Arial Narrow" w:cs="Arial"/>
              </w:rPr>
            </w:pPr>
            <w:r w:rsidRPr="003C630F">
              <w:rPr>
                <w:rFonts w:ascii="Arial Narrow" w:hAnsi="Arial Narrow" w:cs="Arial"/>
              </w:rPr>
              <w:t>Скорее высокий</w:t>
            </w:r>
          </w:p>
        </w:tc>
        <w:tc>
          <w:tcPr>
            <w:tcW w:w="2997"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4,8</w:t>
            </w:r>
          </w:p>
        </w:tc>
        <w:tc>
          <w:tcPr>
            <w:tcW w:w="3254"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7,2</w:t>
            </w:r>
          </w:p>
        </w:tc>
      </w:tr>
      <w:tr w:rsidR="00D00373" w:rsidRPr="003C630F" w:rsidTr="009D5D31">
        <w:tc>
          <w:tcPr>
            <w:tcW w:w="3094" w:type="dxa"/>
          </w:tcPr>
          <w:p w:rsidR="00D00373" w:rsidRPr="003C630F" w:rsidRDefault="00D00373" w:rsidP="00821885">
            <w:pPr>
              <w:pStyle w:val="a4"/>
              <w:spacing w:line="240" w:lineRule="auto"/>
              <w:ind w:left="0"/>
              <w:jc w:val="both"/>
              <w:rPr>
                <w:rFonts w:ascii="Arial Narrow" w:hAnsi="Arial Narrow" w:cs="Arial"/>
              </w:rPr>
            </w:pPr>
            <w:r w:rsidRPr="003C630F">
              <w:rPr>
                <w:rFonts w:ascii="Arial Narrow" w:hAnsi="Arial Narrow" w:cs="Arial"/>
              </w:rPr>
              <w:t>Высокий</w:t>
            </w:r>
          </w:p>
        </w:tc>
        <w:tc>
          <w:tcPr>
            <w:tcW w:w="2997"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1,4</w:t>
            </w:r>
          </w:p>
        </w:tc>
        <w:tc>
          <w:tcPr>
            <w:tcW w:w="3254"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2,1</w:t>
            </w:r>
          </w:p>
        </w:tc>
      </w:tr>
      <w:tr w:rsidR="00D00373" w:rsidRPr="003C630F" w:rsidTr="009D5D31">
        <w:tc>
          <w:tcPr>
            <w:tcW w:w="3094" w:type="dxa"/>
          </w:tcPr>
          <w:p w:rsidR="00D00373" w:rsidRPr="003C630F" w:rsidRDefault="00D00373" w:rsidP="00821885">
            <w:pPr>
              <w:pStyle w:val="a4"/>
              <w:spacing w:line="240" w:lineRule="auto"/>
              <w:ind w:left="0"/>
              <w:jc w:val="both"/>
              <w:rPr>
                <w:rFonts w:ascii="Arial Narrow" w:hAnsi="Arial Narrow" w:cs="Arial"/>
              </w:rPr>
            </w:pPr>
            <w:r w:rsidRPr="003C630F">
              <w:rPr>
                <w:rFonts w:ascii="Arial Narrow" w:hAnsi="Arial Narrow" w:cs="Arial"/>
              </w:rPr>
              <w:t>Затрудняюсь ответить</w:t>
            </w:r>
          </w:p>
        </w:tc>
        <w:tc>
          <w:tcPr>
            <w:tcW w:w="2997"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57,8</w:t>
            </w:r>
          </w:p>
        </w:tc>
        <w:tc>
          <w:tcPr>
            <w:tcW w:w="3254" w:type="dxa"/>
          </w:tcPr>
          <w:p w:rsidR="00D00373" w:rsidRPr="003C630F" w:rsidRDefault="00D00373" w:rsidP="00821885">
            <w:pPr>
              <w:spacing w:line="240" w:lineRule="auto"/>
              <w:jc w:val="center"/>
              <w:rPr>
                <w:rFonts w:ascii="Arial Narrow" w:hAnsi="Arial Narrow" w:cs="Arial"/>
              </w:rPr>
            </w:pPr>
            <w:r w:rsidRPr="003C630F">
              <w:rPr>
                <w:rFonts w:ascii="Arial Narrow" w:hAnsi="Arial Narrow" w:cs="Arial"/>
              </w:rPr>
              <w:t>40,0</w:t>
            </w:r>
          </w:p>
        </w:tc>
      </w:tr>
    </w:tbl>
    <w:p w:rsidR="006D513B" w:rsidRPr="003C630F" w:rsidRDefault="00D00373" w:rsidP="00821885">
      <w:pPr>
        <w:spacing w:after="0" w:line="240" w:lineRule="auto"/>
        <w:jc w:val="both"/>
        <w:rPr>
          <w:rFonts w:ascii="Arial Narrow" w:hAnsi="Arial Narrow" w:cs="Arial"/>
        </w:rPr>
      </w:pPr>
      <w:r w:rsidRPr="003C630F">
        <w:rPr>
          <w:rFonts w:ascii="Arial Narrow" w:hAnsi="Arial Narrow" w:cs="Arial"/>
        </w:rPr>
        <w:tab/>
      </w:r>
    </w:p>
    <w:p w:rsidR="00D00373" w:rsidRPr="003C630F" w:rsidRDefault="00D00373" w:rsidP="00821885">
      <w:pPr>
        <w:spacing w:after="0" w:line="240" w:lineRule="auto"/>
        <w:ind w:firstLine="709"/>
        <w:jc w:val="both"/>
        <w:rPr>
          <w:rFonts w:ascii="Arial Narrow" w:hAnsi="Arial Narrow" w:cs="Arial"/>
        </w:rPr>
      </w:pPr>
      <w:r w:rsidRPr="003C630F">
        <w:rPr>
          <w:rFonts w:ascii="Arial Narrow" w:hAnsi="Arial Narrow" w:cs="Arial"/>
        </w:rPr>
        <w:t>Как и в случае с общей оценкой состояния межконфессиональных отношений, большинство респон</w:t>
      </w:r>
      <w:r w:rsidR="00637A9D" w:rsidRPr="003C630F">
        <w:rPr>
          <w:rFonts w:ascii="Arial Narrow" w:hAnsi="Arial Narrow" w:cs="Arial"/>
        </w:rPr>
        <w:t>дентов выбрали оценки, связанные</w:t>
      </w:r>
      <w:r w:rsidRPr="003C630F">
        <w:rPr>
          <w:rFonts w:ascii="Arial Narrow" w:hAnsi="Arial Narrow" w:cs="Arial"/>
        </w:rPr>
        <w:t xml:space="preserve"> с низким уровнем напряж</w:t>
      </w:r>
      <w:r w:rsidR="006F693A" w:rsidRPr="003C630F">
        <w:rPr>
          <w:rFonts w:ascii="Arial Narrow" w:hAnsi="Arial Narrow" w:cs="Arial"/>
        </w:rPr>
        <w:t>ё</w:t>
      </w:r>
      <w:r w:rsidRPr="003C630F">
        <w:rPr>
          <w:rFonts w:ascii="Arial Narrow" w:hAnsi="Arial Narrow" w:cs="Arial"/>
        </w:rPr>
        <w:t xml:space="preserve">нности. </w:t>
      </w:r>
    </w:p>
    <w:p w:rsidR="00D00373" w:rsidRPr="003C630F" w:rsidRDefault="00D00373" w:rsidP="00821885">
      <w:pPr>
        <w:spacing w:after="0" w:line="240" w:lineRule="auto"/>
        <w:ind w:firstLine="708"/>
        <w:jc w:val="both"/>
        <w:rPr>
          <w:rFonts w:ascii="Arial Narrow" w:hAnsi="Arial Narrow" w:cs="Arial"/>
          <w:b/>
        </w:rPr>
      </w:pPr>
      <w:r w:rsidRPr="003C630F">
        <w:rPr>
          <w:rFonts w:ascii="Arial Narrow" w:hAnsi="Arial Narrow" w:cs="Arial"/>
        </w:rPr>
        <w:t xml:space="preserve">Отмечая роль религиозных организаций в развитии межконфессиональных отношений в 2017 году, следует отметить проекты и мероприятия, связанные с противодействием экстремизму и терроризму. Местная мусульманская религиозная организация </w:t>
      </w:r>
      <w:r w:rsidR="008F5FC5" w:rsidRPr="003C630F">
        <w:rPr>
          <w:rFonts w:ascii="Arial Narrow" w:hAnsi="Arial Narrow" w:cs="Arial"/>
        </w:rPr>
        <w:t>-</w:t>
      </w:r>
      <w:r w:rsidRPr="003C630F">
        <w:rPr>
          <w:rFonts w:ascii="Arial Narrow" w:hAnsi="Arial Narrow" w:cs="Arial"/>
        </w:rPr>
        <w:t xml:space="preserve"> г.Благовещенск Амурской области Центрального духовного управления мусульман России проводила встречи по разъяснению основ ислама, предполагающие участие широкой общественности. В целом, описывая тенденции в межконфессиональных отношениях в 2017 году, можно констатировать большую открытость религиозных организаций и наращивание числа мероприятий с возможностью уч</w:t>
      </w:r>
      <w:r w:rsidR="00637A9D" w:rsidRPr="003C630F">
        <w:rPr>
          <w:rFonts w:ascii="Arial Narrow" w:hAnsi="Arial Narrow" w:cs="Arial"/>
        </w:rPr>
        <w:t xml:space="preserve">астия всех заинтересованных лиц </w:t>
      </w:r>
      <w:r w:rsidRPr="003C630F">
        <w:rPr>
          <w:rFonts w:ascii="Arial Narrow" w:hAnsi="Arial Narrow" w:cs="Arial"/>
        </w:rPr>
        <w:t xml:space="preserve">независимо от конфессиональной принадлежности. </w:t>
      </w:r>
    </w:p>
    <w:p w:rsidR="00D00373" w:rsidRPr="003C630F" w:rsidRDefault="00D00373" w:rsidP="00821885">
      <w:pPr>
        <w:spacing w:after="0" w:line="240" w:lineRule="auto"/>
        <w:jc w:val="both"/>
        <w:rPr>
          <w:rFonts w:ascii="Arial Narrow" w:hAnsi="Arial Narrow" w:cs="Arial"/>
        </w:rPr>
      </w:pPr>
    </w:p>
    <w:p w:rsidR="00FD15F7" w:rsidRPr="003C630F" w:rsidRDefault="00FD15F7" w:rsidP="00BB0963">
      <w:pPr>
        <w:pStyle w:val="a4"/>
        <w:numPr>
          <w:ilvl w:val="1"/>
          <w:numId w:val="19"/>
        </w:numPr>
        <w:spacing w:after="0" w:line="240" w:lineRule="auto"/>
        <w:ind w:left="0" w:firstLine="851"/>
        <w:jc w:val="both"/>
        <w:rPr>
          <w:rFonts w:ascii="Arial Narrow" w:hAnsi="Arial Narrow" w:cs="Arial"/>
          <w:b/>
        </w:rPr>
      </w:pPr>
      <w:r w:rsidRPr="003C630F">
        <w:rPr>
          <w:rFonts w:ascii="Arial Narrow" w:hAnsi="Arial Narrow" w:cs="Arial"/>
          <w:b/>
        </w:rPr>
        <w:t>Добровольчество и меценатство как индикаторы гражданского общества</w:t>
      </w:r>
    </w:p>
    <w:p w:rsidR="002810C1" w:rsidRPr="003C630F" w:rsidRDefault="002810C1" w:rsidP="00821885">
      <w:pPr>
        <w:spacing w:after="0" w:line="240" w:lineRule="auto"/>
        <w:ind w:firstLine="708"/>
        <w:jc w:val="both"/>
        <w:rPr>
          <w:rFonts w:ascii="Arial Narrow" w:hAnsi="Arial Narrow" w:cs="Arial"/>
        </w:rPr>
      </w:pPr>
    </w:p>
    <w:p w:rsidR="000C66F1" w:rsidRPr="003C630F" w:rsidRDefault="000C66F1" w:rsidP="00821885">
      <w:pPr>
        <w:spacing w:after="0" w:line="240" w:lineRule="auto"/>
        <w:ind w:firstLine="708"/>
        <w:jc w:val="both"/>
        <w:rPr>
          <w:rFonts w:ascii="Arial Narrow" w:hAnsi="Arial Narrow" w:cs="Arial"/>
        </w:rPr>
      </w:pPr>
      <w:r w:rsidRPr="003C630F">
        <w:rPr>
          <w:rFonts w:ascii="Arial Narrow" w:hAnsi="Arial Narrow" w:cs="Arial"/>
        </w:rPr>
        <w:t xml:space="preserve">Министерством ВЭСТиП Амурской области - уполномоченным органом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от соотечественников принято на рассмотрение 195 заявлений на участие в Государственной программе, вместе с членами семей - 486 человек, </w:t>
      </w:r>
      <w:r w:rsidR="00BE5F5D" w:rsidRPr="003C630F">
        <w:rPr>
          <w:rFonts w:ascii="Arial Narrow" w:hAnsi="Arial Narrow" w:cs="Arial"/>
        </w:rPr>
        <w:t>в том числе: 95 заявлений (48,7</w:t>
      </w:r>
      <w:r w:rsidRPr="003C630F">
        <w:rPr>
          <w:rFonts w:ascii="Arial Narrow" w:hAnsi="Arial Narrow" w:cs="Arial"/>
        </w:rPr>
        <w:t>% от общего количества заявлений), вместе с членами семей - 295 человек, принято за рубежом и 100 заявлений (51,3% от общего количества заявлений), вместе с членами семей - 191 человек, в подразделениях по вопросам миграции МО (О) УМВД России по Амурской области от иностранных граждан, проживающих на территории Амурской области на законном основании.</w:t>
      </w:r>
    </w:p>
    <w:p w:rsidR="000C66F1" w:rsidRPr="003C630F" w:rsidRDefault="000C66F1" w:rsidP="00821885">
      <w:pPr>
        <w:spacing w:after="0" w:line="240" w:lineRule="auto"/>
        <w:ind w:firstLine="708"/>
        <w:jc w:val="both"/>
        <w:rPr>
          <w:rFonts w:ascii="Arial Narrow" w:hAnsi="Arial Narrow" w:cs="Arial"/>
        </w:rPr>
      </w:pPr>
    </w:p>
    <w:p w:rsidR="000C66F1" w:rsidRPr="003C630F" w:rsidRDefault="00617024" w:rsidP="00821885">
      <w:pPr>
        <w:spacing w:after="0" w:line="240" w:lineRule="auto"/>
        <w:ind w:firstLine="708"/>
        <w:jc w:val="right"/>
        <w:rPr>
          <w:rFonts w:ascii="Arial Narrow" w:hAnsi="Arial Narrow" w:cs="Arial"/>
          <w:b/>
        </w:rPr>
      </w:pPr>
      <w:r w:rsidRPr="003C630F">
        <w:rPr>
          <w:rFonts w:ascii="Arial Narrow" w:hAnsi="Arial Narrow" w:cs="Arial"/>
          <w:b/>
        </w:rPr>
        <w:t>Диаграмма 47</w:t>
      </w:r>
    </w:p>
    <w:p w:rsidR="005B68D8" w:rsidRPr="003C630F" w:rsidRDefault="005B68D8" w:rsidP="00821885">
      <w:pPr>
        <w:spacing w:after="0" w:line="240" w:lineRule="auto"/>
        <w:ind w:firstLine="708"/>
        <w:jc w:val="right"/>
        <w:rPr>
          <w:rFonts w:ascii="Arial Narrow" w:hAnsi="Arial Narrow" w:cs="Arial"/>
          <w:b/>
          <w:i/>
        </w:rPr>
      </w:pPr>
      <w:r w:rsidRPr="003C630F">
        <w:rPr>
          <w:rFonts w:ascii="Arial Narrow" w:hAnsi="Arial Narrow" w:cs="Arial"/>
          <w:b/>
          <w:i/>
        </w:rPr>
        <w:t xml:space="preserve">Распределение заявлений, поданных соотечественниками, на участие в </w:t>
      </w:r>
      <w:r w:rsidR="00617024" w:rsidRPr="003C630F">
        <w:rPr>
          <w:rFonts w:ascii="Arial Narrow" w:hAnsi="Arial Narrow" w:cs="Arial"/>
          <w:b/>
          <w:i/>
        </w:rPr>
        <w:t>Г</w:t>
      </w:r>
      <w:r w:rsidRPr="003C630F">
        <w:rPr>
          <w:rFonts w:ascii="Arial Narrow" w:hAnsi="Arial Narrow" w:cs="Arial"/>
          <w:b/>
          <w:i/>
        </w:rPr>
        <w:t>осударственной программе, количество</w:t>
      </w:r>
      <w:r w:rsidR="00821885" w:rsidRPr="003C630F">
        <w:rPr>
          <w:rFonts w:ascii="Arial Narrow" w:hAnsi="Arial Narrow" w:cs="Arial"/>
          <w:b/>
          <w:i/>
        </w:rPr>
        <w:t xml:space="preserve"> </w:t>
      </w:r>
    </w:p>
    <w:p w:rsidR="000C66F1" w:rsidRPr="003C630F" w:rsidRDefault="000C66F1" w:rsidP="00821885">
      <w:pPr>
        <w:spacing w:after="0" w:line="240" w:lineRule="auto"/>
        <w:rPr>
          <w:rFonts w:ascii="Arial Narrow" w:hAnsi="Arial Narrow" w:cs="Arial"/>
          <w:b/>
          <w:i/>
        </w:rPr>
      </w:pPr>
      <w:r w:rsidRPr="00BB0963">
        <w:rPr>
          <w:rFonts w:ascii="Times New Roman" w:hAnsi="Times New Roman" w:cs="Times New Roman"/>
          <w:noProof/>
          <w:lang w:eastAsia="ru-RU"/>
        </w:rPr>
        <w:drawing>
          <wp:inline distT="0" distB="0" distL="0" distR="0">
            <wp:extent cx="6088380" cy="2982686"/>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0C66F1" w:rsidRPr="003C630F" w:rsidRDefault="000C66F1" w:rsidP="00821885">
      <w:pPr>
        <w:spacing w:after="0" w:line="240" w:lineRule="auto"/>
        <w:jc w:val="both"/>
        <w:rPr>
          <w:rFonts w:ascii="Arial Narrow" w:hAnsi="Arial Narrow" w:cs="Arial"/>
        </w:rPr>
      </w:pPr>
    </w:p>
    <w:p w:rsidR="000C66F1" w:rsidRPr="003C630F" w:rsidRDefault="000C66F1" w:rsidP="00821885">
      <w:pPr>
        <w:spacing w:after="0" w:line="240" w:lineRule="auto"/>
        <w:ind w:firstLine="708"/>
        <w:jc w:val="both"/>
        <w:rPr>
          <w:rFonts w:ascii="Arial Narrow" w:hAnsi="Arial Narrow" w:cs="Arial"/>
        </w:rPr>
      </w:pPr>
      <w:r w:rsidRPr="003C630F">
        <w:rPr>
          <w:rFonts w:ascii="Arial Narrow" w:hAnsi="Arial Narrow" w:cs="Arial"/>
        </w:rPr>
        <w:t>Заявления на участие в Государственной программе в основном подают соотечественники из стран ближнего зарубежья, в том числе</w:t>
      </w:r>
      <w:r w:rsidR="003E6D44" w:rsidRPr="003C630F">
        <w:rPr>
          <w:rFonts w:ascii="Arial Narrow" w:hAnsi="Arial Narrow" w:cs="Arial"/>
        </w:rPr>
        <w:t>:</w:t>
      </w:r>
      <w:r w:rsidRPr="003C630F">
        <w:rPr>
          <w:rFonts w:ascii="Arial Narrow" w:hAnsi="Arial Narrow" w:cs="Arial"/>
        </w:rPr>
        <w:t xml:space="preserve"> от граждан Армении </w:t>
      </w:r>
      <w:r w:rsidR="00617024" w:rsidRPr="003C630F">
        <w:rPr>
          <w:rFonts w:ascii="Arial Narrow" w:hAnsi="Arial Narrow" w:cs="Arial"/>
        </w:rPr>
        <w:t>–</w:t>
      </w:r>
      <w:r w:rsidR="003E6D44" w:rsidRPr="003C630F">
        <w:rPr>
          <w:rFonts w:ascii="Arial Narrow" w:hAnsi="Arial Narrow" w:cs="Arial"/>
        </w:rPr>
        <w:t xml:space="preserve"> </w:t>
      </w:r>
      <w:r w:rsidRPr="003C630F">
        <w:rPr>
          <w:rFonts w:ascii="Arial Narrow" w:hAnsi="Arial Narrow" w:cs="Arial"/>
        </w:rPr>
        <w:t>67 заявлений (34,4%), Украины – 43 (22,1%), Таджикистана – 30 (15,4%), Казахстана – 19 заявлений (9,7%), Узбекистана – 16 заявлений (8,2%), других стран – 20 заявлений (10,2%).</w:t>
      </w:r>
      <w:r w:rsidR="00821885" w:rsidRPr="003C630F">
        <w:rPr>
          <w:rFonts w:ascii="Arial Narrow" w:hAnsi="Arial Narrow" w:cs="Arial"/>
        </w:rPr>
        <w:t xml:space="preserve"> </w:t>
      </w:r>
    </w:p>
    <w:p w:rsidR="005B68D8" w:rsidRPr="003C630F" w:rsidRDefault="005B68D8" w:rsidP="00821885">
      <w:pPr>
        <w:spacing w:after="0" w:line="240" w:lineRule="auto"/>
        <w:ind w:firstLine="708"/>
        <w:jc w:val="right"/>
        <w:rPr>
          <w:rFonts w:ascii="Arial Narrow" w:hAnsi="Arial Narrow" w:cs="Arial"/>
          <w:b/>
        </w:rPr>
      </w:pPr>
      <w:r w:rsidRPr="003C630F">
        <w:rPr>
          <w:rFonts w:ascii="Arial Narrow" w:hAnsi="Arial Narrow" w:cs="Arial"/>
          <w:b/>
        </w:rPr>
        <w:t>Диаграмма 48</w:t>
      </w:r>
    </w:p>
    <w:p w:rsidR="005B68D8" w:rsidRPr="003C630F" w:rsidRDefault="005B68D8" w:rsidP="00821885">
      <w:pPr>
        <w:spacing w:after="0" w:line="240" w:lineRule="auto"/>
        <w:ind w:firstLine="708"/>
        <w:jc w:val="right"/>
        <w:rPr>
          <w:rFonts w:ascii="Arial Narrow" w:hAnsi="Arial Narrow" w:cs="Arial"/>
          <w:b/>
          <w:i/>
        </w:rPr>
      </w:pPr>
      <w:r w:rsidRPr="003C630F">
        <w:rPr>
          <w:rFonts w:ascii="Arial Narrow" w:hAnsi="Arial Narrow" w:cs="Arial"/>
          <w:b/>
          <w:i/>
        </w:rPr>
        <w:t>Распределение соотечественников, подавших заявления об участии в Государственной программе (вместе с членами их семей), по гражданству, %</w:t>
      </w:r>
    </w:p>
    <w:p w:rsidR="000C66F1" w:rsidRPr="003C630F" w:rsidRDefault="000C66F1" w:rsidP="00821885">
      <w:pPr>
        <w:spacing w:after="0" w:line="240" w:lineRule="auto"/>
        <w:jc w:val="both"/>
        <w:rPr>
          <w:rFonts w:ascii="Arial Narrow" w:hAnsi="Arial Narrow" w:cs="Arial"/>
        </w:rPr>
      </w:pPr>
      <w:r w:rsidRPr="003C630F">
        <w:rPr>
          <w:rFonts w:ascii="Arial Narrow" w:hAnsi="Arial Narrow" w:cs="Arial"/>
          <w:noProof/>
          <w:lang w:eastAsia="ru-RU"/>
        </w:rPr>
        <w:drawing>
          <wp:inline distT="0" distB="0" distL="0" distR="0">
            <wp:extent cx="6156960" cy="1570893"/>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0C66F1" w:rsidRPr="003C630F" w:rsidRDefault="000C66F1" w:rsidP="00821885">
      <w:pPr>
        <w:autoSpaceDE w:val="0"/>
        <w:autoSpaceDN w:val="0"/>
        <w:adjustRightInd w:val="0"/>
        <w:spacing w:after="0" w:line="240" w:lineRule="auto"/>
        <w:ind w:firstLine="709"/>
        <w:jc w:val="both"/>
        <w:rPr>
          <w:rFonts w:ascii="Arial Narrow" w:hAnsi="Arial Narrow" w:cs="Arial"/>
        </w:rPr>
      </w:pPr>
    </w:p>
    <w:p w:rsidR="000C66F1" w:rsidRPr="003C630F" w:rsidRDefault="000C66F1" w:rsidP="00821885">
      <w:pPr>
        <w:autoSpaceDE w:val="0"/>
        <w:autoSpaceDN w:val="0"/>
        <w:adjustRightInd w:val="0"/>
        <w:spacing w:after="0" w:line="240" w:lineRule="auto"/>
        <w:ind w:firstLine="709"/>
        <w:jc w:val="both"/>
        <w:rPr>
          <w:rFonts w:ascii="Arial Narrow" w:hAnsi="Arial Narrow" w:cs="Arial"/>
        </w:rPr>
      </w:pPr>
      <w:r w:rsidRPr="003C630F">
        <w:rPr>
          <w:rFonts w:ascii="Arial Narrow" w:hAnsi="Arial Narrow" w:cs="Arial"/>
        </w:rPr>
        <w:t>За указанный период рассмотрено 180 заявлений, положительно согласовано 150 заявлений, отклонено – 30. Основанием для отказа в согласовании заявлений на переселение является преимущественно отсутствие профессионального образования и подтверждённого опыта работы по специальностям, востребованным на рынке труда области.</w:t>
      </w:r>
    </w:p>
    <w:p w:rsidR="000C66F1" w:rsidRPr="003C630F" w:rsidRDefault="000C66F1" w:rsidP="00821885">
      <w:pPr>
        <w:tabs>
          <w:tab w:val="left" w:pos="360"/>
        </w:tabs>
        <w:spacing w:after="0" w:line="240" w:lineRule="auto"/>
        <w:ind w:firstLine="720"/>
        <w:jc w:val="both"/>
        <w:rPr>
          <w:rFonts w:ascii="Arial Narrow" w:hAnsi="Arial Narrow" w:cs="Arial"/>
        </w:rPr>
      </w:pPr>
      <w:r w:rsidRPr="003C630F">
        <w:rPr>
          <w:rFonts w:ascii="Arial Narrow" w:hAnsi="Arial Narrow" w:cs="Arial"/>
        </w:rPr>
        <w:t xml:space="preserve">За 9 месяцев 2017 года в Амурскую область прибыло и поставлено на учёт в управлении по вопросам миграции УМВД России по Амурской области 329 участников Государственной программы и членов их семей, из них 139 человек (или 42,2% от общего количества поставленных на учёт) – участники Государственной программы из числа подавших заявления за рубежом и члены их семей, 190 человек (или 57,8% общего количества поставленных на учёт) – участники Государственной программы из числа подавших заявления об участии в Государственной программе в подразделения по вопросам миграции МО (О) УМВД России по Амурской области и члены их семей. </w:t>
      </w:r>
    </w:p>
    <w:p w:rsidR="005B68D8" w:rsidRPr="003C630F" w:rsidRDefault="005B68D8" w:rsidP="00821885">
      <w:pPr>
        <w:tabs>
          <w:tab w:val="left" w:pos="360"/>
        </w:tabs>
        <w:spacing w:after="0" w:line="240" w:lineRule="auto"/>
        <w:ind w:firstLine="720"/>
        <w:jc w:val="both"/>
        <w:rPr>
          <w:rFonts w:ascii="Arial Narrow" w:hAnsi="Arial Narrow" w:cs="Arial"/>
        </w:rPr>
      </w:pPr>
    </w:p>
    <w:p w:rsidR="005B68D8" w:rsidRPr="003C630F" w:rsidRDefault="005B68D8" w:rsidP="00821885">
      <w:pPr>
        <w:spacing w:after="0" w:line="240" w:lineRule="auto"/>
        <w:ind w:firstLine="708"/>
        <w:jc w:val="right"/>
        <w:rPr>
          <w:rFonts w:ascii="Arial Narrow" w:hAnsi="Arial Narrow" w:cs="Arial"/>
          <w:b/>
        </w:rPr>
      </w:pPr>
      <w:r w:rsidRPr="003C630F">
        <w:rPr>
          <w:rFonts w:ascii="Arial Narrow" w:hAnsi="Arial Narrow" w:cs="Arial"/>
          <w:b/>
        </w:rPr>
        <w:t>Диаграмма 49</w:t>
      </w:r>
    </w:p>
    <w:p w:rsidR="005B68D8" w:rsidRPr="003C630F" w:rsidRDefault="005B68D8" w:rsidP="00821885">
      <w:pPr>
        <w:spacing w:after="0" w:line="240" w:lineRule="auto"/>
        <w:ind w:firstLine="708"/>
        <w:jc w:val="right"/>
        <w:rPr>
          <w:rFonts w:ascii="Arial Narrow" w:hAnsi="Arial Narrow" w:cs="Arial"/>
          <w:b/>
          <w:i/>
        </w:rPr>
      </w:pPr>
      <w:r w:rsidRPr="003C630F">
        <w:rPr>
          <w:rFonts w:ascii="Arial Narrow" w:hAnsi="Arial Narrow" w:cs="Arial"/>
          <w:b/>
          <w:i/>
        </w:rPr>
        <w:t>Распределение соотечественников, подавших заявления об участии в Государственной программе (вместе с членами их семей), по гражданству, %</w:t>
      </w:r>
    </w:p>
    <w:p w:rsidR="00443A63" w:rsidRDefault="000C66F1" w:rsidP="00443A63">
      <w:pPr>
        <w:spacing w:after="0" w:line="240" w:lineRule="auto"/>
        <w:jc w:val="both"/>
        <w:rPr>
          <w:rFonts w:ascii="Arial Narrow" w:hAnsi="Arial Narrow" w:cs="Arial"/>
          <w:lang w:eastAsia="ru-RU"/>
        </w:rPr>
      </w:pPr>
      <w:r w:rsidRPr="003C630F">
        <w:rPr>
          <w:rFonts w:ascii="Arial Narrow" w:hAnsi="Arial Narrow" w:cs="Arial"/>
          <w:noProof/>
          <w:lang w:eastAsia="ru-RU"/>
        </w:rPr>
        <w:drawing>
          <wp:inline distT="0" distB="0" distL="0" distR="0">
            <wp:extent cx="6217920" cy="1441938"/>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443A63" w:rsidRDefault="00443A63" w:rsidP="00443A63">
      <w:pPr>
        <w:spacing w:after="0" w:line="240" w:lineRule="auto"/>
        <w:jc w:val="both"/>
        <w:rPr>
          <w:rFonts w:ascii="Arial Narrow" w:hAnsi="Arial Narrow" w:cs="Arial"/>
          <w:lang w:eastAsia="ru-RU"/>
        </w:rPr>
      </w:pPr>
    </w:p>
    <w:p w:rsidR="000C66F1" w:rsidRPr="003C630F" w:rsidRDefault="000C66F1" w:rsidP="00443A63">
      <w:pPr>
        <w:spacing w:after="0" w:line="240" w:lineRule="auto"/>
        <w:ind w:firstLine="709"/>
        <w:jc w:val="both"/>
        <w:rPr>
          <w:rFonts w:ascii="Arial Narrow" w:hAnsi="Arial Narrow" w:cs="Arial"/>
          <w:lang w:eastAsia="ru-RU"/>
        </w:rPr>
      </w:pPr>
      <w:r w:rsidRPr="003C630F">
        <w:rPr>
          <w:rFonts w:ascii="Arial Narrow" w:hAnsi="Arial Narrow" w:cs="Arial"/>
          <w:lang w:eastAsia="ru-RU"/>
        </w:rPr>
        <w:t>Наиболее привлекательными для вселения являются: города Благовещенск (пересели</w:t>
      </w:r>
      <w:r w:rsidR="00617024" w:rsidRPr="003C630F">
        <w:rPr>
          <w:rFonts w:ascii="Arial Narrow" w:hAnsi="Arial Narrow" w:cs="Arial"/>
          <w:lang w:eastAsia="ru-RU"/>
        </w:rPr>
        <w:t>лись 163 соотечественника (49,5</w:t>
      </w:r>
      <w:r w:rsidRPr="003C630F">
        <w:rPr>
          <w:rFonts w:ascii="Arial Narrow" w:hAnsi="Arial Narrow" w:cs="Arial"/>
          <w:lang w:eastAsia="ru-RU"/>
        </w:rPr>
        <w:t>%)), Шимановск (пересели</w:t>
      </w:r>
      <w:r w:rsidR="00617024" w:rsidRPr="003C630F">
        <w:rPr>
          <w:rFonts w:ascii="Arial Narrow" w:hAnsi="Arial Narrow" w:cs="Arial"/>
          <w:lang w:eastAsia="ru-RU"/>
        </w:rPr>
        <w:t>лись 26 соотечественников (7,9</w:t>
      </w:r>
      <w:r w:rsidRPr="003C630F">
        <w:rPr>
          <w:rFonts w:ascii="Arial Narrow" w:hAnsi="Arial Narrow" w:cs="Arial"/>
          <w:lang w:eastAsia="ru-RU"/>
        </w:rPr>
        <w:t>%)), Тында (пересел</w:t>
      </w:r>
      <w:r w:rsidR="00617024" w:rsidRPr="003C630F">
        <w:rPr>
          <w:rFonts w:ascii="Arial Narrow" w:hAnsi="Arial Narrow" w:cs="Arial"/>
          <w:lang w:eastAsia="ru-RU"/>
        </w:rPr>
        <w:t>ились 24 соотечественника (7,3</w:t>
      </w:r>
      <w:r w:rsidRPr="003C630F">
        <w:rPr>
          <w:rFonts w:ascii="Arial Narrow" w:hAnsi="Arial Narrow" w:cs="Arial"/>
          <w:lang w:eastAsia="ru-RU"/>
        </w:rPr>
        <w:t>%)) и Свободный (переселились 23 соотеч</w:t>
      </w:r>
      <w:r w:rsidR="00617024" w:rsidRPr="003C630F">
        <w:rPr>
          <w:rFonts w:ascii="Arial Narrow" w:hAnsi="Arial Narrow" w:cs="Arial"/>
          <w:lang w:eastAsia="ru-RU"/>
        </w:rPr>
        <w:t>ественника (7,0</w:t>
      </w:r>
      <w:r w:rsidRPr="003C630F">
        <w:rPr>
          <w:rFonts w:ascii="Arial Narrow" w:hAnsi="Arial Narrow" w:cs="Arial"/>
          <w:lang w:eastAsia="ru-RU"/>
        </w:rPr>
        <w:t>%)).</w:t>
      </w:r>
    </w:p>
    <w:p w:rsidR="000C66F1" w:rsidRPr="003C630F" w:rsidRDefault="000C66F1" w:rsidP="00821885">
      <w:pPr>
        <w:spacing w:after="0" w:line="240" w:lineRule="auto"/>
        <w:ind w:firstLine="720"/>
        <w:jc w:val="both"/>
        <w:rPr>
          <w:rFonts w:ascii="Arial Narrow" w:hAnsi="Arial Narrow" w:cs="Arial"/>
        </w:rPr>
      </w:pPr>
      <w:r w:rsidRPr="003C630F">
        <w:rPr>
          <w:rFonts w:ascii="Arial Narrow" w:hAnsi="Arial Narrow" w:cs="Arial"/>
        </w:rPr>
        <w:t>Из 329 соотечественников:</w:t>
      </w:r>
    </w:p>
    <w:p w:rsidR="000C66F1" w:rsidRPr="003C630F" w:rsidRDefault="00D567CC" w:rsidP="00821885">
      <w:pPr>
        <w:spacing w:after="0" w:line="240" w:lineRule="auto"/>
        <w:ind w:firstLine="720"/>
        <w:jc w:val="both"/>
        <w:rPr>
          <w:rFonts w:ascii="Arial Narrow" w:hAnsi="Arial Narrow" w:cs="Arial"/>
        </w:rPr>
      </w:pPr>
      <w:r w:rsidRPr="003C630F">
        <w:rPr>
          <w:rFonts w:ascii="Arial Narrow" w:hAnsi="Arial Narrow" w:cs="Arial"/>
        </w:rPr>
        <w:t>234 человека являются трудоспособными (71,1</w:t>
      </w:r>
      <w:r w:rsidR="000C66F1" w:rsidRPr="003C630F">
        <w:rPr>
          <w:rFonts w:ascii="Arial Narrow" w:hAnsi="Arial Narrow" w:cs="Arial"/>
        </w:rPr>
        <w:t>% от общей численности прибывших);</w:t>
      </w:r>
    </w:p>
    <w:p w:rsidR="000C66F1" w:rsidRPr="003C630F" w:rsidRDefault="000C66F1" w:rsidP="00821885">
      <w:pPr>
        <w:spacing w:after="0" w:line="240" w:lineRule="auto"/>
        <w:ind w:firstLine="720"/>
        <w:jc w:val="both"/>
        <w:rPr>
          <w:rFonts w:ascii="Arial Narrow" w:hAnsi="Arial Narrow" w:cs="Arial"/>
        </w:rPr>
      </w:pPr>
      <w:r w:rsidRPr="003C630F">
        <w:rPr>
          <w:rFonts w:ascii="Arial Narrow" w:hAnsi="Arial Narrow" w:cs="Arial"/>
        </w:rPr>
        <w:t>90 человек –</w:t>
      </w:r>
      <w:r w:rsidR="00821885" w:rsidRPr="003C630F">
        <w:rPr>
          <w:rFonts w:ascii="Arial Narrow" w:hAnsi="Arial Narrow" w:cs="Arial"/>
        </w:rPr>
        <w:t xml:space="preserve"> </w:t>
      </w:r>
      <w:r w:rsidRPr="003C630F">
        <w:rPr>
          <w:rFonts w:ascii="Arial Narrow" w:hAnsi="Arial Narrow" w:cs="Arial"/>
        </w:rPr>
        <w:t xml:space="preserve">соотечественники в возрасте до 18 лет; </w:t>
      </w:r>
    </w:p>
    <w:p w:rsidR="00443A63" w:rsidRDefault="000C66F1" w:rsidP="00443A63">
      <w:pPr>
        <w:spacing w:after="0" w:line="240" w:lineRule="auto"/>
        <w:ind w:firstLine="720"/>
        <w:jc w:val="both"/>
        <w:rPr>
          <w:rFonts w:ascii="Arial Narrow" w:hAnsi="Arial Narrow" w:cs="Arial"/>
        </w:rPr>
      </w:pPr>
      <w:r w:rsidRPr="003C630F">
        <w:rPr>
          <w:rFonts w:ascii="Arial Narrow" w:hAnsi="Arial Narrow" w:cs="Arial"/>
        </w:rPr>
        <w:t>5 человек – соотече</w:t>
      </w:r>
      <w:r w:rsidR="00443A63">
        <w:rPr>
          <w:rFonts w:ascii="Arial Narrow" w:hAnsi="Arial Narrow" w:cs="Arial"/>
        </w:rPr>
        <w:t>ственники пенсионного возраста.</w:t>
      </w:r>
    </w:p>
    <w:p w:rsidR="000C66F1" w:rsidRPr="003C630F" w:rsidRDefault="000C66F1" w:rsidP="00443A63">
      <w:pPr>
        <w:spacing w:after="0" w:line="240" w:lineRule="auto"/>
        <w:ind w:firstLine="720"/>
        <w:jc w:val="both"/>
        <w:rPr>
          <w:rFonts w:ascii="Arial Narrow" w:hAnsi="Arial Narrow" w:cs="Arial"/>
        </w:rPr>
      </w:pPr>
      <w:r w:rsidRPr="003C630F">
        <w:rPr>
          <w:rFonts w:ascii="Arial Narrow" w:hAnsi="Arial Narrow" w:cs="Arial"/>
        </w:rPr>
        <w:t>Из 234 соотечественников трудоспособного возраста:</w:t>
      </w:r>
    </w:p>
    <w:p w:rsidR="000C66F1" w:rsidRPr="003C630F" w:rsidRDefault="00D567CC"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63 человека (26,9</w:t>
      </w:r>
      <w:r w:rsidR="000C66F1" w:rsidRPr="003C630F">
        <w:rPr>
          <w:rFonts w:ascii="Arial Narrow" w:hAnsi="Arial Narrow" w:cs="Arial"/>
        </w:rPr>
        <w:t>%</w:t>
      </w:r>
      <w:r w:rsidRPr="003C630F">
        <w:rPr>
          <w:rFonts w:ascii="Arial Narrow" w:hAnsi="Arial Narrow" w:cs="Arial"/>
        </w:rPr>
        <w:t>)</w:t>
      </w:r>
      <w:r w:rsidR="000C66F1" w:rsidRPr="003C630F">
        <w:rPr>
          <w:rFonts w:ascii="Arial Narrow" w:hAnsi="Arial Narrow" w:cs="Arial"/>
        </w:rPr>
        <w:t xml:space="preserve"> имеют высшее образование;</w:t>
      </w:r>
    </w:p>
    <w:p w:rsidR="000C66F1" w:rsidRPr="003C630F" w:rsidRDefault="000C66F1"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 xml:space="preserve">154 человека </w:t>
      </w:r>
      <w:r w:rsidR="00D567CC" w:rsidRPr="003C630F">
        <w:rPr>
          <w:rFonts w:ascii="Arial Narrow" w:hAnsi="Arial Narrow" w:cs="Arial"/>
        </w:rPr>
        <w:t>(65,8</w:t>
      </w:r>
      <w:r w:rsidRPr="003C630F">
        <w:rPr>
          <w:rFonts w:ascii="Arial Narrow" w:hAnsi="Arial Narrow" w:cs="Arial"/>
        </w:rPr>
        <w:t>%</w:t>
      </w:r>
      <w:r w:rsidR="00D567CC" w:rsidRPr="003C630F">
        <w:rPr>
          <w:rFonts w:ascii="Arial Narrow" w:hAnsi="Arial Narrow" w:cs="Arial"/>
        </w:rPr>
        <w:t>)</w:t>
      </w:r>
      <w:r w:rsidRPr="003C630F">
        <w:rPr>
          <w:rFonts w:ascii="Arial Narrow" w:hAnsi="Arial Narrow" w:cs="Arial"/>
        </w:rPr>
        <w:t xml:space="preserve"> имеют среднее специальное образование; </w:t>
      </w:r>
    </w:p>
    <w:p w:rsidR="000C66F1" w:rsidRPr="003C630F" w:rsidRDefault="00D567CC"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17 человек (</w:t>
      </w:r>
      <w:r w:rsidR="000C66F1" w:rsidRPr="003C630F">
        <w:rPr>
          <w:rFonts w:ascii="Arial Narrow" w:hAnsi="Arial Narrow" w:cs="Arial"/>
        </w:rPr>
        <w:t>7,3%</w:t>
      </w:r>
      <w:r w:rsidRPr="003C630F">
        <w:rPr>
          <w:rFonts w:ascii="Arial Narrow" w:hAnsi="Arial Narrow" w:cs="Arial"/>
        </w:rPr>
        <w:t>)</w:t>
      </w:r>
      <w:r w:rsidR="000C66F1" w:rsidRPr="003C630F">
        <w:rPr>
          <w:rFonts w:ascii="Arial Narrow" w:hAnsi="Arial Narrow" w:cs="Arial"/>
        </w:rPr>
        <w:t xml:space="preserve"> имеют основное и среднее (полное) общее образование.</w:t>
      </w:r>
    </w:p>
    <w:p w:rsidR="000C66F1" w:rsidRPr="003C630F" w:rsidRDefault="000C66F1"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В рамках подпрограммы в 2016 году</w:t>
      </w:r>
      <w:r w:rsidR="00C150E1" w:rsidRPr="003C630F">
        <w:rPr>
          <w:rFonts w:ascii="Arial Narrow" w:hAnsi="Arial Narrow" w:cs="Arial"/>
        </w:rPr>
        <w:t xml:space="preserve"> </w:t>
      </w:r>
      <w:r w:rsidR="00E16B08" w:rsidRPr="003C630F">
        <w:rPr>
          <w:rFonts w:ascii="Arial Narrow" w:hAnsi="Arial Narrow" w:cs="Arial"/>
        </w:rPr>
        <w:t>м</w:t>
      </w:r>
      <w:r w:rsidRPr="003C630F">
        <w:rPr>
          <w:rFonts w:ascii="Arial Narrow" w:hAnsi="Arial Narrow" w:cs="Arial"/>
        </w:rPr>
        <w:t xml:space="preserve">инистерством от соотечественников </w:t>
      </w:r>
      <w:r w:rsidR="00C150E1" w:rsidRPr="003C630F">
        <w:rPr>
          <w:rFonts w:ascii="Arial Narrow" w:hAnsi="Arial Narrow" w:cs="Arial"/>
        </w:rPr>
        <w:t xml:space="preserve">было </w:t>
      </w:r>
      <w:r w:rsidRPr="003C630F">
        <w:rPr>
          <w:rFonts w:ascii="Arial Narrow" w:hAnsi="Arial Narrow" w:cs="Arial"/>
        </w:rPr>
        <w:t>принято 319 заявлений, в которые включены 686 человек, в том числе: 128 заявлений (40,1% от общего количества заявлений) на 365 человек принято за рубежом и 191 заявление (59,8% от общего количества заявлений) на 321 человека в подразделениях по вопросам миграции МО (О) УМВД России по Амурской области от иностранных граждан, проживающих на территории Амурской области на законном основании.</w:t>
      </w:r>
      <w:r w:rsidR="00C150E1" w:rsidRPr="003C630F">
        <w:rPr>
          <w:rFonts w:ascii="Arial Narrow" w:hAnsi="Arial Narrow" w:cs="Arial"/>
        </w:rPr>
        <w:t xml:space="preserve"> Из н</w:t>
      </w:r>
      <w:r w:rsidR="00E16B08" w:rsidRPr="003C630F">
        <w:rPr>
          <w:rFonts w:ascii="Arial Narrow" w:hAnsi="Arial Narrow" w:cs="Arial"/>
        </w:rPr>
        <w:t>их положительно согласовано 265, о</w:t>
      </w:r>
      <w:r w:rsidR="00C150E1" w:rsidRPr="003C630F">
        <w:rPr>
          <w:rFonts w:ascii="Arial Narrow" w:hAnsi="Arial Narrow" w:cs="Arial"/>
        </w:rPr>
        <w:t>тклонено 68.</w:t>
      </w:r>
    </w:p>
    <w:p w:rsidR="000C66F1" w:rsidRPr="003C630F" w:rsidRDefault="000C66F1" w:rsidP="00821885">
      <w:pPr>
        <w:tabs>
          <w:tab w:val="left" w:pos="360"/>
        </w:tabs>
        <w:spacing w:after="0" w:line="240" w:lineRule="auto"/>
        <w:ind w:firstLine="720"/>
        <w:jc w:val="both"/>
        <w:rPr>
          <w:rFonts w:ascii="Arial Narrow" w:hAnsi="Arial Narrow" w:cs="Arial"/>
        </w:rPr>
      </w:pPr>
      <w:r w:rsidRPr="003C630F">
        <w:rPr>
          <w:rFonts w:ascii="Arial Narrow" w:hAnsi="Arial Narrow" w:cs="Arial"/>
        </w:rPr>
        <w:t>В течение 2016 года в Амурскую область прибыло и поставлено на уч</w:t>
      </w:r>
      <w:r w:rsidR="00C150E1" w:rsidRPr="003C630F">
        <w:rPr>
          <w:rFonts w:ascii="Arial Narrow" w:hAnsi="Arial Narrow" w:cs="Arial"/>
        </w:rPr>
        <w:t>ё</w:t>
      </w:r>
      <w:r w:rsidRPr="003C630F">
        <w:rPr>
          <w:rFonts w:ascii="Arial Narrow" w:hAnsi="Arial Narrow" w:cs="Arial"/>
        </w:rPr>
        <w:t xml:space="preserve">т в управлении по вопросам миграции УМВД России по Амурской области 497 участников Государственной программы и членов их семей, что превышает плановый показатель </w:t>
      </w:r>
      <w:r w:rsidR="00FC4F5F" w:rsidRPr="003C630F">
        <w:rPr>
          <w:rFonts w:ascii="Arial Narrow" w:hAnsi="Arial Narrow" w:cs="Arial"/>
        </w:rPr>
        <w:t>(400 соотечественников) на 24,3</w:t>
      </w:r>
      <w:r w:rsidRPr="003C630F">
        <w:rPr>
          <w:rFonts w:ascii="Arial Narrow" w:hAnsi="Arial Narrow" w:cs="Arial"/>
        </w:rPr>
        <w:t>%, из них 141 человек (</w:t>
      </w:r>
      <w:r w:rsidR="00FC4F5F" w:rsidRPr="003C630F">
        <w:rPr>
          <w:rFonts w:ascii="Arial Narrow" w:hAnsi="Arial Narrow" w:cs="Arial"/>
        </w:rPr>
        <w:t>или 28,4</w:t>
      </w:r>
      <w:r w:rsidRPr="003C630F">
        <w:rPr>
          <w:rFonts w:ascii="Arial Narrow" w:hAnsi="Arial Narrow" w:cs="Arial"/>
        </w:rPr>
        <w:t>% от общего количества поставленных на уч</w:t>
      </w:r>
      <w:r w:rsidR="00C150E1" w:rsidRPr="003C630F">
        <w:rPr>
          <w:rFonts w:ascii="Arial Narrow" w:hAnsi="Arial Narrow" w:cs="Arial"/>
        </w:rPr>
        <w:t>ё</w:t>
      </w:r>
      <w:r w:rsidRPr="003C630F">
        <w:rPr>
          <w:rFonts w:ascii="Arial Narrow" w:hAnsi="Arial Narrow" w:cs="Arial"/>
        </w:rPr>
        <w:t xml:space="preserve">т) – соотечественники из числа подавших заявления за рубежом и члены </w:t>
      </w:r>
      <w:r w:rsidR="00FC4F5F" w:rsidRPr="003C630F">
        <w:rPr>
          <w:rFonts w:ascii="Arial Narrow" w:hAnsi="Arial Narrow" w:cs="Arial"/>
        </w:rPr>
        <w:t>их семей, 356 человек (или 71,6</w:t>
      </w:r>
      <w:r w:rsidRPr="003C630F">
        <w:rPr>
          <w:rFonts w:ascii="Arial Narrow" w:hAnsi="Arial Narrow" w:cs="Arial"/>
        </w:rPr>
        <w:t>% общего количества поставленных на уч</w:t>
      </w:r>
      <w:r w:rsidR="00C150E1" w:rsidRPr="003C630F">
        <w:rPr>
          <w:rFonts w:ascii="Arial Narrow" w:hAnsi="Arial Narrow" w:cs="Arial"/>
        </w:rPr>
        <w:t>ё</w:t>
      </w:r>
      <w:r w:rsidRPr="003C630F">
        <w:rPr>
          <w:rFonts w:ascii="Arial Narrow" w:hAnsi="Arial Narrow" w:cs="Arial"/>
        </w:rPr>
        <w:t xml:space="preserve">т) – соотечественники из числа подавших заявления об участии в Государственной программе в подразделения по вопросам миграции МО (О) УМВД России по Амурской области и члены их семей. </w:t>
      </w:r>
    </w:p>
    <w:p w:rsidR="00C150E1" w:rsidRPr="003C630F" w:rsidRDefault="00C150E1" w:rsidP="00821885">
      <w:pPr>
        <w:tabs>
          <w:tab w:val="left" w:pos="360"/>
        </w:tabs>
        <w:spacing w:after="0" w:line="240" w:lineRule="auto"/>
        <w:ind w:firstLine="720"/>
        <w:jc w:val="both"/>
        <w:rPr>
          <w:rFonts w:ascii="Arial Narrow" w:hAnsi="Arial Narrow" w:cs="Arial"/>
        </w:rPr>
      </w:pPr>
      <w:r w:rsidRPr="003C630F">
        <w:rPr>
          <w:rFonts w:ascii="Arial Narrow" w:hAnsi="Arial Narrow" w:cs="Arial"/>
        </w:rPr>
        <w:t>В Амурскую область переселились соотечественники из Украины</w:t>
      </w:r>
      <w:r w:rsidR="00C710B0" w:rsidRPr="003C630F">
        <w:rPr>
          <w:rFonts w:ascii="Arial Narrow" w:hAnsi="Arial Narrow" w:cs="Arial"/>
        </w:rPr>
        <w:t xml:space="preserve"> – 246 (49,5%), Армении – 97 (19,5%), Узбекистана – 53 (10,7%), Таджикистана – 28 (5,6%).</w:t>
      </w:r>
    </w:p>
    <w:p w:rsidR="000C66F1" w:rsidRPr="003C630F" w:rsidRDefault="000C66F1"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В рамках реализации мероприяти</w:t>
      </w:r>
      <w:r w:rsidR="002E555A" w:rsidRPr="003C630F">
        <w:rPr>
          <w:rFonts w:ascii="Arial Narrow" w:hAnsi="Arial Narrow" w:cs="Arial"/>
        </w:rPr>
        <w:t>й</w:t>
      </w:r>
      <w:r w:rsidRPr="003C630F">
        <w:rPr>
          <w:rFonts w:ascii="Arial Narrow" w:hAnsi="Arial Narrow" w:cs="Arial"/>
        </w:rPr>
        <w:t xml:space="preserve"> региональной программы переселения в качестве дополнительной меры социальной поддержки предусмотрена выплата единовременного пособия на обустройство. В 2016 году от участников Государственной программы на выплату пособия принято 66 заявлений. Пособие выплачено 192 соотечественникам, из них 63</w:t>
      </w:r>
      <w:r w:rsidR="009E16EB" w:rsidRPr="003C630F">
        <w:rPr>
          <w:rFonts w:ascii="Arial Narrow" w:hAnsi="Arial Narrow" w:cs="Arial"/>
        </w:rPr>
        <w:t xml:space="preserve"> участникам Государственной программы и 129 членам их семей</w:t>
      </w:r>
      <w:r w:rsidRPr="003C630F">
        <w:rPr>
          <w:rFonts w:ascii="Arial Narrow" w:hAnsi="Arial Narrow" w:cs="Arial"/>
        </w:rPr>
        <w:t xml:space="preserve"> на сумму 2 550 тыс. рублей, в том числе 127,6 тыс. рублей из средств областного бюджета, 2 422,4 тыс. рублей из средств федерального бюджета.</w:t>
      </w:r>
    </w:p>
    <w:p w:rsidR="005B68D8" w:rsidRPr="003C630F" w:rsidRDefault="005B68D8" w:rsidP="00821885">
      <w:pPr>
        <w:shd w:val="clear" w:color="auto" w:fill="FFFFFF"/>
        <w:spacing w:after="0" w:line="240" w:lineRule="auto"/>
        <w:ind w:firstLine="709"/>
        <w:jc w:val="both"/>
        <w:rPr>
          <w:rFonts w:ascii="Arial Narrow" w:hAnsi="Arial Narrow" w:cs="Arial"/>
        </w:rPr>
      </w:pPr>
    </w:p>
    <w:p w:rsidR="00413A29" w:rsidRPr="003C630F" w:rsidRDefault="0038141D" w:rsidP="00443A63">
      <w:pPr>
        <w:pStyle w:val="a4"/>
        <w:numPr>
          <w:ilvl w:val="1"/>
          <w:numId w:val="19"/>
        </w:numPr>
        <w:spacing w:after="0" w:line="240" w:lineRule="auto"/>
        <w:ind w:left="0" w:firstLine="851"/>
        <w:jc w:val="both"/>
        <w:rPr>
          <w:rFonts w:ascii="Arial Narrow" w:hAnsi="Arial Narrow" w:cs="Arial"/>
          <w:b/>
        </w:rPr>
      </w:pPr>
      <w:r w:rsidRPr="003C630F">
        <w:rPr>
          <w:rFonts w:ascii="Arial Narrow" w:hAnsi="Arial Narrow" w:cs="Arial"/>
          <w:b/>
        </w:rPr>
        <w:t>Протестные механизмы и социально-конструктивные инструменты выражения общественного мнения как формы гражданской активности</w:t>
      </w:r>
    </w:p>
    <w:p w:rsidR="0038141D" w:rsidRPr="003C630F" w:rsidRDefault="0038141D" w:rsidP="00821885">
      <w:pPr>
        <w:pStyle w:val="a4"/>
        <w:spacing w:after="0" w:line="240" w:lineRule="auto"/>
        <w:ind w:left="0"/>
        <w:jc w:val="both"/>
        <w:rPr>
          <w:rFonts w:ascii="Arial Narrow" w:hAnsi="Arial Narrow" w:cs="Arial"/>
          <w:b/>
        </w:rPr>
      </w:pPr>
    </w:p>
    <w:p w:rsidR="0038141D" w:rsidRPr="003C630F" w:rsidRDefault="0038141D" w:rsidP="00821885">
      <w:pPr>
        <w:pStyle w:val="afb"/>
        <w:tabs>
          <w:tab w:val="left" w:pos="851"/>
        </w:tabs>
        <w:spacing w:after="0" w:line="240" w:lineRule="auto"/>
        <w:ind w:left="0" w:firstLine="709"/>
        <w:jc w:val="both"/>
        <w:rPr>
          <w:rFonts w:ascii="Arial Narrow" w:hAnsi="Arial Narrow" w:cs="Arial"/>
        </w:rPr>
      </w:pPr>
      <w:r w:rsidRPr="003C630F">
        <w:rPr>
          <w:rFonts w:ascii="Arial Narrow" w:hAnsi="Arial Narrow" w:cs="Arial"/>
        </w:rPr>
        <w:t>По состоянию на 15.01.2017 в Амурской области складывалась невысокая протестная активность. Помимо всероссийских акций, в 2</w:t>
      </w:r>
      <w:r w:rsidR="001308D2" w:rsidRPr="003C630F">
        <w:rPr>
          <w:rFonts w:ascii="Arial Narrow" w:hAnsi="Arial Narrow" w:cs="Arial"/>
        </w:rPr>
        <w:t>014-2016 годах состоялись акции</w:t>
      </w:r>
      <w:r w:rsidRPr="003C630F">
        <w:rPr>
          <w:rFonts w:ascii="Arial Narrow" w:hAnsi="Arial Narrow" w:cs="Arial"/>
        </w:rPr>
        <w:t xml:space="preserve"> в основном политической направленности, при этом они не вызывали особого резонанса, редко были зафиксированы нарушения правопорядка.</w:t>
      </w:r>
    </w:p>
    <w:p w:rsidR="0038141D" w:rsidRPr="003C630F" w:rsidRDefault="0038141D" w:rsidP="00821885">
      <w:pPr>
        <w:pStyle w:val="afb"/>
        <w:tabs>
          <w:tab w:val="left" w:pos="851"/>
        </w:tabs>
        <w:spacing w:after="0" w:line="240" w:lineRule="auto"/>
        <w:ind w:left="0" w:firstLine="709"/>
        <w:jc w:val="both"/>
        <w:rPr>
          <w:rFonts w:ascii="Arial Narrow" w:hAnsi="Arial Narrow" w:cs="Arial"/>
        </w:rPr>
      </w:pPr>
      <w:r w:rsidRPr="003C630F">
        <w:rPr>
          <w:rFonts w:ascii="Arial Narrow" w:hAnsi="Arial Narrow" w:cs="Arial"/>
        </w:rPr>
        <w:t>В 2015 году было заявлено 151 публичное мероприятие с заявленным количеством человек – 41335, из них:</w:t>
      </w:r>
    </w:p>
    <w:p w:rsidR="0038141D" w:rsidRPr="003C630F" w:rsidRDefault="0038141D" w:rsidP="00821885">
      <w:pPr>
        <w:pStyle w:val="a4"/>
        <w:numPr>
          <w:ilvl w:val="0"/>
          <w:numId w:val="29"/>
        </w:numPr>
        <w:spacing w:after="0" w:line="240" w:lineRule="auto"/>
        <w:ind w:left="0" w:firstLine="709"/>
        <w:jc w:val="both"/>
        <w:rPr>
          <w:rFonts w:ascii="Arial Narrow" w:hAnsi="Arial Narrow" w:cs="Arial"/>
        </w:rPr>
      </w:pPr>
      <w:r w:rsidRPr="003C630F">
        <w:rPr>
          <w:rFonts w:ascii="Arial Narrow" w:hAnsi="Arial Narrow" w:cs="Arial"/>
        </w:rPr>
        <w:t>83 (54,9%) политические акции;</w:t>
      </w:r>
    </w:p>
    <w:p w:rsidR="0038141D" w:rsidRPr="003C630F" w:rsidRDefault="0038141D" w:rsidP="00821885">
      <w:pPr>
        <w:pStyle w:val="a4"/>
        <w:numPr>
          <w:ilvl w:val="0"/>
          <w:numId w:val="29"/>
        </w:numPr>
        <w:spacing w:after="0" w:line="240" w:lineRule="auto"/>
        <w:ind w:left="0" w:firstLine="709"/>
        <w:jc w:val="both"/>
        <w:rPr>
          <w:rFonts w:ascii="Arial Narrow" w:hAnsi="Arial Narrow" w:cs="Arial"/>
        </w:rPr>
      </w:pPr>
      <w:r w:rsidRPr="003C630F">
        <w:rPr>
          <w:rFonts w:ascii="Arial Narrow" w:hAnsi="Arial Narrow" w:cs="Arial"/>
        </w:rPr>
        <w:t>40 (26,4%)</w:t>
      </w:r>
      <w:r w:rsidR="00821885" w:rsidRPr="003C630F">
        <w:rPr>
          <w:rFonts w:ascii="Arial Narrow" w:hAnsi="Arial Narrow" w:cs="Arial"/>
        </w:rPr>
        <w:t xml:space="preserve"> </w:t>
      </w:r>
      <w:r w:rsidRPr="003C630F">
        <w:rPr>
          <w:rFonts w:ascii="Arial Narrow" w:hAnsi="Arial Narrow" w:cs="Arial"/>
        </w:rPr>
        <w:t>мероприятий, приуроченных к памятным датам (7 ноября, 1 мая);</w:t>
      </w:r>
    </w:p>
    <w:p w:rsidR="0038141D" w:rsidRPr="003C630F" w:rsidRDefault="0038141D" w:rsidP="00821885">
      <w:pPr>
        <w:pStyle w:val="a4"/>
        <w:numPr>
          <w:ilvl w:val="0"/>
          <w:numId w:val="29"/>
        </w:numPr>
        <w:spacing w:after="0" w:line="240" w:lineRule="auto"/>
        <w:ind w:left="0" w:firstLine="709"/>
        <w:jc w:val="both"/>
        <w:rPr>
          <w:rFonts w:ascii="Arial Narrow" w:hAnsi="Arial Narrow" w:cs="Arial"/>
        </w:rPr>
      </w:pPr>
      <w:r w:rsidRPr="003C630F">
        <w:rPr>
          <w:rFonts w:ascii="Arial Narrow" w:hAnsi="Arial Narrow" w:cs="Arial"/>
        </w:rPr>
        <w:t>10 (6,6%) публичных мероприятий проводились с целью пропаганды здорового образа жизни и в поддержку запрета на продажу алкогольных энергетиков;</w:t>
      </w:r>
    </w:p>
    <w:p w:rsidR="0038141D" w:rsidRPr="003C630F" w:rsidRDefault="0038141D" w:rsidP="00821885">
      <w:pPr>
        <w:pStyle w:val="a4"/>
        <w:numPr>
          <w:ilvl w:val="0"/>
          <w:numId w:val="29"/>
        </w:numPr>
        <w:spacing w:after="0" w:line="240" w:lineRule="auto"/>
        <w:ind w:left="0" w:firstLine="709"/>
        <w:jc w:val="both"/>
        <w:rPr>
          <w:rFonts w:ascii="Arial Narrow" w:hAnsi="Arial Narrow" w:cs="Arial"/>
        </w:rPr>
      </w:pPr>
      <w:r w:rsidRPr="003C630F">
        <w:rPr>
          <w:rFonts w:ascii="Arial Narrow" w:hAnsi="Arial Narrow" w:cs="Arial"/>
        </w:rPr>
        <w:t>8 (5,2) мероприятий социальной направленности (пример: протест против необоснованного повышения родительской платы за детские сады; протест против выселения граждан из жилых помещений);</w:t>
      </w:r>
    </w:p>
    <w:p w:rsidR="0038141D" w:rsidRPr="003C630F" w:rsidRDefault="0038141D" w:rsidP="00821885">
      <w:pPr>
        <w:pStyle w:val="a4"/>
        <w:numPr>
          <w:ilvl w:val="0"/>
          <w:numId w:val="29"/>
        </w:numPr>
        <w:spacing w:after="0" w:line="240" w:lineRule="auto"/>
        <w:ind w:left="0" w:firstLine="709"/>
        <w:jc w:val="both"/>
        <w:rPr>
          <w:rFonts w:ascii="Arial Narrow" w:hAnsi="Arial Narrow" w:cs="Arial"/>
        </w:rPr>
      </w:pPr>
      <w:r w:rsidRPr="003C630F">
        <w:rPr>
          <w:rFonts w:ascii="Arial Narrow" w:hAnsi="Arial Narrow" w:cs="Arial"/>
        </w:rPr>
        <w:t>5 (3.3%) митингов экономического характера (пример: митинг с целью обсуждения проблем г.Шимановска);</w:t>
      </w:r>
    </w:p>
    <w:p w:rsidR="0038141D" w:rsidRPr="003C630F" w:rsidRDefault="0038141D" w:rsidP="00821885">
      <w:pPr>
        <w:pStyle w:val="a4"/>
        <w:numPr>
          <w:ilvl w:val="0"/>
          <w:numId w:val="29"/>
        </w:numPr>
        <w:spacing w:after="0" w:line="240" w:lineRule="auto"/>
        <w:ind w:left="0" w:firstLine="709"/>
        <w:jc w:val="both"/>
        <w:rPr>
          <w:rFonts w:ascii="Arial Narrow" w:hAnsi="Arial Narrow" w:cs="Arial"/>
        </w:rPr>
      </w:pPr>
      <w:r w:rsidRPr="003C630F">
        <w:rPr>
          <w:rFonts w:ascii="Arial Narrow" w:hAnsi="Arial Narrow" w:cs="Arial"/>
        </w:rPr>
        <w:t>3 (1,9%) религиозных мероприятия (пример: проведение религиозного обряда-водное крещение);</w:t>
      </w:r>
    </w:p>
    <w:p w:rsidR="0038141D" w:rsidRPr="003C630F" w:rsidRDefault="0038141D" w:rsidP="00821885">
      <w:pPr>
        <w:pStyle w:val="a4"/>
        <w:numPr>
          <w:ilvl w:val="0"/>
          <w:numId w:val="29"/>
        </w:numPr>
        <w:spacing w:after="0" w:line="240" w:lineRule="auto"/>
        <w:ind w:left="0" w:firstLine="709"/>
        <w:jc w:val="both"/>
        <w:rPr>
          <w:rFonts w:ascii="Arial Narrow" w:hAnsi="Arial Narrow" w:cs="Arial"/>
        </w:rPr>
      </w:pPr>
      <w:r w:rsidRPr="003C630F">
        <w:rPr>
          <w:rFonts w:ascii="Arial Narrow" w:hAnsi="Arial Narrow" w:cs="Arial"/>
        </w:rPr>
        <w:t>1 (0,6%)</w:t>
      </w:r>
      <w:r w:rsidR="00821885" w:rsidRPr="003C630F">
        <w:rPr>
          <w:rFonts w:ascii="Arial Narrow" w:hAnsi="Arial Narrow" w:cs="Arial"/>
        </w:rPr>
        <w:t xml:space="preserve"> </w:t>
      </w:r>
      <w:r w:rsidRPr="003C630F">
        <w:rPr>
          <w:rFonts w:ascii="Arial Narrow" w:hAnsi="Arial Narrow" w:cs="Arial"/>
        </w:rPr>
        <w:t>акция в честь присоединения Крыма к России;</w:t>
      </w:r>
    </w:p>
    <w:p w:rsidR="0038141D" w:rsidRPr="003C630F" w:rsidRDefault="0038141D" w:rsidP="00821885">
      <w:pPr>
        <w:pStyle w:val="a4"/>
        <w:numPr>
          <w:ilvl w:val="0"/>
          <w:numId w:val="29"/>
        </w:numPr>
        <w:spacing w:after="0" w:line="240" w:lineRule="auto"/>
        <w:ind w:left="0" w:firstLine="709"/>
        <w:jc w:val="both"/>
        <w:rPr>
          <w:rFonts w:ascii="Arial Narrow" w:hAnsi="Arial Narrow" w:cs="Arial"/>
        </w:rPr>
      </w:pPr>
      <w:r w:rsidRPr="003C630F">
        <w:rPr>
          <w:rFonts w:ascii="Arial Narrow" w:hAnsi="Arial Narrow" w:cs="Arial"/>
        </w:rPr>
        <w:t>1 (0,6%) пикет по недопустимости нарушения трудового законодательства и закона о профсоюзах в УФСИН.</w:t>
      </w:r>
    </w:p>
    <w:p w:rsidR="0038141D" w:rsidRPr="003C630F" w:rsidRDefault="0038141D" w:rsidP="00821885">
      <w:pPr>
        <w:spacing w:after="0" w:line="240" w:lineRule="auto"/>
        <w:ind w:firstLine="709"/>
        <w:jc w:val="both"/>
        <w:rPr>
          <w:rFonts w:ascii="Arial Narrow" w:hAnsi="Arial Narrow" w:cs="Arial"/>
        </w:rPr>
      </w:pPr>
      <w:r w:rsidRPr="003C630F">
        <w:rPr>
          <w:rFonts w:ascii="Arial Narrow" w:hAnsi="Arial Narrow" w:cs="Arial"/>
        </w:rPr>
        <w:t>Среди парламентских партий систематическую работу по организации регулярных протестных акций ведет КПРФ. Пропаганду идеологии партии продолжает вести ЛДПР. В период местных выборов на должность губернатора области не наблюдалось активной агитационной деятельности со стороны политических партий.</w:t>
      </w:r>
    </w:p>
    <w:p w:rsidR="0038141D" w:rsidRPr="003C630F" w:rsidRDefault="0038141D" w:rsidP="00821885">
      <w:pPr>
        <w:pStyle w:val="afb"/>
        <w:tabs>
          <w:tab w:val="left" w:pos="709"/>
        </w:tabs>
        <w:spacing w:after="0" w:line="240" w:lineRule="auto"/>
        <w:ind w:left="0" w:firstLine="709"/>
        <w:jc w:val="both"/>
        <w:rPr>
          <w:rFonts w:ascii="Arial Narrow" w:hAnsi="Arial Narrow" w:cs="Arial"/>
          <w:color w:val="000000"/>
          <w:spacing w:val="2"/>
        </w:rPr>
      </w:pPr>
      <w:r w:rsidRPr="003C630F">
        <w:rPr>
          <w:rFonts w:ascii="Arial Narrow" w:hAnsi="Arial Narrow" w:cs="Arial"/>
          <w:color w:val="000000"/>
          <w:spacing w:val="2"/>
        </w:rPr>
        <w:t xml:space="preserve">В 2016 году было подано 852 уведомления в рамках </w:t>
      </w:r>
      <w:r w:rsidR="00BA4CA6" w:rsidRPr="003C630F">
        <w:rPr>
          <w:rFonts w:ascii="Arial Narrow" w:hAnsi="Arial Narrow" w:cs="Arial"/>
          <w:color w:val="000000"/>
          <w:spacing w:val="2"/>
        </w:rPr>
        <w:t xml:space="preserve">Федерального закона от 19.06.2004 </w:t>
      </w:r>
      <w:r w:rsidRPr="003C630F">
        <w:rPr>
          <w:rFonts w:ascii="Arial Narrow" w:hAnsi="Arial Narrow" w:cs="Arial"/>
          <w:color w:val="000000"/>
          <w:spacing w:val="2"/>
        </w:rPr>
        <w:t>№</w:t>
      </w:r>
      <w:r w:rsidR="00BA4CA6" w:rsidRPr="003C630F">
        <w:rPr>
          <w:rFonts w:ascii="Arial Narrow" w:hAnsi="Arial Narrow" w:cs="Arial"/>
          <w:color w:val="000000"/>
          <w:spacing w:val="2"/>
        </w:rPr>
        <w:t xml:space="preserve"> </w:t>
      </w:r>
      <w:r w:rsidRPr="003C630F">
        <w:rPr>
          <w:rFonts w:ascii="Arial Narrow" w:hAnsi="Arial Narrow" w:cs="Arial"/>
          <w:color w:val="000000"/>
          <w:spacing w:val="2"/>
        </w:rPr>
        <w:t>54-ФЗ «О собраниях, митингах, демонстрациях, шествиях и пикетированиях» с заявленной численностью – 66643 человека. Это почти в два раза больше, чем за 2014 и 2015 годы вместе взятые. Связано это в первую очередь с сентябрьскими выборами.</w:t>
      </w:r>
    </w:p>
    <w:p w:rsidR="0038141D" w:rsidRPr="003C630F" w:rsidRDefault="0038141D" w:rsidP="00821885">
      <w:pPr>
        <w:spacing w:after="0" w:line="240" w:lineRule="auto"/>
        <w:ind w:firstLine="709"/>
        <w:jc w:val="both"/>
        <w:rPr>
          <w:rFonts w:ascii="Arial Narrow" w:eastAsia="Times New Roman" w:hAnsi="Arial Narrow" w:cs="Arial"/>
          <w:color w:val="000000"/>
          <w:spacing w:val="2"/>
          <w:lang w:eastAsia="ru-RU"/>
        </w:rPr>
      </w:pPr>
      <w:r w:rsidRPr="003C630F">
        <w:rPr>
          <w:rFonts w:ascii="Arial Narrow" w:eastAsia="Times New Roman" w:hAnsi="Arial Narrow" w:cs="Arial"/>
          <w:color w:val="000000"/>
          <w:spacing w:val="2"/>
          <w:lang w:eastAsia="ru-RU"/>
        </w:rPr>
        <w:t>735 (86,2%) протестных мероприятий были связаны с политическими акциями, в том числе с предстоящими выборами</w:t>
      </w:r>
      <w:r w:rsidR="00BA4CA6" w:rsidRPr="003C630F">
        <w:rPr>
          <w:rFonts w:ascii="Arial Narrow" w:eastAsia="Times New Roman" w:hAnsi="Arial Narrow" w:cs="Arial"/>
          <w:color w:val="000000"/>
          <w:spacing w:val="2"/>
          <w:lang w:eastAsia="ru-RU"/>
        </w:rPr>
        <w:t xml:space="preserve"> (</w:t>
      </w:r>
      <w:r w:rsidRPr="003C630F">
        <w:rPr>
          <w:rFonts w:ascii="Arial Narrow" w:eastAsia="Times New Roman" w:hAnsi="Arial Narrow" w:cs="Arial"/>
          <w:color w:val="000000"/>
          <w:spacing w:val="2"/>
          <w:lang w:eastAsia="ru-RU"/>
        </w:rPr>
        <w:t xml:space="preserve">из общего числа - 549 (64,4%) мероприятий в предвыборный период (август-сентябрь)). </w:t>
      </w:r>
    </w:p>
    <w:p w:rsidR="0038141D" w:rsidRPr="003C630F" w:rsidRDefault="0038141D" w:rsidP="00821885">
      <w:pPr>
        <w:spacing w:after="0" w:line="240" w:lineRule="auto"/>
        <w:ind w:firstLine="709"/>
        <w:jc w:val="both"/>
        <w:rPr>
          <w:rFonts w:ascii="Arial Narrow" w:hAnsi="Arial Narrow" w:cs="Arial"/>
          <w:color w:val="000000"/>
          <w:spacing w:val="2"/>
        </w:rPr>
      </w:pPr>
      <w:r w:rsidRPr="003C630F">
        <w:rPr>
          <w:rFonts w:ascii="Arial Narrow" w:eastAsia="Times New Roman" w:hAnsi="Arial Narrow" w:cs="Arial"/>
          <w:color w:val="000000"/>
          <w:spacing w:val="2"/>
          <w:lang w:eastAsia="ru-RU"/>
        </w:rPr>
        <w:t>В свя</w:t>
      </w:r>
      <w:r w:rsidR="00BA4CA6" w:rsidRPr="003C630F">
        <w:rPr>
          <w:rFonts w:ascii="Arial Narrow" w:eastAsia="Times New Roman" w:hAnsi="Arial Narrow" w:cs="Arial"/>
          <w:color w:val="000000"/>
          <w:spacing w:val="2"/>
          <w:lang w:eastAsia="ru-RU"/>
        </w:rPr>
        <w:t xml:space="preserve">зи с тем, что среди кандидатов </w:t>
      </w:r>
      <w:r w:rsidRPr="003C630F">
        <w:rPr>
          <w:rFonts w:ascii="Arial Narrow" w:eastAsia="Times New Roman" w:hAnsi="Arial Narrow" w:cs="Arial"/>
          <w:color w:val="000000"/>
          <w:spacing w:val="2"/>
          <w:lang w:eastAsia="ru-RU"/>
        </w:rPr>
        <w:t xml:space="preserve">в депутаты Государственной Думы Федерального Собрания Российской Федерации седьмого созыва </w:t>
      </w:r>
      <w:r w:rsidRPr="003C630F">
        <w:rPr>
          <w:rFonts w:ascii="Arial Narrow" w:hAnsi="Arial Narrow" w:cs="Arial"/>
          <w:color w:val="000000"/>
          <w:spacing w:val="2"/>
        </w:rPr>
        <w:t>от Амурской области не было кандидата от ЕДИНОЙ РОССИИ, то самая активная агитационная деятельность (более 100 мероприятий) проводилась за кандидата в депутаты ГД ФС РФ по одномандатному избирательному округу №</w:t>
      </w:r>
      <w:r w:rsidR="00BA4CA6" w:rsidRPr="003C630F">
        <w:rPr>
          <w:rFonts w:ascii="Arial Narrow" w:hAnsi="Arial Narrow" w:cs="Arial"/>
          <w:color w:val="000000"/>
          <w:spacing w:val="2"/>
        </w:rPr>
        <w:t xml:space="preserve"> </w:t>
      </w:r>
      <w:r w:rsidRPr="003C630F">
        <w:rPr>
          <w:rFonts w:ascii="Arial Narrow" w:hAnsi="Arial Narrow" w:cs="Arial"/>
          <w:color w:val="000000"/>
          <w:spacing w:val="2"/>
        </w:rPr>
        <w:t xml:space="preserve">71 Абрамова Ивана Николаевича от ЛДПР. </w:t>
      </w:r>
    </w:p>
    <w:p w:rsidR="0038141D" w:rsidRPr="003C630F" w:rsidRDefault="0038141D" w:rsidP="00821885">
      <w:pPr>
        <w:pStyle w:val="afb"/>
        <w:tabs>
          <w:tab w:val="left" w:pos="709"/>
        </w:tabs>
        <w:spacing w:after="0" w:line="240" w:lineRule="auto"/>
        <w:ind w:left="0" w:firstLine="709"/>
        <w:jc w:val="both"/>
        <w:rPr>
          <w:rFonts w:ascii="Arial Narrow" w:hAnsi="Arial Narrow" w:cs="Arial"/>
        </w:rPr>
      </w:pPr>
      <w:r w:rsidRPr="003C630F">
        <w:rPr>
          <w:rFonts w:ascii="Arial Narrow" w:hAnsi="Arial Narrow" w:cs="Arial"/>
        </w:rPr>
        <w:t>Среди парламентских партий в период подготовки к выборам партия КПРФ активно презентовала программу КПРФ, проводилась раздача агитационных материалов (более 50 мероприятий).</w:t>
      </w:r>
    </w:p>
    <w:p w:rsidR="0038141D" w:rsidRPr="003C630F" w:rsidRDefault="0038141D" w:rsidP="00821885">
      <w:pPr>
        <w:pStyle w:val="afb"/>
        <w:tabs>
          <w:tab w:val="left" w:pos="709"/>
        </w:tabs>
        <w:spacing w:after="0" w:line="240" w:lineRule="auto"/>
        <w:ind w:left="0" w:firstLine="709"/>
        <w:jc w:val="both"/>
        <w:rPr>
          <w:rFonts w:ascii="Arial Narrow" w:hAnsi="Arial Narrow" w:cs="Arial"/>
        </w:rPr>
      </w:pPr>
      <w:r w:rsidRPr="003C630F">
        <w:rPr>
          <w:rFonts w:ascii="Arial Narrow" w:hAnsi="Arial Narrow" w:cs="Arial"/>
        </w:rPr>
        <w:t>В предвыборной кампании активизировались и другие партии, такие как КПСС, ЯБЛОКО, Патриоты России, Справедливая Россия, Пенсионеры России. Амурское региональное отделение</w:t>
      </w:r>
      <w:r w:rsidR="00821885" w:rsidRPr="003C630F">
        <w:rPr>
          <w:rFonts w:ascii="Arial Narrow" w:hAnsi="Arial Narrow" w:cs="Arial"/>
        </w:rPr>
        <w:t xml:space="preserve"> </w:t>
      </w:r>
      <w:r w:rsidRPr="003C630F">
        <w:rPr>
          <w:rFonts w:ascii="Arial Narrow" w:hAnsi="Arial Narrow" w:cs="Arial"/>
        </w:rPr>
        <w:t>Всероссийской общественной организации «Молодая Гвардия Единой России» проводила акции в поддержку ЕДИНОЙ РОССИИ.</w:t>
      </w:r>
    </w:p>
    <w:p w:rsidR="0038141D" w:rsidRPr="003C630F" w:rsidRDefault="0038141D" w:rsidP="00821885">
      <w:pPr>
        <w:pStyle w:val="afb"/>
        <w:tabs>
          <w:tab w:val="left" w:pos="709"/>
        </w:tabs>
        <w:spacing w:after="0" w:line="240" w:lineRule="auto"/>
        <w:ind w:left="0" w:firstLine="709"/>
        <w:jc w:val="both"/>
        <w:rPr>
          <w:rFonts w:ascii="Arial Narrow" w:hAnsi="Arial Narrow" w:cs="Arial"/>
        </w:rPr>
      </w:pPr>
      <w:r w:rsidRPr="003C630F">
        <w:rPr>
          <w:rFonts w:ascii="Arial Narrow" w:hAnsi="Arial Narrow" w:cs="Arial"/>
        </w:rPr>
        <w:t>Остальная доля протестной активности пришлась на мероприятия, связанные с социально-экономическими вопросами – 57 (6,6%). В их числе пикет</w:t>
      </w:r>
      <w:r w:rsidR="00CE5704" w:rsidRPr="003C630F">
        <w:rPr>
          <w:rFonts w:ascii="Arial Narrow" w:hAnsi="Arial Narrow" w:cs="Arial"/>
        </w:rPr>
        <w:t>ы:</w:t>
      </w:r>
      <w:r w:rsidRPr="003C630F">
        <w:rPr>
          <w:rFonts w:ascii="Arial Narrow" w:hAnsi="Arial Narrow" w:cs="Arial"/>
        </w:rPr>
        <w:t xml:space="preserve"> за соблюдение прав дольщиков, противоборство с недобросовестностью застройщика, информационным обманом со стороны представителей строительной организации; пикеты с целью привлечения внимания общественности, городской и областной администраций к проблемам жильцов, проживающих в общежитии;</w:t>
      </w:r>
      <w:r w:rsidR="00821885" w:rsidRPr="003C630F">
        <w:rPr>
          <w:rFonts w:ascii="Arial Narrow" w:hAnsi="Arial Narrow" w:cs="Arial"/>
        </w:rPr>
        <w:t xml:space="preserve"> </w:t>
      </w:r>
      <w:r w:rsidRPr="003C630F">
        <w:rPr>
          <w:rFonts w:ascii="Arial Narrow" w:hAnsi="Arial Narrow" w:cs="Arial"/>
        </w:rPr>
        <w:t>пикеты с целью предотвращения</w:t>
      </w:r>
      <w:r w:rsidR="00BA4CA6" w:rsidRPr="003C630F">
        <w:rPr>
          <w:rFonts w:ascii="Arial Narrow" w:hAnsi="Arial Narrow" w:cs="Arial"/>
        </w:rPr>
        <w:t xml:space="preserve"> сбоя в работе котельной г.Тынды</w:t>
      </w:r>
      <w:r w:rsidR="00BC120A" w:rsidRPr="003C630F">
        <w:rPr>
          <w:rFonts w:ascii="Arial Narrow" w:hAnsi="Arial Narrow" w:cs="Arial"/>
        </w:rPr>
        <w:t xml:space="preserve"> и другие.</w:t>
      </w:r>
      <w:r w:rsidRPr="003C630F">
        <w:rPr>
          <w:rFonts w:ascii="Arial Narrow" w:hAnsi="Arial Narrow" w:cs="Arial"/>
        </w:rPr>
        <w:t xml:space="preserve"> </w:t>
      </w:r>
    </w:p>
    <w:p w:rsidR="0038141D" w:rsidRPr="003C630F" w:rsidRDefault="0038141D" w:rsidP="00821885">
      <w:pPr>
        <w:pStyle w:val="afb"/>
        <w:tabs>
          <w:tab w:val="left" w:pos="709"/>
        </w:tabs>
        <w:spacing w:after="0" w:line="240" w:lineRule="auto"/>
        <w:ind w:left="0" w:firstLine="709"/>
        <w:jc w:val="both"/>
        <w:rPr>
          <w:rFonts w:ascii="Arial Narrow" w:hAnsi="Arial Narrow" w:cs="Arial"/>
        </w:rPr>
      </w:pPr>
      <w:r w:rsidRPr="003C630F">
        <w:rPr>
          <w:rFonts w:ascii="Arial Narrow" w:hAnsi="Arial Narrow" w:cs="Arial"/>
        </w:rPr>
        <w:t xml:space="preserve">Провластные мероприятия праздничного характера составили 3,1% </w:t>
      </w:r>
      <w:r w:rsidR="00BA4CA6" w:rsidRPr="003C630F">
        <w:rPr>
          <w:rFonts w:ascii="Arial Narrow" w:hAnsi="Arial Narrow" w:cs="Arial"/>
        </w:rPr>
        <w:t>(</w:t>
      </w:r>
      <w:r w:rsidRPr="003C630F">
        <w:rPr>
          <w:rFonts w:ascii="Arial Narrow" w:hAnsi="Arial Narrow" w:cs="Arial"/>
        </w:rPr>
        <w:t>27 мероприятий</w:t>
      </w:r>
      <w:r w:rsidR="00BA4CA6" w:rsidRPr="003C630F">
        <w:rPr>
          <w:rFonts w:ascii="Arial Narrow" w:hAnsi="Arial Narrow" w:cs="Arial"/>
        </w:rPr>
        <w:t>)</w:t>
      </w:r>
      <w:r w:rsidRPr="003C630F">
        <w:rPr>
          <w:rFonts w:ascii="Arial Narrow" w:hAnsi="Arial Narrow" w:cs="Arial"/>
        </w:rPr>
        <w:t xml:space="preserve">. 25 (2,9%) пикетов прошли в основном с целью пропаганды здорового образа жизни. 2 шествия и 3 собрания (0,6%) провели представители религиозных организаций. </w:t>
      </w:r>
    </w:p>
    <w:p w:rsidR="0038141D" w:rsidRPr="003C630F" w:rsidRDefault="00BC120A" w:rsidP="00821885">
      <w:pPr>
        <w:pStyle w:val="afb"/>
        <w:tabs>
          <w:tab w:val="left" w:pos="709"/>
        </w:tabs>
        <w:spacing w:after="0" w:line="240" w:lineRule="auto"/>
        <w:ind w:left="0" w:firstLine="709"/>
        <w:jc w:val="both"/>
        <w:rPr>
          <w:rFonts w:ascii="Arial Narrow" w:hAnsi="Arial Narrow" w:cs="Arial"/>
        </w:rPr>
      </w:pPr>
      <w:r w:rsidRPr="003C630F">
        <w:rPr>
          <w:rFonts w:ascii="Arial Narrow" w:hAnsi="Arial Narrow" w:cs="Arial"/>
        </w:rPr>
        <w:t>В</w:t>
      </w:r>
      <w:r w:rsidR="0038141D" w:rsidRPr="003C630F">
        <w:rPr>
          <w:rFonts w:ascii="Arial Narrow" w:hAnsi="Arial Narrow" w:cs="Arial"/>
        </w:rPr>
        <w:t xml:space="preserve"> 2016 году прошли пикетирование и митинг с целью сбора подписей в поддержку Александра Анатольевича Мигули (бывший мэр г.Благовещенск</w:t>
      </w:r>
      <w:r w:rsidR="00BA4CA6" w:rsidRPr="003C630F">
        <w:rPr>
          <w:rFonts w:ascii="Arial Narrow" w:hAnsi="Arial Narrow" w:cs="Arial"/>
        </w:rPr>
        <w:t>а</w:t>
      </w:r>
      <w:r w:rsidR="0038141D" w:rsidRPr="003C630F">
        <w:rPr>
          <w:rFonts w:ascii="Arial Narrow" w:hAnsi="Arial Narrow" w:cs="Arial"/>
        </w:rPr>
        <w:t>).</w:t>
      </w:r>
    </w:p>
    <w:p w:rsidR="0038141D" w:rsidRPr="003C630F" w:rsidRDefault="0038141D" w:rsidP="00821885">
      <w:pPr>
        <w:pStyle w:val="afb"/>
        <w:tabs>
          <w:tab w:val="left" w:pos="709"/>
        </w:tabs>
        <w:spacing w:after="0" w:line="240" w:lineRule="auto"/>
        <w:ind w:left="0" w:firstLine="709"/>
        <w:jc w:val="both"/>
        <w:rPr>
          <w:rFonts w:ascii="Arial Narrow" w:hAnsi="Arial Narrow" w:cs="Arial"/>
        </w:rPr>
      </w:pPr>
      <w:r w:rsidRPr="003C630F">
        <w:rPr>
          <w:rFonts w:ascii="Arial Narrow" w:hAnsi="Arial Narrow" w:cs="Arial"/>
        </w:rPr>
        <w:t>2 пикета были посвящены цели: «Информирование граждан о деятельности ООО «Родительское Всероссийское Сопротивление», привлечение внимания к поднимаемой «РВС» социальной и нравственной проблематике в целях защиты традиционных семейных ценностей, сбор подписей в поддержку позиции РВС относительно законопроектов №</w:t>
      </w:r>
      <w:r w:rsidR="00BA4CA6" w:rsidRPr="003C630F">
        <w:rPr>
          <w:rFonts w:ascii="Arial Narrow" w:hAnsi="Arial Narrow" w:cs="Arial"/>
        </w:rPr>
        <w:t xml:space="preserve"> </w:t>
      </w:r>
      <w:r w:rsidRPr="003C630F">
        <w:rPr>
          <w:rFonts w:ascii="Arial Narrow" w:hAnsi="Arial Narrow" w:cs="Arial"/>
        </w:rPr>
        <w:t>53369-6 и №</w:t>
      </w:r>
      <w:r w:rsidR="00BA4CA6" w:rsidRPr="003C630F">
        <w:rPr>
          <w:rFonts w:ascii="Arial Narrow" w:hAnsi="Arial Narrow" w:cs="Arial"/>
        </w:rPr>
        <w:t xml:space="preserve"> </w:t>
      </w:r>
      <w:r w:rsidRPr="003C630F">
        <w:rPr>
          <w:rFonts w:ascii="Arial Narrow" w:hAnsi="Arial Narrow" w:cs="Arial"/>
        </w:rPr>
        <w:t>953398-6 «О внесении изменений в Уголовный кодекс РФ и в Уголовно-процессуальный кодекс РФ по вопросам совершенствования оснований и порядка освобождения от уголовной ответственности» в связи с принятием ФЗ «О внесении изменений в</w:t>
      </w:r>
      <w:r w:rsidR="00821885" w:rsidRPr="003C630F">
        <w:rPr>
          <w:rFonts w:ascii="Arial Narrow" w:hAnsi="Arial Narrow" w:cs="Arial"/>
        </w:rPr>
        <w:t xml:space="preserve"> </w:t>
      </w:r>
      <w:r w:rsidRPr="003C630F">
        <w:rPr>
          <w:rFonts w:ascii="Arial Narrow" w:hAnsi="Arial Narrow" w:cs="Arial"/>
        </w:rPr>
        <w:t xml:space="preserve">Уголовный кодекс РФ и в Уголовно-процессуальный кодекс РФ по вопросам совершенствования оснований и порядка освобождения от уголовной ответственности». </w:t>
      </w:r>
    </w:p>
    <w:p w:rsidR="0038141D" w:rsidRPr="003C630F" w:rsidRDefault="0038141D" w:rsidP="00821885">
      <w:pPr>
        <w:pStyle w:val="afb"/>
        <w:tabs>
          <w:tab w:val="left" w:pos="709"/>
        </w:tabs>
        <w:spacing w:after="0" w:line="240" w:lineRule="auto"/>
        <w:ind w:left="0" w:firstLine="709"/>
        <w:jc w:val="both"/>
        <w:rPr>
          <w:rFonts w:ascii="Arial Narrow" w:hAnsi="Arial Narrow" w:cs="Arial"/>
        </w:rPr>
      </w:pPr>
      <w:r w:rsidRPr="003C630F">
        <w:rPr>
          <w:rFonts w:ascii="Arial Narrow" w:hAnsi="Arial Narrow" w:cs="Arial"/>
        </w:rPr>
        <w:t>С целью привлечения внимания к проблеме абортов в России</w:t>
      </w:r>
      <w:r w:rsidR="009E7B38" w:rsidRPr="003C630F">
        <w:rPr>
          <w:rFonts w:ascii="Arial Narrow" w:hAnsi="Arial Narrow" w:cs="Arial"/>
        </w:rPr>
        <w:t xml:space="preserve"> в</w:t>
      </w:r>
      <w:r w:rsidRPr="003C630F">
        <w:rPr>
          <w:rFonts w:ascii="Arial Narrow" w:hAnsi="Arial Narrow" w:cs="Arial"/>
        </w:rPr>
        <w:t xml:space="preserve"> поддержк</w:t>
      </w:r>
      <w:r w:rsidR="009E7B38" w:rsidRPr="003C630F">
        <w:rPr>
          <w:rFonts w:ascii="Arial Narrow" w:hAnsi="Arial Narrow" w:cs="Arial"/>
        </w:rPr>
        <w:t>у</w:t>
      </w:r>
      <w:r w:rsidRPr="003C630F">
        <w:rPr>
          <w:rFonts w:ascii="Arial Narrow" w:hAnsi="Arial Narrow" w:cs="Arial"/>
        </w:rPr>
        <w:t xml:space="preserve"> законопроектов, направленных на защиту жизни, морально-этическое просвещение населения</w:t>
      </w:r>
      <w:r w:rsidR="009E7B38" w:rsidRPr="003C630F">
        <w:rPr>
          <w:rFonts w:ascii="Arial Narrow" w:hAnsi="Arial Narrow" w:cs="Arial"/>
        </w:rPr>
        <w:t>,</w:t>
      </w:r>
      <w:r w:rsidRPr="003C630F">
        <w:rPr>
          <w:rFonts w:ascii="Arial Narrow" w:hAnsi="Arial Narrow" w:cs="Arial"/>
        </w:rPr>
        <w:t xml:space="preserve"> в г.Благовещенск</w:t>
      </w:r>
      <w:r w:rsidR="009E7B38" w:rsidRPr="003C630F">
        <w:rPr>
          <w:rFonts w:ascii="Arial Narrow" w:hAnsi="Arial Narrow" w:cs="Arial"/>
        </w:rPr>
        <w:t>е</w:t>
      </w:r>
      <w:r w:rsidRPr="003C630F">
        <w:rPr>
          <w:rFonts w:ascii="Arial Narrow" w:hAnsi="Arial Narrow" w:cs="Arial"/>
        </w:rPr>
        <w:t xml:space="preserve"> прош</w:t>
      </w:r>
      <w:r w:rsidR="00CE5704" w:rsidRPr="003C630F">
        <w:rPr>
          <w:rFonts w:ascii="Arial Narrow" w:hAnsi="Arial Narrow" w:cs="Arial"/>
        </w:rPr>
        <w:t>ё</w:t>
      </w:r>
      <w:r w:rsidRPr="003C630F">
        <w:rPr>
          <w:rFonts w:ascii="Arial Narrow" w:hAnsi="Arial Narrow" w:cs="Arial"/>
        </w:rPr>
        <w:t>л 1 пикет.</w:t>
      </w:r>
    </w:p>
    <w:p w:rsidR="0038141D" w:rsidRPr="003C630F" w:rsidRDefault="00CE5704" w:rsidP="00821885">
      <w:pPr>
        <w:pStyle w:val="a4"/>
        <w:spacing w:after="0" w:line="240" w:lineRule="auto"/>
        <w:ind w:left="0" w:firstLine="709"/>
        <w:jc w:val="both"/>
        <w:rPr>
          <w:rFonts w:ascii="Arial Narrow" w:hAnsi="Arial Narrow" w:cs="Arial"/>
        </w:rPr>
      </w:pPr>
      <w:r w:rsidRPr="003C630F">
        <w:rPr>
          <w:rFonts w:ascii="Arial Narrow" w:hAnsi="Arial Narrow" w:cs="Arial"/>
        </w:rPr>
        <w:t>Рабоче</w:t>
      </w:r>
      <w:r w:rsidR="009E7B38" w:rsidRPr="003C630F">
        <w:rPr>
          <w:rFonts w:ascii="Arial Narrow" w:hAnsi="Arial Narrow" w:cs="Arial"/>
        </w:rPr>
        <w:t>й группой под руководством В.В.</w:t>
      </w:r>
      <w:r w:rsidRPr="003C630F">
        <w:rPr>
          <w:rFonts w:ascii="Arial Narrow" w:hAnsi="Arial Narrow" w:cs="Arial"/>
        </w:rPr>
        <w:t>Проказина было проведено социологическое исследование по выявлению отношений жителей области к протестным действиям. Результаты на вопросы получены следующие:</w:t>
      </w:r>
    </w:p>
    <w:p w:rsidR="00194A9C" w:rsidRPr="003C630F" w:rsidRDefault="00194A9C" w:rsidP="00821885">
      <w:pPr>
        <w:pStyle w:val="a4"/>
        <w:spacing w:after="0" w:line="240" w:lineRule="auto"/>
        <w:ind w:left="0" w:firstLine="709"/>
        <w:jc w:val="both"/>
        <w:rPr>
          <w:rFonts w:ascii="Arial Narrow" w:hAnsi="Arial Narrow" w:cs="Arial"/>
        </w:rPr>
      </w:pPr>
    </w:p>
    <w:p w:rsidR="00443A63" w:rsidRPr="003C630F" w:rsidRDefault="00194A9C" w:rsidP="00821885">
      <w:pPr>
        <w:spacing w:after="0" w:line="240" w:lineRule="auto"/>
        <w:jc w:val="both"/>
        <w:rPr>
          <w:rFonts w:ascii="Arial Narrow" w:hAnsi="Arial Narrow" w:cs="Arial"/>
          <w:b/>
        </w:rPr>
      </w:pPr>
      <w:r w:rsidRPr="003C630F">
        <w:rPr>
          <w:rFonts w:ascii="Arial Narrow" w:hAnsi="Arial Narrow" w:cs="Arial"/>
          <w:b/>
        </w:rPr>
        <w:t xml:space="preserve">Вопрос: Как Вы относитесь к акциям социального протеста? </w:t>
      </w:r>
    </w:p>
    <w:p w:rsidR="005B68D8" w:rsidRPr="003C630F" w:rsidRDefault="005B68D8" w:rsidP="00821885">
      <w:pPr>
        <w:spacing w:after="0" w:line="240" w:lineRule="auto"/>
        <w:jc w:val="right"/>
        <w:rPr>
          <w:rFonts w:ascii="Arial Narrow" w:hAnsi="Arial Narrow" w:cs="Arial"/>
          <w:b/>
        </w:rPr>
      </w:pPr>
      <w:r w:rsidRPr="003C630F">
        <w:rPr>
          <w:rFonts w:ascii="Arial Narrow" w:hAnsi="Arial Narrow" w:cs="Arial"/>
          <w:b/>
        </w:rPr>
        <w:t>Таблица 27</w:t>
      </w:r>
    </w:p>
    <w:tbl>
      <w:tblPr>
        <w:tblStyle w:val="ae"/>
        <w:tblW w:w="0" w:type="auto"/>
        <w:tblLook w:val="04A0" w:firstRow="1" w:lastRow="0" w:firstColumn="1" w:lastColumn="0" w:noHBand="0" w:noVBand="1"/>
      </w:tblPr>
      <w:tblGrid>
        <w:gridCol w:w="7150"/>
        <w:gridCol w:w="783"/>
        <w:gridCol w:w="993"/>
        <w:gridCol w:w="845"/>
      </w:tblGrid>
      <w:tr w:rsidR="00194A9C" w:rsidRPr="003C630F" w:rsidTr="00201CC2">
        <w:tc>
          <w:tcPr>
            <w:tcW w:w="7150" w:type="dxa"/>
            <w:vMerge w:val="restart"/>
          </w:tcPr>
          <w:p w:rsidR="00194A9C" w:rsidRPr="003C630F" w:rsidRDefault="00194A9C" w:rsidP="00821885">
            <w:pPr>
              <w:spacing w:line="240" w:lineRule="auto"/>
              <w:jc w:val="center"/>
              <w:rPr>
                <w:rFonts w:ascii="Arial Narrow" w:hAnsi="Arial Narrow" w:cs="Arial"/>
                <w:b/>
              </w:rPr>
            </w:pPr>
            <w:r w:rsidRPr="003C630F">
              <w:rPr>
                <w:rFonts w:ascii="Arial Narrow" w:hAnsi="Arial Narrow" w:cs="Arial"/>
                <w:b/>
              </w:rPr>
              <w:t>Варианты ответа</w:t>
            </w:r>
          </w:p>
        </w:tc>
        <w:tc>
          <w:tcPr>
            <w:tcW w:w="2621" w:type="dxa"/>
            <w:gridSpan w:val="3"/>
          </w:tcPr>
          <w:p w:rsidR="00194A9C" w:rsidRPr="003C630F" w:rsidRDefault="00194A9C" w:rsidP="00821885">
            <w:pPr>
              <w:spacing w:line="240" w:lineRule="auto"/>
              <w:jc w:val="center"/>
              <w:rPr>
                <w:rFonts w:ascii="Arial Narrow" w:hAnsi="Arial Narrow" w:cs="Arial"/>
                <w:b/>
              </w:rPr>
            </w:pPr>
            <w:r w:rsidRPr="003C630F">
              <w:rPr>
                <w:rFonts w:ascii="Arial Narrow" w:hAnsi="Arial Narrow" w:cs="Arial"/>
                <w:b/>
              </w:rPr>
              <w:t>Количество выборов, %</w:t>
            </w:r>
          </w:p>
        </w:tc>
      </w:tr>
      <w:tr w:rsidR="00194A9C" w:rsidRPr="003C630F" w:rsidTr="00201CC2">
        <w:tc>
          <w:tcPr>
            <w:tcW w:w="7150" w:type="dxa"/>
            <w:vMerge/>
          </w:tcPr>
          <w:p w:rsidR="00194A9C" w:rsidRPr="003C630F" w:rsidRDefault="00194A9C" w:rsidP="00821885">
            <w:pPr>
              <w:pStyle w:val="a4"/>
              <w:spacing w:line="240" w:lineRule="auto"/>
              <w:ind w:left="0"/>
              <w:jc w:val="center"/>
              <w:rPr>
                <w:rFonts w:ascii="Arial Narrow" w:hAnsi="Arial Narrow" w:cs="Arial"/>
              </w:rPr>
            </w:pPr>
          </w:p>
        </w:tc>
        <w:tc>
          <w:tcPr>
            <w:tcW w:w="783"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2015</w:t>
            </w:r>
          </w:p>
        </w:tc>
        <w:tc>
          <w:tcPr>
            <w:tcW w:w="993"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2016</w:t>
            </w:r>
          </w:p>
        </w:tc>
        <w:tc>
          <w:tcPr>
            <w:tcW w:w="845"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2017</w:t>
            </w:r>
          </w:p>
        </w:tc>
      </w:tr>
      <w:tr w:rsidR="00194A9C" w:rsidRPr="003C630F" w:rsidTr="00201CC2">
        <w:tc>
          <w:tcPr>
            <w:tcW w:w="7150" w:type="dxa"/>
            <w:vAlign w:val="center"/>
          </w:tcPr>
          <w:p w:rsidR="00194A9C" w:rsidRPr="003C630F" w:rsidRDefault="00194A9C" w:rsidP="00821885">
            <w:pPr>
              <w:pStyle w:val="Style20"/>
              <w:widowControl/>
              <w:spacing w:line="240" w:lineRule="auto"/>
              <w:rPr>
                <w:rStyle w:val="FontStyle37"/>
                <w:rFonts w:ascii="Arial Narrow" w:hAnsi="Arial Narrow" w:cs="Arial"/>
              </w:rPr>
            </w:pPr>
            <w:r w:rsidRPr="003C630F">
              <w:rPr>
                <w:rStyle w:val="FontStyle37"/>
                <w:rFonts w:ascii="Arial Narrow" w:hAnsi="Arial Narrow" w:cs="Arial"/>
              </w:rPr>
              <w:t>Поддерживаю, сам готов принять участие по возможности</w:t>
            </w:r>
          </w:p>
        </w:tc>
        <w:tc>
          <w:tcPr>
            <w:tcW w:w="783"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22</w:t>
            </w:r>
          </w:p>
        </w:tc>
        <w:tc>
          <w:tcPr>
            <w:tcW w:w="993"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25,3</w:t>
            </w:r>
          </w:p>
        </w:tc>
        <w:tc>
          <w:tcPr>
            <w:tcW w:w="845"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19,5</w:t>
            </w:r>
          </w:p>
        </w:tc>
      </w:tr>
      <w:tr w:rsidR="00194A9C" w:rsidRPr="003C630F" w:rsidTr="00201CC2">
        <w:tc>
          <w:tcPr>
            <w:tcW w:w="7150" w:type="dxa"/>
          </w:tcPr>
          <w:p w:rsidR="00194A9C" w:rsidRPr="003C630F" w:rsidRDefault="00194A9C" w:rsidP="00821885">
            <w:pPr>
              <w:pStyle w:val="Style20"/>
              <w:widowControl/>
              <w:spacing w:line="240" w:lineRule="auto"/>
              <w:rPr>
                <w:rStyle w:val="FontStyle37"/>
                <w:rFonts w:ascii="Arial Narrow" w:hAnsi="Arial Narrow" w:cs="Arial"/>
              </w:rPr>
            </w:pPr>
            <w:r w:rsidRPr="003C630F">
              <w:rPr>
                <w:rStyle w:val="FontStyle37"/>
                <w:rFonts w:ascii="Arial Narrow" w:hAnsi="Arial Narrow" w:cs="Arial"/>
              </w:rPr>
              <w:t>Поддерживаю, но принимать участие в подобных акциях не готов</w:t>
            </w:r>
          </w:p>
        </w:tc>
        <w:tc>
          <w:tcPr>
            <w:tcW w:w="783"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35</w:t>
            </w:r>
          </w:p>
        </w:tc>
        <w:tc>
          <w:tcPr>
            <w:tcW w:w="993"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25,0</w:t>
            </w:r>
          </w:p>
        </w:tc>
        <w:tc>
          <w:tcPr>
            <w:tcW w:w="845"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22,0</w:t>
            </w:r>
          </w:p>
        </w:tc>
      </w:tr>
      <w:tr w:rsidR="00194A9C" w:rsidRPr="003C630F" w:rsidTr="00201CC2">
        <w:tc>
          <w:tcPr>
            <w:tcW w:w="7150" w:type="dxa"/>
          </w:tcPr>
          <w:p w:rsidR="00194A9C" w:rsidRPr="003C630F" w:rsidRDefault="00194A9C" w:rsidP="00821885">
            <w:pPr>
              <w:pStyle w:val="Style20"/>
              <w:widowControl/>
              <w:spacing w:line="240" w:lineRule="auto"/>
              <w:rPr>
                <w:rStyle w:val="FontStyle37"/>
                <w:rFonts w:ascii="Arial Narrow" w:hAnsi="Arial Narrow" w:cs="Arial"/>
              </w:rPr>
            </w:pPr>
            <w:r w:rsidRPr="003C630F">
              <w:rPr>
                <w:rStyle w:val="FontStyle37"/>
                <w:rFonts w:ascii="Arial Narrow" w:hAnsi="Arial Narrow" w:cs="Arial"/>
              </w:rPr>
              <w:t>Отношусь к ним безразлично</w:t>
            </w:r>
          </w:p>
        </w:tc>
        <w:tc>
          <w:tcPr>
            <w:tcW w:w="783"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27</w:t>
            </w:r>
          </w:p>
        </w:tc>
        <w:tc>
          <w:tcPr>
            <w:tcW w:w="993"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14,4</w:t>
            </w:r>
          </w:p>
        </w:tc>
        <w:tc>
          <w:tcPr>
            <w:tcW w:w="845"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22,2</w:t>
            </w:r>
          </w:p>
        </w:tc>
      </w:tr>
      <w:tr w:rsidR="00194A9C" w:rsidRPr="003C630F" w:rsidTr="00201CC2">
        <w:tc>
          <w:tcPr>
            <w:tcW w:w="7150" w:type="dxa"/>
          </w:tcPr>
          <w:p w:rsidR="00194A9C" w:rsidRPr="003C630F" w:rsidRDefault="00194A9C" w:rsidP="00821885">
            <w:pPr>
              <w:pStyle w:val="Style20"/>
              <w:widowControl/>
              <w:spacing w:line="240" w:lineRule="auto"/>
              <w:rPr>
                <w:rStyle w:val="FontStyle37"/>
                <w:rFonts w:ascii="Arial Narrow" w:hAnsi="Arial Narrow" w:cs="Arial"/>
              </w:rPr>
            </w:pPr>
            <w:r w:rsidRPr="003C630F">
              <w:rPr>
                <w:rStyle w:val="FontStyle37"/>
                <w:rFonts w:ascii="Arial Narrow" w:hAnsi="Arial Narrow" w:cs="Arial"/>
              </w:rPr>
              <w:t>Не поддерживаю, но считаю, что люди имеют право участ</w:t>
            </w:r>
            <w:r w:rsidRPr="003C630F">
              <w:rPr>
                <w:rStyle w:val="FontStyle37"/>
                <w:rFonts w:ascii="Arial Narrow" w:hAnsi="Arial Narrow" w:cs="Arial"/>
              </w:rPr>
              <w:softHyphen/>
              <w:t>вовать в акциях протеста</w:t>
            </w:r>
          </w:p>
        </w:tc>
        <w:tc>
          <w:tcPr>
            <w:tcW w:w="783"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14</w:t>
            </w:r>
          </w:p>
        </w:tc>
        <w:tc>
          <w:tcPr>
            <w:tcW w:w="993"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27,7</w:t>
            </w:r>
          </w:p>
        </w:tc>
        <w:tc>
          <w:tcPr>
            <w:tcW w:w="845"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29,2</w:t>
            </w:r>
          </w:p>
        </w:tc>
      </w:tr>
      <w:tr w:rsidR="00194A9C" w:rsidRPr="003C630F" w:rsidTr="00201CC2">
        <w:tc>
          <w:tcPr>
            <w:tcW w:w="7150" w:type="dxa"/>
          </w:tcPr>
          <w:p w:rsidR="00194A9C" w:rsidRPr="003C630F" w:rsidRDefault="00194A9C" w:rsidP="00821885">
            <w:pPr>
              <w:pStyle w:val="Style20"/>
              <w:widowControl/>
              <w:spacing w:line="240" w:lineRule="auto"/>
              <w:rPr>
                <w:rStyle w:val="FontStyle37"/>
                <w:rFonts w:ascii="Arial Narrow" w:hAnsi="Arial Narrow" w:cs="Arial"/>
              </w:rPr>
            </w:pPr>
            <w:r w:rsidRPr="003C630F">
              <w:rPr>
                <w:rStyle w:val="FontStyle37"/>
                <w:rFonts w:ascii="Arial Narrow" w:hAnsi="Arial Narrow" w:cs="Arial"/>
              </w:rPr>
              <w:t>Не поддерживаю и считаю, что подобные акции следует запрещать</w:t>
            </w:r>
          </w:p>
        </w:tc>
        <w:tc>
          <w:tcPr>
            <w:tcW w:w="783"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w:t>
            </w:r>
          </w:p>
        </w:tc>
        <w:tc>
          <w:tcPr>
            <w:tcW w:w="993"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2,7</w:t>
            </w:r>
          </w:p>
        </w:tc>
        <w:tc>
          <w:tcPr>
            <w:tcW w:w="845"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2,0</w:t>
            </w:r>
          </w:p>
        </w:tc>
      </w:tr>
      <w:tr w:rsidR="00194A9C" w:rsidRPr="003C630F" w:rsidTr="00201CC2">
        <w:tc>
          <w:tcPr>
            <w:tcW w:w="7150" w:type="dxa"/>
          </w:tcPr>
          <w:p w:rsidR="00194A9C" w:rsidRPr="003C630F" w:rsidRDefault="00194A9C" w:rsidP="00821885">
            <w:pPr>
              <w:pStyle w:val="Style20"/>
              <w:widowControl/>
              <w:spacing w:line="240" w:lineRule="auto"/>
              <w:rPr>
                <w:rStyle w:val="FontStyle37"/>
                <w:rFonts w:ascii="Arial Narrow" w:hAnsi="Arial Narrow" w:cs="Arial"/>
              </w:rPr>
            </w:pPr>
            <w:r w:rsidRPr="003C630F">
              <w:rPr>
                <w:rStyle w:val="FontStyle37"/>
                <w:rFonts w:ascii="Arial Narrow" w:hAnsi="Arial Narrow" w:cs="Arial"/>
              </w:rPr>
              <w:t>Другое</w:t>
            </w:r>
          </w:p>
        </w:tc>
        <w:tc>
          <w:tcPr>
            <w:tcW w:w="783"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0</w:t>
            </w:r>
          </w:p>
        </w:tc>
        <w:tc>
          <w:tcPr>
            <w:tcW w:w="993"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4,8</w:t>
            </w:r>
          </w:p>
        </w:tc>
        <w:tc>
          <w:tcPr>
            <w:tcW w:w="845" w:type="dxa"/>
            <w:vAlign w:val="center"/>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5,1</w:t>
            </w:r>
          </w:p>
        </w:tc>
      </w:tr>
    </w:tbl>
    <w:p w:rsidR="00194A9C" w:rsidRPr="003C630F" w:rsidRDefault="00194A9C" w:rsidP="00821885">
      <w:pPr>
        <w:spacing w:after="0" w:line="240" w:lineRule="auto"/>
        <w:jc w:val="both"/>
        <w:rPr>
          <w:rFonts w:ascii="Arial Narrow" w:hAnsi="Arial Narrow" w:cs="Arial"/>
          <w:b/>
        </w:rPr>
      </w:pPr>
    </w:p>
    <w:p w:rsidR="005B68D8" w:rsidRPr="003C630F" w:rsidRDefault="00194A9C" w:rsidP="00821885">
      <w:pPr>
        <w:spacing w:after="0" w:line="240" w:lineRule="auto"/>
        <w:jc w:val="both"/>
        <w:rPr>
          <w:rFonts w:ascii="Arial Narrow" w:hAnsi="Arial Narrow" w:cs="Arial"/>
        </w:rPr>
      </w:pPr>
      <w:r w:rsidRPr="003C630F">
        <w:rPr>
          <w:rFonts w:ascii="Arial Narrow" w:hAnsi="Arial Narrow" w:cs="Arial"/>
        </w:rPr>
        <w:tab/>
        <w:t>Следует отметить тот факт, что в течение 3 последних лет не произошло существенных изменений в отношении граждан к акциям социального протеста: практически не увеличилось число тех, кто готов принять участие в подобных действиях.</w:t>
      </w:r>
    </w:p>
    <w:p w:rsidR="005B68D8" w:rsidRPr="003C630F" w:rsidRDefault="005B68D8" w:rsidP="00821885">
      <w:pPr>
        <w:spacing w:after="0" w:line="240" w:lineRule="auto"/>
        <w:jc w:val="both"/>
        <w:rPr>
          <w:rFonts w:ascii="Arial Narrow" w:hAnsi="Arial Narrow" w:cs="Arial"/>
        </w:rPr>
      </w:pPr>
    </w:p>
    <w:p w:rsidR="00194A9C" w:rsidRPr="003C630F" w:rsidRDefault="00194A9C" w:rsidP="00821885">
      <w:pPr>
        <w:spacing w:after="0" w:line="240" w:lineRule="auto"/>
        <w:jc w:val="both"/>
        <w:rPr>
          <w:rFonts w:ascii="Arial Narrow" w:hAnsi="Arial Narrow" w:cs="Arial"/>
          <w:b/>
        </w:rPr>
      </w:pPr>
      <w:r w:rsidRPr="003C630F">
        <w:rPr>
          <w:rFonts w:ascii="Arial Narrow" w:hAnsi="Arial Narrow" w:cs="Arial"/>
          <w:b/>
        </w:rPr>
        <w:t>Вопрос: Участвовали ли Вы в акциях протеста в 2017 году?</w:t>
      </w:r>
    </w:p>
    <w:p w:rsidR="00194A9C" w:rsidRPr="003C630F" w:rsidRDefault="00E03E0E" w:rsidP="00821885">
      <w:pPr>
        <w:spacing w:after="0" w:line="240" w:lineRule="auto"/>
        <w:jc w:val="right"/>
        <w:rPr>
          <w:rFonts w:ascii="Arial Narrow" w:hAnsi="Arial Narrow" w:cs="Arial"/>
          <w:b/>
        </w:rPr>
      </w:pPr>
      <w:r w:rsidRPr="003C630F">
        <w:rPr>
          <w:rFonts w:ascii="Arial Narrow" w:hAnsi="Arial Narrow" w:cs="Arial"/>
          <w:b/>
        </w:rPr>
        <w:t>Таблица 28</w:t>
      </w:r>
    </w:p>
    <w:tbl>
      <w:tblPr>
        <w:tblStyle w:val="ae"/>
        <w:tblW w:w="0" w:type="auto"/>
        <w:tblLook w:val="04A0" w:firstRow="1" w:lastRow="0" w:firstColumn="1" w:lastColumn="0" w:noHBand="0" w:noVBand="1"/>
      </w:tblPr>
      <w:tblGrid>
        <w:gridCol w:w="3115"/>
        <w:gridCol w:w="2644"/>
        <w:gridCol w:w="1906"/>
        <w:gridCol w:w="1906"/>
      </w:tblGrid>
      <w:tr w:rsidR="00194A9C" w:rsidRPr="003C630F" w:rsidTr="005C3C49">
        <w:tc>
          <w:tcPr>
            <w:tcW w:w="3115" w:type="dxa"/>
            <w:vMerge w:val="restart"/>
          </w:tcPr>
          <w:p w:rsidR="00194A9C" w:rsidRPr="003C630F" w:rsidRDefault="00194A9C" w:rsidP="00821885">
            <w:pPr>
              <w:spacing w:line="240" w:lineRule="auto"/>
              <w:jc w:val="center"/>
              <w:rPr>
                <w:rFonts w:ascii="Arial Narrow" w:hAnsi="Arial Narrow" w:cs="Arial"/>
                <w:b/>
              </w:rPr>
            </w:pPr>
            <w:r w:rsidRPr="003C630F">
              <w:rPr>
                <w:rFonts w:ascii="Arial Narrow" w:hAnsi="Arial Narrow" w:cs="Arial"/>
                <w:b/>
              </w:rPr>
              <w:t>Варианты ответа</w:t>
            </w:r>
          </w:p>
        </w:tc>
        <w:tc>
          <w:tcPr>
            <w:tcW w:w="6456" w:type="dxa"/>
            <w:gridSpan w:val="3"/>
          </w:tcPr>
          <w:p w:rsidR="00194A9C" w:rsidRPr="003C630F" w:rsidRDefault="00194A9C" w:rsidP="00821885">
            <w:pPr>
              <w:spacing w:line="240" w:lineRule="auto"/>
              <w:jc w:val="center"/>
              <w:rPr>
                <w:rFonts w:ascii="Arial Narrow" w:hAnsi="Arial Narrow" w:cs="Arial"/>
                <w:b/>
              </w:rPr>
            </w:pPr>
            <w:r w:rsidRPr="003C630F">
              <w:rPr>
                <w:rFonts w:ascii="Arial Narrow" w:hAnsi="Arial Narrow" w:cs="Arial"/>
                <w:b/>
              </w:rPr>
              <w:t>Количество выборов, %</w:t>
            </w:r>
          </w:p>
        </w:tc>
      </w:tr>
      <w:tr w:rsidR="00194A9C" w:rsidRPr="003C630F" w:rsidTr="005C3C49">
        <w:tc>
          <w:tcPr>
            <w:tcW w:w="3115" w:type="dxa"/>
            <w:vMerge/>
          </w:tcPr>
          <w:p w:rsidR="00194A9C" w:rsidRPr="003C630F" w:rsidRDefault="00194A9C" w:rsidP="00821885">
            <w:pPr>
              <w:pStyle w:val="a4"/>
              <w:spacing w:line="240" w:lineRule="auto"/>
              <w:ind w:left="0"/>
              <w:jc w:val="center"/>
              <w:rPr>
                <w:rFonts w:ascii="Arial Narrow" w:hAnsi="Arial Narrow" w:cs="Arial"/>
              </w:rPr>
            </w:pPr>
          </w:p>
        </w:tc>
        <w:tc>
          <w:tcPr>
            <w:tcW w:w="2644"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2015</w:t>
            </w:r>
          </w:p>
        </w:tc>
        <w:tc>
          <w:tcPr>
            <w:tcW w:w="1906"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2016</w:t>
            </w:r>
          </w:p>
        </w:tc>
        <w:tc>
          <w:tcPr>
            <w:tcW w:w="1906"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2017</w:t>
            </w:r>
          </w:p>
        </w:tc>
      </w:tr>
      <w:tr w:rsidR="00194A9C" w:rsidRPr="003C630F" w:rsidTr="005C3C49">
        <w:tc>
          <w:tcPr>
            <w:tcW w:w="3115" w:type="dxa"/>
          </w:tcPr>
          <w:p w:rsidR="00194A9C" w:rsidRPr="003C630F" w:rsidRDefault="00194A9C" w:rsidP="00821885">
            <w:pPr>
              <w:pStyle w:val="Style18"/>
              <w:widowControl/>
              <w:spacing w:line="240" w:lineRule="auto"/>
              <w:jc w:val="left"/>
              <w:rPr>
                <w:rStyle w:val="FontStyle37"/>
                <w:rFonts w:ascii="Arial Narrow" w:hAnsi="Arial Narrow" w:cs="Arial"/>
              </w:rPr>
            </w:pPr>
            <w:r w:rsidRPr="003C630F">
              <w:rPr>
                <w:rStyle w:val="FontStyle37"/>
                <w:rFonts w:ascii="Arial Narrow" w:hAnsi="Arial Narrow" w:cs="Arial"/>
              </w:rPr>
              <w:t>Да, участвовал</w:t>
            </w:r>
          </w:p>
        </w:tc>
        <w:tc>
          <w:tcPr>
            <w:tcW w:w="2644"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24</w:t>
            </w:r>
          </w:p>
        </w:tc>
        <w:tc>
          <w:tcPr>
            <w:tcW w:w="1906"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8,7</w:t>
            </w:r>
          </w:p>
        </w:tc>
        <w:tc>
          <w:tcPr>
            <w:tcW w:w="1906"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7,1</w:t>
            </w:r>
          </w:p>
        </w:tc>
      </w:tr>
      <w:tr w:rsidR="00194A9C" w:rsidRPr="003C630F" w:rsidTr="005C3C49">
        <w:tc>
          <w:tcPr>
            <w:tcW w:w="3115" w:type="dxa"/>
          </w:tcPr>
          <w:p w:rsidR="00194A9C" w:rsidRPr="003C630F" w:rsidRDefault="00194A9C" w:rsidP="00821885">
            <w:pPr>
              <w:pStyle w:val="Style18"/>
              <w:widowControl/>
              <w:spacing w:line="240" w:lineRule="auto"/>
              <w:jc w:val="left"/>
              <w:rPr>
                <w:rStyle w:val="FontStyle37"/>
                <w:rFonts w:ascii="Arial Narrow" w:hAnsi="Arial Narrow" w:cs="Arial"/>
              </w:rPr>
            </w:pPr>
            <w:r w:rsidRPr="003C630F">
              <w:rPr>
                <w:rStyle w:val="FontStyle37"/>
                <w:rFonts w:ascii="Arial Narrow" w:hAnsi="Arial Narrow" w:cs="Arial"/>
              </w:rPr>
              <w:t>Нет, не участвовал</w:t>
            </w:r>
          </w:p>
        </w:tc>
        <w:tc>
          <w:tcPr>
            <w:tcW w:w="2644"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76</w:t>
            </w:r>
          </w:p>
        </w:tc>
        <w:tc>
          <w:tcPr>
            <w:tcW w:w="1906"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91,3</w:t>
            </w:r>
          </w:p>
        </w:tc>
        <w:tc>
          <w:tcPr>
            <w:tcW w:w="1906"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92,9</w:t>
            </w:r>
          </w:p>
        </w:tc>
      </w:tr>
    </w:tbl>
    <w:p w:rsidR="00194A9C" w:rsidRPr="003C630F" w:rsidRDefault="00194A9C" w:rsidP="00821885">
      <w:pPr>
        <w:spacing w:after="0" w:line="240" w:lineRule="auto"/>
        <w:jc w:val="both"/>
        <w:rPr>
          <w:rFonts w:ascii="Arial Narrow" w:hAnsi="Arial Narrow" w:cs="Arial"/>
        </w:rPr>
      </w:pPr>
    </w:p>
    <w:p w:rsidR="00194A9C" w:rsidRPr="003C630F" w:rsidRDefault="00194A9C" w:rsidP="00821885">
      <w:pPr>
        <w:spacing w:after="0" w:line="240" w:lineRule="auto"/>
        <w:ind w:firstLine="708"/>
        <w:jc w:val="both"/>
        <w:rPr>
          <w:rFonts w:ascii="Arial Narrow" w:hAnsi="Arial Narrow" w:cs="Arial"/>
        </w:rPr>
      </w:pPr>
      <w:r w:rsidRPr="003C630F">
        <w:rPr>
          <w:rFonts w:ascii="Arial Narrow" w:hAnsi="Arial Narrow" w:cs="Arial"/>
        </w:rPr>
        <w:t xml:space="preserve">За последние годы уменьшилось число тех граждан, которые (по их ответам) участвовали в акциях протеста в текущем календарном году. </w:t>
      </w:r>
    </w:p>
    <w:p w:rsidR="005B68D8" w:rsidRPr="003C630F" w:rsidRDefault="005B68D8" w:rsidP="00821885">
      <w:pPr>
        <w:spacing w:after="0" w:line="240" w:lineRule="auto"/>
        <w:ind w:firstLine="708"/>
        <w:jc w:val="both"/>
        <w:rPr>
          <w:rFonts w:ascii="Arial Narrow" w:hAnsi="Arial Narrow" w:cs="Arial"/>
        </w:rPr>
      </w:pPr>
    </w:p>
    <w:p w:rsidR="00194A9C" w:rsidRDefault="00194A9C" w:rsidP="00821885">
      <w:pPr>
        <w:spacing w:after="0" w:line="240" w:lineRule="auto"/>
        <w:jc w:val="both"/>
        <w:rPr>
          <w:rStyle w:val="FontStyle103"/>
          <w:rFonts w:ascii="Arial Narrow" w:hAnsi="Arial Narrow" w:cs="Arial"/>
          <w:b/>
          <w:sz w:val="22"/>
          <w:szCs w:val="22"/>
        </w:rPr>
      </w:pPr>
      <w:r w:rsidRPr="003C630F">
        <w:rPr>
          <w:rStyle w:val="FontStyle30"/>
          <w:rFonts w:ascii="Arial Narrow" w:hAnsi="Arial Narrow" w:cs="Arial"/>
          <w:sz w:val="22"/>
          <w:szCs w:val="22"/>
        </w:rPr>
        <w:t xml:space="preserve">Вопрос: В </w:t>
      </w:r>
      <w:r w:rsidRPr="003C630F">
        <w:rPr>
          <w:rStyle w:val="FontStyle28"/>
          <w:rFonts w:ascii="Arial Narrow" w:hAnsi="Arial Narrow" w:cs="Arial"/>
          <w:b/>
          <w:sz w:val="22"/>
          <w:szCs w:val="22"/>
        </w:rPr>
        <w:t xml:space="preserve">каких формах социального протеста Вы предпочли бы участвовать? </w:t>
      </w:r>
      <w:r w:rsidR="00E03E0E" w:rsidRPr="003C630F">
        <w:rPr>
          <w:rStyle w:val="FontStyle103"/>
          <w:rFonts w:ascii="Arial Narrow" w:hAnsi="Arial Narrow" w:cs="Arial"/>
          <w:b/>
          <w:sz w:val="22"/>
          <w:szCs w:val="22"/>
        </w:rPr>
        <w:t>(множественный ответ)</w:t>
      </w:r>
    </w:p>
    <w:p w:rsidR="00201CC2" w:rsidRPr="003C630F" w:rsidRDefault="00201CC2" w:rsidP="00821885">
      <w:pPr>
        <w:spacing w:after="0" w:line="240" w:lineRule="auto"/>
        <w:jc w:val="both"/>
        <w:rPr>
          <w:rStyle w:val="FontStyle103"/>
          <w:rFonts w:ascii="Arial Narrow" w:hAnsi="Arial Narrow" w:cs="Arial"/>
          <w:b/>
          <w:sz w:val="22"/>
          <w:szCs w:val="22"/>
        </w:rPr>
      </w:pPr>
    </w:p>
    <w:p w:rsidR="005B68D8" w:rsidRPr="003C630F" w:rsidRDefault="005B68D8" w:rsidP="00821885">
      <w:pPr>
        <w:spacing w:after="0" w:line="240" w:lineRule="auto"/>
        <w:jc w:val="right"/>
        <w:rPr>
          <w:rFonts w:ascii="Arial Narrow" w:hAnsi="Arial Narrow" w:cs="Arial"/>
          <w:b/>
        </w:rPr>
      </w:pPr>
      <w:r w:rsidRPr="003C630F">
        <w:rPr>
          <w:rFonts w:ascii="Arial Narrow" w:hAnsi="Arial Narrow" w:cs="Arial"/>
          <w:b/>
        </w:rPr>
        <w:t>Таблица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991"/>
        <w:gridCol w:w="1827"/>
        <w:gridCol w:w="1827"/>
      </w:tblGrid>
      <w:tr w:rsidR="00194A9C" w:rsidRPr="003C630F" w:rsidTr="005B68D8">
        <w:tc>
          <w:tcPr>
            <w:tcW w:w="3700" w:type="dxa"/>
            <w:vMerge w:val="restart"/>
          </w:tcPr>
          <w:p w:rsidR="00194A9C" w:rsidRPr="003C630F" w:rsidRDefault="00194A9C" w:rsidP="00821885">
            <w:pPr>
              <w:pStyle w:val="Style6"/>
              <w:widowControl/>
              <w:spacing w:line="240" w:lineRule="auto"/>
              <w:ind w:firstLine="0"/>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Варианты ответа</w:t>
            </w:r>
          </w:p>
        </w:tc>
        <w:tc>
          <w:tcPr>
            <w:tcW w:w="5645" w:type="dxa"/>
            <w:gridSpan w:val="3"/>
          </w:tcPr>
          <w:p w:rsidR="00194A9C" w:rsidRPr="003C630F" w:rsidRDefault="00194A9C" w:rsidP="00821885">
            <w:pPr>
              <w:pStyle w:val="Style6"/>
              <w:widowControl/>
              <w:spacing w:line="240" w:lineRule="auto"/>
              <w:ind w:firstLine="0"/>
              <w:jc w:val="center"/>
              <w:rPr>
                <w:rStyle w:val="FontStyle103"/>
                <w:rFonts w:ascii="Arial Narrow" w:eastAsia="SimSun" w:hAnsi="Arial Narrow" w:cs="Arial"/>
                <w:b/>
                <w:sz w:val="22"/>
                <w:szCs w:val="22"/>
              </w:rPr>
            </w:pPr>
            <w:r w:rsidRPr="003C630F">
              <w:rPr>
                <w:rStyle w:val="FontStyle103"/>
                <w:rFonts w:ascii="Arial Narrow" w:eastAsia="SimSun" w:hAnsi="Arial Narrow" w:cs="Arial"/>
                <w:b/>
                <w:sz w:val="22"/>
                <w:szCs w:val="22"/>
              </w:rPr>
              <w:t>Количество выборов, %</w:t>
            </w:r>
          </w:p>
        </w:tc>
      </w:tr>
      <w:tr w:rsidR="00194A9C" w:rsidRPr="003C630F" w:rsidTr="005B68D8">
        <w:tc>
          <w:tcPr>
            <w:tcW w:w="3700" w:type="dxa"/>
            <w:vMerge/>
          </w:tcPr>
          <w:p w:rsidR="00194A9C" w:rsidRPr="003C630F" w:rsidRDefault="00194A9C" w:rsidP="00821885">
            <w:pPr>
              <w:spacing w:after="0" w:line="240" w:lineRule="auto"/>
              <w:rPr>
                <w:rStyle w:val="FontStyle65"/>
                <w:rFonts w:ascii="Arial Narrow" w:hAnsi="Arial Narrow" w:cs="Arial"/>
                <w:sz w:val="22"/>
                <w:szCs w:val="22"/>
              </w:rPr>
            </w:pPr>
          </w:p>
        </w:tc>
        <w:tc>
          <w:tcPr>
            <w:tcW w:w="1991"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2015</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2016</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2017</w:t>
            </w:r>
          </w:p>
        </w:tc>
      </w:tr>
      <w:tr w:rsidR="00194A9C" w:rsidRPr="003C630F" w:rsidTr="005B68D8">
        <w:tc>
          <w:tcPr>
            <w:tcW w:w="3700" w:type="dxa"/>
          </w:tcPr>
          <w:p w:rsidR="00194A9C" w:rsidRPr="003C630F" w:rsidRDefault="00194A9C" w:rsidP="00821885">
            <w:pPr>
              <w:pStyle w:val="Style16"/>
              <w:widowControl/>
              <w:spacing w:line="240" w:lineRule="auto"/>
              <w:jc w:val="both"/>
              <w:rPr>
                <w:rStyle w:val="FontStyle37"/>
                <w:rFonts w:ascii="Arial Narrow" w:hAnsi="Arial Narrow" w:cs="Arial"/>
              </w:rPr>
            </w:pPr>
            <w:r w:rsidRPr="003C630F">
              <w:rPr>
                <w:rStyle w:val="FontStyle37"/>
                <w:rFonts w:ascii="Arial Narrow" w:hAnsi="Arial Narrow" w:cs="Arial"/>
              </w:rPr>
              <w:t>Митинг</w:t>
            </w:r>
          </w:p>
        </w:tc>
        <w:tc>
          <w:tcPr>
            <w:tcW w:w="1991"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27</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38,9</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39,4</w:t>
            </w:r>
          </w:p>
        </w:tc>
      </w:tr>
      <w:tr w:rsidR="00194A9C" w:rsidRPr="003C630F" w:rsidTr="005B68D8">
        <w:tc>
          <w:tcPr>
            <w:tcW w:w="3700" w:type="dxa"/>
          </w:tcPr>
          <w:p w:rsidR="00194A9C" w:rsidRPr="003C630F" w:rsidRDefault="00194A9C" w:rsidP="00821885">
            <w:pPr>
              <w:pStyle w:val="Style16"/>
              <w:widowControl/>
              <w:spacing w:line="240" w:lineRule="auto"/>
              <w:rPr>
                <w:rStyle w:val="FontStyle37"/>
                <w:rFonts w:ascii="Arial Narrow" w:hAnsi="Arial Narrow" w:cs="Arial"/>
              </w:rPr>
            </w:pPr>
            <w:r w:rsidRPr="003C630F">
              <w:rPr>
                <w:rStyle w:val="FontStyle37"/>
                <w:rFonts w:ascii="Arial Narrow" w:hAnsi="Arial Narrow" w:cs="Arial"/>
              </w:rPr>
              <w:t>Молчание</w:t>
            </w:r>
          </w:p>
        </w:tc>
        <w:tc>
          <w:tcPr>
            <w:tcW w:w="1991"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10</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5,7</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11,8</w:t>
            </w:r>
          </w:p>
        </w:tc>
      </w:tr>
      <w:tr w:rsidR="00194A9C" w:rsidRPr="003C630F" w:rsidTr="005B68D8">
        <w:tc>
          <w:tcPr>
            <w:tcW w:w="3700" w:type="dxa"/>
          </w:tcPr>
          <w:p w:rsidR="00194A9C" w:rsidRPr="003C630F" w:rsidRDefault="00194A9C" w:rsidP="00821885">
            <w:pPr>
              <w:pStyle w:val="Style16"/>
              <w:widowControl/>
              <w:spacing w:line="240" w:lineRule="auto"/>
              <w:rPr>
                <w:rStyle w:val="FontStyle37"/>
                <w:rFonts w:ascii="Arial Narrow" w:hAnsi="Arial Narrow" w:cs="Arial"/>
              </w:rPr>
            </w:pPr>
            <w:r w:rsidRPr="003C630F">
              <w:rPr>
                <w:rStyle w:val="FontStyle37"/>
                <w:rFonts w:ascii="Arial Narrow" w:hAnsi="Arial Narrow" w:cs="Arial"/>
              </w:rPr>
              <w:t>Флешмоб</w:t>
            </w:r>
          </w:p>
        </w:tc>
        <w:tc>
          <w:tcPr>
            <w:tcW w:w="1991"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15</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12,9</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20,1</w:t>
            </w:r>
          </w:p>
        </w:tc>
      </w:tr>
      <w:tr w:rsidR="00194A9C" w:rsidRPr="003C630F" w:rsidTr="005B68D8">
        <w:tc>
          <w:tcPr>
            <w:tcW w:w="3700" w:type="dxa"/>
          </w:tcPr>
          <w:p w:rsidR="00194A9C" w:rsidRPr="003C630F" w:rsidRDefault="00194A9C" w:rsidP="00821885">
            <w:pPr>
              <w:pStyle w:val="Style16"/>
              <w:widowControl/>
              <w:spacing w:line="240" w:lineRule="auto"/>
              <w:rPr>
                <w:rStyle w:val="FontStyle37"/>
                <w:rFonts w:ascii="Arial Narrow" w:hAnsi="Arial Narrow" w:cs="Arial"/>
              </w:rPr>
            </w:pPr>
            <w:r w:rsidRPr="003C630F">
              <w:rPr>
                <w:rStyle w:val="FontStyle37"/>
                <w:rFonts w:ascii="Arial Narrow" w:hAnsi="Arial Narrow" w:cs="Arial"/>
              </w:rPr>
              <w:t>Пикет</w:t>
            </w:r>
          </w:p>
        </w:tc>
        <w:tc>
          <w:tcPr>
            <w:tcW w:w="1991"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12</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8,9</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5,5</w:t>
            </w:r>
          </w:p>
        </w:tc>
      </w:tr>
      <w:tr w:rsidR="00194A9C" w:rsidRPr="003C630F" w:rsidTr="005B68D8">
        <w:tc>
          <w:tcPr>
            <w:tcW w:w="3700" w:type="dxa"/>
          </w:tcPr>
          <w:p w:rsidR="00194A9C" w:rsidRPr="003C630F" w:rsidRDefault="00194A9C" w:rsidP="00821885">
            <w:pPr>
              <w:pStyle w:val="Style16"/>
              <w:widowControl/>
              <w:spacing w:line="240" w:lineRule="auto"/>
              <w:rPr>
                <w:rStyle w:val="FontStyle37"/>
                <w:rFonts w:ascii="Arial Narrow" w:hAnsi="Arial Narrow" w:cs="Arial"/>
              </w:rPr>
            </w:pPr>
            <w:r w:rsidRPr="003C630F">
              <w:rPr>
                <w:rStyle w:val="FontStyle37"/>
                <w:rFonts w:ascii="Arial Narrow" w:hAnsi="Arial Narrow" w:cs="Arial"/>
              </w:rPr>
              <w:t>Петиция</w:t>
            </w:r>
          </w:p>
        </w:tc>
        <w:tc>
          <w:tcPr>
            <w:tcW w:w="1991"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13</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23,9</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15,7</w:t>
            </w:r>
          </w:p>
        </w:tc>
      </w:tr>
      <w:tr w:rsidR="00194A9C" w:rsidRPr="003C630F" w:rsidTr="005B68D8">
        <w:tc>
          <w:tcPr>
            <w:tcW w:w="3700" w:type="dxa"/>
          </w:tcPr>
          <w:p w:rsidR="00194A9C" w:rsidRPr="003C630F" w:rsidRDefault="00194A9C" w:rsidP="00821885">
            <w:pPr>
              <w:pStyle w:val="Style16"/>
              <w:widowControl/>
              <w:spacing w:line="240" w:lineRule="auto"/>
              <w:rPr>
                <w:rStyle w:val="FontStyle37"/>
                <w:rFonts w:ascii="Arial Narrow" w:hAnsi="Arial Narrow" w:cs="Arial"/>
              </w:rPr>
            </w:pPr>
            <w:r w:rsidRPr="003C630F">
              <w:rPr>
                <w:rStyle w:val="FontStyle37"/>
                <w:rFonts w:ascii="Arial Narrow" w:hAnsi="Arial Narrow" w:cs="Arial"/>
              </w:rPr>
              <w:t>Марш протеста</w:t>
            </w:r>
          </w:p>
        </w:tc>
        <w:tc>
          <w:tcPr>
            <w:tcW w:w="1991"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8</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15,0</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10,9</w:t>
            </w:r>
          </w:p>
        </w:tc>
      </w:tr>
      <w:tr w:rsidR="00194A9C" w:rsidRPr="003C630F" w:rsidTr="005B68D8">
        <w:tc>
          <w:tcPr>
            <w:tcW w:w="3700" w:type="dxa"/>
          </w:tcPr>
          <w:p w:rsidR="00194A9C" w:rsidRPr="003C630F" w:rsidRDefault="00194A9C" w:rsidP="00821885">
            <w:pPr>
              <w:pStyle w:val="Style16"/>
              <w:widowControl/>
              <w:spacing w:line="240" w:lineRule="auto"/>
              <w:rPr>
                <w:rStyle w:val="FontStyle37"/>
                <w:rFonts w:ascii="Arial Narrow" w:hAnsi="Arial Narrow" w:cs="Arial"/>
              </w:rPr>
            </w:pPr>
            <w:r w:rsidRPr="003C630F">
              <w:rPr>
                <w:rStyle w:val="FontStyle37"/>
                <w:rFonts w:ascii="Arial Narrow" w:hAnsi="Arial Narrow" w:cs="Arial"/>
              </w:rPr>
              <w:t>Забастовка</w:t>
            </w:r>
          </w:p>
        </w:tc>
        <w:tc>
          <w:tcPr>
            <w:tcW w:w="1991"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8</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12,5</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9,1</w:t>
            </w:r>
          </w:p>
        </w:tc>
      </w:tr>
      <w:tr w:rsidR="00194A9C" w:rsidRPr="003C630F" w:rsidTr="005B68D8">
        <w:tc>
          <w:tcPr>
            <w:tcW w:w="3700" w:type="dxa"/>
          </w:tcPr>
          <w:p w:rsidR="00194A9C" w:rsidRPr="003C630F" w:rsidRDefault="00194A9C" w:rsidP="00821885">
            <w:pPr>
              <w:pStyle w:val="Style16"/>
              <w:widowControl/>
              <w:spacing w:line="240" w:lineRule="auto"/>
              <w:rPr>
                <w:rStyle w:val="FontStyle37"/>
                <w:rFonts w:ascii="Arial Narrow" w:hAnsi="Arial Narrow" w:cs="Arial"/>
              </w:rPr>
            </w:pPr>
            <w:r w:rsidRPr="003C630F">
              <w:rPr>
                <w:rStyle w:val="FontStyle37"/>
                <w:rFonts w:ascii="Arial Narrow" w:hAnsi="Arial Narrow" w:cs="Arial"/>
              </w:rPr>
              <w:t>Другое</w:t>
            </w:r>
          </w:p>
        </w:tc>
        <w:tc>
          <w:tcPr>
            <w:tcW w:w="1991"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0</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22,9</w:t>
            </w:r>
          </w:p>
        </w:tc>
        <w:tc>
          <w:tcPr>
            <w:tcW w:w="1827" w:type="dxa"/>
          </w:tcPr>
          <w:p w:rsidR="00194A9C" w:rsidRPr="003C630F" w:rsidRDefault="00194A9C" w:rsidP="00821885">
            <w:pPr>
              <w:spacing w:after="0" w:line="240" w:lineRule="auto"/>
              <w:rPr>
                <w:rStyle w:val="FontStyle65"/>
                <w:rFonts w:ascii="Arial Narrow" w:hAnsi="Arial Narrow" w:cs="Arial"/>
                <w:sz w:val="22"/>
                <w:szCs w:val="22"/>
              </w:rPr>
            </w:pPr>
            <w:r w:rsidRPr="003C630F">
              <w:rPr>
                <w:rStyle w:val="FontStyle65"/>
                <w:rFonts w:ascii="Arial Narrow" w:hAnsi="Arial Narrow" w:cs="Arial"/>
                <w:sz w:val="22"/>
                <w:szCs w:val="22"/>
              </w:rPr>
              <w:t>22,0</w:t>
            </w:r>
          </w:p>
        </w:tc>
      </w:tr>
    </w:tbl>
    <w:p w:rsidR="00194A9C" w:rsidRPr="003C630F" w:rsidRDefault="00194A9C" w:rsidP="00821885">
      <w:pPr>
        <w:spacing w:after="0" w:line="240" w:lineRule="auto"/>
        <w:jc w:val="both"/>
        <w:rPr>
          <w:rStyle w:val="FontStyle103"/>
          <w:rFonts w:ascii="Arial Narrow" w:hAnsi="Arial Narrow" w:cs="Arial"/>
          <w:b/>
          <w:sz w:val="22"/>
          <w:szCs w:val="22"/>
        </w:rPr>
      </w:pPr>
    </w:p>
    <w:p w:rsidR="00194A9C" w:rsidRPr="003C630F" w:rsidRDefault="00194A9C" w:rsidP="00821885">
      <w:pPr>
        <w:spacing w:after="0" w:line="240" w:lineRule="auto"/>
        <w:jc w:val="both"/>
        <w:rPr>
          <w:rStyle w:val="FontStyle28"/>
          <w:rFonts w:ascii="Arial Narrow" w:hAnsi="Arial Narrow" w:cs="Arial"/>
          <w:sz w:val="22"/>
          <w:szCs w:val="22"/>
        </w:rPr>
      </w:pPr>
      <w:r w:rsidRPr="003C630F">
        <w:rPr>
          <w:rStyle w:val="FontStyle28"/>
          <w:rFonts w:ascii="Arial Narrow" w:hAnsi="Arial Narrow" w:cs="Arial"/>
          <w:sz w:val="22"/>
          <w:szCs w:val="22"/>
        </w:rPr>
        <w:tab/>
        <w:t>Если говорить о предпочтениях той или иной формы социального протеста, в которой мог бы принять участие опрашиваемый, то в тройку таковых, по мнению респондентов, входят митинг, флешмоб, петиция.</w:t>
      </w:r>
    </w:p>
    <w:p w:rsidR="00194A9C" w:rsidRPr="003C630F" w:rsidRDefault="00194A9C" w:rsidP="00821885">
      <w:pPr>
        <w:pStyle w:val="Default"/>
        <w:jc w:val="both"/>
        <w:rPr>
          <w:rFonts w:ascii="Arial Narrow" w:hAnsi="Arial Narrow" w:cs="Arial"/>
          <w:b/>
          <w:sz w:val="22"/>
          <w:szCs w:val="22"/>
        </w:rPr>
      </w:pPr>
      <w:r w:rsidRPr="003C630F">
        <w:rPr>
          <w:rFonts w:ascii="Arial Narrow" w:hAnsi="Arial Narrow" w:cs="Arial"/>
          <w:b/>
          <w:sz w:val="22"/>
          <w:szCs w:val="22"/>
        </w:rPr>
        <w:t>Вопрос: Ка</w:t>
      </w:r>
      <w:r w:rsidR="00E03E0E" w:rsidRPr="003C630F">
        <w:rPr>
          <w:rFonts w:ascii="Arial Narrow" w:hAnsi="Arial Narrow" w:cs="Arial"/>
          <w:b/>
          <w:sz w:val="22"/>
          <w:szCs w:val="22"/>
        </w:rPr>
        <w:t xml:space="preserve">кие события оказали, по Вашему </w:t>
      </w:r>
      <w:r w:rsidRPr="003C630F">
        <w:rPr>
          <w:rFonts w:ascii="Arial Narrow" w:hAnsi="Arial Narrow" w:cs="Arial"/>
          <w:b/>
          <w:sz w:val="22"/>
          <w:szCs w:val="22"/>
        </w:rPr>
        <w:t>мнению, существенное влияние на динамику развития гражданского общества в 2017 году? (множественный ответ)</w:t>
      </w:r>
    </w:p>
    <w:p w:rsidR="005B68D8" w:rsidRPr="003C630F" w:rsidRDefault="005B68D8" w:rsidP="00821885">
      <w:pPr>
        <w:spacing w:after="0" w:line="240" w:lineRule="auto"/>
        <w:jc w:val="right"/>
        <w:rPr>
          <w:rFonts w:ascii="Arial Narrow" w:hAnsi="Arial Narrow" w:cs="Arial"/>
          <w:b/>
        </w:rPr>
      </w:pPr>
      <w:r w:rsidRPr="003C630F">
        <w:rPr>
          <w:rFonts w:ascii="Arial Narrow" w:hAnsi="Arial Narrow" w:cs="Arial"/>
          <w:b/>
        </w:rPr>
        <w:t>Таблица 30</w:t>
      </w:r>
    </w:p>
    <w:tbl>
      <w:tblPr>
        <w:tblStyle w:val="ae"/>
        <w:tblW w:w="0" w:type="auto"/>
        <w:tblLook w:val="04A0" w:firstRow="1" w:lastRow="0" w:firstColumn="1" w:lastColumn="0" w:noHBand="0" w:noVBand="1"/>
      </w:tblPr>
      <w:tblGrid>
        <w:gridCol w:w="6374"/>
        <w:gridCol w:w="1418"/>
        <w:gridCol w:w="1530"/>
      </w:tblGrid>
      <w:tr w:rsidR="00194A9C" w:rsidRPr="003C630F" w:rsidTr="005B68D8">
        <w:tc>
          <w:tcPr>
            <w:tcW w:w="6374" w:type="dxa"/>
            <w:vMerge w:val="restart"/>
          </w:tcPr>
          <w:p w:rsidR="00194A9C" w:rsidRPr="003C630F" w:rsidRDefault="00194A9C" w:rsidP="00821885">
            <w:pPr>
              <w:spacing w:line="240" w:lineRule="auto"/>
              <w:jc w:val="center"/>
              <w:rPr>
                <w:rFonts w:ascii="Arial Narrow" w:hAnsi="Arial Narrow" w:cs="Arial"/>
                <w:b/>
              </w:rPr>
            </w:pPr>
            <w:r w:rsidRPr="003C630F">
              <w:rPr>
                <w:rFonts w:ascii="Arial Narrow" w:hAnsi="Arial Narrow" w:cs="Arial"/>
                <w:b/>
              </w:rPr>
              <w:t>Варианты ответа</w:t>
            </w:r>
          </w:p>
        </w:tc>
        <w:tc>
          <w:tcPr>
            <w:tcW w:w="2948" w:type="dxa"/>
            <w:gridSpan w:val="2"/>
          </w:tcPr>
          <w:p w:rsidR="00194A9C" w:rsidRPr="003C630F" w:rsidRDefault="00194A9C" w:rsidP="00821885">
            <w:pPr>
              <w:spacing w:line="240" w:lineRule="auto"/>
              <w:jc w:val="center"/>
              <w:rPr>
                <w:rFonts w:ascii="Arial Narrow" w:hAnsi="Arial Narrow" w:cs="Arial"/>
                <w:b/>
              </w:rPr>
            </w:pPr>
            <w:r w:rsidRPr="003C630F">
              <w:rPr>
                <w:rFonts w:ascii="Arial Narrow" w:hAnsi="Arial Narrow" w:cs="Arial"/>
                <w:b/>
              </w:rPr>
              <w:t>Количество выборов, %</w:t>
            </w:r>
          </w:p>
        </w:tc>
      </w:tr>
      <w:tr w:rsidR="00194A9C" w:rsidRPr="003C630F" w:rsidTr="005B68D8">
        <w:tc>
          <w:tcPr>
            <w:tcW w:w="6374" w:type="dxa"/>
            <w:vMerge/>
          </w:tcPr>
          <w:p w:rsidR="00194A9C" w:rsidRPr="003C630F" w:rsidRDefault="00194A9C" w:rsidP="00821885">
            <w:pPr>
              <w:pStyle w:val="Default"/>
              <w:jc w:val="both"/>
              <w:rPr>
                <w:rFonts w:ascii="Arial Narrow" w:hAnsi="Arial Narrow" w:cs="Arial"/>
                <w:sz w:val="22"/>
                <w:szCs w:val="22"/>
              </w:rPr>
            </w:pPr>
          </w:p>
        </w:tc>
        <w:tc>
          <w:tcPr>
            <w:tcW w:w="1418"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2016</w:t>
            </w:r>
          </w:p>
        </w:tc>
        <w:tc>
          <w:tcPr>
            <w:tcW w:w="1530"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2017</w:t>
            </w:r>
          </w:p>
        </w:tc>
      </w:tr>
      <w:tr w:rsidR="00194A9C" w:rsidRPr="003C630F" w:rsidTr="005B68D8">
        <w:tc>
          <w:tcPr>
            <w:tcW w:w="6374" w:type="dxa"/>
          </w:tcPr>
          <w:p w:rsidR="00194A9C" w:rsidRPr="003C630F" w:rsidRDefault="00194A9C" w:rsidP="00821885">
            <w:pPr>
              <w:pStyle w:val="Default"/>
              <w:jc w:val="both"/>
              <w:rPr>
                <w:rFonts w:ascii="Arial Narrow" w:hAnsi="Arial Narrow" w:cs="Arial"/>
                <w:sz w:val="22"/>
                <w:szCs w:val="22"/>
              </w:rPr>
            </w:pPr>
            <w:r w:rsidRPr="003C630F">
              <w:rPr>
                <w:rFonts w:ascii="Arial Narrow" w:hAnsi="Arial Narrow" w:cs="Arial"/>
                <w:sz w:val="22"/>
                <w:szCs w:val="22"/>
              </w:rPr>
              <w:t>Выборы депутатов Государственной Думы</w:t>
            </w:r>
          </w:p>
        </w:tc>
        <w:tc>
          <w:tcPr>
            <w:tcW w:w="1418"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33,8</w:t>
            </w:r>
          </w:p>
        </w:tc>
        <w:tc>
          <w:tcPr>
            <w:tcW w:w="1530" w:type="dxa"/>
          </w:tcPr>
          <w:p w:rsidR="00194A9C" w:rsidRPr="003C630F" w:rsidRDefault="00194A9C" w:rsidP="00821885">
            <w:pPr>
              <w:spacing w:line="240" w:lineRule="auto"/>
              <w:jc w:val="center"/>
              <w:rPr>
                <w:rFonts w:ascii="Arial Narrow" w:hAnsi="Arial Narrow" w:cs="Arial"/>
              </w:rPr>
            </w:pPr>
          </w:p>
        </w:tc>
      </w:tr>
      <w:tr w:rsidR="00194A9C" w:rsidRPr="003C630F" w:rsidTr="005B68D8">
        <w:tc>
          <w:tcPr>
            <w:tcW w:w="6374" w:type="dxa"/>
          </w:tcPr>
          <w:p w:rsidR="00194A9C" w:rsidRPr="003C630F" w:rsidRDefault="00194A9C" w:rsidP="00821885">
            <w:pPr>
              <w:spacing w:line="240" w:lineRule="auto"/>
              <w:jc w:val="both"/>
              <w:rPr>
                <w:rFonts w:ascii="Arial Narrow" w:hAnsi="Arial Narrow" w:cs="Arial"/>
              </w:rPr>
            </w:pPr>
            <w:r w:rsidRPr="003C630F">
              <w:rPr>
                <w:rFonts w:ascii="Arial Narrow" w:hAnsi="Arial Narrow" w:cs="Arial"/>
              </w:rPr>
              <w:t>Выб</w:t>
            </w:r>
            <w:r w:rsidR="0019455B" w:rsidRPr="003C630F">
              <w:rPr>
                <w:rFonts w:ascii="Arial Narrow" w:hAnsi="Arial Narrow" w:cs="Arial"/>
              </w:rPr>
              <w:t>оры депутатов Законодательного С</w:t>
            </w:r>
            <w:r w:rsidRPr="003C630F">
              <w:rPr>
                <w:rFonts w:ascii="Arial Narrow" w:hAnsi="Arial Narrow" w:cs="Arial"/>
              </w:rPr>
              <w:t>обрания Амурской области</w:t>
            </w:r>
          </w:p>
        </w:tc>
        <w:tc>
          <w:tcPr>
            <w:tcW w:w="1418"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30,0</w:t>
            </w:r>
          </w:p>
        </w:tc>
        <w:tc>
          <w:tcPr>
            <w:tcW w:w="1530" w:type="dxa"/>
          </w:tcPr>
          <w:p w:rsidR="00194A9C" w:rsidRPr="003C630F" w:rsidRDefault="00194A9C" w:rsidP="00821885">
            <w:pPr>
              <w:spacing w:line="240" w:lineRule="auto"/>
              <w:jc w:val="center"/>
              <w:rPr>
                <w:rFonts w:ascii="Arial Narrow" w:hAnsi="Arial Narrow" w:cs="Arial"/>
              </w:rPr>
            </w:pPr>
          </w:p>
        </w:tc>
      </w:tr>
      <w:tr w:rsidR="00194A9C" w:rsidRPr="003C630F" w:rsidTr="005B68D8">
        <w:tc>
          <w:tcPr>
            <w:tcW w:w="6374" w:type="dxa"/>
          </w:tcPr>
          <w:p w:rsidR="00194A9C" w:rsidRPr="003C630F" w:rsidRDefault="00194A9C" w:rsidP="00821885">
            <w:pPr>
              <w:pStyle w:val="Default"/>
              <w:jc w:val="both"/>
              <w:rPr>
                <w:rFonts w:ascii="Arial Narrow" w:hAnsi="Arial Narrow" w:cs="Arial"/>
                <w:sz w:val="22"/>
                <w:szCs w:val="22"/>
              </w:rPr>
            </w:pPr>
            <w:r w:rsidRPr="003C630F">
              <w:rPr>
                <w:rFonts w:ascii="Arial Narrow" w:hAnsi="Arial Narrow" w:cs="Arial"/>
                <w:sz w:val="22"/>
                <w:szCs w:val="22"/>
              </w:rPr>
              <w:t>Первый запуск ракеты с космодрома «Восточный»</w:t>
            </w:r>
          </w:p>
        </w:tc>
        <w:tc>
          <w:tcPr>
            <w:tcW w:w="1418"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36,2</w:t>
            </w:r>
          </w:p>
        </w:tc>
        <w:tc>
          <w:tcPr>
            <w:tcW w:w="1530" w:type="dxa"/>
          </w:tcPr>
          <w:p w:rsidR="00194A9C" w:rsidRPr="003C630F" w:rsidRDefault="00194A9C" w:rsidP="00821885">
            <w:pPr>
              <w:spacing w:line="240" w:lineRule="auto"/>
              <w:jc w:val="center"/>
              <w:rPr>
                <w:rFonts w:ascii="Arial Narrow" w:hAnsi="Arial Narrow" w:cs="Arial"/>
              </w:rPr>
            </w:pPr>
          </w:p>
        </w:tc>
      </w:tr>
      <w:tr w:rsidR="00194A9C" w:rsidRPr="003C630F" w:rsidTr="005B68D8">
        <w:tc>
          <w:tcPr>
            <w:tcW w:w="6374" w:type="dxa"/>
          </w:tcPr>
          <w:p w:rsidR="00194A9C" w:rsidRPr="003C630F" w:rsidRDefault="00194A9C" w:rsidP="00821885">
            <w:pPr>
              <w:pStyle w:val="Default"/>
              <w:jc w:val="both"/>
              <w:rPr>
                <w:rFonts w:ascii="Arial Narrow" w:hAnsi="Arial Narrow" w:cs="Arial"/>
                <w:sz w:val="22"/>
                <w:szCs w:val="22"/>
              </w:rPr>
            </w:pPr>
            <w:r w:rsidRPr="003C630F">
              <w:rPr>
                <w:rFonts w:ascii="Arial Narrow" w:hAnsi="Arial Narrow" w:cs="Arial"/>
                <w:sz w:val="22"/>
                <w:szCs w:val="22"/>
              </w:rPr>
              <w:t>Посещение Президентом РФ Амурской области</w:t>
            </w:r>
          </w:p>
        </w:tc>
        <w:tc>
          <w:tcPr>
            <w:tcW w:w="1418" w:type="dxa"/>
          </w:tcPr>
          <w:p w:rsidR="00194A9C" w:rsidRPr="003C630F" w:rsidRDefault="00194A9C" w:rsidP="00821885">
            <w:pPr>
              <w:spacing w:line="240" w:lineRule="auto"/>
              <w:jc w:val="center"/>
              <w:rPr>
                <w:rFonts w:ascii="Arial Narrow" w:hAnsi="Arial Narrow" w:cs="Arial"/>
              </w:rPr>
            </w:pPr>
          </w:p>
        </w:tc>
        <w:tc>
          <w:tcPr>
            <w:tcW w:w="1530"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43,3</w:t>
            </w:r>
          </w:p>
        </w:tc>
      </w:tr>
      <w:tr w:rsidR="00194A9C" w:rsidRPr="003C630F" w:rsidTr="005B68D8">
        <w:tc>
          <w:tcPr>
            <w:tcW w:w="6374" w:type="dxa"/>
          </w:tcPr>
          <w:p w:rsidR="00194A9C" w:rsidRPr="003C630F" w:rsidRDefault="00194A9C" w:rsidP="00821885">
            <w:pPr>
              <w:pStyle w:val="Default"/>
              <w:jc w:val="both"/>
              <w:rPr>
                <w:rFonts w:ascii="Arial Narrow" w:hAnsi="Arial Narrow" w:cs="Arial"/>
                <w:sz w:val="22"/>
                <w:szCs w:val="22"/>
              </w:rPr>
            </w:pPr>
            <w:r w:rsidRPr="003C630F">
              <w:rPr>
                <w:rFonts w:ascii="Arial Narrow" w:hAnsi="Arial Narrow" w:cs="Arial"/>
                <w:sz w:val="22"/>
                <w:szCs w:val="22"/>
              </w:rPr>
              <w:t>Начало строительства Амурского газоперерабатывающего завода</w:t>
            </w:r>
          </w:p>
        </w:tc>
        <w:tc>
          <w:tcPr>
            <w:tcW w:w="1418" w:type="dxa"/>
          </w:tcPr>
          <w:p w:rsidR="00194A9C" w:rsidRPr="003C630F" w:rsidRDefault="00194A9C" w:rsidP="00821885">
            <w:pPr>
              <w:spacing w:line="240" w:lineRule="auto"/>
              <w:jc w:val="center"/>
              <w:rPr>
                <w:rFonts w:ascii="Arial Narrow" w:hAnsi="Arial Narrow" w:cs="Arial"/>
              </w:rPr>
            </w:pPr>
          </w:p>
        </w:tc>
        <w:tc>
          <w:tcPr>
            <w:tcW w:w="1530"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29,6</w:t>
            </w:r>
          </w:p>
        </w:tc>
      </w:tr>
      <w:tr w:rsidR="00194A9C" w:rsidRPr="003C630F" w:rsidTr="005B68D8">
        <w:tc>
          <w:tcPr>
            <w:tcW w:w="6374" w:type="dxa"/>
          </w:tcPr>
          <w:p w:rsidR="00194A9C" w:rsidRPr="003C630F" w:rsidRDefault="00194A9C" w:rsidP="00821885">
            <w:pPr>
              <w:pStyle w:val="Default"/>
              <w:jc w:val="both"/>
              <w:rPr>
                <w:rFonts w:ascii="Arial Narrow" w:hAnsi="Arial Narrow" w:cs="Arial"/>
                <w:sz w:val="22"/>
                <w:szCs w:val="22"/>
              </w:rPr>
            </w:pPr>
            <w:r w:rsidRPr="003C630F">
              <w:rPr>
                <w:rFonts w:ascii="Arial Narrow" w:hAnsi="Arial Narrow" w:cs="Arial"/>
                <w:sz w:val="22"/>
                <w:szCs w:val="22"/>
              </w:rPr>
              <w:t>Начало реализации проекта «Дальневосточный гектар»</w:t>
            </w:r>
          </w:p>
        </w:tc>
        <w:tc>
          <w:tcPr>
            <w:tcW w:w="1418" w:type="dxa"/>
          </w:tcPr>
          <w:p w:rsidR="00194A9C" w:rsidRPr="003C630F" w:rsidRDefault="00194A9C" w:rsidP="00821885">
            <w:pPr>
              <w:spacing w:line="240" w:lineRule="auto"/>
              <w:jc w:val="center"/>
              <w:rPr>
                <w:rFonts w:ascii="Arial Narrow" w:hAnsi="Arial Narrow" w:cs="Arial"/>
              </w:rPr>
            </w:pPr>
          </w:p>
        </w:tc>
        <w:tc>
          <w:tcPr>
            <w:tcW w:w="1530"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1,0</w:t>
            </w:r>
          </w:p>
        </w:tc>
      </w:tr>
      <w:tr w:rsidR="00194A9C" w:rsidRPr="003C630F" w:rsidTr="005B68D8">
        <w:tc>
          <w:tcPr>
            <w:tcW w:w="6374" w:type="dxa"/>
          </w:tcPr>
          <w:p w:rsidR="00194A9C" w:rsidRPr="003C630F" w:rsidRDefault="0019455B" w:rsidP="00821885">
            <w:pPr>
              <w:pStyle w:val="Default"/>
              <w:rPr>
                <w:rFonts w:ascii="Arial Narrow" w:hAnsi="Arial Narrow" w:cs="Arial"/>
                <w:sz w:val="22"/>
                <w:szCs w:val="22"/>
              </w:rPr>
            </w:pPr>
            <w:r w:rsidRPr="003C630F">
              <w:rPr>
                <w:rFonts w:ascii="Arial Narrow" w:hAnsi="Arial Narrow" w:cs="Arial"/>
                <w:sz w:val="22"/>
                <w:szCs w:val="22"/>
              </w:rPr>
              <w:t>Строительство г.</w:t>
            </w:r>
            <w:r w:rsidR="00194A9C" w:rsidRPr="003C630F">
              <w:rPr>
                <w:rFonts w:ascii="Arial Narrow" w:hAnsi="Arial Narrow" w:cs="Arial"/>
                <w:sz w:val="22"/>
                <w:szCs w:val="22"/>
              </w:rPr>
              <w:t>Циолковский</w:t>
            </w:r>
          </w:p>
        </w:tc>
        <w:tc>
          <w:tcPr>
            <w:tcW w:w="1418" w:type="dxa"/>
          </w:tcPr>
          <w:p w:rsidR="00194A9C" w:rsidRPr="003C630F" w:rsidRDefault="00194A9C" w:rsidP="00821885">
            <w:pPr>
              <w:spacing w:line="240" w:lineRule="auto"/>
              <w:jc w:val="center"/>
              <w:rPr>
                <w:rFonts w:ascii="Arial Narrow" w:hAnsi="Arial Narrow" w:cs="Arial"/>
              </w:rPr>
            </w:pPr>
          </w:p>
        </w:tc>
        <w:tc>
          <w:tcPr>
            <w:tcW w:w="1530"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0,1</w:t>
            </w:r>
          </w:p>
        </w:tc>
      </w:tr>
      <w:tr w:rsidR="00194A9C" w:rsidRPr="003C630F" w:rsidTr="005B68D8">
        <w:tc>
          <w:tcPr>
            <w:tcW w:w="6374" w:type="dxa"/>
          </w:tcPr>
          <w:p w:rsidR="00194A9C" w:rsidRPr="003C630F" w:rsidRDefault="00194A9C" w:rsidP="00821885">
            <w:pPr>
              <w:pStyle w:val="Default"/>
              <w:tabs>
                <w:tab w:val="left" w:pos="2610"/>
              </w:tabs>
              <w:rPr>
                <w:rFonts w:ascii="Arial Narrow" w:hAnsi="Arial Narrow" w:cs="Arial"/>
                <w:sz w:val="22"/>
                <w:szCs w:val="22"/>
              </w:rPr>
            </w:pPr>
            <w:r w:rsidRPr="003C630F">
              <w:rPr>
                <w:rFonts w:ascii="Arial Narrow" w:hAnsi="Arial Narrow" w:cs="Arial"/>
                <w:sz w:val="22"/>
                <w:szCs w:val="22"/>
              </w:rPr>
              <w:t>Строительство моста через р.Амур</w:t>
            </w:r>
          </w:p>
        </w:tc>
        <w:tc>
          <w:tcPr>
            <w:tcW w:w="1418" w:type="dxa"/>
          </w:tcPr>
          <w:p w:rsidR="00194A9C" w:rsidRPr="003C630F" w:rsidRDefault="00194A9C" w:rsidP="00821885">
            <w:pPr>
              <w:spacing w:line="240" w:lineRule="auto"/>
              <w:jc w:val="center"/>
              <w:rPr>
                <w:rFonts w:ascii="Arial Narrow" w:hAnsi="Arial Narrow" w:cs="Arial"/>
              </w:rPr>
            </w:pPr>
          </w:p>
        </w:tc>
        <w:tc>
          <w:tcPr>
            <w:tcW w:w="1530" w:type="dxa"/>
          </w:tcPr>
          <w:p w:rsidR="00194A9C" w:rsidRPr="003C630F" w:rsidRDefault="00194A9C" w:rsidP="00821885">
            <w:pPr>
              <w:tabs>
                <w:tab w:val="left" w:pos="1620"/>
              </w:tabs>
              <w:spacing w:line="240" w:lineRule="auto"/>
              <w:jc w:val="center"/>
              <w:rPr>
                <w:rFonts w:ascii="Arial Narrow" w:hAnsi="Arial Narrow" w:cs="Arial"/>
              </w:rPr>
            </w:pPr>
            <w:r w:rsidRPr="003C630F">
              <w:rPr>
                <w:rFonts w:ascii="Arial Narrow" w:hAnsi="Arial Narrow" w:cs="Arial"/>
              </w:rPr>
              <w:t>0,1</w:t>
            </w:r>
          </w:p>
        </w:tc>
      </w:tr>
      <w:tr w:rsidR="00194A9C" w:rsidRPr="003C630F" w:rsidTr="005B68D8">
        <w:tc>
          <w:tcPr>
            <w:tcW w:w="6374" w:type="dxa"/>
          </w:tcPr>
          <w:p w:rsidR="00194A9C" w:rsidRPr="003C630F" w:rsidRDefault="00194A9C" w:rsidP="00821885">
            <w:pPr>
              <w:pStyle w:val="Default"/>
              <w:tabs>
                <w:tab w:val="left" w:pos="1485"/>
              </w:tabs>
              <w:rPr>
                <w:rFonts w:ascii="Arial Narrow" w:hAnsi="Arial Narrow" w:cs="Arial"/>
                <w:sz w:val="22"/>
                <w:szCs w:val="22"/>
              </w:rPr>
            </w:pPr>
            <w:r w:rsidRPr="003C630F">
              <w:rPr>
                <w:rFonts w:ascii="Arial Narrow" w:hAnsi="Arial Narrow" w:cs="Arial"/>
                <w:sz w:val="22"/>
                <w:szCs w:val="22"/>
              </w:rPr>
              <w:t>Открытие ГЭС</w:t>
            </w:r>
          </w:p>
        </w:tc>
        <w:tc>
          <w:tcPr>
            <w:tcW w:w="1418" w:type="dxa"/>
          </w:tcPr>
          <w:p w:rsidR="00194A9C" w:rsidRPr="003C630F" w:rsidRDefault="00194A9C" w:rsidP="00821885">
            <w:pPr>
              <w:spacing w:line="240" w:lineRule="auto"/>
              <w:jc w:val="center"/>
              <w:rPr>
                <w:rFonts w:ascii="Arial Narrow" w:hAnsi="Arial Narrow" w:cs="Arial"/>
              </w:rPr>
            </w:pPr>
          </w:p>
        </w:tc>
        <w:tc>
          <w:tcPr>
            <w:tcW w:w="1530"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0,1</w:t>
            </w:r>
          </w:p>
        </w:tc>
      </w:tr>
      <w:tr w:rsidR="00194A9C" w:rsidRPr="003C630F" w:rsidTr="005B68D8">
        <w:tc>
          <w:tcPr>
            <w:tcW w:w="6374" w:type="dxa"/>
          </w:tcPr>
          <w:p w:rsidR="00194A9C" w:rsidRPr="003C630F" w:rsidRDefault="00194A9C" w:rsidP="00821885">
            <w:pPr>
              <w:pStyle w:val="Default"/>
              <w:tabs>
                <w:tab w:val="left" w:pos="2955"/>
              </w:tabs>
              <w:rPr>
                <w:rFonts w:ascii="Arial Narrow" w:hAnsi="Arial Narrow" w:cs="Arial"/>
                <w:sz w:val="22"/>
                <w:szCs w:val="22"/>
              </w:rPr>
            </w:pPr>
            <w:r w:rsidRPr="003C630F">
              <w:rPr>
                <w:rFonts w:ascii="Arial Narrow" w:hAnsi="Arial Narrow" w:cs="Arial"/>
                <w:sz w:val="22"/>
                <w:szCs w:val="22"/>
              </w:rPr>
              <w:t>Выборы 10 сентября в органы местного самоуправления</w:t>
            </w:r>
          </w:p>
        </w:tc>
        <w:tc>
          <w:tcPr>
            <w:tcW w:w="1418" w:type="dxa"/>
          </w:tcPr>
          <w:p w:rsidR="00194A9C" w:rsidRPr="003C630F" w:rsidRDefault="00194A9C" w:rsidP="00821885">
            <w:pPr>
              <w:spacing w:line="240" w:lineRule="auto"/>
              <w:jc w:val="center"/>
              <w:rPr>
                <w:rFonts w:ascii="Arial Narrow" w:hAnsi="Arial Narrow" w:cs="Arial"/>
              </w:rPr>
            </w:pPr>
          </w:p>
        </w:tc>
        <w:tc>
          <w:tcPr>
            <w:tcW w:w="1530"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0,1</w:t>
            </w:r>
          </w:p>
        </w:tc>
      </w:tr>
      <w:tr w:rsidR="00194A9C" w:rsidRPr="003C630F" w:rsidTr="005B68D8">
        <w:tc>
          <w:tcPr>
            <w:tcW w:w="6374" w:type="dxa"/>
          </w:tcPr>
          <w:p w:rsidR="00194A9C" w:rsidRPr="003C630F" w:rsidRDefault="00194A9C" w:rsidP="00821885">
            <w:pPr>
              <w:pStyle w:val="Default"/>
              <w:tabs>
                <w:tab w:val="left" w:pos="2955"/>
              </w:tabs>
              <w:rPr>
                <w:rFonts w:ascii="Arial Narrow" w:hAnsi="Arial Narrow" w:cs="Arial"/>
                <w:sz w:val="22"/>
                <w:szCs w:val="22"/>
              </w:rPr>
            </w:pPr>
            <w:r w:rsidRPr="003C630F">
              <w:rPr>
                <w:rFonts w:ascii="Arial Narrow" w:hAnsi="Arial Narrow" w:cs="Arial"/>
                <w:sz w:val="22"/>
                <w:szCs w:val="22"/>
              </w:rPr>
              <w:t>«Торы и селектора»</w:t>
            </w:r>
          </w:p>
        </w:tc>
        <w:tc>
          <w:tcPr>
            <w:tcW w:w="1418" w:type="dxa"/>
          </w:tcPr>
          <w:p w:rsidR="00194A9C" w:rsidRPr="003C630F" w:rsidRDefault="00194A9C" w:rsidP="00821885">
            <w:pPr>
              <w:spacing w:line="240" w:lineRule="auto"/>
              <w:jc w:val="center"/>
              <w:rPr>
                <w:rFonts w:ascii="Arial Narrow" w:hAnsi="Arial Narrow" w:cs="Arial"/>
              </w:rPr>
            </w:pPr>
          </w:p>
        </w:tc>
        <w:tc>
          <w:tcPr>
            <w:tcW w:w="1530"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0,1</w:t>
            </w:r>
          </w:p>
        </w:tc>
      </w:tr>
      <w:tr w:rsidR="00194A9C" w:rsidRPr="003C630F" w:rsidTr="005B68D8">
        <w:tc>
          <w:tcPr>
            <w:tcW w:w="6374" w:type="dxa"/>
          </w:tcPr>
          <w:p w:rsidR="00194A9C" w:rsidRPr="003C630F" w:rsidRDefault="00194A9C" w:rsidP="00821885">
            <w:pPr>
              <w:spacing w:line="240" w:lineRule="auto"/>
              <w:jc w:val="both"/>
              <w:rPr>
                <w:rFonts w:ascii="Arial Narrow" w:hAnsi="Arial Narrow" w:cs="Arial"/>
              </w:rPr>
            </w:pPr>
            <w:r w:rsidRPr="003C630F">
              <w:rPr>
                <w:rFonts w:ascii="Arial Narrow" w:hAnsi="Arial Narrow" w:cs="Arial"/>
              </w:rPr>
              <w:t>Затрудняюсь ответить</w:t>
            </w:r>
          </w:p>
        </w:tc>
        <w:tc>
          <w:tcPr>
            <w:tcW w:w="1418" w:type="dxa"/>
          </w:tcPr>
          <w:p w:rsidR="00194A9C" w:rsidRPr="003C630F" w:rsidRDefault="00194A9C" w:rsidP="00821885">
            <w:pPr>
              <w:spacing w:line="240" w:lineRule="auto"/>
              <w:jc w:val="center"/>
              <w:rPr>
                <w:rFonts w:ascii="Arial Narrow" w:hAnsi="Arial Narrow" w:cs="Arial"/>
              </w:rPr>
            </w:pPr>
          </w:p>
        </w:tc>
        <w:tc>
          <w:tcPr>
            <w:tcW w:w="1530" w:type="dxa"/>
          </w:tcPr>
          <w:p w:rsidR="00194A9C" w:rsidRPr="003C630F" w:rsidRDefault="00194A9C" w:rsidP="00821885">
            <w:pPr>
              <w:spacing w:line="240" w:lineRule="auto"/>
              <w:jc w:val="center"/>
              <w:rPr>
                <w:rFonts w:ascii="Arial Narrow" w:hAnsi="Arial Narrow" w:cs="Arial"/>
              </w:rPr>
            </w:pPr>
            <w:r w:rsidRPr="003C630F">
              <w:rPr>
                <w:rFonts w:ascii="Arial Narrow" w:hAnsi="Arial Narrow" w:cs="Arial"/>
              </w:rPr>
              <w:t>30,1</w:t>
            </w:r>
          </w:p>
        </w:tc>
      </w:tr>
    </w:tbl>
    <w:p w:rsidR="00194A9C" w:rsidRPr="003C630F" w:rsidRDefault="00194A9C" w:rsidP="00821885">
      <w:pPr>
        <w:pStyle w:val="Default"/>
        <w:jc w:val="both"/>
        <w:rPr>
          <w:rFonts w:ascii="Arial Narrow" w:hAnsi="Arial Narrow" w:cs="Arial"/>
          <w:b/>
          <w:sz w:val="22"/>
          <w:szCs w:val="22"/>
        </w:rPr>
      </w:pPr>
    </w:p>
    <w:p w:rsidR="00194A9C" w:rsidRPr="003C630F" w:rsidRDefault="00194A9C" w:rsidP="00821885">
      <w:pPr>
        <w:spacing w:after="0" w:line="240" w:lineRule="auto"/>
        <w:ind w:firstLine="708"/>
        <w:jc w:val="both"/>
        <w:rPr>
          <w:rFonts w:ascii="Arial Narrow" w:hAnsi="Arial Narrow" w:cs="Arial"/>
        </w:rPr>
      </w:pPr>
      <w:r w:rsidRPr="003C630F">
        <w:rPr>
          <w:rFonts w:ascii="Arial Narrow" w:hAnsi="Arial Narrow" w:cs="Arial"/>
        </w:rPr>
        <w:t>В 2016 году наиболее значимым событием назвали запуск первой ракеты с космодрома «Восточный</w:t>
      </w:r>
      <w:r w:rsidR="0019455B" w:rsidRPr="003C630F">
        <w:rPr>
          <w:rFonts w:ascii="Arial Narrow" w:hAnsi="Arial Narrow" w:cs="Arial"/>
        </w:rPr>
        <w:t>»</w:t>
      </w:r>
      <w:r w:rsidRPr="003C630F">
        <w:rPr>
          <w:rFonts w:ascii="Arial Narrow" w:hAnsi="Arial Narrow" w:cs="Arial"/>
        </w:rPr>
        <w:t>, а в 2017 году - посещение Президентом РФ Амурской области.</w:t>
      </w:r>
      <w:r w:rsidR="0019455B" w:rsidRPr="003C630F">
        <w:rPr>
          <w:rFonts w:ascii="Arial Narrow" w:hAnsi="Arial Narrow" w:cs="Arial"/>
        </w:rPr>
        <w:t xml:space="preserve"> Однако </w:t>
      </w:r>
      <w:r w:rsidRPr="003C630F">
        <w:rPr>
          <w:rFonts w:ascii="Arial Narrow" w:hAnsi="Arial Narrow" w:cs="Arial"/>
        </w:rPr>
        <w:t>количество респондентов, затруднившихся ответить на поставленный вопрос в 2017 году, остаётся неоправданно высоким (30,1%).</w:t>
      </w:r>
    </w:p>
    <w:p w:rsidR="005A5CEE" w:rsidRPr="003C630F" w:rsidRDefault="005A5CEE" w:rsidP="00821885">
      <w:pPr>
        <w:spacing w:after="0" w:line="240" w:lineRule="auto"/>
        <w:ind w:firstLine="708"/>
        <w:jc w:val="both"/>
        <w:rPr>
          <w:rFonts w:ascii="Arial Narrow" w:hAnsi="Arial Narrow" w:cs="Arial"/>
        </w:rPr>
      </w:pPr>
    </w:p>
    <w:p w:rsidR="005A5CEE" w:rsidRPr="003C630F" w:rsidRDefault="005A5CEE" w:rsidP="00201CC2">
      <w:pPr>
        <w:pStyle w:val="a4"/>
        <w:numPr>
          <w:ilvl w:val="1"/>
          <w:numId w:val="19"/>
        </w:numPr>
        <w:spacing w:after="0" w:line="240" w:lineRule="auto"/>
        <w:ind w:left="0" w:firstLine="851"/>
        <w:jc w:val="both"/>
        <w:rPr>
          <w:rFonts w:ascii="Arial Narrow" w:hAnsi="Arial Narrow" w:cs="Arial"/>
        </w:rPr>
      </w:pPr>
      <w:r w:rsidRPr="003C630F">
        <w:rPr>
          <w:rFonts w:ascii="Arial Narrow" w:hAnsi="Arial Narrow" w:cs="Arial"/>
          <w:b/>
        </w:rPr>
        <w:t>О мерах по совершенствованию формирования и деятельности общественных советов при органах исполнительной власти и муниципальных образованиях Амурской области</w:t>
      </w:r>
      <w:r w:rsidR="00F478D7" w:rsidRPr="003C630F">
        <w:rPr>
          <w:rFonts w:ascii="Arial Narrow" w:hAnsi="Arial Narrow" w:cs="Arial"/>
          <w:b/>
        </w:rPr>
        <w:t xml:space="preserve"> </w:t>
      </w:r>
      <w:r w:rsidRPr="003C630F">
        <w:rPr>
          <w:rFonts w:ascii="Arial Narrow" w:hAnsi="Arial Narrow" w:cs="Arial"/>
          <w:b/>
        </w:rPr>
        <w:t>как субъектов общественного контроля</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Важнейшим инструментом гражданского общества в Российской Федерации становятся создаваемые общественные советы в органах исполнительной власти субъектов федерации</w:t>
      </w:r>
      <w:r w:rsidR="00F478D7" w:rsidRPr="003C630F">
        <w:rPr>
          <w:rFonts w:ascii="Arial Narrow" w:hAnsi="Arial Narrow" w:cs="Arial"/>
        </w:rPr>
        <w:t xml:space="preserve"> и общественные палаты (советы)</w:t>
      </w:r>
      <w:r w:rsidRPr="003C630F">
        <w:rPr>
          <w:rFonts w:ascii="Arial Narrow" w:hAnsi="Arial Narrow" w:cs="Arial"/>
        </w:rPr>
        <w:t xml:space="preserve"> в органах местного самоуправления.</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Федеральны</w:t>
      </w:r>
      <w:r w:rsidR="00F478D7" w:rsidRPr="003C630F">
        <w:rPr>
          <w:rFonts w:ascii="Arial Narrow" w:hAnsi="Arial Narrow" w:cs="Arial"/>
        </w:rPr>
        <w:t>м</w:t>
      </w:r>
      <w:r w:rsidRPr="003C630F">
        <w:rPr>
          <w:rFonts w:ascii="Arial Narrow" w:hAnsi="Arial Narrow" w:cs="Arial"/>
        </w:rPr>
        <w:t xml:space="preserve"> закон</w:t>
      </w:r>
      <w:r w:rsidR="00F478D7" w:rsidRPr="003C630F">
        <w:rPr>
          <w:rFonts w:ascii="Arial Narrow" w:hAnsi="Arial Narrow" w:cs="Arial"/>
        </w:rPr>
        <w:t>ом от 21.07.2014 № 212-ФЗ</w:t>
      </w:r>
      <w:r w:rsidRPr="003C630F">
        <w:rPr>
          <w:rFonts w:ascii="Arial Narrow" w:hAnsi="Arial Narrow" w:cs="Arial"/>
        </w:rPr>
        <w:t xml:space="preserve"> «Об общ</w:t>
      </w:r>
      <w:r w:rsidR="00F478D7" w:rsidRPr="003C630F">
        <w:rPr>
          <w:rFonts w:ascii="Arial Narrow" w:hAnsi="Arial Narrow" w:cs="Arial"/>
        </w:rPr>
        <w:t xml:space="preserve">ественном контроле в Российской </w:t>
      </w:r>
      <w:r w:rsidRPr="003C630F">
        <w:rPr>
          <w:rFonts w:ascii="Arial Narrow" w:hAnsi="Arial Narrow" w:cs="Arial"/>
        </w:rPr>
        <w:t>Федерации»</w:t>
      </w:r>
      <w:r w:rsidR="00F478D7" w:rsidRPr="003C630F">
        <w:rPr>
          <w:rFonts w:ascii="Arial Narrow" w:hAnsi="Arial Narrow" w:cs="Arial"/>
        </w:rPr>
        <w:t xml:space="preserve"> </w:t>
      </w:r>
      <w:r w:rsidRPr="003C630F">
        <w:rPr>
          <w:rFonts w:ascii="Arial Narrow" w:hAnsi="Arial Narrow" w:cs="Arial"/>
        </w:rPr>
        <w:t>определены субъекты общественного контроля:</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1) Общественная палата Российской Федерации;</w:t>
      </w:r>
    </w:p>
    <w:p w:rsidR="005A5CEE" w:rsidRPr="003C630F" w:rsidRDefault="005C3C49" w:rsidP="00821885">
      <w:pPr>
        <w:spacing w:after="0" w:line="240" w:lineRule="auto"/>
        <w:ind w:firstLine="709"/>
        <w:jc w:val="both"/>
        <w:rPr>
          <w:rFonts w:ascii="Arial Narrow" w:hAnsi="Arial Narrow" w:cs="Arial"/>
        </w:rPr>
      </w:pPr>
      <w:r w:rsidRPr="003C630F">
        <w:rPr>
          <w:rFonts w:ascii="Arial Narrow" w:hAnsi="Arial Narrow" w:cs="Arial"/>
        </w:rPr>
        <w:t xml:space="preserve">2) </w:t>
      </w:r>
      <w:r w:rsidR="005A5CEE" w:rsidRPr="003C630F">
        <w:rPr>
          <w:rFonts w:ascii="Arial Narrow" w:hAnsi="Arial Narrow" w:cs="Arial"/>
        </w:rPr>
        <w:t xml:space="preserve">общественные палаты субъектов </w:t>
      </w:r>
      <w:r w:rsidR="00F478D7" w:rsidRPr="003C630F">
        <w:rPr>
          <w:rFonts w:ascii="Arial Narrow" w:hAnsi="Arial Narrow" w:cs="Arial"/>
        </w:rPr>
        <w:t xml:space="preserve">Российской </w:t>
      </w:r>
      <w:r w:rsidR="005A5CEE" w:rsidRPr="003C630F">
        <w:rPr>
          <w:rFonts w:ascii="Arial Narrow" w:hAnsi="Arial Narrow" w:cs="Arial"/>
        </w:rPr>
        <w:t>Федерации;</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3) общественные палаты (советы) муниципальных образований;</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4) общественные советы при федеральных органах исполнительной власти, общественные советы при законодательных (представит</w:t>
      </w:r>
      <w:r w:rsidR="00F478D7" w:rsidRPr="003C630F">
        <w:rPr>
          <w:rFonts w:ascii="Arial Narrow" w:hAnsi="Arial Narrow" w:cs="Arial"/>
        </w:rPr>
        <w:t>ельных) и исполнительных органах</w:t>
      </w:r>
      <w:r w:rsidRPr="003C630F">
        <w:rPr>
          <w:rFonts w:ascii="Arial Narrow" w:hAnsi="Arial Narrow" w:cs="Arial"/>
        </w:rPr>
        <w:t xml:space="preserve"> государственной власти субъектов Российской Федерации</w:t>
      </w:r>
      <w:r w:rsidR="00F478D7" w:rsidRPr="003C630F">
        <w:rPr>
          <w:rFonts w:ascii="Arial Narrow" w:hAnsi="Arial Narrow" w:cs="Arial"/>
        </w:rPr>
        <w:t>.</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Под общественным контролем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i/>
        </w:rPr>
        <w:t>Общественный контроль</w:t>
      </w:r>
      <w:r w:rsidRPr="003C630F">
        <w:rPr>
          <w:rFonts w:ascii="Arial Narrow" w:hAnsi="Arial Narrow" w:cs="Arial"/>
        </w:rPr>
        <w:t xml:space="preserve"> - одна из наиболее действенных форм активности гражданского общества. Эффективный канал взаимодействия при органах государства с гражданским сообществом способен стать институтом общественных советов при органах</w:t>
      </w:r>
      <w:r w:rsidR="00862CD3" w:rsidRPr="003C630F">
        <w:rPr>
          <w:rFonts w:ascii="Arial Narrow" w:hAnsi="Arial Narrow" w:cs="Arial"/>
        </w:rPr>
        <w:t xml:space="preserve"> исполнительной власти и органах</w:t>
      </w:r>
      <w:r w:rsidRPr="003C630F">
        <w:rPr>
          <w:rFonts w:ascii="Arial Narrow" w:hAnsi="Arial Narrow" w:cs="Arial"/>
        </w:rPr>
        <w:t xml:space="preserve"> местного самоуправления. </w:t>
      </w:r>
    </w:p>
    <w:p w:rsidR="00862CD3" w:rsidRPr="003C630F" w:rsidRDefault="00862CD3" w:rsidP="00821885">
      <w:pPr>
        <w:spacing w:after="0" w:line="240" w:lineRule="auto"/>
        <w:ind w:firstLine="709"/>
        <w:jc w:val="both"/>
        <w:rPr>
          <w:rFonts w:ascii="Arial Narrow" w:hAnsi="Arial Narrow" w:cs="Arial"/>
        </w:rPr>
      </w:pPr>
      <w:r w:rsidRPr="003C630F">
        <w:rPr>
          <w:rFonts w:ascii="Arial Narrow" w:hAnsi="Arial Narrow" w:cs="Arial"/>
        </w:rPr>
        <w:t>В Амурской области была</w:t>
      </w:r>
      <w:r w:rsidR="005A5CEE" w:rsidRPr="003C630F">
        <w:rPr>
          <w:rFonts w:ascii="Arial Narrow" w:hAnsi="Arial Narrow" w:cs="Arial"/>
        </w:rPr>
        <w:t xml:space="preserve"> </w:t>
      </w:r>
      <w:r w:rsidR="006128AD" w:rsidRPr="003C630F">
        <w:rPr>
          <w:rFonts w:ascii="Arial Narrow" w:hAnsi="Arial Narrow" w:cs="Arial"/>
        </w:rPr>
        <w:t>создана система</w:t>
      </w:r>
      <w:r w:rsidR="005A5CEE" w:rsidRPr="003C630F">
        <w:rPr>
          <w:rFonts w:ascii="Arial Narrow" w:hAnsi="Arial Narrow" w:cs="Arial"/>
        </w:rPr>
        <w:t xml:space="preserve"> по формированию общественных советов в новом формате.</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Принят Закон</w:t>
      </w:r>
      <w:r w:rsidR="00862CD3" w:rsidRPr="003C630F">
        <w:rPr>
          <w:rFonts w:ascii="Arial Narrow" w:hAnsi="Arial Narrow" w:cs="Arial"/>
        </w:rPr>
        <w:t xml:space="preserve"> Амурской области от 29.12.2014</w:t>
      </w:r>
      <w:r w:rsidRPr="003C630F">
        <w:rPr>
          <w:rFonts w:ascii="Arial Narrow" w:hAnsi="Arial Narrow" w:cs="Arial"/>
        </w:rPr>
        <w:t xml:space="preserve"> № 478 «Об отдельных вопросах организации и осуществления общественного контроля на территории Амурской области</w:t>
      </w:r>
      <w:r w:rsidR="00862CD3" w:rsidRPr="003C630F">
        <w:rPr>
          <w:rFonts w:ascii="Arial Narrow" w:hAnsi="Arial Narrow" w:cs="Arial"/>
        </w:rPr>
        <w:t>»</w:t>
      </w:r>
      <w:r w:rsidRPr="003C630F">
        <w:rPr>
          <w:rFonts w:ascii="Arial Narrow" w:hAnsi="Arial Narrow" w:cs="Arial"/>
        </w:rPr>
        <w:t xml:space="preserve">, создана правовая основа деятельности общественных советов. </w:t>
      </w:r>
    </w:p>
    <w:p w:rsidR="00F36124"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 xml:space="preserve">Общественной палатой совместно с </w:t>
      </w:r>
      <w:r w:rsidR="00FF74BD" w:rsidRPr="003C630F">
        <w:rPr>
          <w:rFonts w:ascii="Arial Narrow" w:hAnsi="Arial Narrow" w:cs="Arial"/>
        </w:rPr>
        <w:t>П</w:t>
      </w:r>
      <w:r w:rsidRPr="003C630F">
        <w:rPr>
          <w:rFonts w:ascii="Arial Narrow" w:hAnsi="Arial Narrow" w:cs="Arial"/>
        </w:rPr>
        <w:t>равительством был</w:t>
      </w:r>
      <w:r w:rsidR="00F36124" w:rsidRPr="003C630F">
        <w:rPr>
          <w:rFonts w:ascii="Arial Narrow" w:hAnsi="Arial Narrow" w:cs="Arial"/>
        </w:rPr>
        <w:t>и</w:t>
      </w:r>
      <w:r w:rsidRPr="003C630F">
        <w:rPr>
          <w:rFonts w:ascii="Arial Narrow" w:hAnsi="Arial Narrow" w:cs="Arial"/>
        </w:rPr>
        <w:t xml:space="preserve"> определен</w:t>
      </w:r>
      <w:r w:rsidR="00F36124" w:rsidRPr="003C630F">
        <w:rPr>
          <w:rFonts w:ascii="Arial Narrow" w:hAnsi="Arial Narrow" w:cs="Arial"/>
        </w:rPr>
        <w:t>ы</w:t>
      </w:r>
      <w:r w:rsidRPr="003C630F">
        <w:rPr>
          <w:rFonts w:ascii="Arial Narrow" w:hAnsi="Arial Narrow" w:cs="Arial"/>
        </w:rPr>
        <w:t xml:space="preserve"> оптимальны</w:t>
      </w:r>
      <w:r w:rsidR="00F36124" w:rsidRPr="003C630F">
        <w:rPr>
          <w:rFonts w:ascii="Arial Narrow" w:hAnsi="Arial Narrow" w:cs="Arial"/>
        </w:rPr>
        <w:t>е</w:t>
      </w:r>
      <w:r w:rsidRPr="003C630F">
        <w:rPr>
          <w:rFonts w:ascii="Arial Narrow" w:hAnsi="Arial Narrow" w:cs="Arial"/>
        </w:rPr>
        <w:t xml:space="preserve"> уровн</w:t>
      </w:r>
      <w:r w:rsidR="00F36124" w:rsidRPr="003C630F">
        <w:rPr>
          <w:rFonts w:ascii="Arial Narrow" w:hAnsi="Arial Narrow" w:cs="Arial"/>
        </w:rPr>
        <w:t>и</w:t>
      </w:r>
      <w:r w:rsidRPr="003C630F">
        <w:rPr>
          <w:rFonts w:ascii="Arial Narrow" w:hAnsi="Arial Narrow" w:cs="Arial"/>
        </w:rPr>
        <w:t xml:space="preserve"> функционирова</w:t>
      </w:r>
      <w:r w:rsidR="00F36124" w:rsidRPr="003C630F">
        <w:rPr>
          <w:rFonts w:ascii="Arial Narrow" w:hAnsi="Arial Narrow" w:cs="Arial"/>
        </w:rPr>
        <w:t>ния</w:t>
      </w:r>
      <w:r w:rsidRPr="003C630F">
        <w:rPr>
          <w:rFonts w:ascii="Arial Narrow" w:hAnsi="Arial Narrow" w:cs="Arial"/>
        </w:rPr>
        <w:t xml:space="preserve"> общественны</w:t>
      </w:r>
      <w:r w:rsidR="00F36124" w:rsidRPr="003C630F">
        <w:rPr>
          <w:rFonts w:ascii="Arial Narrow" w:hAnsi="Arial Narrow" w:cs="Arial"/>
        </w:rPr>
        <w:t>х</w:t>
      </w:r>
      <w:r w:rsidRPr="003C630F">
        <w:rPr>
          <w:rFonts w:ascii="Arial Narrow" w:hAnsi="Arial Narrow" w:cs="Arial"/>
        </w:rPr>
        <w:t xml:space="preserve"> </w:t>
      </w:r>
      <w:r w:rsidR="00F36124" w:rsidRPr="003C630F">
        <w:rPr>
          <w:rFonts w:ascii="Arial Narrow" w:hAnsi="Arial Narrow" w:cs="Arial"/>
        </w:rPr>
        <w:t>советов, общественных</w:t>
      </w:r>
      <w:r w:rsidRPr="003C630F">
        <w:rPr>
          <w:rFonts w:ascii="Arial Narrow" w:hAnsi="Arial Narrow" w:cs="Arial"/>
        </w:rPr>
        <w:t xml:space="preserve"> палат в городских округах и муниципальных районах.</w:t>
      </w:r>
      <w:r w:rsidR="00FF74BD" w:rsidRPr="003C630F">
        <w:rPr>
          <w:rFonts w:ascii="Arial Narrow" w:hAnsi="Arial Narrow" w:cs="Arial"/>
        </w:rPr>
        <w:t xml:space="preserve"> </w:t>
      </w:r>
    </w:p>
    <w:p w:rsidR="005A5CEE" w:rsidRPr="003C630F" w:rsidRDefault="00F36124" w:rsidP="00821885">
      <w:pPr>
        <w:spacing w:after="0" w:line="240" w:lineRule="auto"/>
        <w:ind w:firstLine="709"/>
        <w:jc w:val="both"/>
        <w:rPr>
          <w:rFonts w:ascii="Arial Narrow" w:hAnsi="Arial Narrow" w:cs="Arial"/>
        </w:rPr>
      </w:pPr>
      <w:r w:rsidRPr="003C630F">
        <w:rPr>
          <w:rFonts w:ascii="Arial Narrow" w:hAnsi="Arial Narrow" w:cs="Arial"/>
        </w:rPr>
        <w:t>Проводимая с Правительством Амурской области и главами местных органов самоуправления работа позволила сформировать в 2016 году</w:t>
      </w:r>
      <w:r w:rsidR="00821885" w:rsidRPr="003C630F">
        <w:rPr>
          <w:rFonts w:ascii="Arial Narrow" w:hAnsi="Arial Narrow" w:cs="Arial"/>
        </w:rPr>
        <w:t xml:space="preserve"> </w:t>
      </w:r>
      <w:r w:rsidRPr="003C630F">
        <w:rPr>
          <w:rFonts w:ascii="Arial Narrow" w:hAnsi="Arial Narrow" w:cs="Arial"/>
        </w:rPr>
        <w:t xml:space="preserve">25 общественных советов на конкурсной основе в органах исполнительной власти области, в органах местного самоуправления создать 9 общественных палат и 20 общественных советов. </w:t>
      </w:r>
      <w:r w:rsidR="005A5CEE" w:rsidRPr="003C630F">
        <w:rPr>
          <w:rFonts w:ascii="Arial Narrow" w:hAnsi="Arial Narrow" w:cs="Arial"/>
          <w:lang w:bidi="en-US"/>
        </w:rPr>
        <w:t>В состав общественных советов при органах исполнительной власти вошли 15 членов Общественной палаты Амурской области, 2 члена Общественной палаты вошли в состав советов муниципальных образований, в состав федерального органа - общественного совета при Следственном управлении Следственного комитета Российской Федерации вошли 2 члена Общественной палаты и один вош</w:t>
      </w:r>
      <w:r w:rsidR="005C3C49" w:rsidRPr="003C630F">
        <w:rPr>
          <w:rFonts w:ascii="Arial Narrow" w:hAnsi="Arial Narrow" w:cs="Arial"/>
          <w:lang w:bidi="en-US"/>
        </w:rPr>
        <w:t>ё</w:t>
      </w:r>
      <w:r w:rsidR="005A5CEE" w:rsidRPr="003C630F">
        <w:rPr>
          <w:rFonts w:ascii="Arial Narrow" w:hAnsi="Arial Narrow" w:cs="Arial"/>
          <w:lang w:bidi="en-US"/>
        </w:rPr>
        <w:t>л в состав совета, созданного при управлении Федеральной налоговой службы по Амурской области.</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Для оценки эффективности деятельности общественных советов в регионе Общественная палата Амурской области по согласованию с исполнительным органом власти подготовила и утвердила решением совета от 21.01.2016 №</w:t>
      </w:r>
      <w:r w:rsidR="00242324" w:rsidRPr="003C630F">
        <w:rPr>
          <w:rFonts w:ascii="Arial Narrow" w:hAnsi="Arial Narrow" w:cs="Arial"/>
        </w:rPr>
        <w:t xml:space="preserve"> 4 </w:t>
      </w:r>
      <w:r w:rsidRPr="003C630F">
        <w:rPr>
          <w:rFonts w:ascii="Arial Narrow" w:hAnsi="Arial Narrow" w:cs="Arial"/>
        </w:rPr>
        <w:t>Методику определения рейтинговой оценки эффективности деятельности общественных советов в органах исполнительной влас</w:t>
      </w:r>
      <w:r w:rsidR="00242324" w:rsidRPr="003C630F">
        <w:rPr>
          <w:rFonts w:ascii="Arial Narrow" w:hAnsi="Arial Narrow" w:cs="Arial"/>
        </w:rPr>
        <w:t xml:space="preserve">ти Амурской области, а также </w:t>
      </w:r>
      <w:r w:rsidRPr="003C630F">
        <w:rPr>
          <w:rFonts w:ascii="Arial Narrow" w:hAnsi="Arial Narrow" w:cs="Arial"/>
        </w:rPr>
        <w:t>Методику определения рейтинговой оценки эффективности деятельности общественных палат (сов</w:t>
      </w:r>
      <w:r w:rsidR="00242324" w:rsidRPr="003C630F">
        <w:rPr>
          <w:rFonts w:ascii="Arial Narrow" w:hAnsi="Arial Narrow" w:cs="Arial"/>
        </w:rPr>
        <w:t>етов) муниципальных образований</w:t>
      </w:r>
      <w:r w:rsidRPr="003C630F">
        <w:rPr>
          <w:rFonts w:ascii="Arial Narrow" w:hAnsi="Arial Narrow" w:cs="Arial"/>
        </w:rPr>
        <w:t xml:space="preserve">. Документы разработаны в целях: </w:t>
      </w:r>
    </w:p>
    <w:p w:rsidR="005A5CEE" w:rsidRPr="003C630F" w:rsidRDefault="00E36AC0" w:rsidP="00821885">
      <w:pPr>
        <w:spacing w:after="0" w:line="240" w:lineRule="auto"/>
        <w:ind w:firstLine="709"/>
        <w:jc w:val="both"/>
        <w:rPr>
          <w:rFonts w:ascii="Arial Narrow" w:hAnsi="Arial Narrow" w:cs="Arial"/>
        </w:rPr>
      </w:pPr>
      <w:r w:rsidRPr="003C630F">
        <w:rPr>
          <w:rFonts w:ascii="Arial Narrow" w:hAnsi="Arial Narrow" w:cs="Arial"/>
        </w:rPr>
        <w:t>1) с</w:t>
      </w:r>
      <w:r w:rsidR="005A5CEE" w:rsidRPr="003C630F">
        <w:rPr>
          <w:rFonts w:ascii="Arial Narrow" w:hAnsi="Arial Narrow" w:cs="Arial"/>
        </w:rPr>
        <w:t>овершенствования деятельности общественных советов, придания им активного и системного характера, публичности и открытости осуществления общественного контроля;</w:t>
      </w:r>
    </w:p>
    <w:p w:rsidR="005A5CEE" w:rsidRPr="003C630F" w:rsidRDefault="00E36AC0" w:rsidP="00821885">
      <w:pPr>
        <w:spacing w:after="0" w:line="240" w:lineRule="auto"/>
        <w:ind w:firstLine="709"/>
        <w:jc w:val="both"/>
        <w:rPr>
          <w:rFonts w:ascii="Arial Narrow" w:hAnsi="Arial Narrow" w:cs="Arial"/>
        </w:rPr>
      </w:pPr>
      <w:r w:rsidRPr="003C630F">
        <w:rPr>
          <w:rFonts w:ascii="Arial Narrow" w:hAnsi="Arial Narrow" w:cs="Arial"/>
        </w:rPr>
        <w:t>2) в</w:t>
      </w:r>
      <w:r w:rsidR="005A5CEE" w:rsidRPr="003C630F">
        <w:rPr>
          <w:rFonts w:ascii="Arial Narrow" w:hAnsi="Arial Narrow" w:cs="Arial"/>
        </w:rPr>
        <w:t>ыявлени</w:t>
      </w:r>
      <w:r w:rsidR="00E617E3" w:rsidRPr="003C630F">
        <w:rPr>
          <w:rFonts w:ascii="Arial Narrow" w:hAnsi="Arial Narrow" w:cs="Arial"/>
        </w:rPr>
        <w:t xml:space="preserve">я </w:t>
      </w:r>
      <w:r w:rsidR="005C3C49" w:rsidRPr="003C630F">
        <w:rPr>
          <w:rFonts w:ascii="Arial Narrow" w:hAnsi="Arial Narrow" w:cs="Arial"/>
        </w:rPr>
        <w:t>советов</w:t>
      </w:r>
      <w:r w:rsidR="00E617E3" w:rsidRPr="003C630F">
        <w:rPr>
          <w:rFonts w:ascii="Arial Narrow" w:hAnsi="Arial Narrow" w:cs="Arial"/>
        </w:rPr>
        <w:t>,</w:t>
      </w:r>
      <w:r w:rsidR="005A5CEE" w:rsidRPr="003C630F">
        <w:rPr>
          <w:rFonts w:ascii="Arial Narrow" w:hAnsi="Arial Narrow" w:cs="Arial"/>
        </w:rPr>
        <w:t xml:space="preserve"> наиболее успешно выстраивающих свою практическую деятельность</w:t>
      </w:r>
      <w:r w:rsidR="00E617E3" w:rsidRPr="003C630F">
        <w:rPr>
          <w:rFonts w:ascii="Arial Narrow" w:hAnsi="Arial Narrow" w:cs="Arial"/>
        </w:rPr>
        <w:t>,</w:t>
      </w:r>
      <w:r w:rsidR="005A5CEE" w:rsidRPr="003C630F">
        <w:rPr>
          <w:rFonts w:ascii="Arial Narrow" w:hAnsi="Arial Narrow" w:cs="Arial"/>
        </w:rPr>
        <w:t xml:space="preserve"> и использовани</w:t>
      </w:r>
      <w:r w:rsidR="00E617E3" w:rsidRPr="003C630F">
        <w:rPr>
          <w:rFonts w:ascii="Arial Narrow" w:hAnsi="Arial Narrow" w:cs="Arial"/>
        </w:rPr>
        <w:t>я</w:t>
      </w:r>
      <w:r w:rsidR="005A5CEE" w:rsidRPr="003C630F">
        <w:rPr>
          <w:rFonts w:ascii="Arial Narrow" w:hAnsi="Arial Narrow" w:cs="Arial"/>
        </w:rPr>
        <w:t xml:space="preserve"> наработанного опыта другими субъектами общественных контроля;</w:t>
      </w:r>
    </w:p>
    <w:p w:rsidR="005A5CEE" w:rsidRPr="003C630F" w:rsidRDefault="00E36AC0" w:rsidP="00821885">
      <w:pPr>
        <w:spacing w:after="0" w:line="240" w:lineRule="auto"/>
        <w:ind w:firstLine="709"/>
        <w:jc w:val="both"/>
        <w:rPr>
          <w:rFonts w:ascii="Arial Narrow" w:hAnsi="Arial Narrow" w:cs="Arial"/>
        </w:rPr>
      </w:pPr>
      <w:r w:rsidRPr="003C630F">
        <w:rPr>
          <w:rFonts w:ascii="Arial Narrow" w:hAnsi="Arial Narrow" w:cs="Arial"/>
        </w:rPr>
        <w:t>3) у</w:t>
      </w:r>
      <w:r w:rsidR="00E617E3" w:rsidRPr="003C630F">
        <w:rPr>
          <w:rFonts w:ascii="Arial Narrow" w:hAnsi="Arial Narrow" w:cs="Arial"/>
        </w:rPr>
        <w:t>становления</w:t>
      </w:r>
      <w:r w:rsidR="005A5CEE" w:rsidRPr="003C630F">
        <w:rPr>
          <w:rFonts w:ascii="Arial Narrow" w:hAnsi="Arial Narrow" w:cs="Arial"/>
        </w:rPr>
        <w:t xml:space="preserve"> прочных деловых связей между субъектами общественных контроля и Общественной палатой Амурской области для повышения оперативности и ч</w:t>
      </w:r>
      <w:r w:rsidR="005C3C49" w:rsidRPr="003C630F">
        <w:rPr>
          <w:rFonts w:ascii="Arial Narrow" w:hAnsi="Arial Narrow" w:cs="Arial"/>
        </w:rPr>
        <w:t>ё</w:t>
      </w:r>
      <w:r w:rsidR="005A5CEE" w:rsidRPr="003C630F">
        <w:rPr>
          <w:rFonts w:ascii="Arial Narrow" w:hAnsi="Arial Narrow" w:cs="Arial"/>
        </w:rPr>
        <w:t>ткости взаимодействия при выработке предложений и рекомендаций органам власти в реализации государственной политики на определ</w:t>
      </w:r>
      <w:r w:rsidR="005C3C49" w:rsidRPr="003C630F">
        <w:rPr>
          <w:rFonts w:ascii="Arial Narrow" w:hAnsi="Arial Narrow" w:cs="Arial"/>
        </w:rPr>
        <w:t>ё</w:t>
      </w:r>
      <w:r w:rsidR="005A5CEE" w:rsidRPr="003C630F">
        <w:rPr>
          <w:rFonts w:ascii="Arial Narrow" w:hAnsi="Arial Narrow" w:cs="Arial"/>
        </w:rPr>
        <w:t>нных направлениях деятельности;</w:t>
      </w:r>
    </w:p>
    <w:p w:rsidR="005A5CEE" w:rsidRPr="003C630F" w:rsidRDefault="00E36AC0" w:rsidP="00821885">
      <w:pPr>
        <w:spacing w:after="0" w:line="240" w:lineRule="auto"/>
        <w:ind w:firstLine="709"/>
        <w:jc w:val="both"/>
        <w:rPr>
          <w:rFonts w:ascii="Arial Narrow" w:hAnsi="Arial Narrow" w:cs="Arial"/>
        </w:rPr>
      </w:pPr>
      <w:r w:rsidRPr="003C630F">
        <w:rPr>
          <w:rFonts w:ascii="Arial Narrow" w:hAnsi="Arial Narrow" w:cs="Arial"/>
        </w:rPr>
        <w:t>4) с</w:t>
      </w:r>
      <w:r w:rsidR="005A5CEE" w:rsidRPr="003C630F">
        <w:rPr>
          <w:rFonts w:ascii="Arial Narrow" w:hAnsi="Arial Narrow" w:cs="Arial"/>
        </w:rPr>
        <w:t>овершенствования информационного взаимодействия между субъектами общественного контроля, органами</w:t>
      </w:r>
      <w:r w:rsidR="00E617E3" w:rsidRPr="003C630F">
        <w:rPr>
          <w:rFonts w:ascii="Arial Narrow" w:hAnsi="Arial Narrow" w:cs="Arial"/>
        </w:rPr>
        <w:t xml:space="preserve"> государственной власти и</w:t>
      </w:r>
      <w:r w:rsidRPr="003C630F">
        <w:rPr>
          <w:rFonts w:ascii="Arial Narrow" w:hAnsi="Arial Narrow" w:cs="Arial"/>
        </w:rPr>
        <w:t xml:space="preserve"> местного самоуправления, СМИ.</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Общественной палатой в январе 2018 года провед</w:t>
      </w:r>
      <w:r w:rsidR="005C3C49" w:rsidRPr="003C630F">
        <w:rPr>
          <w:rFonts w:ascii="Arial Narrow" w:hAnsi="Arial Narrow" w:cs="Arial"/>
        </w:rPr>
        <w:t>ё</w:t>
      </w:r>
      <w:r w:rsidRPr="003C630F">
        <w:rPr>
          <w:rFonts w:ascii="Arial Narrow" w:hAnsi="Arial Narrow" w:cs="Arial"/>
        </w:rPr>
        <w:t>н мониторинг деятельности ранее соз</w:t>
      </w:r>
      <w:r w:rsidR="007A369B" w:rsidRPr="003C630F">
        <w:rPr>
          <w:rFonts w:ascii="Arial Narrow" w:hAnsi="Arial Narrow" w:cs="Arial"/>
        </w:rPr>
        <w:t>данных советов по предложенной М</w:t>
      </w:r>
      <w:r w:rsidRPr="003C630F">
        <w:rPr>
          <w:rFonts w:ascii="Arial Narrow" w:hAnsi="Arial Narrow" w:cs="Arial"/>
        </w:rPr>
        <w:t>етодик</w:t>
      </w:r>
      <w:r w:rsidR="007A369B" w:rsidRPr="003C630F">
        <w:rPr>
          <w:rFonts w:ascii="Arial Narrow" w:hAnsi="Arial Narrow" w:cs="Arial"/>
        </w:rPr>
        <w:t>е, которая ранее была направлена</w:t>
      </w:r>
      <w:r w:rsidRPr="003C630F">
        <w:rPr>
          <w:rFonts w:ascii="Arial Narrow" w:hAnsi="Arial Narrow" w:cs="Arial"/>
        </w:rPr>
        <w:t xml:space="preserve"> в соответствующие органы. Анализ </w:t>
      </w:r>
      <w:r w:rsidR="005C3C49" w:rsidRPr="003C630F">
        <w:rPr>
          <w:rFonts w:ascii="Arial Narrow" w:hAnsi="Arial Narrow" w:cs="Arial"/>
        </w:rPr>
        <w:t>полученных материалов,</w:t>
      </w:r>
      <w:r w:rsidRPr="003C630F">
        <w:rPr>
          <w:rFonts w:ascii="Arial Narrow" w:hAnsi="Arial Narrow" w:cs="Arial"/>
        </w:rPr>
        <w:t xml:space="preserve"> поступивших от 14 общественных советов</w:t>
      </w:r>
      <w:r w:rsidR="007A369B" w:rsidRPr="003C630F">
        <w:rPr>
          <w:rFonts w:ascii="Arial Narrow" w:hAnsi="Arial Narrow" w:cs="Arial"/>
        </w:rPr>
        <w:t>,</w:t>
      </w:r>
      <w:r w:rsidRPr="003C630F">
        <w:rPr>
          <w:rFonts w:ascii="Arial Narrow" w:hAnsi="Arial Narrow" w:cs="Arial"/>
        </w:rPr>
        <w:t xml:space="preserve"> показал, что ими в разной степени принимались меры по реализации стоящих перед ними задач. В большей степени применялись такие формы общественного контроля</w:t>
      </w:r>
      <w:r w:rsidR="007A369B" w:rsidRPr="003C630F">
        <w:rPr>
          <w:rFonts w:ascii="Arial Narrow" w:hAnsi="Arial Narrow" w:cs="Arial"/>
        </w:rPr>
        <w:t>,</w:t>
      </w:r>
      <w:r w:rsidRPr="003C630F">
        <w:rPr>
          <w:rFonts w:ascii="Arial Narrow" w:hAnsi="Arial Narrow" w:cs="Arial"/>
        </w:rPr>
        <w:t xml:space="preserve"> как проведение мониторингов, общественных проверок, общественных экспертиз, общес</w:t>
      </w:r>
      <w:r w:rsidR="007A369B" w:rsidRPr="003C630F">
        <w:rPr>
          <w:rFonts w:ascii="Arial Narrow" w:hAnsi="Arial Narrow" w:cs="Arial"/>
        </w:rPr>
        <w:t>твенных обсуждений, рассмотрение</w:t>
      </w:r>
      <w:r w:rsidRPr="003C630F">
        <w:rPr>
          <w:rFonts w:ascii="Arial Narrow" w:hAnsi="Arial Narrow" w:cs="Arial"/>
        </w:rPr>
        <w:t xml:space="preserve"> проектов нормативных правовых актов и других документов.</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Положительные наработки, как и в 2016 году, показали общественные советы министерств</w:t>
      </w:r>
      <w:r w:rsidR="007A369B" w:rsidRPr="003C630F">
        <w:rPr>
          <w:rFonts w:ascii="Arial Narrow" w:hAnsi="Arial Narrow" w:cs="Arial"/>
        </w:rPr>
        <w:t xml:space="preserve"> </w:t>
      </w:r>
      <w:r w:rsidRPr="003C630F">
        <w:rPr>
          <w:rFonts w:ascii="Arial Narrow" w:hAnsi="Arial Narrow" w:cs="Arial"/>
        </w:rPr>
        <w:t>социальной защиты населения</w:t>
      </w:r>
      <w:r w:rsidR="007A369B" w:rsidRPr="003C630F">
        <w:rPr>
          <w:rFonts w:ascii="Arial Narrow" w:hAnsi="Arial Narrow" w:cs="Arial"/>
        </w:rPr>
        <w:t>,</w:t>
      </w:r>
      <w:r w:rsidRPr="003C630F">
        <w:rPr>
          <w:rFonts w:ascii="Arial Narrow" w:hAnsi="Arial Narrow" w:cs="Arial"/>
        </w:rPr>
        <w:t xml:space="preserve"> образования и науки</w:t>
      </w:r>
      <w:r w:rsidR="007A369B" w:rsidRPr="003C630F">
        <w:rPr>
          <w:rFonts w:ascii="Arial Narrow" w:hAnsi="Arial Narrow" w:cs="Arial"/>
        </w:rPr>
        <w:t>,</w:t>
      </w:r>
      <w:r w:rsidRPr="003C630F">
        <w:rPr>
          <w:rFonts w:ascii="Arial Narrow" w:hAnsi="Arial Narrow" w:cs="Arial"/>
        </w:rPr>
        <w:t xml:space="preserve"> экономического развития</w:t>
      </w:r>
      <w:r w:rsidR="006128AD" w:rsidRPr="003C630F">
        <w:rPr>
          <w:rFonts w:ascii="Arial Narrow" w:hAnsi="Arial Narrow" w:cs="Arial"/>
        </w:rPr>
        <w:t>;</w:t>
      </w:r>
      <w:r w:rsidR="00CB6866" w:rsidRPr="003C630F">
        <w:rPr>
          <w:rFonts w:ascii="Arial Narrow" w:hAnsi="Arial Narrow" w:cs="Arial"/>
        </w:rPr>
        <w:t xml:space="preserve"> управления</w:t>
      </w:r>
      <w:r w:rsidRPr="003C630F">
        <w:rPr>
          <w:rFonts w:ascii="Arial Narrow" w:hAnsi="Arial Narrow" w:cs="Arial"/>
        </w:rPr>
        <w:t xml:space="preserve"> ЗАГС</w:t>
      </w:r>
      <w:r w:rsidR="006128AD" w:rsidRPr="003C630F">
        <w:rPr>
          <w:rFonts w:ascii="Arial Narrow" w:hAnsi="Arial Narrow" w:cs="Arial"/>
        </w:rPr>
        <w:t>;</w:t>
      </w:r>
      <w:r w:rsidRPr="003C630F">
        <w:rPr>
          <w:rFonts w:ascii="Arial Narrow" w:hAnsi="Arial Narrow" w:cs="Arial"/>
        </w:rPr>
        <w:t xml:space="preserve"> управлени</w:t>
      </w:r>
      <w:r w:rsidR="00CB6866" w:rsidRPr="003C630F">
        <w:rPr>
          <w:rFonts w:ascii="Arial Narrow" w:hAnsi="Arial Narrow" w:cs="Arial"/>
        </w:rPr>
        <w:t>я</w:t>
      </w:r>
      <w:r w:rsidRPr="003C630F">
        <w:rPr>
          <w:rFonts w:ascii="Arial Narrow" w:hAnsi="Arial Narrow" w:cs="Arial"/>
        </w:rPr>
        <w:t xml:space="preserve"> государственного заказа.</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Общественный совет при министерстве социальной защиты населения</w:t>
      </w:r>
      <w:r w:rsidR="005C3C49" w:rsidRPr="003C630F">
        <w:rPr>
          <w:rFonts w:ascii="Arial Narrow" w:hAnsi="Arial Narrow" w:cs="Arial"/>
        </w:rPr>
        <w:t xml:space="preserve"> </w:t>
      </w:r>
      <w:r w:rsidRPr="003C630F">
        <w:rPr>
          <w:rFonts w:ascii="Arial Narrow" w:hAnsi="Arial Narrow" w:cs="Arial"/>
        </w:rPr>
        <w:t>Амурской области в 2017 году в больше</w:t>
      </w:r>
      <w:r w:rsidR="000E0D81" w:rsidRPr="003C630F">
        <w:rPr>
          <w:rFonts w:ascii="Arial Narrow" w:hAnsi="Arial Narrow" w:cs="Arial"/>
        </w:rPr>
        <w:t>й</w:t>
      </w:r>
      <w:r w:rsidRPr="003C630F">
        <w:rPr>
          <w:rFonts w:ascii="Arial Narrow" w:hAnsi="Arial Narrow" w:cs="Arial"/>
        </w:rPr>
        <w:t xml:space="preserve"> степени уделил внимание контролю за проведением независимой оценки качества предоставления услуг организациями социального обслуживания населения Амурской области и реализации государственной программы Российской Федерации «Доступная среда». Независимая оценка качества услуг осуществлялась общественным советом пут</w:t>
      </w:r>
      <w:r w:rsidR="005C3C49" w:rsidRPr="003C630F">
        <w:rPr>
          <w:rFonts w:ascii="Arial Narrow" w:hAnsi="Arial Narrow" w:cs="Arial"/>
        </w:rPr>
        <w:t>ё</w:t>
      </w:r>
      <w:r w:rsidRPr="003C630F">
        <w:rPr>
          <w:rFonts w:ascii="Arial Narrow" w:hAnsi="Arial Narrow" w:cs="Arial"/>
        </w:rPr>
        <w:t>м осуществления выездных проверок в организации, проведения анализа официальных сайтов на предмет доступности и актуальности размещения информации, анализа результатов обращения граждан в организации за п</w:t>
      </w:r>
      <w:r w:rsidR="007A369B" w:rsidRPr="003C630F">
        <w:rPr>
          <w:rFonts w:ascii="Arial Narrow" w:hAnsi="Arial Narrow" w:cs="Arial"/>
        </w:rPr>
        <w:t>олучением информации, проведения</w:t>
      </w:r>
      <w:r w:rsidRPr="003C630F">
        <w:rPr>
          <w:rFonts w:ascii="Arial Narrow" w:hAnsi="Arial Narrow" w:cs="Arial"/>
        </w:rPr>
        <w:t xml:space="preserve"> опроса потребителей услуг. Социологический опрос осуществлялся пут</w:t>
      </w:r>
      <w:r w:rsidR="005C3C49" w:rsidRPr="003C630F">
        <w:rPr>
          <w:rFonts w:ascii="Arial Narrow" w:hAnsi="Arial Narrow" w:cs="Arial"/>
        </w:rPr>
        <w:t>ё</w:t>
      </w:r>
      <w:r w:rsidRPr="003C630F">
        <w:rPr>
          <w:rFonts w:ascii="Arial Narrow" w:hAnsi="Arial Narrow" w:cs="Arial"/>
        </w:rPr>
        <w:t>м анкетного опроса на официальном сайте министерства и индивидуального очного уч</w:t>
      </w:r>
      <w:r w:rsidR="005C3C49" w:rsidRPr="003C630F">
        <w:rPr>
          <w:rFonts w:ascii="Arial Narrow" w:hAnsi="Arial Narrow" w:cs="Arial"/>
        </w:rPr>
        <w:t>ё</w:t>
      </w:r>
      <w:r w:rsidRPr="003C630F">
        <w:rPr>
          <w:rFonts w:ascii="Arial Narrow" w:hAnsi="Arial Narrow" w:cs="Arial"/>
        </w:rPr>
        <w:t>та мнения получателей услуг членами общественного совета. Всего в социальном опросе в 2015-2017 годах приняло участие 3520 получателей услуг. За три года независимой оценкой качества охвачено 68</w:t>
      </w:r>
      <w:r w:rsidR="00B22B3B" w:rsidRPr="003C630F">
        <w:rPr>
          <w:rFonts w:ascii="Arial Narrow" w:hAnsi="Arial Narrow" w:cs="Arial"/>
        </w:rPr>
        <w:t xml:space="preserve"> (по данным Росстата - 67)</w:t>
      </w:r>
      <w:r w:rsidRPr="003C630F">
        <w:rPr>
          <w:rFonts w:ascii="Arial Narrow" w:hAnsi="Arial Narrow" w:cs="Arial"/>
        </w:rPr>
        <w:t xml:space="preserve"> организаций социального обслуживания </w:t>
      </w:r>
      <w:r w:rsidR="005C3C49" w:rsidRPr="003C630F">
        <w:rPr>
          <w:rFonts w:ascii="Arial Narrow" w:hAnsi="Arial Narrow" w:cs="Arial"/>
        </w:rPr>
        <w:t>(</w:t>
      </w:r>
      <w:r w:rsidRPr="003C630F">
        <w:rPr>
          <w:rFonts w:ascii="Arial Narrow" w:hAnsi="Arial Narrow" w:cs="Arial"/>
        </w:rPr>
        <w:t xml:space="preserve">2015-9, 2016-24, 20176-35). </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По результатам общественного контроля в 2017 году составлено 35 актов по НОК предоставления социальных услуг организациями социального обслуживания. Общественным советом вынесены рекомендации по повышению</w:t>
      </w:r>
      <w:r w:rsidR="005A7BE6" w:rsidRPr="003C630F">
        <w:rPr>
          <w:rFonts w:ascii="Arial Narrow" w:hAnsi="Arial Narrow" w:cs="Arial"/>
        </w:rPr>
        <w:t xml:space="preserve"> качества предоставляемых услуг</w:t>
      </w:r>
      <w:r w:rsidRPr="003C630F">
        <w:rPr>
          <w:rFonts w:ascii="Arial Narrow" w:hAnsi="Arial Narrow" w:cs="Arial"/>
        </w:rPr>
        <w:t xml:space="preserve"> как организациям социального обслуживания, так и министерству социальной защиты населения области.</w:t>
      </w:r>
    </w:p>
    <w:p w:rsidR="005A5CEE" w:rsidRPr="003C630F" w:rsidRDefault="000E0D81" w:rsidP="00821885">
      <w:pPr>
        <w:spacing w:after="0" w:line="240" w:lineRule="auto"/>
        <w:ind w:firstLine="709"/>
        <w:jc w:val="both"/>
        <w:rPr>
          <w:rFonts w:ascii="Arial Narrow" w:hAnsi="Arial Narrow" w:cs="Arial"/>
        </w:rPr>
      </w:pPr>
      <w:r w:rsidRPr="003C630F">
        <w:rPr>
          <w:rFonts w:ascii="Arial Narrow" w:hAnsi="Arial Narrow" w:cs="Arial"/>
        </w:rPr>
        <w:t>М</w:t>
      </w:r>
      <w:r w:rsidR="005A5CEE" w:rsidRPr="003C630F">
        <w:rPr>
          <w:rFonts w:ascii="Arial Narrow" w:hAnsi="Arial Narrow" w:cs="Arial"/>
        </w:rPr>
        <w:t>инистерством социальной защиты населения</w:t>
      </w:r>
      <w:r w:rsidR="005A7BE6" w:rsidRPr="003C630F">
        <w:rPr>
          <w:rFonts w:ascii="Arial Narrow" w:hAnsi="Arial Narrow" w:cs="Arial"/>
        </w:rPr>
        <w:t xml:space="preserve"> области</w:t>
      </w:r>
      <w:r w:rsidR="005A5CEE" w:rsidRPr="003C630F">
        <w:rPr>
          <w:rFonts w:ascii="Arial Narrow" w:hAnsi="Arial Narrow" w:cs="Arial"/>
        </w:rPr>
        <w:t xml:space="preserve"> утвержд</w:t>
      </w:r>
      <w:r w:rsidR="005C3C49" w:rsidRPr="003C630F">
        <w:rPr>
          <w:rFonts w:ascii="Arial Narrow" w:hAnsi="Arial Narrow" w:cs="Arial"/>
        </w:rPr>
        <w:t>ё</w:t>
      </w:r>
      <w:r w:rsidR="005A5CEE" w:rsidRPr="003C630F">
        <w:rPr>
          <w:rFonts w:ascii="Arial Narrow" w:hAnsi="Arial Narrow" w:cs="Arial"/>
        </w:rPr>
        <w:t>н план мероприятий на 2018 год по реализации рекомендаций общественного совета по результатам проведения НОК предоставления социальных услуг организациями социального обслуживании в 2017 году. Представляе</w:t>
      </w:r>
      <w:r w:rsidR="005A7BE6" w:rsidRPr="003C630F">
        <w:rPr>
          <w:rFonts w:ascii="Arial Narrow" w:hAnsi="Arial Narrow" w:cs="Arial"/>
        </w:rPr>
        <w:t>тся целесообразным в 2018 году о</w:t>
      </w:r>
      <w:r w:rsidR="005A5CEE" w:rsidRPr="003C630F">
        <w:rPr>
          <w:rFonts w:ascii="Arial Narrow" w:hAnsi="Arial Narrow" w:cs="Arial"/>
        </w:rPr>
        <w:t xml:space="preserve">бщественному совету обеспечить контроль за реализацией мероприятий министерством социальной защиты </w:t>
      </w:r>
      <w:r w:rsidR="005A7BE6" w:rsidRPr="003C630F">
        <w:rPr>
          <w:rFonts w:ascii="Arial Narrow" w:hAnsi="Arial Narrow" w:cs="Arial"/>
        </w:rPr>
        <w:t xml:space="preserve">населения </w:t>
      </w:r>
      <w:r w:rsidR="005A5CEE" w:rsidRPr="003C630F">
        <w:rPr>
          <w:rFonts w:ascii="Arial Narrow" w:hAnsi="Arial Narrow" w:cs="Arial"/>
        </w:rPr>
        <w:t xml:space="preserve">области. </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В 2017 году обеспечено взаимодействие со СМИ.</w:t>
      </w:r>
    </w:p>
    <w:p w:rsidR="005A5CEE" w:rsidRPr="003C630F" w:rsidRDefault="005C3C49" w:rsidP="00821885">
      <w:pPr>
        <w:spacing w:after="0" w:line="240" w:lineRule="auto"/>
        <w:ind w:firstLine="709"/>
        <w:jc w:val="both"/>
        <w:rPr>
          <w:rFonts w:ascii="Arial Narrow" w:hAnsi="Arial Narrow" w:cs="Arial"/>
        </w:rPr>
      </w:pPr>
      <w:r w:rsidRPr="003C630F">
        <w:rPr>
          <w:rFonts w:ascii="Arial Narrow" w:hAnsi="Arial Narrow" w:cs="Arial"/>
        </w:rPr>
        <w:t>0</w:t>
      </w:r>
      <w:r w:rsidR="00670AE1" w:rsidRPr="003C630F">
        <w:rPr>
          <w:rFonts w:ascii="Arial Narrow" w:hAnsi="Arial Narrow" w:cs="Arial"/>
        </w:rPr>
        <w:t>6 июля 2017 года вышел радио</w:t>
      </w:r>
      <w:r w:rsidR="005A5CEE" w:rsidRPr="003C630F">
        <w:rPr>
          <w:rFonts w:ascii="Arial Narrow" w:hAnsi="Arial Narrow" w:cs="Arial"/>
        </w:rPr>
        <w:t>сюжет о деятельности Общественного совета по проведению независимой оценки качества предоставления социальных услуг в эфире радиостанции «Эхо Москвы». Аудиозапись интервью дублировалась на информационном интернет-портале «Амур-инфо».</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Публикации о деятельности общественного совета выходили в региональных печатных СМИ «Моя Мадонна», «Зейский вестник», «Зейские огни, «Газета БАМ», информационном интернет-портале «Амур-инфо».</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Стабильно вед</w:t>
      </w:r>
      <w:r w:rsidR="005C3C49" w:rsidRPr="003C630F">
        <w:rPr>
          <w:rFonts w:ascii="Arial Narrow" w:hAnsi="Arial Narrow" w:cs="Arial"/>
        </w:rPr>
        <w:t>ё</w:t>
      </w:r>
      <w:r w:rsidRPr="003C630F">
        <w:rPr>
          <w:rFonts w:ascii="Arial Narrow" w:hAnsi="Arial Narrow" w:cs="Arial"/>
        </w:rPr>
        <w:t>тся работа общественным советом министерства образования и науки Амурской области.</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Реализуя формы общественного контроля, общественн</w:t>
      </w:r>
      <w:r w:rsidR="000E0D81" w:rsidRPr="003C630F">
        <w:rPr>
          <w:rFonts w:ascii="Arial Narrow" w:hAnsi="Arial Narrow" w:cs="Arial"/>
        </w:rPr>
        <w:t>ы</w:t>
      </w:r>
      <w:r w:rsidR="002E5FDB" w:rsidRPr="003C630F">
        <w:rPr>
          <w:rFonts w:ascii="Arial Narrow" w:hAnsi="Arial Narrow" w:cs="Arial"/>
        </w:rPr>
        <w:t>й</w:t>
      </w:r>
      <w:r w:rsidRPr="003C630F">
        <w:rPr>
          <w:rFonts w:ascii="Arial Narrow" w:hAnsi="Arial Narrow" w:cs="Arial"/>
        </w:rPr>
        <w:t xml:space="preserve"> совет в 2017 году прове</w:t>
      </w:r>
      <w:r w:rsidR="002E5FDB" w:rsidRPr="003C630F">
        <w:rPr>
          <w:rFonts w:ascii="Arial Narrow" w:hAnsi="Arial Narrow" w:cs="Arial"/>
        </w:rPr>
        <w:t>л</w:t>
      </w:r>
      <w:r w:rsidRPr="003C630F">
        <w:rPr>
          <w:rFonts w:ascii="Arial Narrow" w:hAnsi="Arial Narrow" w:cs="Arial"/>
        </w:rPr>
        <w:t xml:space="preserve"> 4 мониторинга по наиболее приоритетным направлениям деятельности в сферах: </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1) жизнеобеспечения детей, проживающих в детски</w:t>
      </w:r>
      <w:r w:rsidR="002A7EF6" w:rsidRPr="003C630F">
        <w:rPr>
          <w:rFonts w:ascii="Arial Narrow" w:hAnsi="Arial Narrow" w:cs="Arial"/>
        </w:rPr>
        <w:t>х</w:t>
      </w:r>
      <w:r w:rsidRPr="003C630F">
        <w:rPr>
          <w:rFonts w:ascii="Arial Narrow" w:hAnsi="Arial Narrow" w:cs="Arial"/>
        </w:rPr>
        <w:t xml:space="preserve"> домах </w:t>
      </w:r>
      <w:r w:rsidR="002A7EF6" w:rsidRPr="003C630F">
        <w:rPr>
          <w:rFonts w:ascii="Arial Narrow" w:hAnsi="Arial Narrow" w:cs="Arial"/>
        </w:rPr>
        <w:t>(</w:t>
      </w:r>
      <w:r w:rsidRPr="003C630F">
        <w:rPr>
          <w:rFonts w:ascii="Arial Narrow" w:hAnsi="Arial Narrow" w:cs="Arial"/>
        </w:rPr>
        <w:t>совместно</w:t>
      </w:r>
      <w:r w:rsidR="005C3C49" w:rsidRPr="003C630F">
        <w:rPr>
          <w:rFonts w:ascii="Arial Narrow" w:hAnsi="Arial Narrow" w:cs="Arial"/>
        </w:rPr>
        <w:t xml:space="preserve"> </w:t>
      </w:r>
      <w:r w:rsidRPr="003C630F">
        <w:rPr>
          <w:rFonts w:ascii="Arial Narrow" w:hAnsi="Arial Narrow" w:cs="Arial"/>
        </w:rPr>
        <w:t>с Общественной палатой Амурской области</w:t>
      </w:r>
      <w:r w:rsidR="002A7EF6" w:rsidRPr="003C630F">
        <w:rPr>
          <w:rFonts w:ascii="Arial Narrow" w:hAnsi="Arial Narrow" w:cs="Arial"/>
        </w:rPr>
        <w:t>,</w:t>
      </w:r>
      <w:r w:rsidRPr="003C630F">
        <w:rPr>
          <w:rFonts w:ascii="Arial Narrow" w:hAnsi="Arial Narrow" w:cs="Arial"/>
        </w:rPr>
        <w:t xml:space="preserve"> министерствами образования и науки, социальной защиты населения</w:t>
      </w:r>
      <w:r w:rsidR="003A503D" w:rsidRPr="003C630F">
        <w:rPr>
          <w:rFonts w:ascii="Arial Narrow" w:hAnsi="Arial Narrow" w:cs="Arial"/>
        </w:rPr>
        <w:t xml:space="preserve"> - первичный мониторинг</w:t>
      </w:r>
      <w:r w:rsidR="002A7EF6" w:rsidRPr="003C630F">
        <w:rPr>
          <w:rFonts w:ascii="Arial Narrow" w:hAnsi="Arial Narrow" w:cs="Arial"/>
        </w:rPr>
        <w:t>)</w:t>
      </w:r>
      <w:r w:rsidRPr="003C630F">
        <w:rPr>
          <w:rFonts w:ascii="Arial Narrow" w:hAnsi="Arial Narrow" w:cs="Arial"/>
        </w:rPr>
        <w:t>;</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2) внедрения комплексных моделей учительского роста в рамках реализации мероприятий «Повышение качества образования в школах с низкими результатами обучени</w:t>
      </w:r>
      <w:r w:rsidR="002A7EF6" w:rsidRPr="003C630F">
        <w:rPr>
          <w:rFonts w:ascii="Arial Narrow" w:hAnsi="Arial Narrow" w:cs="Arial"/>
        </w:rPr>
        <w:t>я</w:t>
      </w:r>
      <w:r w:rsidRPr="003C630F">
        <w:rPr>
          <w:rFonts w:ascii="Arial Narrow" w:hAnsi="Arial Narrow" w:cs="Arial"/>
        </w:rPr>
        <w:t xml:space="preserve"> и в школах, функционирующих в неблагоприятных социальных условиях, пут</w:t>
      </w:r>
      <w:r w:rsidR="005C3C49" w:rsidRPr="003C630F">
        <w:rPr>
          <w:rFonts w:ascii="Arial Narrow" w:hAnsi="Arial Narrow" w:cs="Arial"/>
        </w:rPr>
        <w:t>ё</w:t>
      </w:r>
      <w:r w:rsidRPr="003C630F">
        <w:rPr>
          <w:rFonts w:ascii="Arial Narrow" w:hAnsi="Arial Narrow" w:cs="Arial"/>
        </w:rPr>
        <w:t>м реализации региональных проектов и распространение их результатов» Федеральной целевой программы развития образовани</w:t>
      </w:r>
      <w:r w:rsidR="002A7EF6" w:rsidRPr="003C630F">
        <w:rPr>
          <w:rFonts w:ascii="Arial Narrow" w:hAnsi="Arial Narrow" w:cs="Arial"/>
        </w:rPr>
        <w:t>я</w:t>
      </w:r>
      <w:r w:rsidRPr="003C630F">
        <w:rPr>
          <w:rFonts w:ascii="Arial Narrow" w:hAnsi="Arial Narrow" w:cs="Arial"/>
        </w:rPr>
        <w:t xml:space="preserve"> на 2016-2020 годы (январь-июнь 2017</w:t>
      </w:r>
      <w:r w:rsidR="003A503D" w:rsidRPr="003C630F">
        <w:rPr>
          <w:rFonts w:ascii="Arial Narrow" w:hAnsi="Arial Narrow" w:cs="Arial"/>
        </w:rPr>
        <w:t xml:space="preserve"> </w:t>
      </w:r>
      <w:r w:rsidRPr="003C630F">
        <w:rPr>
          <w:rFonts w:ascii="Arial Narrow" w:hAnsi="Arial Narrow" w:cs="Arial"/>
        </w:rPr>
        <w:t>-первичный мониторинг);</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 xml:space="preserve">3) организация и осуществление принудительного содержания в Амурской области </w:t>
      </w:r>
      <w:r w:rsidR="002A7EF6" w:rsidRPr="003C630F">
        <w:rPr>
          <w:rFonts w:ascii="Arial Narrow" w:hAnsi="Arial Narrow" w:cs="Arial"/>
        </w:rPr>
        <w:t>(</w:t>
      </w:r>
      <w:r w:rsidRPr="003C630F">
        <w:rPr>
          <w:rFonts w:ascii="Arial Narrow" w:hAnsi="Arial Narrow" w:cs="Arial"/>
        </w:rPr>
        <w:t>февраль-март 2017 г.);</w:t>
      </w:r>
    </w:p>
    <w:p w:rsidR="005A5CEE" w:rsidRPr="003C630F" w:rsidRDefault="000E0D81" w:rsidP="00821885">
      <w:pPr>
        <w:spacing w:after="0" w:line="240" w:lineRule="auto"/>
        <w:ind w:firstLine="709"/>
        <w:jc w:val="both"/>
        <w:rPr>
          <w:rFonts w:ascii="Arial Narrow" w:hAnsi="Arial Narrow" w:cs="Arial"/>
        </w:rPr>
      </w:pPr>
      <w:r w:rsidRPr="003C630F">
        <w:rPr>
          <w:rFonts w:ascii="Arial Narrow" w:hAnsi="Arial Narrow" w:cs="Arial"/>
        </w:rPr>
        <w:t>4)</w:t>
      </w:r>
      <w:r w:rsidR="005A5CEE" w:rsidRPr="003C630F">
        <w:rPr>
          <w:rFonts w:ascii="Arial Narrow" w:hAnsi="Arial Narrow" w:cs="Arial"/>
        </w:rPr>
        <w:t xml:space="preserve"> организация и проведение процедуры независимой оценки качества услуг образовательной деятельности образовательных организаций, подведомственных мин</w:t>
      </w:r>
      <w:r w:rsidR="002A7EF6" w:rsidRPr="003C630F">
        <w:rPr>
          <w:rFonts w:ascii="Arial Narrow" w:hAnsi="Arial Narrow" w:cs="Arial"/>
        </w:rPr>
        <w:t>истерству образования и науки</w:t>
      </w:r>
      <w:r w:rsidR="005A5CEE" w:rsidRPr="003C630F">
        <w:rPr>
          <w:rFonts w:ascii="Arial Narrow" w:hAnsi="Arial Narrow" w:cs="Arial"/>
        </w:rPr>
        <w:t xml:space="preserve"> Амурской области. </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 xml:space="preserve">По вопросам экспертной деятельности проведено 9 общественных экспертиз </w:t>
      </w:r>
      <w:r w:rsidR="00B31841" w:rsidRPr="003C630F">
        <w:rPr>
          <w:rFonts w:ascii="Arial Narrow" w:hAnsi="Arial Narrow" w:cs="Arial"/>
        </w:rPr>
        <w:t>и</w:t>
      </w:r>
      <w:r w:rsidRPr="003C630F">
        <w:rPr>
          <w:rFonts w:ascii="Arial Narrow" w:hAnsi="Arial Narrow" w:cs="Arial"/>
        </w:rPr>
        <w:t xml:space="preserve"> 5 общественных проверок. Проведено 5 общественных (публичных) слушаний. По результатам общественного контроля подготовлено 12 итоговых документов</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Принимались меры по взаимодействию со СМИ в целях доведения до сведения общественности результатов своей деятельности с выходом сюжетов на региональных телевизионных каналах и радио, собственных информационных ресурс</w:t>
      </w:r>
      <w:r w:rsidR="00153109" w:rsidRPr="003C630F">
        <w:rPr>
          <w:rFonts w:ascii="Arial Narrow" w:hAnsi="Arial Narrow" w:cs="Arial"/>
        </w:rPr>
        <w:t>ах</w:t>
      </w:r>
      <w:r w:rsidRPr="003C630F">
        <w:rPr>
          <w:rFonts w:ascii="Arial Narrow" w:hAnsi="Arial Narrow" w:cs="Arial"/>
        </w:rPr>
        <w:t xml:space="preserve">. </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 xml:space="preserve">Общественным советом при министерстве </w:t>
      </w:r>
      <w:r w:rsidR="00B31841" w:rsidRPr="003C630F">
        <w:rPr>
          <w:rFonts w:ascii="Arial Narrow" w:hAnsi="Arial Narrow" w:cs="Arial"/>
        </w:rPr>
        <w:t xml:space="preserve">ЖКХ </w:t>
      </w:r>
      <w:r w:rsidRPr="003C630F">
        <w:rPr>
          <w:rFonts w:ascii="Arial Narrow" w:hAnsi="Arial Narrow" w:cs="Arial"/>
        </w:rPr>
        <w:t xml:space="preserve">поднимались и решались социально-общественные вопросы </w:t>
      </w:r>
      <w:r w:rsidR="00B31841" w:rsidRPr="003C630F">
        <w:rPr>
          <w:rFonts w:ascii="Arial Narrow" w:hAnsi="Arial Narrow" w:cs="Arial"/>
        </w:rPr>
        <w:t xml:space="preserve">оплаты за </w:t>
      </w:r>
      <w:r w:rsidRPr="003C630F">
        <w:rPr>
          <w:rFonts w:ascii="Arial Narrow" w:hAnsi="Arial Narrow" w:cs="Arial"/>
        </w:rPr>
        <w:t>электроэнергию для населения</w:t>
      </w:r>
      <w:r w:rsidR="001B2ABE" w:rsidRPr="003C630F">
        <w:rPr>
          <w:rFonts w:ascii="Arial Narrow" w:hAnsi="Arial Narrow" w:cs="Arial"/>
        </w:rPr>
        <w:t>, применения</w:t>
      </w:r>
      <w:r w:rsidRPr="003C630F">
        <w:rPr>
          <w:rFonts w:ascii="Arial Narrow" w:hAnsi="Arial Narrow" w:cs="Arial"/>
        </w:rPr>
        <w:t xml:space="preserve"> понижающего коэффициента к тарифу</w:t>
      </w:r>
      <w:r w:rsidR="00676A98" w:rsidRPr="003C630F">
        <w:rPr>
          <w:rFonts w:ascii="Arial Narrow" w:hAnsi="Arial Narrow" w:cs="Arial"/>
        </w:rPr>
        <w:t>,</w:t>
      </w:r>
      <w:r w:rsidRPr="003C630F">
        <w:rPr>
          <w:rFonts w:ascii="Arial Narrow" w:hAnsi="Arial Narrow" w:cs="Arial"/>
        </w:rPr>
        <w:t xml:space="preserve"> о порядке изменения сроков капитального</w:t>
      </w:r>
      <w:r w:rsidR="001B2ABE" w:rsidRPr="003C630F">
        <w:rPr>
          <w:rFonts w:ascii="Arial Narrow" w:hAnsi="Arial Narrow" w:cs="Arial"/>
        </w:rPr>
        <w:t xml:space="preserve"> ремонта на более ранний, на не</w:t>
      </w:r>
      <w:r w:rsidRPr="003C630F">
        <w:rPr>
          <w:rFonts w:ascii="Arial Narrow" w:hAnsi="Arial Narrow" w:cs="Arial"/>
        </w:rPr>
        <w:t>правомерные действия ресурсоснабжающих организаций к жителям многоквартирных домов и др.</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Члены совета принимали участие в антикоррупционной работе по обсуждению планов закупок, размещения государственных заказов, в аттестационных и конкурсных комиссиях по замещению должностей.</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 xml:space="preserve">Деятельность общественного совета при министерстве финансов строилась в рамках плановых позиций. Совет принимал участие в слушаниях оценки ожидаемого исполнения консолидированного бюджета в 2017 году </w:t>
      </w:r>
      <w:r w:rsidR="00676A98" w:rsidRPr="003C630F">
        <w:rPr>
          <w:rFonts w:ascii="Arial Narrow" w:hAnsi="Arial Narrow" w:cs="Arial"/>
        </w:rPr>
        <w:t>и формирования</w:t>
      </w:r>
      <w:r w:rsidRPr="003C630F">
        <w:rPr>
          <w:rFonts w:ascii="Arial Narrow" w:hAnsi="Arial Narrow" w:cs="Arial"/>
        </w:rPr>
        <w:t xml:space="preserve"> межбюджетных отношений на 2018-2020 годы, об отдельных вопросах повышения в 2018 году оплаты труда бюджетного сектора экономики. Члены совета приняли участие в 6 заседаниях экспертной группы по повышению инвестиционного стандарта в Амурской области, проводимых министерством </w:t>
      </w:r>
      <w:r w:rsidR="00676A98" w:rsidRPr="003C630F">
        <w:rPr>
          <w:rFonts w:ascii="Arial Narrow" w:hAnsi="Arial Narrow" w:cs="Arial"/>
        </w:rPr>
        <w:t>экономического развития</w:t>
      </w:r>
      <w:r w:rsidRPr="003C630F">
        <w:rPr>
          <w:rFonts w:ascii="Arial Narrow" w:hAnsi="Arial Narrow" w:cs="Arial"/>
        </w:rPr>
        <w:t xml:space="preserve"> области, рассматривались проекты НПА области.</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Положительные наработки в деятельности имеются у общественного совета при управлении государственного заказа Амурской области.</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 xml:space="preserve">В рамках общественного контроля </w:t>
      </w:r>
      <w:r w:rsidR="00676A98" w:rsidRPr="003C630F">
        <w:rPr>
          <w:rFonts w:ascii="Arial Narrow" w:hAnsi="Arial Narrow" w:cs="Arial"/>
        </w:rPr>
        <w:t xml:space="preserve">в прокуратуру Амурской области </w:t>
      </w:r>
      <w:r w:rsidRPr="003C630F">
        <w:rPr>
          <w:rFonts w:ascii="Arial Narrow" w:hAnsi="Arial Narrow" w:cs="Arial"/>
        </w:rPr>
        <w:t>готовил</w:t>
      </w:r>
      <w:r w:rsidR="00676A98" w:rsidRPr="003C630F">
        <w:rPr>
          <w:rFonts w:ascii="Arial Narrow" w:hAnsi="Arial Narrow" w:cs="Arial"/>
        </w:rPr>
        <w:t>ись и направляли</w:t>
      </w:r>
      <w:r w:rsidRPr="003C630F">
        <w:rPr>
          <w:rFonts w:ascii="Arial Narrow" w:hAnsi="Arial Narrow" w:cs="Arial"/>
        </w:rPr>
        <w:t>сь информация по 5 итоговым документам проверки</w:t>
      </w:r>
      <w:r w:rsidR="00676A98" w:rsidRPr="003C630F">
        <w:rPr>
          <w:rFonts w:ascii="Arial Narrow" w:hAnsi="Arial Narrow" w:cs="Arial"/>
        </w:rPr>
        <w:t>,</w:t>
      </w:r>
      <w:r w:rsidRPr="003C630F">
        <w:rPr>
          <w:rFonts w:ascii="Arial Narrow" w:hAnsi="Arial Narrow" w:cs="Arial"/>
        </w:rPr>
        <w:t xml:space="preserve"> предложения, справки. Рассматривались проекты НПА правительства области и иные документы. В 2017 году реализовывались формы общественного </w:t>
      </w:r>
      <w:r w:rsidR="00676A98" w:rsidRPr="003C630F">
        <w:rPr>
          <w:rFonts w:ascii="Arial Narrow" w:hAnsi="Arial Narrow" w:cs="Arial"/>
        </w:rPr>
        <w:t>контроля:</w:t>
      </w:r>
      <w:r w:rsidRPr="003C630F">
        <w:rPr>
          <w:rFonts w:ascii="Arial Narrow" w:hAnsi="Arial Narrow" w:cs="Arial"/>
        </w:rPr>
        <w:t xml:space="preserve"> проведен</w:t>
      </w:r>
      <w:r w:rsidR="003A503D" w:rsidRPr="003C630F">
        <w:rPr>
          <w:rFonts w:ascii="Arial Narrow" w:hAnsi="Arial Narrow" w:cs="Arial"/>
        </w:rPr>
        <w:t>ы</w:t>
      </w:r>
      <w:r w:rsidRPr="003C630F">
        <w:rPr>
          <w:rFonts w:ascii="Arial Narrow" w:hAnsi="Arial Narrow" w:cs="Arial"/>
        </w:rPr>
        <w:t xml:space="preserve"> 6 общественных экспертиз по проектам постановлений правительства </w:t>
      </w:r>
      <w:r w:rsidR="00676A98" w:rsidRPr="003C630F">
        <w:rPr>
          <w:rFonts w:ascii="Arial Narrow" w:hAnsi="Arial Narrow" w:cs="Arial"/>
        </w:rPr>
        <w:t xml:space="preserve">области, общественный мониторинг, </w:t>
      </w:r>
      <w:r w:rsidRPr="003C630F">
        <w:rPr>
          <w:rFonts w:ascii="Arial Narrow" w:hAnsi="Arial Narrow" w:cs="Arial"/>
        </w:rPr>
        <w:t>обсуждения государственных заказов.</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Однако</w:t>
      </w:r>
      <w:r w:rsidR="003A503D" w:rsidRPr="003C630F">
        <w:rPr>
          <w:rFonts w:ascii="Arial Narrow" w:hAnsi="Arial Narrow" w:cs="Arial"/>
        </w:rPr>
        <w:t xml:space="preserve"> </w:t>
      </w:r>
      <w:r w:rsidRPr="003C630F">
        <w:rPr>
          <w:rFonts w:ascii="Arial Narrow" w:hAnsi="Arial Narrow" w:cs="Arial"/>
        </w:rPr>
        <w:t>ряд общественных советов органов исполнительной власти субъекта игнорировал требования Федерального закона и Закона Амурской области об общественных советах и рекомендации Общественной палаты Амурской области по формированию советов (министерство природных ресурсов и законодательный (представительный) орган).</w:t>
      </w:r>
    </w:p>
    <w:p w:rsidR="00B31841" w:rsidRDefault="0034132A" w:rsidP="00821885">
      <w:pPr>
        <w:spacing w:after="0" w:line="240" w:lineRule="auto"/>
        <w:ind w:firstLine="709"/>
        <w:jc w:val="both"/>
        <w:rPr>
          <w:rFonts w:ascii="Arial Narrow" w:hAnsi="Arial Narrow" w:cs="Arial"/>
        </w:rPr>
      </w:pPr>
      <w:r w:rsidRPr="003C630F">
        <w:rPr>
          <w:rFonts w:ascii="Arial Narrow" w:hAnsi="Arial Narrow" w:cs="Arial"/>
        </w:rPr>
        <w:t>Показатели деятельности о</w:t>
      </w:r>
      <w:r w:rsidR="00B31841" w:rsidRPr="003C630F">
        <w:rPr>
          <w:rFonts w:ascii="Arial Narrow" w:hAnsi="Arial Narrow" w:cs="Arial"/>
        </w:rPr>
        <w:t>бщественных советов при органах в</w:t>
      </w:r>
      <w:r w:rsidR="006D513B" w:rsidRPr="003C630F">
        <w:rPr>
          <w:rFonts w:ascii="Arial Narrow" w:hAnsi="Arial Narrow" w:cs="Arial"/>
        </w:rPr>
        <w:t>ласти представлены в таблице 31.</w:t>
      </w:r>
    </w:p>
    <w:p w:rsidR="00443A63" w:rsidRPr="003C630F" w:rsidRDefault="00443A63" w:rsidP="00821885">
      <w:pPr>
        <w:spacing w:after="0" w:line="240" w:lineRule="auto"/>
        <w:ind w:firstLine="709"/>
        <w:jc w:val="both"/>
        <w:rPr>
          <w:rFonts w:ascii="Arial Narrow" w:hAnsi="Arial Narrow" w:cs="Arial"/>
        </w:rPr>
      </w:pPr>
    </w:p>
    <w:p w:rsidR="005A5CEE" w:rsidRPr="003C630F" w:rsidRDefault="0034132A" w:rsidP="00821885">
      <w:pPr>
        <w:spacing w:after="0" w:line="240" w:lineRule="auto"/>
        <w:ind w:firstLine="709"/>
        <w:jc w:val="right"/>
        <w:rPr>
          <w:rFonts w:ascii="Arial Narrow" w:hAnsi="Arial Narrow" w:cs="Arial"/>
          <w:b/>
        </w:rPr>
      </w:pPr>
      <w:r w:rsidRPr="003C630F">
        <w:rPr>
          <w:rFonts w:ascii="Arial Narrow" w:hAnsi="Arial Narrow" w:cs="Arial"/>
          <w:b/>
        </w:rPr>
        <w:t>Таблица 31</w:t>
      </w:r>
    </w:p>
    <w:tbl>
      <w:tblPr>
        <w:tblStyle w:val="ae"/>
        <w:tblW w:w="9781" w:type="dxa"/>
        <w:tblInd w:w="-5" w:type="dxa"/>
        <w:tblLayout w:type="fixed"/>
        <w:tblLook w:val="04A0" w:firstRow="1" w:lastRow="0" w:firstColumn="1" w:lastColumn="0" w:noHBand="0" w:noVBand="1"/>
      </w:tblPr>
      <w:tblGrid>
        <w:gridCol w:w="587"/>
        <w:gridCol w:w="4375"/>
        <w:gridCol w:w="1298"/>
        <w:gridCol w:w="1181"/>
        <w:gridCol w:w="1158"/>
        <w:gridCol w:w="1182"/>
      </w:tblGrid>
      <w:tr w:rsidR="005A5CEE" w:rsidRPr="00443A63" w:rsidTr="00201CC2">
        <w:tc>
          <w:tcPr>
            <w:tcW w:w="587" w:type="dxa"/>
            <w:vMerge w:val="restart"/>
            <w:vAlign w:val="center"/>
          </w:tcPr>
          <w:p w:rsidR="005A5CEE" w:rsidRPr="00443A63" w:rsidRDefault="005A5CEE" w:rsidP="00443A63">
            <w:pPr>
              <w:spacing w:line="240" w:lineRule="auto"/>
              <w:jc w:val="both"/>
              <w:rPr>
                <w:rFonts w:ascii="Arial Narrow" w:hAnsi="Arial Narrow" w:cs="Arial"/>
                <w:b/>
                <w:sz w:val="20"/>
                <w:szCs w:val="20"/>
              </w:rPr>
            </w:pPr>
            <w:r w:rsidRPr="00443A63">
              <w:rPr>
                <w:rFonts w:ascii="Arial Narrow" w:hAnsi="Arial Narrow" w:cs="Arial"/>
                <w:b/>
                <w:sz w:val="20"/>
                <w:szCs w:val="20"/>
              </w:rPr>
              <w:t>№ п/п</w:t>
            </w:r>
          </w:p>
        </w:tc>
        <w:tc>
          <w:tcPr>
            <w:tcW w:w="4375" w:type="dxa"/>
            <w:vMerge w:val="restart"/>
            <w:vAlign w:val="center"/>
          </w:tcPr>
          <w:p w:rsidR="005A5CEE" w:rsidRPr="00443A63" w:rsidRDefault="005A5CEE" w:rsidP="00443A63">
            <w:pPr>
              <w:spacing w:line="240" w:lineRule="auto"/>
              <w:jc w:val="both"/>
              <w:rPr>
                <w:rFonts w:ascii="Arial Narrow" w:hAnsi="Arial Narrow" w:cs="Arial"/>
                <w:b/>
                <w:sz w:val="20"/>
                <w:szCs w:val="20"/>
              </w:rPr>
            </w:pPr>
            <w:r w:rsidRPr="00443A63">
              <w:rPr>
                <w:rFonts w:ascii="Arial Narrow" w:hAnsi="Arial Narrow" w:cs="Arial"/>
                <w:b/>
                <w:sz w:val="20"/>
                <w:szCs w:val="20"/>
              </w:rPr>
              <w:t>Общественный совет при…</w:t>
            </w:r>
          </w:p>
        </w:tc>
        <w:tc>
          <w:tcPr>
            <w:tcW w:w="2479" w:type="dxa"/>
            <w:gridSpan w:val="2"/>
            <w:vAlign w:val="center"/>
          </w:tcPr>
          <w:p w:rsidR="005A5CEE" w:rsidRPr="00443A63" w:rsidRDefault="0034132A" w:rsidP="00201CC2">
            <w:pPr>
              <w:spacing w:line="240" w:lineRule="auto"/>
              <w:jc w:val="center"/>
              <w:rPr>
                <w:rFonts w:ascii="Arial Narrow" w:hAnsi="Arial Narrow" w:cs="Arial"/>
                <w:b/>
                <w:sz w:val="20"/>
                <w:szCs w:val="20"/>
              </w:rPr>
            </w:pPr>
            <w:r w:rsidRPr="00443A63">
              <w:rPr>
                <w:rFonts w:ascii="Arial Narrow" w:hAnsi="Arial Narrow" w:cs="Arial"/>
                <w:b/>
                <w:sz w:val="20"/>
                <w:szCs w:val="20"/>
              </w:rPr>
              <w:t>2016 год</w:t>
            </w:r>
          </w:p>
        </w:tc>
        <w:tc>
          <w:tcPr>
            <w:tcW w:w="2340" w:type="dxa"/>
            <w:gridSpan w:val="2"/>
            <w:vAlign w:val="center"/>
          </w:tcPr>
          <w:p w:rsidR="005A5CEE" w:rsidRPr="00443A63" w:rsidRDefault="005A5CEE" w:rsidP="00201CC2">
            <w:pPr>
              <w:spacing w:line="240" w:lineRule="auto"/>
              <w:jc w:val="center"/>
              <w:rPr>
                <w:rFonts w:ascii="Arial Narrow" w:hAnsi="Arial Narrow" w:cs="Arial"/>
                <w:b/>
                <w:sz w:val="20"/>
                <w:szCs w:val="20"/>
              </w:rPr>
            </w:pPr>
            <w:r w:rsidRPr="00443A63">
              <w:rPr>
                <w:rFonts w:ascii="Arial Narrow" w:hAnsi="Arial Narrow" w:cs="Arial"/>
                <w:b/>
                <w:sz w:val="20"/>
                <w:szCs w:val="20"/>
              </w:rPr>
              <w:t>2017 год</w:t>
            </w:r>
          </w:p>
        </w:tc>
      </w:tr>
      <w:tr w:rsidR="00443A63" w:rsidRPr="00443A63" w:rsidTr="00201CC2">
        <w:tc>
          <w:tcPr>
            <w:tcW w:w="587" w:type="dxa"/>
            <w:vMerge/>
            <w:vAlign w:val="center"/>
          </w:tcPr>
          <w:p w:rsidR="005A5CEE" w:rsidRPr="00443A63" w:rsidRDefault="005A5CEE" w:rsidP="00443A63">
            <w:pPr>
              <w:spacing w:line="240" w:lineRule="auto"/>
              <w:jc w:val="both"/>
              <w:rPr>
                <w:rFonts w:ascii="Arial Narrow" w:hAnsi="Arial Narrow" w:cs="Arial"/>
                <w:b/>
                <w:sz w:val="20"/>
                <w:szCs w:val="20"/>
              </w:rPr>
            </w:pPr>
          </w:p>
        </w:tc>
        <w:tc>
          <w:tcPr>
            <w:tcW w:w="4375" w:type="dxa"/>
            <w:vMerge/>
            <w:vAlign w:val="center"/>
          </w:tcPr>
          <w:p w:rsidR="005A5CEE" w:rsidRPr="00443A63" w:rsidRDefault="005A5CEE" w:rsidP="00443A63">
            <w:pPr>
              <w:spacing w:line="240" w:lineRule="auto"/>
              <w:jc w:val="both"/>
              <w:rPr>
                <w:rFonts w:ascii="Arial Narrow" w:hAnsi="Arial Narrow" w:cs="Arial"/>
                <w:b/>
                <w:sz w:val="20"/>
                <w:szCs w:val="20"/>
              </w:rPr>
            </w:pPr>
          </w:p>
        </w:tc>
        <w:tc>
          <w:tcPr>
            <w:tcW w:w="1298" w:type="dxa"/>
            <w:vAlign w:val="center"/>
          </w:tcPr>
          <w:p w:rsidR="005A5CEE" w:rsidRPr="00443A63" w:rsidRDefault="005A5CEE" w:rsidP="00443A63">
            <w:pPr>
              <w:spacing w:line="240" w:lineRule="auto"/>
              <w:jc w:val="both"/>
              <w:rPr>
                <w:rFonts w:ascii="Arial Narrow" w:hAnsi="Arial Narrow" w:cs="Arial"/>
                <w:b/>
                <w:sz w:val="20"/>
                <w:szCs w:val="20"/>
              </w:rPr>
            </w:pPr>
            <w:r w:rsidRPr="00443A63">
              <w:rPr>
                <w:rFonts w:ascii="Arial Narrow" w:hAnsi="Arial Narrow" w:cs="Arial"/>
                <w:b/>
                <w:sz w:val="20"/>
                <w:szCs w:val="20"/>
              </w:rPr>
              <w:t>Показатель</w:t>
            </w:r>
          </w:p>
        </w:tc>
        <w:tc>
          <w:tcPr>
            <w:tcW w:w="1181" w:type="dxa"/>
            <w:vAlign w:val="center"/>
          </w:tcPr>
          <w:p w:rsidR="005A5CEE" w:rsidRPr="00443A63" w:rsidRDefault="005A5CEE" w:rsidP="00443A63">
            <w:pPr>
              <w:spacing w:line="240" w:lineRule="auto"/>
              <w:jc w:val="both"/>
              <w:rPr>
                <w:rFonts w:ascii="Arial Narrow" w:hAnsi="Arial Narrow" w:cs="Arial"/>
                <w:b/>
                <w:sz w:val="20"/>
                <w:szCs w:val="20"/>
              </w:rPr>
            </w:pPr>
            <w:r w:rsidRPr="00443A63">
              <w:rPr>
                <w:rFonts w:ascii="Arial Narrow" w:hAnsi="Arial Narrow" w:cs="Arial"/>
                <w:b/>
                <w:sz w:val="20"/>
                <w:szCs w:val="20"/>
              </w:rPr>
              <w:t>Количество баллов</w:t>
            </w:r>
          </w:p>
        </w:tc>
        <w:tc>
          <w:tcPr>
            <w:tcW w:w="1158" w:type="dxa"/>
            <w:vAlign w:val="center"/>
          </w:tcPr>
          <w:p w:rsidR="005A5CEE" w:rsidRPr="00443A63" w:rsidRDefault="005A5CEE" w:rsidP="00443A63">
            <w:pPr>
              <w:spacing w:line="240" w:lineRule="auto"/>
              <w:jc w:val="both"/>
              <w:rPr>
                <w:rFonts w:ascii="Arial Narrow" w:hAnsi="Arial Narrow" w:cs="Arial"/>
                <w:b/>
                <w:sz w:val="20"/>
                <w:szCs w:val="20"/>
              </w:rPr>
            </w:pPr>
            <w:r w:rsidRPr="00443A63">
              <w:rPr>
                <w:rFonts w:ascii="Arial Narrow" w:hAnsi="Arial Narrow" w:cs="Arial"/>
                <w:b/>
                <w:sz w:val="20"/>
                <w:szCs w:val="20"/>
              </w:rPr>
              <w:t>Показатель</w:t>
            </w:r>
          </w:p>
        </w:tc>
        <w:tc>
          <w:tcPr>
            <w:tcW w:w="1182" w:type="dxa"/>
            <w:vAlign w:val="center"/>
          </w:tcPr>
          <w:p w:rsidR="005A5CEE" w:rsidRPr="00443A63" w:rsidRDefault="005A5CEE" w:rsidP="00443A63">
            <w:pPr>
              <w:spacing w:line="240" w:lineRule="auto"/>
              <w:jc w:val="both"/>
              <w:rPr>
                <w:rFonts w:ascii="Arial Narrow" w:hAnsi="Arial Narrow" w:cs="Arial"/>
                <w:b/>
                <w:sz w:val="20"/>
                <w:szCs w:val="20"/>
              </w:rPr>
            </w:pPr>
            <w:r w:rsidRPr="00443A63">
              <w:rPr>
                <w:rFonts w:ascii="Arial Narrow" w:hAnsi="Arial Narrow" w:cs="Arial"/>
                <w:b/>
                <w:sz w:val="20"/>
                <w:szCs w:val="20"/>
              </w:rPr>
              <w:t>Количество баллов</w:t>
            </w:r>
          </w:p>
        </w:tc>
      </w:tr>
      <w:tr w:rsidR="005A5CEE" w:rsidRPr="00443A63" w:rsidTr="00201CC2">
        <w:tc>
          <w:tcPr>
            <w:tcW w:w="9781" w:type="dxa"/>
            <w:gridSpan w:val="6"/>
            <w:vAlign w:val="center"/>
          </w:tcPr>
          <w:p w:rsidR="005A5CEE" w:rsidRPr="00443A63" w:rsidRDefault="005A5CEE" w:rsidP="00443A63">
            <w:pPr>
              <w:spacing w:line="240" w:lineRule="auto"/>
              <w:jc w:val="center"/>
              <w:rPr>
                <w:rFonts w:ascii="Arial Narrow" w:hAnsi="Arial Narrow" w:cs="Arial"/>
                <w:b/>
                <w:i/>
                <w:sz w:val="20"/>
                <w:szCs w:val="20"/>
              </w:rPr>
            </w:pPr>
            <w:r w:rsidRPr="00443A63">
              <w:rPr>
                <w:rFonts w:ascii="Arial Narrow" w:hAnsi="Arial Narrow" w:cs="Arial"/>
                <w:b/>
                <w:i/>
                <w:sz w:val="20"/>
                <w:szCs w:val="20"/>
              </w:rPr>
              <w:t>Министерства</w:t>
            </w:r>
          </w:p>
        </w:tc>
      </w:tr>
      <w:tr w:rsidR="00443A63" w:rsidRPr="00443A63" w:rsidTr="00201CC2">
        <w:tc>
          <w:tcPr>
            <w:tcW w:w="587"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w:t>
            </w:r>
          </w:p>
        </w:tc>
        <w:tc>
          <w:tcPr>
            <w:tcW w:w="4375"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Министерстве здравоохранения</w:t>
            </w:r>
          </w:p>
        </w:tc>
        <w:tc>
          <w:tcPr>
            <w:tcW w:w="129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38</w:t>
            </w:r>
          </w:p>
        </w:tc>
        <w:tc>
          <w:tcPr>
            <w:tcW w:w="1181"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130</w:t>
            </w:r>
          </w:p>
        </w:tc>
        <w:tc>
          <w:tcPr>
            <w:tcW w:w="115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82"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r>
      <w:tr w:rsidR="00443A63" w:rsidRPr="00443A63" w:rsidTr="00201CC2">
        <w:tc>
          <w:tcPr>
            <w:tcW w:w="587"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2.</w:t>
            </w:r>
          </w:p>
        </w:tc>
        <w:tc>
          <w:tcPr>
            <w:tcW w:w="4375"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Министерстве образования и науки</w:t>
            </w:r>
          </w:p>
        </w:tc>
        <w:tc>
          <w:tcPr>
            <w:tcW w:w="129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40</w:t>
            </w:r>
          </w:p>
        </w:tc>
        <w:tc>
          <w:tcPr>
            <w:tcW w:w="1181"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102,65</w:t>
            </w:r>
          </w:p>
        </w:tc>
        <w:tc>
          <w:tcPr>
            <w:tcW w:w="115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39</w:t>
            </w:r>
          </w:p>
        </w:tc>
        <w:tc>
          <w:tcPr>
            <w:tcW w:w="1182"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77</w:t>
            </w:r>
          </w:p>
        </w:tc>
      </w:tr>
      <w:tr w:rsidR="00443A63" w:rsidRPr="00443A63" w:rsidTr="00201CC2">
        <w:tc>
          <w:tcPr>
            <w:tcW w:w="587"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3.</w:t>
            </w:r>
          </w:p>
        </w:tc>
        <w:tc>
          <w:tcPr>
            <w:tcW w:w="4375"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Министерстве социальной защиты населения</w:t>
            </w:r>
          </w:p>
        </w:tc>
        <w:tc>
          <w:tcPr>
            <w:tcW w:w="129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30</w:t>
            </w:r>
          </w:p>
        </w:tc>
        <w:tc>
          <w:tcPr>
            <w:tcW w:w="1181"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83,5</w:t>
            </w:r>
          </w:p>
        </w:tc>
        <w:tc>
          <w:tcPr>
            <w:tcW w:w="115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31</w:t>
            </w:r>
          </w:p>
        </w:tc>
        <w:tc>
          <w:tcPr>
            <w:tcW w:w="1182"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110,5</w:t>
            </w:r>
          </w:p>
        </w:tc>
      </w:tr>
      <w:tr w:rsidR="00443A63" w:rsidRPr="00443A63" w:rsidTr="00201CC2">
        <w:tc>
          <w:tcPr>
            <w:tcW w:w="587"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4.</w:t>
            </w:r>
          </w:p>
        </w:tc>
        <w:tc>
          <w:tcPr>
            <w:tcW w:w="4375"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Министерстве экономического развития</w:t>
            </w:r>
          </w:p>
        </w:tc>
        <w:tc>
          <w:tcPr>
            <w:tcW w:w="129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31</w:t>
            </w:r>
          </w:p>
        </w:tc>
        <w:tc>
          <w:tcPr>
            <w:tcW w:w="1181"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77,9</w:t>
            </w:r>
          </w:p>
        </w:tc>
        <w:tc>
          <w:tcPr>
            <w:tcW w:w="115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32</w:t>
            </w:r>
          </w:p>
        </w:tc>
        <w:tc>
          <w:tcPr>
            <w:tcW w:w="1182"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83</w:t>
            </w:r>
          </w:p>
        </w:tc>
      </w:tr>
      <w:tr w:rsidR="00443A63" w:rsidRPr="00443A63" w:rsidTr="00201CC2">
        <w:tc>
          <w:tcPr>
            <w:tcW w:w="587"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5.</w:t>
            </w:r>
          </w:p>
        </w:tc>
        <w:tc>
          <w:tcPr>
            <w:tcW w:w="4375"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Министерстве финансов</w:t>
            </w:r>
          </w:p>
        </w:tc>
        <w:tc>
          <w:tcPr>
            <w:tcW w:w="129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9</w:t>
            </w:r>
          </w:p>
        </w:tc>
        <w:tc>
          <w:tcPr>
            <w:tcW w:w="1181"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10,8</w:t>
            </w:r>
          </w:p>
        </w:tc>
        <w:tc>
          <w:tcPr>
            <w:tcW w:w="115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15</w:t>
            </w:r>
          </w:p>
        </w:tc>
        <w:tc>
          <w:tcPr>
            <w:tcW w:w="1182"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28,5</w:t>
            </w:r>
          </w:p>
        </w:tc>
      </w:tr>
      <w:tr w:rsidR="00443A63" w:rsidRPr="00443A63" w:rsidTr="00201CC2">
        <w:tc>
          <w:tcPr>
            <w:tcW w:w="587"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6.</w:t>
            </w:r>
          </w:p>
        </w:tc>
        <w:tc>
          <w:tcPr>
            <w:tcW w:w="4375"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Министерстве внешнеэкономических связей, туризма и предпринимательства</w:t>
            </w:r>
          </w:p>
        </w:tc>
        <w:tc>
          <w:tcPr>
            <w:tcW w:w="129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19</w:t>
            </w:r>
          </w:p>
        </w:tc>
        <w:tc>
          <w:tcPr>
            <w:tcW w:w="1181"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18</w:t>
            </w:r>
          </w:p>
        </w:tc>
        <w:tc>
          <w:tcPr>
            <w:tcW w:w="115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82"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r>
      <w:tr w:rsidR="00443A63" w:rsidRPr="00443A63" w:rsidTr="00201CC2">
        <w:tc>
          <w:tcPr>
            <w:tcW w:w="587"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7.</w:t>
            </w:r>
          </w:p>
        </w:tc>
        <w:tc>
          <w:tcPr>
            <w:tcW w:w="4375" w:type="dxa"/>
          </w:tcPr>
          <w:p w:rsidR="005A5CEE" w:rsidRPr="00443A63" w:rsidRDefault="00356545" w:rsidP="00443A63">
            <w:pPr>
              <w:spacing w:line="240" w:lineRule="auto"/>
              <w:jc w:val="both"/>
              <w:rPr>
                <w:rFonts w:ascii="Arial Narrow" w:hAnsi="Arial Narrow" w:cs="Arial"/>
                <w:sz w:val="20"/>
                <w:szCs w:val="20"/>
              </w:rPr>
            </w:pPr>
            <w:r w:rsidRPr="00443A63">
              <w:rPr>
                <w:rFonts w:ascii="Arial Narrow" w:hAnsi="Arial Narrow" w:cs="Arial"/>
                <w:sz w:val="20"/>
                <w:szCs w:val="20"/>
              </w:rPr>
              <w:t>Министерстве</w:t>
            </w:r>
            <w:r w:rsidR="005A5CEE" w:rsidRPr="00443A63">
              <w:rPr>
                <w:rFonts w:ascii="Arial Narrow" w:hAnsi="Arial Narrow" w:cs="Arial"/>
                <w:sz w:val="20"/>
                <w:szCs w:val="20"/>
              </w:rPr>
              <w:t xml:space="preserve"> ЖКХ</w:t>
            </w:r>
          </w:p>
        </w:tc>
        <w:tc>
          <w:tcPr>
            <w:tcW w:w="129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18</w:t>
            </w:r>
          </w:p>
        </w:tc>
        <w:tc>
          <w:tcPr>
            <w:tcW w:w="1181"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14,4</w:t>
            </w:r>
          </w:p>
        </w:tc>
        <w:tc>
          <w:tcPr>
            <w:tcW w:w="115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22</w:t>
            </w:r>
          </w:p>
        </w:tc>
        <w:tc>
          <w:tcPr>
            <w:tcW w:w="1182"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32</w:t>
            </w:r>
          </w:p>
        </w:tc>
      </w:tr>
      <w:tr w:rsidR="00443A63" w:rsidRPr="00443A63" w:rsidTr="00201CC2">
        <w:tc>
          <w:tcPr>
            <w:tcW w:w="587"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8.</w:t>
            </w:r>
          </w:p>
        </w:tc>
        <w:tc>
          <w:tcPr>
            <w:tcW w:w="4375"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Министерстве имущественных отношений</w:t>
            </w:r>
          </w:p>
        </w:tc>
        <w:tc>
          <w:tcPr>
            <w:tcW w:w="129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5</w:t>
            </w:r>
          </w:p>
        </w:tc>
        <w:tc>
          <w:tcPr>
            <w:tcW w:w="1181"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4</w:t>
            </w:r>
          </w:p>
        </w:tc>
        <w:tc>
          <w:tcPr>
            <w:tcW w:w="115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8</w:t>
            </w:r>
          </w:p>
        </w:tc>
        <w:tc>
          <w:tcPr>
            <w:tcW w:w="1182"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14</w:t>
            </w:r>
          </w:p>
        </w:tc>
      </w:tr>
      <w:tr w:rsidR="00443A63" w:rsidRPr="00443A63" w:rsidTr="00201CC2">
        <w:tc>
          <w:tcPr>
            <w:tcW w:w="587"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9.</w:t>
            </w:r>
          </w:p>
        </w:tc>
        <w:tc>
          <w:tcPr>
            <w:tcW w:w="4375"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Министерстве внутренней и информационной политики</w:t>
            </w:r>
          </w:p>
        </w:tc>
        <w:tc>
          <w:tcPr>
            <w:tcW w:w="1298"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81"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5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с 01.01.2018 упразднено</w:t>
            </w:r>
          </w:p>
        </w:tc>
        <w:tc>
          <w:tcPr>
            <w:tcW w:w="1182"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с 01.01.2018 упразднено</w:t>
            </w:r>
          </w:p>
        </w:tc>
      </w:tr>
      <w:tr w:rsidR="00443A63" w:rsidRPr="00443A63" w:rsidTr="00201CC2">
        <w:tc>
          <w:tcPr>
            <w:tcW w:w="587"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10.</w:t>
            </w:r>
          </w:p>
        </w:tc>
        <w:tc>
          <w:tcPr>
            <w:tcW w:w="4375"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Министерстве культуры и архивного дела</w:t>
            </w:r>
          </w:p>
        </w:tc>
        <w:tc>
          <w:tcPr>
            <w:tcW w:w="1298"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81"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5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82"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r>
      <w:tr w:rsidR="00443A63" w:rsidRPr="00443A63" w:rsidTr="00201CC2">
        <w:tc>
          <w:tcPr>
            <w:tcW w:w="587"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11.</w:t>
            </w:r>
          </w:p>
        </w:tc>
        <w:tc>
          <w:tcPr>
            <w:tcW w:w="4375"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Министерстве лесного хозяйства и пожарной безопасности</w:t>
            </w:r>
          </w:p>
        </w:tc>
        <w:tc>
          <w:tcPr>
            <w:tcW w:w="1298"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81"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5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82"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r>
      <w:tr w:rsidR="00443A63" w:rsidRPr="00443A63" w:rsidTr="00201CC2">
        <w:tc>
          <w:tcPr>
            <w:tcW w:w="587"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12.</w:t>
            </w:r>
          </w:p>
        </w:tc>
        <w:tc>
          <w:tcPr>
            <w:tcW w:w="4375"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Министерстве по физической культуре и спорту</w:t>
            </w:r>
          </w:p>
        </w:tc>
        <w:tc>
          <w:tcPr>
            <w:tcW w:w="1298"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81"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5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82"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r>
      <w:tr w:rsidR="00443A63" w:rsidRPr="00443A63" w:rsidTr="00201CC2">
        <w:tc>
          <w:tcPr>
            <w:tcW w:w="587"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13.</w:t>
            </w:r>
          </w:p>
        </w:tc>
        <w:tc>
          <w:tcPr>
            <w:tcW w:w="4375"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Министерстве сельского хозяйства</w:t>
            </w:r>
          </w:p>
        </w:tc>
        <w:tc>
          <w:tcPr>
            <w:tcW w:w="1298"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81"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5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16</w:t>
            </w:r>
          </w:p>
        </w:tc>
        <w:tc>
          <w:tcPr>
            <w:tcW w:w="1182"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38,3</w:t>
            </w:r>
          </w:p>
        </w:tc>
      </w:tr>
      <w:tr w:rsidR="00443A63" w:rsidRPr="00443A63" w:rsidTr="00201CC2">
        <w:tc>
          <w:tcPr>
            <w:tcW w:w="587"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14.</w:t>
            </w:r>
          </w:p>
        </w:tc>
        <w:tc>
          <w:tcPr>
            <w:tcW w:w="4375"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Министерстве транспорта и строительства</w:t>
            </w:r>
          </w:p>
        </w:tc>
        <w:tc>
          <w:tcPr>
            <w:tcW w:w="129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81"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5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82"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r>
      <w:tr w:rsidR="00443A63" w:rsidRPr="00443A63" w:rsidTr="00201CC2">
        <w:tc>
          <w:tcPr>
            <w:tcW w:w="587"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15.</w:t>
            </w:r>
          </w:p>
        </w:tc>
        <w:tc>
          <w:tcPr>
            <w:tcW w:w="4375" w:type="dxa"/>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Министерстве юстиции</w:t>
            </w:r>
          </w:p>
        </w:tc>
        <w:tc>
          <w:tcPr>
            <w:tcW w:w="129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81"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58"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c>
          <w:tcPr>
            <w:tcW w:w="1182" w:type="dxa"/>
            <w:vAlign w:val="center"/>
          </w:tcPr>
          <w:p w:rsidR="005A5CEE" w:rsidRPr="00443A63" w:rsidRDefault="005A5CEE" w:rsidP="00443A63">
            <w:pPr>
              <w:spacing w:line="240" w:lineRule="auto"/>
              <w:jc w:val="both"/>
              <w:rPr>
                <w:rFonts w:ascii="Arial Narrow" w:hAnsi="Arial Narrow" w:cs="Arial"/>
                <w:sz w:val="20"/>
                <w:szCs w:val="20"/>
              </w:rPr>
            </w:pPr>
            <w:r w:rsidRPr="00443A63">
              <w:rPr>
                <w:rFonts w:ascii="Arial Narrow" w:hAnsi="Arial Narrow" w:cs="Arial"/>
                <w:sz w:val="20"/>
                <w:szCs w:val="20"/>
              </w:rPr>
              <w:t>-</w:t>
            </w:r>
          </w:p>
        </w:tc>
      </w:tr>
    </w:tbl>
    <w:p w:rsidR="005C3C49" w:rsidRDefault="005C3C49" w:rsidP="00821885">
      <w:pPr>
        <w:spacing w:after="0" w:line="240" w:lineRule="auto"/>
        <w:ind w:firstLine="709"/>
        <w:jc w:val="both"/>
        <w:rPr>
          <w:rFonts w:ascii="Arial Narrow" w:hAnsi="Arial Narrow" w:cs="Arial"/>
        </w:rPr>
      </w:pPr>
    </w:p>
    <w:p w:rsidR="00201CC2" w:rsidRPr="003C630F" w:rsidRDefault="00201CC2" w:rsidP="00821885">
      <w:pPr>
        <w:spacing w:after="0" w:line="240" w:lineRule="auto"/>
        <w:ind w:firstLine="709"/>
        <w:jc w:val="both"/>
        <w:rPr>
          <w:rFonts w:ascii="Arial Narrow" w:hAnsi="Arial Narrow" w:cs="Arial"/>
        </w:rPr>
      </w:pPr>
    </w:p>
    <w:p w:rsidR="005C3C49" w:rsidRDefault="00356545" w:rsidP="00821885">
      <w:pPr>
        <w:spacing w:after="0" w:line="240" w:lineRule="auto"/>
        <w:ind w:firstLine="709"/>
        <w:jc w:val="right"/>
        <w:rPr>
          <w:rFonts w:ascii="Arial Narrow" w:hAnsi="Arial Narrow" w:cs="Arial"/>
          <w:b/>
        </w:rPr>
      </w:pPr>
      <w:r w:rsidRPr="003C630F">
        <w:rPr>
          <w:rFonts w:ascii="Arial Narrow" w:hAnsi="Arial Narrow" w:cs="Arial"/>
          <w:b/>
        </w:rPr>
        <w:t>Таблица 32</w:t>
      </w:r>
    </w:p>
    <w:p w:rsidR="00201CC2" w:rsidRPr="003C630F" w:rsidRDefault="00201CC2" w:rsidP="00821885">
      <w:pPr>
        <w:spacing w:after="0" w:line="240" w:lineRule="auto"/>
        <w:ind w:firstLine="709"/>
        <w:jc w:val="right"/>
        <w:rPr>
          <w:rFonts w:ascii="Arial Narrow" w:hAnsi="Arial Narrow" w:cs="Arial"/>
          <w:b/>
        </w:rPr>
      </w:pPr>
    </w:p>
    <w:tbl>
      <w:tblPr>
        <w:tblStyle w:val="ae"/>
        <w:tblW w:w="9579" w:type="dxa"/>
        <w:tblInd w:w="-147" w:type="dxa"/>
        <w:tblLook w:val="04A0" w:firstRow="1" w:lastRow="0" w:firstColumn="1" w:lastColumn="0" w:noHBand="0" w:noVBand="1"/>
      </w:tblPr>
      <w:tblGrid>
        <w:gridCol w:w="617"/>
        <w:gridCol w:w="2502"/>
        <w:gridCol w:w="1699"/>
        <w:gridCol w:w="1499"/>
        <w:gridCol w:w="1763"/>
        <w:gridCol w:w="1499"/>
      </w:tblGrid>
      <w:tr w:rsidR="005A5CEE" w:rsidRPr="003C630F" w:rsidTr="005C3C49">
        <w:tc>
          <w:tcPr>
            <w:tcW w:w="617" w:type="dxa"/>
            <w:vMerge w:val="restart"/>
            <w:vAlign w:val="center"/>
          </w:tcPr>
          <w:p w:rsidR="005A5CEE" w:rsidRPr="003C630F" w:rsidRDefault="005A5CEE" w:rsidP="00821885">
            <w:pPr>
              <w:spacing w:line="240" w:lineRule="auto"/>
              <w:jc w:val="both"/>
              <w:rPr>
                <w:rFonts w:ascii="Arial Narrow" w:hAnsi="Arial Narrow" w:cs="Arial"/>
                <w:b/>
              </w:rPr>
            </w:pPr>
            <w:r w:rsidRPr="003C630F">
              <w:rPr>
                <w:rFonts w:ascii="Arial Narrow" w:hAnsi="Arial Narrow" w:cs="Arial"/>
                <w:b/>
              </w:rPr>
              <w:t>№ п/п</w:t>
            </w:r>
          </w:p>
        </w:tc>
        <w:tc>
          <w:tcPr>
            <w:tcW w:w="2502" w:type="dxa"/>
            <w:vMerge w:val="restart"/>
            <w:vAlign w:val="center"/>
          </w:tcPr>
          <w:p w:rsidR="005A5CEE" w:rsidRPr="003C630F" w:rsidRDefault="005A5CEE" w:rsidP="00821885">
            <w:pPr>
              <w:spacing w:line="240" w:lineRule="auto"/>
              <w:jc w:val="both"/>
              <w:rPr>
                <w:rFonts w:ascii="Arial Narrow" w:hAnsi="Arial Narrow" w:cs="Arial"/>
                <w:b/>
              </w:rPr>
            </w:pPr>
            <w:r w:rsidRPr="003C630F">
              <w:rPr>
                <w:rFonts w:ascii="Arial Narrow" w:hAnsi="Arial Narrow" w:cs="Arial"/>
                <w:b/>
              </w:rPr>
              <w:t>Общественный совет при…</w:t>
            </w:r>
          </w:p>
        </w:tc>
        <w:tc>
          <w:tcPr>
            <w:tcW w:w="3198" w:type="dxa"/>
            <w:gridSpan w:val="2"/>
            <w:vAlign w:val="center"/>
          </w:tcPr>
          <w:p w:rsidR="005A5CEE" w:rsidRPr="003C630F" w:rsidRDefault="005A5CEE" w:rsidP="00821885">
            <w:pPr>
              <w:spacing w:line="240" w:lineRule="auto"/>
              <w:jc w:val="both"/>
              <w:rPr>
                <w:rFonts w:ascii="Arial Narrow" w:hAnsi="Arial Narrow" w:cs="Arial"/>
                <w:b/>
              </w:rPr>
            </w:pPr>
            <w:r w:rsidRPr="003C630F">
              <w:rPr>
                <w:rFonts w:ascii="Arial Narrow" w:hAnsi="Arial Narrow" w:cs="Arial"/>
                <w:b/>
              </w:rPr>
              <w:t>2016 год</w:t>
            </w:r>
          </w:p>
        </w:tc>
        <w:tc>
          <w:tcPr>
            <w:tcW w:w="3262" w:type="dxa"/>
            <w:gridSpan w:val="2"/>
            <w:vAlign w:val="center"/>
          </w:tcPr>
          <w:p w:rsidR="005A5CEE" w:rsidRPr="003C630F" w:rsidRDefault="005A5CEE" w:rsidP="00821885">
            <w:pPr>
              <w:spacing w:line="240" w:lineRule="auto"/>
              <w:jc w:val="both"/>
              <w:rPr>
                <w:rFonts w:ascii="Arial Narrow" w:hAnsi="Arial Narrow" w:cs="Arial"/>
                <w:b/>
              </w:rPr>
            </w:pPr>
            <w:r w:rsidRPr="003C630F">
              <w:rPr>
                <w:rFonts w:ascii="Arial Narrow" w:hAnsi="Arial Narrow" w:cs="Arial"/>
                <w:b/>
              </w:rPr>
              <w:t>2017 год</w:t>
            </w:r>
          </w:p>
        </w:tc>
      </w:tr>
      <w:tr w:rsidR="005A5CEE" w:rsidRPr="003C630F" w:rsidTr="005C3C49">
        <w:tc>
          <w:tcPr>
            <w:tcW w:w="617" w:type="dxa"/>
            <w:vMerge/>
            <w:vAlign w:val="center"/>
          </w:tcPr>
          <w:p w:rsidR="005A5CEE" w:rsidRPr="003C630F" w:rsidRDefault="005A5CEE" w:rsidP="00821885">
            <w:pPr>
              <w:spacing w:line="240" w:lineRule="auto"/>
              <w:jc w:val="both"/>
              <w:rPr>
                <w:rFonts w:ascii="Arial Narrow" w:hAnsi="Arial Narrow" w:cs="Arial"/>
                <w:b/>
              </w:rPr>
            </w:pPr>
          </w:p>
        </w:tc>
        <w:tc>
          <w:tcPr>
            <w:tcW w:w="2502" w:type="dxa"/>
            <w:vMerge/>
            <w:vAlign w:val="center"/>
          </w:tcPr>
          <w:p w:rsidR="005A5CEE" w:rsidRPr="003C630F" w:rsidRDefault="005A5CEE" w:rsidP="00821885">
            <w:pPr>
              <w:spacing w:line="240" w:lineRule="auto"/>
              <w:jc w:val="both"/>
              <w:rPr>
                <w:rFonts w:ascii="Arial Narrow" w:hAnsi="Arial Narrow" w:cs="Arial"/>
                <w:b/>
              </w:rPr>
            </w:pPr>
          </w:p>
        </w:tc>
        <w:tc>
          <w:tcPr>
            <w:tcW w:w="1699" w:type="dxa"/>
            <w:vAlign w:val="center"/>
          </w:tcPr>
          <w:p w:rsidR="005A5CEE" w:rsidRPr="003C630F" w:rsidRDefault="005A5CEE" w:rsidP="00821885">
            <w:pPr>
              <w:spacing w:line="240" w:lineRule="auto"/>
              <w:jc w:val="both"/>
              <w:rPr>
                <w:rFonts w:ascii="Arial Narrow" w:hAnsi="Arial Narrow" w:cs="Arial"/>
                <w:b/>
              </w:rPr>
            </w:pPr>
            <w:r w:rsidRPr="003C630F">
              <w:rPr>
                <w:rFonts w:ascii="Arial Narrow" w:hAnsi="Arial Narrow" w:cs="Arial"/>
                <w:b/>
              </w:rPr>
              <w:t>Показатель</w:t>
            </w:r>
          </w:p>
        </w:tc>
        <w:tc>
          <w:tcPr>
            <w:tcW w:w="1499" w:type="dxa"/>
            <w:vAlign w:val="center"/>
          </w:tcPr>
          <w:p w:rsidR="005A5CEE" w:rsidRPr="003C630F" w:rsidRDefault="005A5CEE" w:rsidP="00821885">
            <w:pPr>
              <w:spacing w:line="240" w:lineRule="auto"/>
              <w:jc w:val="both"/>
              <w:rPr>
                <w:rFonts w:ascii="Arial Narrow" w:hAnsi="Arial Narrow" w:cs="Arial"/>
                <w:b/>
              </w:rPr>
            </w:pPr>
            <w:r w:rsidRPr="003C630F">
              <w:rPr>
                <w:rFonts w:ascii="Arial Narrow" w:hAnsi="Arial Narrow" w:cs="Arial"/>
                <w:b/>
              </w:rPr>
              <w:t>Количество баллов</w:t>
            </w:r>
          </w:p>
        </w:tc>
        <w:tc>
          <w:tcPr>
            <w:tcW w:w="1763" w:type="dxa"/>
            <w:vAlign w:val="center"/>
          </w:tcPr>
          <w:p w:rsidR="005A5CEE" w:rsidRPr="003C630F" w:rsidRDefault="005A5CEE" w:rsidP="00821885">
            <w:pPr>
              <w:spacing w:line="240" w:lineRule="auto"/>
              <w:jc w:val="both"/>
              <w:rPr>
                <w:rFonts w:ascii="Arial Narrow" w:hAnsi="Arial Narrow" w:cs="Arial"/>
                <w:b/>
              </w:rPr>
            </w:pPr>
            <w:r w:rsidRPr="003C630F">
              <w:rPr>
                <w:rFonts w:ascii="Arial Narrow" w:hAnsi="Arial Narrow" w:cs="Arial"/>
                <w:b/>
              </w:rPr>
              <w:t>Показатель</w:t>
            </w:r>
          </w:p>
        </w:tc>
        <w:tc>
          <w:tcPr>
            <w:tcW w:w="1499" w:type="dxa"/>
            <w:vAlign w:val="center"/>
          </w:tcPr>
          <w:p w:rsidR="005A5CEE" w:rsidRPr="003C630F" w:rsidRDefault="005A5CEE" w:rsidP="00821885">
            <w:pPr>
              <w:spacing w:line="240" w:lineRule="auto"/>
              <w:jc w:val="both"/>
              <w:rPr>
                <w:rFonts w:ascii="Arial Narrow" w:hAnsi="Arial Narrow" w:cs="Arial"/>
                <w:b/>
              </w:rPr>
            </w:pPr>
            <w:r w:rsidRPr="003C630F">
              <w:rPr>
                <w:rFonts w:ascii="Arial Narrow" w:hAnsi="Arial Narrow" w:cs="Arial"/>
                <w:b/>
              </w:rPr>
              <w:t>Количество баллов</w:t>
            </w:r>
          </w:p>
        </w:tc>
      </w:tr>
      <w:tr w:rsidR="005A5CEE" w:rsidRPr="003C630F" w:rsidTr="005C3C49">
        <w:tc>
          <w:tcPr>
            <w:tcW w:w="9579" w:type="dxa"/>
            <w:gridSpan w:val="6"/>
            <w:vAlign w:val="center"/>
          </w:tcPr>
          <w:p w:rsidR="005A5CEE" w:rsidRPr="003C630F" w:rsidRDefault="005A5CEE" w:rsidP="00821885">
            <w:pPr>
              <w:spacing w:line="240" w:lineRule="auto"/>
              <w:jc w:val="center"/>
              <w:rPr>
                <w:rFonts w:ascii="Arial Narrow" w:hAnsi="Arial Narrow" w:cs="Arial"/>
                <w:b/>
                <w:i/>
              </w:rPr>
            </w:pPr>
            <w:r w:rsidRPr="003C630F">
              <w:rPr>
                <w:rFonts w:ascii="Arial Narrow" w:hAnsi="Arial Narrow" w:cs="Arial"/>
                <w:b/>
                <w:i/>
              </w:rPr>
              <w:t>Управления</w:t>
            </w:r>
          </w:p>
        </w:tc>
      </w:tr>
      <w:tr w:rsidR="005A5CEE" w:rsidRPr="003C630F" w:rsidTr="005C3C49">
        <w:tc>
          <w:tcPr>
            <w:tcW w:w="617"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1.</w:t>
            </w:r>
          </w:p>
        </w:tc>
        <w:tc>
          <w:tcPr>
            <w:tcW w:w="2502"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Управлении информатизации</w:t>
            </w:r>
          </w:p>
        </w:tc>
        <w:tc>
          <w:tcPr>
            <w:tcW w:w="16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23</w:t>
            </w:r>
          </w:p>
        </w:tc>
        <w:tc>
          <w:tcPr>
            <w:tcW w:w="14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23,8</w:t>
            </w:r>
          </w:p>
        </w:tc>
        <w:tc>
          <w:tcPr>
            <w:tcW w:w="1763"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24</w:t>
            </w:r>
          </w:p>
        </w:tc>
        <w:tc>
          <w:tcPr>
            <w:tcW w:w="14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23,5</w:t>
            </w:r>
          </w:p>
        </w:tc>
      </w:tr>
      <w:tr w:rsidR="005A5CEE" w:rsidRPr="003C630F" w:rsidTr="005C3C49">
        <w:tc>
          <w:tcPr>
            <w:tcW w:w="617"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2.</w:t>
            </w:r>
          </w:p>
        </w:tc>
        <w:tc>
          <w:tcPr>
            <w:tcW w:w="2502"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Управлении государственного заказа</w:t>
            </w:r>
          </w:p>
        </w:tc>
        <w:tc>
          <w:tcPr>
            <w:tcW w:w="16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13</w:t>
            </w:r>
          </w:p>
        </w:tc>
        <w:tc>
          <w:tcPr>
            <w:tcW w:w="14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19.1</w:t>
            </w:r>
          </w:p>
        </w:tc>
        <w:tc>
          <w:tcPr>
            <w:tcW w:w="1763"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19</w:t>
            </w:r>
          </w:p>
        </w:tc>
        <w:tc>
          <w:tcPr>
            <w:tcW w:w="14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33,8</w:t>
            </w:r>
          </w:p>
        </w:tc>
      </w:tr>
      <w:tr w:rsidR="005A5CEE" w:rsidRPr="003C630F" w:rsidTr="005C3C49">
        <w:tc>
          <w:tcPr>
            <w:tcW w:w="617"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3.</w:t>
            </w:r>
          </w:p>
        </w:tc>
        <w:tc>
          <w:tcPr>
            <w:tcW w:w="2502"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Управлении занятости населения</w:t>
            </w:r>
          </w:p>
        </w:tc>
        <w:tc>
          <w:tcPr>
            <w:tcW w:w="16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15</w:t>
            </w:r>
          </w:p>
        </w:tc>
        <w:tc>
          <w:tcPr>
            <w:tcW w:w="14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24</w:t>
            </w:r>
          </w:p>
        </w:tc>
        <w:tc>
          <w:tcPr>
            <w:tcW w:w="1763"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14</w:t>
            </w:r>
          </w:p>
        </w:tc>
        <w:tc>
          <w:tcPr>
            <w:tcW w:w="14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21,6</w:t>
            </w:r>
          </w:p>
        </w:tc>
      </w:tr>
      <w:tr w:rsidR="005A5CEE" w:rsidRPr="003C630F" w:rsidTr="005C3C49">
        <w:tc>
          <w:tcPr>
            <w:tcW w:w="617"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4.</w:t>
            </w:r>
          </w:p>
        </w:tc>
        <w:tc>
          <w:tcPr>
            <w:tcW w:w="2502"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Управлении государственного регулирования цен и тарифов</w:t>
            </w:r>
          </w:p>
        </w:tc>
        <w:tc>
          <w:tcPr>
            <w:tcW w:w="16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6</w:t>
            </w:r>
          </w:p>
        </w:tc>
        <w:tc>
          <w:tcPr>
            <w:tcW w:w="14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5</w:t>
            </w:r>
          </w:p>
        </w:tc>
        <w:tc>
          <w:tcPr>
            <w:tcW w:w="1763"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11</w:t>
            </w:r>
          </w:p>
        </w:tc>
        <w:tc>
          <w:tcPr>
            <w:tcW w:w="14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14,5</w:t>
            </w:r>
          </w:p>
        </w:tc>
      </w:tr>
      <w:tr w:rsidR="005A5CEE" w:rsidRPr="003C630F" w:rsidTr="005C3C49">
        <w:tc>
          <w:tcPr>
            <w:tcW w:w="617"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5.</w:t>
            </w:r>
          </w:p>
        </w:tc>
        <w:tc>
          <w:tcPr>
            <w:tcW w:w="2502"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Управлении по охране, контролю и использованию объектов животного мира и среды их обитания</w:t>
            </w:r>
          </w:p>
        </w:tc>
        <w:tc>
          <w:tcPr>
            <w:tcW w:w="16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6</w:t>
            </w:r>
          </w:p>
        </w:tc>
        <w:tc>
          <w:tcPr>
            <w:tcW w:w="14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4,5</w:t>
            </w:r>
          </w:p>
        </w:tc>
        <w:tc>
          <w:tcPr>
            <w:tcW w:w="1763"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w:t>
            </w:r>
          </w:p>
        </w:tc>
        <w:tc>
          <w:tcPr>
            <w:tcW w:w="14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w:t>
            </w:r>
          </w:p>
        </w:tc>
      </w:tr>
      <w:tr w:rsidR="005A5CEE" w:rsidRPr="003C630F" w:rsidTr="005C3C49">
        <w:tc>
          <w:tcPr>
            <w:tcW w:w="617"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6.</w:t>
            </w:r>
          </w:p>
        </w:tc>
        <w:tc>
          <w:tcPr>
            <w:tcW w:w="2502"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Управлении ветеринарии и племенного животноводства</w:t>
            </w:r>
          </w:p>
        </w:tc>
        <w:tc>
          <w:tcPr>
            <w:tcW w:w="16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w:t>
            </w:r>
          </w:p>
        </w:tc>
        <w:tc>
          <w:tcPr>
            <w:tcW w:w="14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w:t>
            </w:r>
          </w:p>
        </w:tc>
        <w:tc>
          <w:tcPr>
            <w:tcW w:w="1763"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18</w:t>
            </w:r>
          </w:p>
        </w:tc>
        <w:tc>
          <w:tcPr>
            <w:tcW w:w="14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22,5</w:t>
            </w:r>
          </w:p>
        </w:tc>
      </w:tr>
      <w:tr w:rsidR="005A5CEE" w:rsidRPr="003C630F" w:rsidTr="005C3C49">
        <w:tc>
          <w:tcPr>
            <w:tcW w:w="617"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7.</w:t>
            </w:r>
          </w:p>
        </w:tc>
        <w:tc>
          <w:tcPr>
            <w:tcW w:w="2502"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Управлении ЗАГС</w:t>
            </w:r>
          </w:p>
        </w:tc>
        <w:tc>
          <w:tcPr>
            <w:tcW w:w="16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w:t>
            </w:r>
          </w:p>
        </w:tc>
        <w:tc>
          <w:tcPr>
            <w:tcW w:w="14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w:t>
            </w:r>
          </w:p>
        </w:tc>
        <w:tc>
          <w:tcPr>
            <w:tcW w:w="1763"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18</w:t>
            </w:r>
          </w:p>
        </w:tc>
        <w:tc>
          <w:tcPr>
            <w:tcW w:w="14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38</w:t>
            </w:r>
          </w:p>
        </w:tc>
      </w:tr>
    </w:tbl>
    <w:p w:rsidR="005A5CEE" w:rsidRPr="003C630F" w:rsidRDefault="005A5CEE" w:rsidP="00821885">
      <w:pPr>
        <w:spacing w:after="0" w:line="240" w:lineRule="auto"/>
        <w:ind w:firstLine="709"/>
        <w:jc w:val="both"/>
        <w:rPr>
          <w:rFonts w:ascii="Arial Narrow" w:hAnsi="Arial Narrow" w:cs="Arial"/>
        </w:rPr>
      </w:pPr>
    </w:p>
    <w:p w:rsidR="005B68D8" w:rsidRDefault="00356545" w:rsidP="00821885">
      <w:pPr>
        <w:spacing w:after="0" w:line="240" w:lineRule="auto"/>
        <w:ind w:firstLine="709"/>
        <w:jc w:val="right"/>
        <w:rPr>
          <w:rFonts w:ascii="Arial Narrow" w:hAnsi="Arial Narrow" w:cs="Arial"/>
          <w:b/>
        </w:rPr>
      </w:pPr>
      <w:r w:rsidRPr="003C630F">
        <w:rPr>
          <w:rFonts w:ascii="Arial Narrow" w:hAnsi="Arial Narrow" w:cs="Arial"/>
          <w:b/>
        </w:rPr>
        <w:t>Таблица 33</w:t>
      </w:r>
    </w:p>
    <w:p w:rsidR="00201CC2" w:rsidRPr="003C630F" w:rsidRDefault="00201CC2" w:rsidP="00821885">
      <w:pPr>
        <w:spacing w:after="0" w:line="240" w:lineRule="auto"/>
        <w:ind w:firstLine="709"/>
        <w:jc w:val="right"/>
        <w:rPr>
          <w:rFonts w:ascii="Arial Narrow" w:hAnsi="Arial Narrow" w:cs="Arial"/>
          <w:b/>
        </w:rPr>
      </w:pPr>
    </w:p>
    <w:tbl>
      <w:tblPr>
        <w:tblStyle w:val="ae"/>
        <w:tblW w:w="9579" w:type="dxa"/>
        <w:tblInd w:w="-147" w:type="dxa"/>
        <w:tblLook w:val="04A0" w:firstRow="1" w:lastRow="0" w:firstColumn="1" w:lastColumn="0" w:noHBand="0" w:noVBand="1"/>
      </w:tblPr>
      <w:tblGrid>
        <w:gridCol w:w="617"/>
        <w:gridCol w:w="2502"/>
        <w:gridCol w:w="1695"/>
        <w:gridCol w:w="1778"/>
        <w:gridCol w:w="1488"/>
        <w:gridCol w:w="1499"/>
      </w:tblGrid>
      <w:tr w:rsidR="005A5CEE" w:rsidRPr="003C630F" w:rsidTr="005C3C49">
        <w:tc>
          <w:tcPr>
            <w:tcW w:w="617" w:type="dxa"/>
            <w:vMerge w:val="restart"/>
            <w:vAlign w:val="center"/>
          </w:tcPr>
          <w:p w:rsidR="005A5CEE" w:rsidRPr="003C630F" w:rsidRDefault="005A5CEE" w:rsidP="00821885">
            <w:pPr>
              <w:spacing w:line="240" w:lineRule="auto"/>
              <w:jc w:val="both"/>
              <w:rPr>
                <w:rFonts w:ascii="Arial Narrow" w:hAnsi="Arial Narrow" w:cs="Arial"/>
                <w:b/>
              </w:rPr>
            </w:pPr>
            <w:r w:rsidRPr="003C630F">
              <w:rPr>
                <w:rFonts w:ascii="Arial Narrow" w:hAnsi="Arial Narrow" w:cs="Arial"/>
                <w:b/>
              </w:rPr>
              <w:t>№ п/п</w:t>
            </w:r>
          </w:p>
        </w:tc>
        <w:tc>
          <w:tcPr>
            <w:tcW w:w="2502" w:type="dxa"/>
            <w:vMerge w:val="restart"/>
            <w:vAlign w:val="center"/>
          </w:tcPr>
          <w:p w:rsidR="005A5CEE" w:rsidRPr="003C630F" w:rsidRDefault="005A5CEE" w:rsidP="00821885">
            <w:pPr>
              <w:spacing w:line="240" w:lineRule="auto"/>
              <w:jc w:val="both"/>
              <w:rPr>
                <w:rFonts w:ascii="Arial Narrow" w:hAnsi="Arial Narrow" w:cs="Arial"/>
                <w:b/>
              </w:rPr>
            </w:pPr>
            <w:r w:rsidRPr="003C630F">
              <w:rPr>
                <w:rFonts w:ascii="Arial Narrow" w:hAnsi="Arial Narrow" w:cs="Arial"/>
                <w:b/>
              </w:rPr>
              <w:t>Общественный совет при…</w:t>
            </w:r>
          </w:p>
        </w:tc>
        <w:tc>
          <w:tcPr>
            <w:tcW w:w="3473" w:type="dxa"/>
            <w:gridSpan w:val="2"/>
            <w:vAlign w:val="center"/>
          </w:tcPr>
          <w:p w:rsidR="005A5CEE" w:rsidRPr="003C630F" w:rsidRDefault="005A5CEE" w:rsidP="00821885">
            <w:pPr>
              <w:spacing w:line="240" w:lineRule="auto"/>
              <w:jc w:val="both"/>
              <w:rPr>
                <w:rFonts w:ascii="Arial Narrow" w:hAnsi="Arial Narrow" w:cs="Arial"/>
                <w:b/>
              </w:rPr>
            </w:pPr>
            <w:r w:rsidRPr="003C630F">
              <w:rPr>
                <w:rFonts w:ascii="Arial Narrow" w:hAnsi="Arial Narrow" w:cs="Arial"/>
                <w:b/>
              </w:rPr>
              <w:t>2016 год</w:t>
            </w:r>
          </w:p>
        </w:tc>
        <w:tc>
          <w:tcPr>
            <w:tcW w:w="2987" w:type="dxa"/>
            <w:gridSpan w:val="2"/>
            <w:vAlign w:val="center"/>
          </w:tcPr>
          <w:p w:rsidR="005A5CEE" w:rsidRPr="003C630F" w:rsidRDefault="005A5CEE" w:rsidP="00821885">
            <w:pPr>
              <w:spacing w:line="240" w:lineRule="auto"/>
              <w:jc w:val="both"/>
              <w:rPr>
                <w:rFonts w:ascii="Arial Narrow" w:hAnsi="Arial Narrow" w:cs="Arial"/>
                <w:b/>
              </w:rPr>
            </w:pPr>
            <w:r w:rsidRPr="003C630F">
              <w:rPr>
                <w:rFonts w:ascii="Arial Narrow" w:hAnsi="Arial Narrow" w:cs="Arial"/>
                <w:b/>
              </w:rPr>
              <w:t>2017 год</w:t>
            </w:r>
          </w:p>
        </w:tc>
      </w:tr>
      <w:tr w:rsidR="005A5CEE" w:rsidRPr="003C630F" w:rsidTr="005C3C49">
        <w:tc>
          <w:tcPr>
            <w:tcW w:w="617" w:type="dxa"/>
            <w:vMerge/>
            <w:vAlign w:val="center"/>
          </w:tcPr>
          <w:p w:rsidR="005A5CEE" w:rsidRPr="003C630F" w:rsidRDefault="005A5CEE" w:rsidP="00821885">
            <w:pPr>
              <w:spacing w:line="240" w:lineRule="auto"/>
              <w:jc w:val="both"/>
              <w:rPr>
                <w:rFonts w:ascii="Arial Narrow" w:hAnsi="Arial Narrow" w:cs="Arial"/>
                <w:b/>
              </w:rPr>
            </w:pPr>
          </w:p>
        </w:tc>
        <w:tc>
          <w:tcPr>
            <w:tcW w:w="2502" w:type="dxa"/>
            <w:vMerge/>
            <w:vAlign w:val="center"/>
          </w:tcPr>
          <w:p w:rsidR="005A5CEE" w:rsidRPr="003C630F" w:rsidRDefault="005A5CEE" w:rsidP="00821885">
            <w:pPr>
              <w:spacing w:line="240" w:lineRule="auto"/>
              <w:jc w:val="both"/>
              <w:rPr>
                <w:rFonts w:ascii="Arial Narrow" w:hAnsi="Arial Narrow" w:cs="Arial"/>
                <w:b/>
              </w:rPr>
            </w:pPr>
          </w:p>
        </w:tc>
        <w:tc>
          <w:tcPr>
            <w:tcW w:w="1695" w:type="dxa"/>
            <w:vAlign w:val="center"/>
          </w:tcPr>
          <w:p w:rsidR="005A5CEE" w:rsidRPr="003C630F" w:rsidRDefault="005A5CEE" w:rsidP="00821885">
            <w:pPr>
              <w:spacing w:line="240" w:lineRule="auto"/>
              <w:jc w:val="both"/>
              <w:rPr>
                <w:rFonts w:ascii="Arial Narrow" w:hAnsi="Arial Narrow" w:cs="Arial"/>
                <w:b/>
              </w:rPr>
            </w:pPr>
            <w:r w:rsidRPr="003C630F">
              <w:rPr>
                <w:rFonts w:ascii="Arial Narrow" w:hAnsi="Arial Narrow" w:cs="Arial"/>
                <w:b/>
              </w:rPr>
              <w:t>Показатель</w:t>
            </w:r>
          </w:p>
        </w:tc>
        <w:tc>
          <w:tcPr>
            <w:tcW w:w="1778" w:type="dxa"/>
            <w:vAlign w:val="center"/>
          </w:tcPr>
          <w:p w:rsidR="005A5CEE" w:rsidRPr="003C630F" w:rsidRDefault="005A5CEE" w:rsidP="00821885">
            <w:pPr>
              <w:spacing w:line="240" w:lineRule="auto"/>
              <w:jc w:val="both"/>
              <w:rPr>
                <w:rFonts w:ascii="Arial Narrow" w:hAnsi="Arial Narrow" w:cs="Arial"/>
                <w:b/>
              </w:rPr>
            </w:pPr>
            <w:r w:rsidRPr="003C630F">
              <w:rPr>
                <w:rFonts w:ascii="Arial Narrow" w:hAnsi="Arial Narrow" w:cs="Arial"/>
                <w:b/>
              </w:rPr>
              <w:t>Количество баллов</w:t>
            </w:r>
          </w:p>
        </w:tc>
        <w:tc>
          <w:tcPr>
            <w:tcW w:w="1488" w:type="dxa"/>
            <w:vAlign w:val="center"/>
          </w:tcPr>
          <w:p w:rsidR="005A5CEE" w:rsidRPr="003C630F" w:rsidRDefault="005A5CEE" w:rsidP="00821885">
            <w:pPr>
              <w:spacing w:line="240" w:lineRule="auto"/>
              <w:jc w:val="both"/>
              <w:rPr>
                <w:rFonts w:ascii="Arial Narrow" w:hAnsi="Arial Narrow" w:cs="Arial"/>
                <w:b/>
              </w:rPr>
            </w:pPr>
            <w:r w:rsidRPr="003C630F">
              <w:rPr>
                <w:rFonts w:ascii="Arial Narrow" w:hAnsi="Arial Narrow" w:cs="Arial"/>
                <w:b/>
              </w:rPr>
              <w:t>Показатель</w:t>
            </w:r>
          </w:p>
        </w:tc>
        <w:tc>
          <w:tcPr>
            <w:tcW w:w="1499" w:type="dxa"/>
            <w:vAlign w:val="center"/>
          </w:tcPr>
          <w:p w:rsidR="005A5CEE" w:rsidRPr="003C630F" w:rsidRDefault="005A5CEE" w:rsidP="00821885">
            <w:pPr>
              <w:spacing w:line="240" w:lineRule="auto"/>
              <w:jc w:val="both"/>
              <w:rPr>
                <w:rFonts w:ascii="Arial Narrow" w:hAnsi="Arial Narrow" w:cs="Arial"/>
                <w:b/>
              </w:rPr>
            </w:pPr>
            <w:r w:rsidRPr="003C630F">
              <w:rPr>
                <w:rFonts w:ascii="Arial Narrow" w:hAnsi="Arial Narrow" w:cs="Arial"/>
                <w:b/>
              </w:rPr>
              <w:t>Количество баллов</w:t>
            </w:r>
          </w:p>
        </w:tc>
      </w:tr>
      <w:tr w:rsidR="005A5CEE" w:rsidRPr="003C630F" w:rsidTr="005C3C49">
        <w:tc>
          <w:tcPr>
            <w:tcW w:w="9579" w:type="dxa"/>
            <w:gridSpan w:val="6"/>
            <w:vAlign w:val="center"/>
          </w:tcPr>
          <w:p w:rsidR="005A5CEE" w:rsidRPr="003C630F" w:rsidRDefault="005A5CEE" w:rsidP="00821885">
            <w:pPr>
              <w:spacing w:line="240" w:lineRule="auto"/>
              <w:jc w:val="center"/>
              <w:rPr>
                <w:rFonts w:ascii="Arial Narrow" w:hAnsi="Arial Narrow" w:cs="Arial"/>
                <w:b/>
                <w:i/>
              </w:rPr>
            </w:pPr>
            <w:r w:rsidRPr="003C630F">
              <w:rPr>
                <w:rFonts w:ascii="Arial Narrow" w:hAnsi="Arial Narrow" w:cs="Arial"/>
                <w:b/>
                <w:i/>
              </w:rPr>
              <w:t>Инспекции</w:t>
            </w:r>
          </w:p>
        </w:tc>
      </w:tr>
      <w:tr w:rsidR="005A5CEE" w:rsidRPr="003C630F" w:rsidTr="005C3C49">
        <w:tc>
          <w:tcPr>
            <w:tcW w:w="617"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1.</w:t>
            </w:r>
          </w:p>
        </w:tc>
        <w:tc>
          <w:tcPr>
            <w:tcW w:w="2502"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Инспекции государственного строительного надзора</w:t>
            </w:r>
          </w:p>
        </w:tc>
        <w:tc>
          <w:tcPr>
            <w:tcW w:w="1695"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19</w:t>
            </w:r>
          </w:p>
        </w:tc>
        <w:tc>
          <w:tcPr>
            <w:tcW w:w="1778"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22</w:t>
            </w:r>
          </w:p>
        </w:tc>
        <w:tc>
          <w:tcPr>
            <w:tcW w:w="1488"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26</w:t>
            </w:r>
          </w:p>
        </w:tc>
        <w:tc>
          <w:tcPr>
            <w:tcW w:w="14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24,8</w:t>
            </w:r>
          </w:p>
        </w:tc>
      </w:tr>
      <w:tr w:rsidR="005A5CEE" w:rsidRPr="003C630F" w:rsidTr="005C3C49">
        <w:tc>
          <w:tcPr>
            <w:tcW w:w="617"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2.</w:t>
            </w:r>
          </w:p>
        </w:tc>
        <w:tc>
          <w:tcPr>
            <w:tcW w:w="2502" w:type="dxa"/>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Государственной жилищной инспекции</w:t>
            </w:r>
          </w:p>
        </w:tc>
        <w:tc>
          <w:tcPr>
            <w:tcW w:w="1695"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w:t>
            </w:r>
          </w:p>
        </w:tc>
        <w:tc>
          <w:tcPr>
            <w:tcW w:w="1778"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w:t>
            </w:r>
          </w:p>
        </w:tc>
        <w:tc>
          <w:tcPr>
            <w:tcW w:w="1488"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w:t>
            </w:r>
          </w:p>
        </w:tc>
        <w:tc>
          <w:tcPr>
            <w:tcW w:w="1499" w:type="dxa"/>
            <w:vAlign w:val="center"/>
          </w:tcPr>
          <w:p w:rsidR="005A5CEE" w:rsidRPr="003C630F" w:rsidRDefault="005A5CEE" w:rsidP="00821885">
            <w:pPr>
              <w:spacing w:line="240" w:lineRule="auto"/>
              <w:jc w:val="both"/>
              <w:rPr>
                <w:rFonts w:ascii="Arial Narrow" w:hAnsi="Arial Narrow" w:cs="Arial"/>
              </w:rPr>
            </w:pPr>
            <w:r w:rsidRPr="003C630F">
              <w:rPr>
                <w:rFonts w:ascii="Arial Narrow" w:hAnsi="Arial Narrow" w:cs="Arial"/>
              </w:rPr>
              <w:t>-</w:t>
            </w:r>
          </w:p>
        </w:tc>
      </w:tr>
    </w:tbl>
    <w:p w:rsidR="005A5CEE" w:rsidRPr="003C630F" w:rsidRDefault="005A5CEE" w:rsidP="00821885">
      <w:pPr>
        <w:spacing w:after="0" w:line="240" w:lineRule="auto"/>
        <w:ind w:firstLine="709"/>
        <w:jc w:val="both"/>
        <w:rPr>
          <w:rFonts w:ascii="Arial Narrow" w:hAnsi="Arial Narrow" w:cs="Arial"/>
        </w:rPr>
      </w:pP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На 01 января 2017 года сформировано 9 общественных палат, 20 общественных советов и их количественный состав изменений в сравнении с 2016 годом не претерпел. Переформатирована общественная палата Сковор</w:t>
      </w:r>
      <w:r w:rsidR="00356545" w:rsidRPr="003C630F">
        <w:rPr>
          <w:rFonts w:ascii="Arial Narrow" w:hAnsi="Arial Narrow" w:cs="Arial"/>
        </w:rPr>
        <w:t>о</w:t>
      </w:r>
      <w:r w:rsidRPr="003C630F">
        <w:rPr>
          <w:rFonts w:ascii="Arial Narrow" w:hAnsi="Arial Narrow" w:cs="Arial"/>
        </w:rPr>
        <w:t xml:space="preserve">динского района на общественный совет </w:t>
      </w:r>
      <w:r w:rsidR="00356545" w:rsidRPr="003C630F">
        <w:rPr>
          <w:rFonts w:ascii="Arial Narrow" w:hAnsi="Arial Narrow" w:cs="Arial"/>
        </w:rPr>
        <w:t>0</w:t>
      </w:r>
      <w:r w:rsidRPr="003C630F">
        <w:rPr>
          <w:rFonts w:ascii="Arial Narrow" w:hAnsi="Arial Narrow" w:cs="Arial"/>
        </w:rPr>
        <w:t>1.02.2018 года.</w:t>
      </w:r>
    </w:p>
    <w:p w:rsidR="005A5CEE" w:rsidRPr="003C630F" w:rsidRDefault="00506D83" w:rsidP="00821885">
      <w:pPr>
        <w:spacing w:after="0" w:line="240" w:lineRule="auto"/>
        <w:ind w:firstLine="709"/>
        <w:jc w:val="both"/>
        <w:rPr>
          <w:rFonts w:ascii="Arial Narrow" w:hAnsi="Arial Narrow" w:cs="Arial"/>
          <w:b/>
          <w:bCs/>
        </w:rPr>
      </w:pPr>
      <w:r w:rsidRPr="003C630F">
        <w:rPr>
          <w:rFonts w:ascii="Arial Narrow" w:hAnsi="Arial Narrow" w:cs="Arial"/>
          <w:b/>
          <w:bCs/>
        </w:rPr>
        <w:t xml:space="preserve"> </w:t>
      </w:r>
    </w:p>
    <w:p w:rsidR="00506D83" w:rsidRPr="003C630F" w:rsidRDefault="00506D83" w:rsidP="00A3412D">
      <w:pPr>
        <w:spacing w:after="0" w:line="240" w:lineRule="auto"/>
        <w:ind w:firstLine="709"/>
        <w:jc w:val="right"/>
        <w:rPr>
          <w:rFonts w:ascii="Arial Narrow" w:hAnsi="Arial Narrow" w:cs="Arial"/>
          <w:b/>
          <w:bCs/>
        </w:rPr>
      </w:pPr>
      <w:r w:rsidRPr="003C630F">
        <w:rPr>
          <w:rFonts w:ascii="Arial Narrow" w:hAnsi="Arial Narrow" w:cs="Arial"/>
          <w:b/>
        </w:rPr>
        <w:t>Таблица 34</w:t>
      </w:r>
    </w:p>
    <w:p w:rsidR="005A5CEE" w:rsidRDefault="005A5CEE" w:rsidP="00A3412D">
      <w:pPr>
        <w:spacing w:after="0" w:line="240" w:lineRule="auto"/>
        <w:ind w:firstLine="709"/>
        <w:jc w:val="center"/>
        <w:rPr>
          <w:rFonts w:ascii="Arial Narrow" w:hAnsi="Arial Narrow" w:cs="Arial"/>
          <w:b/>
          <w:bCs/>
        </w:rPr>
      </w:pPr>
      <w:r w:rsidRPr="003C630F">
        <w:rPr>
          <w:rFonts w:ascii="Arial Narrow" w:hAnsi="Arial Narrow" w:cs="Arial"/>
          <w:b/>
          <w:bCs/>
        </w:rPr>
        <w:t>Общественные палаты (советы)</w:t>
      </w:r>
      <w:r w:rsidR="005C3C49" w:rsidRPr="003C630F">
        <w:rPr>
          <w:rFonts w:ascii="Arial Narrow" w:hAnsi="Arial Narrow" w:cs="Arial"/>
          <w:b/>
          <w:bCs/>
        </w:rPr>
        <w:t xml:space="preserve"> </w:t>
      </w:r>
      <w:r w:rsidRPr="003C630F">
        <w:rPr>
          <w:rFonts w:ascii="Arial Narrow" w:hAnsi="Arial Narrow" w:cs="Arial"/>
          <w:b/>
          <w:bCs/>
        </w:rPr>
        <w:t>органов местного самоуправления</w:t>
      </w:r>
      <w:r w:rsidR="00201CC2">
        <w:rPr>
          <w:rFonts w:ascii="Arial Narrow" w:hAnsi="Arial Narrow" w:cs="Arial"/>
          <w:b/>
          <w:bCs/>
        </w:rPr>
        <w:t xml:space="preserve"> </w:t>
      </w:r>
      <w:r w:rsidRPr="003C630F">
        <w:rPr>
          <w:rFonts w:ascii="Arial Narrow" w:hAnsi="Arial Narrow" w:cs="Arial"/>
          <w:b/>
          <w:bCs/>
        </w:rPr>
        <w:t>Амурской области</w:t>
      </w:r>
    </w:p>
    <w:p w:rsidR="00201CC2" w:rsidRPr="003C630F" w:rsidRDefault="00201CC2" w:rsidP="00201CC2">
      <w:pPr>
        <w:spacing w:after="0" w:line="240" w:lineRule="auto"/>
        <w:ind w:firstLine="709"/>
        <w:rPr>
          <w:rFonts w:ascii="Arial Narrow" w:hAnsi="Arial Narrow" w:cs="Arial"/>
          <w:b/>
        </w:rPr>
      </w:pPr>
    </w:p>
    <w:tbl>
      <w:tblPr>
        <w:tblpPr w:leftFromText="180" w:rightFromText="180" w:bottomFromText="200" w:vertAnchor="text" w:tblpX="108" w:tblpY="1"/>
        <w:tblOverlap w:val="neve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06"/>
        <w:gridCol w:w="5528"/>
        <w:gridCol w:w="3119"/>
      </w:tblGrid>
      <w:tr w:rsidR="005A5CEE" w:rsidRPr="00201CC2" w:rsidTr="00201CC2">
        <w:trPr>
          <w:trHeight w:val="128"/>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eastAsia="Times New Roman" w:hAnsi="Arial Narrow" w:cs="Arial"/>
              </w:rPr>
            </w:pPr>
            <w:r w:rsidRPr="00201CC2">
              <w:rPr>
                <w:rFonts w:ascii="Arial Narrow" w:hAnsi="Arial Narrow" w:cs="Arial"/>
              </w:rPr>
              <w:t>№</w:t>
            </w:r>
          </w:p>
        </w:tc>
        <w:tc>
          <w:tcPr>
            <w:tcW w:w="552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eastAsia="Times New Roman" w:hAnsi="Arial Narrow" w:cs="Arial"/>
              </w:rPr>
            </w:pPr>
            <w:r w:rsidRPr="00201CC2">
              <w:rPr>
                <w:rFonts w:ascii="Arial Narrow" w:hAnsi="Arial Narrow" w:cs="Arial"/>
                <w:b/>
              </w:rPr>
              <w:t>Муниципальное образование</w:t>
            </w:r>
          </w:p>
        </w:tc>
        <w:tc>
          <w:tcPr>
            <w:tcW w:w="311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eastAsia="Times New Roman" w:hAnsi="Arial Narrow" w:cs="Arial"/>
              </w:rPr>
            </w:pPr>
            <w:r w:rsidRPr="00201CC2">
              <w:rPr>
                <w:rFonts w:ascii="Arial Narrow" w:hAnsi="Arial Narrow" w:cs="Arial"/>
                <w:b/>
              </w:rPr>
              <w:t>Состав совета</w:t>
            </w:r>
          </w:p>
        </w:tc>
      </w:tr>
      <w:tr w:rsidR="005A5CEE" w:rsidRPr="00201CC2" w:rsidTr="00201CC2">
        <w:trPr>
          <w:trHeight w:val="203"/>
        </w:trPr>
        <w:tc>
          <w:tcPr>
            <w:tcW w:w="9353" w:type="dxa"/>
            <w:gridSpan w:val="3"/>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jc w:val="center"/>
              <w:rPr>
                <w:rFonts w:ascii="Arial Narrow" w:eastAsia="Times New Roman" w:hAnsi="Arial Narrow" w:cs="Arial"/>
                <w:i/>
              </w:rPr>
            </w:pPr>
            <w:r w:rsidRPr="00201CC2">
              <w:rPr>
                <w:rFonts w:ascii="Arial Narrow" w:hAnsi="Arial Narrow" w:cs="Arial"/>
                <w:i/>
              </w:rPr>
              <w:t>Общественные палаты</w:t>
            </w:r>
          </w:p>
        </w:tc>
      </w:tr>
      <w:tr w:rsidR="005A5CEE" w:rsidRPr="00201CC2" w:rsidTr="00201CC2">
        <w:trPr>
          <w:trHeight w:val="130"/>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eastAsia="Times New Roman" w:hAnsi="Arial Narrow" w:cs="Arial"/>
              </w:rPr>
            </w:pPr>
            <w:r w:rsidRPr="00201CC2">
              <w:rPr>
                <w:rFonts w:ascii="Arial Narrow" w:hAnsi="Arial Narrow" w:cs="Arial"/>
              </w:rPr>
              <w:t>1.</w:t>
            </w:r>
          </w:p>
        </w:tc>
        <w:tc>
          <w:tcPr>
            <w:tcW w:w="552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356545" w:rsidP="00201CC2">
            <w:pPr>
              <w:spacing w:after="0" w:line="240" w:lineRule="auto"/>
              <w:rPr>
                <w:rFonts w:ascii="Arial Narrow" w:eastAsia="Times New Roman" w:hAnsi="Arial Narrow" w:cs="Arial"/>
              </w:rPr>
            </w:pPr>
            <w:r w:rsidRPr="00201CC2">
              <w:rPr>
                <w:rFonts w:ascii="Arial Narrow" w:hAnsi="Arial Narrow" w:cs="Arial"/>
              </w:rPr>
              <w:t>г.</w:t>
            </w:r>
            <w:r w:rsidR="005A5CEE" w:rsidRPr="00201CC2">
              <w:rPr>
                <w:rFonts w:ascii="Arial Narrow" w:hAnsi="Arial Narrow" w:cs="Arial"/>
              </w:rPr>
              <w:t xml:space="preserve">Благовещенск </w:t>
            </w:r>
          </w:p>
        </w:tc>
        <w:tc>
          <w:tcPr>
            <w:tcW w:w="311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eastAsia="Times New Roman" w:hAnsi="Arial Narrow" w:cs="Arial"/>
              </w:rPr>
            </w:pPr>
            <w:r w:rsidRPr="00201CC2">
              <w:rPr>
                <w:rFonts w:ascii="Arial Narrow" w:hAnsi="Arial Narrow" w:cs="Arial"/>
              </w:rPr>
              <w:t xml:space="preserve">21 человек </w:t>
            </w:r>
          </w:p>
        </w:tc>
      </w:tr>
      <w:tr w:rsidR="005A5CEE" w:rsidRPr="00201CC2" w:rsidTr="00201CC2">
        <w:trPr>
          <w:trHeight w:val="43"/>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eastAsia="Times New Roman" w:hAnsi="Arial Narrow" w:cs="Arial"/>
              </w:rPr>
            </w:pPr>
            <w:r w:rsidRPr="00201CC2">
              <w:rPr>
                <w:rFonts w:ascii="Arial Narrow" w:hAnsi="Arial Narrow" w:cs="Arial"/>
              </w:rPr>
              <w:t>2.</w:t>
            </w:r>
          </w:p>
        </w:tc>
        <w:tc>
          <w:tcPr>
            <w:tcW w:w="552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356545" w:rsidP="00201CC2">
            <w:pPr>
              <w:spacing w:after="0" w:line="240" w:lineRule="auto"/>
              <w:rPr>
                <w:rFonts w:ascii="Arial Narrow" w:eastAsia="Times New Roman" w:hAnsi="Arial Narrow" w:cs="Arial"/>
              </w:rPr>
            </w:pPr>
            <w:r w:rsidRPr="00201CC2">
              <w:rPr>
                <w:rFonts w:ascii="Arial Narrow" w:hAnsi="Arial Narrow" w:cs="Arial"/>
              </w:rPr>
              <w:t>г</w:t>
            </w:r>
            <w:r w:rsidR="005A5CEE" w:rsidRPr="00201CC2">
              <w:rPr>
                <w:rFonts w:ascii="Arial Narrow" w:hAnsi="Arial Narrow" w:cs="Arial"/>
              </w:rPr>
              <w:t xml:space="preserve"> Зея </w:t>
            </w:r>
          </w:p>
        </w:tc>
        <w:tc>
          <w:tcPr>
            <w:tcW w:w="311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eastAsia="Times New Roman" w:hAnsi="Arial Narrow" w:cs="Arial"/>
              </w:rPr>
            </w:pPr>
            <w:r w:rsidRPr="00201CC2">
              <w:rPr>
                <w:rFonts w:ascii="Arial Narrow" w:hAnsi="Arial Narrow" w:cs="Arial"/>
              </w:rPr>
              <w:t xml:space="preserve">21 человек </w:t>
            </w:r>
          </w:p>
        </w:tc>
      </w:tr>
      <w:tr w:rsidR="005A5CEE" w:rsidRPr="00201CC2" w:rsidTr="00201CC2">
        <w:trPr>
          <w:trHeight w:val="160"/>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eastAsia="Times New Roman" w:hAnsi="Arial Narrow" w:cs="Arial"/>
              </w:rPr>
            </w:pPr>
            <w:r w:rsidRPr="00201CC2">
              <w:rPr>
                <w:rFonts w:ascii="Arial Narrow" w:hAnsi="Arial Narrow" w:cs="Arial"/>
              </w:rPr>
              <w:t>3.</w:t>
            </w:r>
          </w:p>
        </w:tc>
        <w:tc>
          <w:tcPr>
            <w:tcW w:w="552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356545" w:rsidP="00201CC2">
            <w:pPr>
              <w:spacing w:after="0" w:line="240" w:lineRule="auto"/>
              <w:rPr>
                <w:rFonts w:ascii="Arial Narrow" w:eastAsia="Times New Roman" w:hAnsi="Arial Narrow" w:cs="Arial"/>
              </w:rPr>
            </w:pPr>
            <w:r w:rsidRPr="00201CC2">
              <w:rPr>
                <w:rFonts w:ascii="Arial Narrow" w:hAnsi="Arial Narrow" w:cs="Arial"/>
              </w:rPr>
              <w:t>г.</w:t>
            </w:r>
            <w:r w:rsidR="005A5CEE" w:rsidRPr="00201CC2">
              <w:rPr>
                <w:rFonts w:ascii="Arial Narrow" w:hAnsi="Arial Narrow" w:cs="Arial"/>
              </w:rPr>
              <w:t xml:space="preserve">Тында </w:t>
            </w:r>
          </w:p>
        </w:tc>
        <w:tc>
          <w:tcPr>
            <w:tcW w:w="311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eastAsia="Times New Roman" w:hAnsi="Arial Narrow" w:cs="Arial"/>
              </w:rPr>
            </w:pPr>
            <w:r w:rsidRPr="00201CC2">
              <w:rPr>
                <w:rFonts w:ascii="Arial Narrow" w:hAnsi="Arial Narrow" w:cs="Arial"/>
              </w:rPr>
              <w:t>30 человек</w:t>
            </w:r>
          </w:p>
        </w:tc>
      </w:tr>
      <w:tr w:rsidR="005A5CEE" w:rsidRPr="00201CC2" w:rsidTr="00201CC2">
        <w:trPr>
          <w:trHeight w:val="262"/>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eastAsia="Times New Roman" w:hAnsi="Arial Narrow" w:cs="Arial"/>
              </w:rPr>
            </w:pPr>
            <w:r w:rsidRPr="00201CC2">
              <w:rPr>
                <w:rFonts w:ascii="Arial Narrow" w:hAnsi="Arial Narrow" w:cs="Arial"/>
              </w:rPr>
              <w:t>4.</w:t>
            </w:r>
          </w:p>
        </w:tc>
        <w:tc>
          <w:tcPr>
            <w:tcW w:w="552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356545" w:rsidP="00201CC2">
            <w:pPr>
              <w:spacing w:after="0" w:line="240" w:lineRule="auto"/>
              <w:rPr>
                <w:rFonts w:ascii="Arial Narrow" w:eastAsia="Times New Roman" w:hAnsi="Arial Narrow" w:cs="Arial"/>
              </w:rPr>
            </w:pPr>
            <w:r w:rsidRPr="00201CC2">
              <w:rPr>
                <w:rFonts w:ascii="Arial Narrow" w:hAnsi="Arial Narrow" w:cs="Arial"/>
              </w:rPr>
              <w:t>пгт.</w:t>
            </w:r>
            <w:r w:rsidR="005A5CEE" w:rsidRPr="00201CC2">
              <w:rPr>
                <w:rFonts w:ascii="Arial Narrow" w:hAnsi="Arial Narrow" w:cs="Arial"/>
              </w:rPr>
              <w:t xml:space="preserve">Прогресс </w:t>
            </w:r>
          </w:p>
        </w:tc>
        <w:tc>
          <w:tcPr>
            <w:tcW w:w="311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eastAsia="Times New Roman" w:hAnsi="Arial Narrow" w:cs="Arial"/>
              </w:rPr>
            </w:pPr>
            <w:r w:rsidRPr="00201CC2">
              <w:rPr>
                <w:rFonts w:ascii="Arial Narrow" w:hAnsi="Arial Narrow" w:cs="Arial"/>
              </w:rPr>
              <w:t xml:space="preserve">8 человек </w:t>
            </w:r>
          </w:p>
        </w:tc>
      </w:tr>
      <w:tr w:rsidR="005A5CEE" w:rsidRPr="00201CC2" w:rsidTr="00201CC2">
        <w:trPr>
          <w:trHeight w:val="268"/>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eastAsia="Times New Roman" w:hAnsi="Arial Narrow" w:cs="Arial"/>
              </w:rPr>
            </w:pPr>
            <w:r w:rsidRPr="00201CC2">
              <w:rPr>
                <w:rFonts w:ascii="Arial Narrow" w:hAnsi="Arial Narrow" w:cs="Arial"/>
              </w:rPr>
              <w:t>5.</w:t>
            </w:r>
          </w:p>
        </w:tc>
        <w:tc>
          <w:tcPr>
            <w:tcW w:w="552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356545" w:rsidP="00201CC2">
            <w:pPr>
              <w:spacing w:after="0" w:line="240" w:lineRule="auto"/>
              <w:rPr>
                <w:rFonts w:ascii="Arial Narrow" w:eastAsia="Times New Roman" w:hAnsi="Arial Narrow" w:cs="Arial"/>
              </w:rPr>
            </w:pPr>
            <w:r w:rsidRPr="00201CC2">
              <w:rPr>
                <w:rFonts w:ascii="Arial Narrow" w:hAnsi="Arial Narrow" w:cs="Arial"/>
              </w:rPr>
              <w:t>г.</w:t>
            </w:r>
            <w:r w:rsidR="005A5CEE" w:rsidRPr="00201CC2">
              <w:rPr>
                <w:rFonts w:ascii="Arial Narrow" w:hAnsi="Arial Narrow" w:cs="Arial"/>
              </w:rPr>
              <w:t xml:space="preserve">Циалковский </w:t>
            </w:r>
          </w:p>
        </w:tc>
        <w:tc>
          <w:tcPr>
            <w:tcW w:w="311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eastAsia="Times New Roman" w:hAnsi="Arial Narrow" w:cs="Arial"/>
              </w:rPr>
            </w:pPr>
            <w:r w:rsidRPr="00201CC2">
              <w:rPr>
                <w:rFonts w:ascii="Arial Narrow" w:hAnsi="Arial Narrow" w:cs="Arial"/>
              </w:rPr>
              <w:t xml:space="preserve">21 человек </w:t>
            </w:r>
          </w:p>
        </w:tc>
      </w:tr>
      <w:tr w:rsidR="005A5CEE" w:rsidRPr="00201CC2" w:rsidTr="00201CC2">
        <w:trPr>
          <w:trHeight w:val="272"/>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6.</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Зейский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29 человек</w:t>
            </w:r>
          </w:p>
        </w:tc>
      </w:tr>
      <w:tr w:rsidR="005A5CEE" w:rsidRPr="00201CC2" w:rsidTr="00201CC2">
        <w:trPr>
          <w:trHeight w:val="262"/>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7.</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Михайловский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15 человек </w:t>
            </w:r>
          </w:p>
        </w:tc>
      </w:tr>
      <w:tr w:rsidR="005A5CEE" w:rsidRPr="00201CC2" w:rsidTr="00201CC2">
        <w:trPr>
          <w:trHeight w:val="222"/>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8.</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Свободненский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21 человек </w:t>
            </w:r>
          </w:p>
        </w:tc>
      </w:tr>
      <w:tr w:rsidR="005A5CEE" w:rsidRPr="00201CC2" w:rsidTr="00201CC2">
        <w:trPr>
          <w:trHeight w:val="256"/>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9.</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Сковородинский район (совет от </w:t>
            </w:r>
            <w:r w:rsidR="00356545" w:rsidRPr="00201CC2">
              <w:rPr>
                <w:rFonts w:ascii="Arial Narrow" w:hAnsi="Arial Narrow" w:cs="Arial"/>
              </w:rPr>
              <w:t>0</w:t>
            </w:r>
            <w:r w:rsidRPr="00201CC2">
              <w:rPr>
                <w:rFonts w:ascii="Arial Narrow" w:hAnsi="Arial Narrow" w:cs="Arial"/>
              </w:rPr>
              <w:t>1.02.2017)</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17 человек </w:t>
            </w:r>
          </w:p>
        </w:tc>
      </w:tr>
      <w:tr w:rsidR="005A5CEE" w:rsidRPr="00201CC2" w:rsidTr="00201CC2">
        <w:trPr>
          <w:trHeight w:val="228"/>
        </w:trPr>
        <w:tc>
          <w:tcPr>
            <w:tcW w:w="9353" w:type="dxa"/>
            <w:gridSpan w:val="3"/>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jc w:val="center"/>
              <w:rPr>
                <w:rFonts w:ascii="Arial Narrow" w:hAnsi="Arial Narrow" w:cs="Arial"/>
                <w:i/>
              </w:rPr>
            </w:pPr>
            <w:r w:rsidRPr="00201CC2">
              <w:rPr>
                <w:rFonts w:ascii="Arial Narrow" w:hAnsi="Arial Narrow" w:cs="Arial"/>
                <w:i/>
              </w:rPr>
              <w:t>Общественные советы</w:t>
            </w:r>
          </w:p>
        </w:tc>
      </w:tr>
      <w:tr w:rsidR="005A5CEE" w:rsidRPr="00201CC2" w:rsidTr="00201CC2">
        <w:trPr>
          <w:trHeight w:val="121"/>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1.</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356545" w:rsidP="00201CC2">
            <w:pPr>
              <w:spacing w:after="0" w:line="240" w:lineRule="auto"/>
              <w:rPr>
                <w:rFonts w:ascii="Arial Narrow" w:hAnsi="Arial Narrow" w:cs="Arial"/>
              </w:rPr>
            </w:pPr>
            <w:r w:rsidRPr="00201CC2">
              <w:rPr>
                <w:rFonts w:ascii="Arial Narrow" w:hAnsi="Arial Narrow" w:cs="Arial"/>
              </w:rPr>
              <w:t>г.</w:t>
            </w:r>
            <w:r w:rsidR="005A5CEE" w:rsidRPr="00201CC2">
              <w:rPr>
                <w:rFonts w:ascii="Arial Narrow" w:hAnsi="Arial Narrow" w:cs="Arial"/>
              </w:rPr>
              <w:t>Белогорск</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21 человек </w:t>
            </w:r>
          </w:p>
        </w:tc>
      </w:tr>
      <w:tr w:rsidR="005A5CEE" w:rsidRPr="00201CC2" w:rsidTr="00201CC2">
        <w:trPr>
          <w:trHeight w:val="139"/>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2.</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356545" w:rsidP="00201CC2">
            <w:pPr>
              <w:spacing w:after="0" w:line="240" w:lineRule="auto"/>
              <w:rPr>
                <w:rFonts w:ascii="Arial Narrow" w:hAnsi="Arial Narrow" w:cs="Arial"/>
              </w:rPr>
            </w:pPr>
            <w:r w:rsidRPr="00201CC2">
              <w:rPr>
                <w:rFonts w:ascii="Arial Narrow" w:hAnsi="Arial Narrow" w:cs="Arial"/>
              </w:rPr>
              <w:t>г.</w:t>
            </w:r>
            <w:r w:rsidR="005A5CEE" w:rsidRPr="00201CC2">
              <w:rPr>
                <w:rFonts w:ascii="Arial Narrow" w:hAnsi="Arial Narrow" w:cs="Arial"/>
              </w:rPr>
              <w:t>Райчихинск</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20 человек </w:t>
            </w:r>
          </w:p>
        </w:tc>
      </w:tr>
      <w:tr w:rsidR="005A5CEE" w:rsidRPr="00201CC2" w:rsidTr="00201CC2">
        <w:trPr>
          <w:trHeight w:val="129"/>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3.</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356545" w:rsidP="00201CC2">
            <w:pPr>
              <w:spacing w:after="0" w:line="240" w:lineRule="auto"/>
              <w:rPr>
                <w:rFonts w:ascii="Arial Narrow" w:hAnsi="Arial Narrow" w:cs="Arial"/>
              </w:rPr>
            </w:pPr>
            <w:r w:rsidRPr="00201CC2">
              <w:rPr>
                <w:rFonts w:ascii="Arial Narrow" w:hAnsi="Arial Narrow" w:cs="Arial"/>
              </w:rPr>
              <w:t>г.</w:t>
            </w:r>
            <w:r w:rsidR="005A5CEE" w:rsidRPr="00201CC2">
              <w:rPr>
                <w:rFonts w:ascii="Arial Narrow" w:hAnsi="Arial Narrow" w:cs="Arial"/>
              </w:rPr>
              <w:t xml:space="preserve">Свободный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10 человек </w:t>
            </w:r>
          </w:p>
        </w:tc>
      </w:tr>
      <w:tr w:rsidR="005A5CEE" w:rsidRPr="00201CC2" w:rsidTr="00201CC2">
        <w:trPr>
          <w:trHeight w:val="119"/>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4.</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356545" w:rsidP="00201CC2">
            <w:pPr>
              <w:spacing w:after="0" w:line="240" w:lineRule="auto"/>
              <w:rPr>
                <w:rFonts w:ascii="Arial Narrow" w:hAnsi="Arial Narrow" w:cs="Arial"/>
              </w:rPr>
            </w:pPr>
            <w:r w:rsidRPr="00201CC2">
              <w:rPr>
                <w:rFonts w:ascii="Arial Narrow" w:hAnsi="Arial Narrow" w:cs="Arial"/>
              </w:rPr>
              <w:t>г.</w:t>
            </w:r>
            <w:r w:rsidR="005A5CEE" w:rsidRPr="00201CC2">
              <w:rPr>
                <w:rFonts w:ascii="Arial Narrow" w:hAnsi="Arial Narrow" w:cs="Arial"/>
              </w:rPr>
              <w:t xml:space="preserve">Шимановск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12 человек </w:t>
            </w:r>
          </w:p>
        </w:tc>
      </w:tr>
      <w:tr w:rsidR="005A5CEE" w:rsidRPr="00201CC2" w:rsidTr="00201CC2">
        <w:trPr>
          <w:trHeight w:val="136"/>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5.</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Архаринский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11 человек </w:t>
            </w:r>
          </w:p>
        </w:tc>
      </w:tr>
      <w:tr w:rsidR="005A5CEE" w:rsidRPr="00201CC2" w:rsidTr="00201CC2">
        <w:trPr>
          <w:trHeight w:val="154"/>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6.</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Белогорский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9 человек </w:t>
            </w:r>
          </w:p>
        </w:tc>
      </w:tr>
      <w:tr w:rsidR="005A5CEE" w:rsidRPr="00201CC2" w:rsidTr="00201CC2">
        <w:trPr>
          <w:trHeight w:val="158"/>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7.</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Благовещенский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8 человек</w:t>
            </w:r>
          </w:p>
        </w:tc>
      </w:tr>
      <w:tr w:rsidR="005A5CEE" w:rsidRPr="00201CC2" w:rsidTr="00201CC2">
        <w:trPr>
          <w:trHeight w:val="43"/>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8.</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Бурейский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13 человек </w:t>
            </w:r>
          </w:p>
        </w:tc>
      </w:tr>
      <w:tr w:rsidR="005A5CEE" w:rsidRPr="00201CC2" w:rsidTr="00201CC2">
        <w:trPr>
          <w:trHeight w:val="43"/>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9.</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Завитинский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15 человек </w:t>
            </w:r>
          </w:p>
        </w:tc>
      </w:tr>
      <w:tr w:rsidR="005A5CEE" w:rsidRPr="00201CC2" w:rsidTr="00201CC2">
        <w:trPr>
          <w:trHeight w:val="198"/>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10.</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Ивановский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12 человек </w:t>
            </w:r>
          </w:p>
        </w:tc>
      </w:tr>
      <w:tr w:rsidR="005A5CEE" w:rsidRPr="00201CC2" w:rsidTr="00201CC2">
        <w:trPr>
          <w:trHeight w:val="216"/>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11.</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Константиновский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15 человек </w:t>
            </w:r>
          </w:p>
        </w:tc>
      </w:tr>
      <w:tr w:rsidR="005A5CEE" w:rsidRPr="00201CC2" w:rsidTr="00201CC2">
        <w:trPr>
          <w:trHeight w:val="43"/>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12.</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Магдагачинский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14 человек </w:t>
            </w:r>
          </w:p>
        </w:tc>
      </w:tr>
      <w:tr w:rsidR="005A5CEE" w:rsidRPr="00201CC2" w:rsidTr="00201CC2">
        <w:trPr>
          <w:trHeight w:val="43"/>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13.</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Мазановский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11 человек </w:t>
            </w:r>
          </w:p>
        </w:tc>
      </w:tr>
      <w:tr w:rsidR="005A5CEE" w:rsidRPr="00201CC2" w:rsidTr="00201CC2">
        <w:trPr>
          <w:trHeight w:val="43"/>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14.</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Октябрьский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9 человек </w:t>
            </w:r>
          </w:p>
        </w:tc>
      </w:tr>
      <w:tr w:rsidR="005A5CEE" w:rsidRPr="00201CC2" w:rsidTr="00201CC2">
        <w:trPr>
          <w:trHeight w:val="43"/>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15.</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Ромненский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9 человек </w:t>
            </w:r>
          </w:p>
        </w:tc>
      </w:tr>
      <w:tr w:rsidR="005A5CEE" w:rsidRPr="00201CC2" w:rsidTr="00201CC2">
        <w:trPr>
          <w:trHeight w:val="43"/>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16.</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Селемджинский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10 человек </w:t>
            </w:r>
          </w:p>
        </w:tc>
      </w:tr>
      <w:tr w:rsidR="005A5CEE" w:rsidRPr="00201CC2" w:rsidTr="00201CC2">
        <w:trPr>
          <w:trHeight w:val="43"/>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17.</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Серышевский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13 человек</w:t>
            </w:r>
          </w:p>
        </w:tc>
      </w:tr>
      <w:tr w:rsidR="005A5CEE" w:rsidRPr="00201CC2" w:rsidTr="00201CC2">
        <w:trPr>
          <w:trHeight w:val="43"/>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18.</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Тамбовский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15 человек, </w:t>
            </w:r>
          </w:p>
        </w:tc>
      </w:tr>
      <w:tr w:rsidR="005A5CEE" w:rsidRPr="00201CC2" w:rsidTr="00201CC2">
        <w:trPr>
          <w:trHeight w:val="43"/>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19.</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Тындинский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8 человек </w:t>
            </w:r>
          </w:p>
        </w:tc>
      </w:tr>
      <w:tr w:rsidR="005A5CEE" w:rsidRPr="00201CC2" w:rsidTr="00201CC2">
        <w:trPr>
          <w:trHeight w:val="286"/>
        </w:trPr>
        <w:tc>
          <w:tcPr>
            <w:tcW w:w="706"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20.</w:t>
            </w:r>
          </w:p>
        </w:tc>
        <w:tc>
          <w:tcPr>
            <w:tcW w:w="5528"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Шимановский район </w:t>
            </w:r>
          </w:p>
        </w:tc>
        <w:tc>
          <w:tcPr>
            <w:tcW w:w="3119" w:type="dxa"/>
            <w:tcBorders>
              <w:top w:val="single" w:sz="2" w:space="0" w:color="auto"/>
              <w:left w:val="single" w:sz="2" w:space="0" w:color="auto"/>
              <w:bottom w:val="single" w:sz="2" w:space="0" w:color="auto"/>
              <w:right w:val="single" w:sz="2" w:space="0" w:color="auto"/>
            </w:tcBorders>
            <w:tcMar>
              <w:top w:w="12" w:type="dxa"/>
              <w:left w:w="54" w:type="dxa"/>
              <w:bottom w:w="0" w:type="dxa"/>
              <w:right w:w="54" w:type="dxa"/>
            </w:tcMar>
            <w:hideMark/>
          </w:tcPr>
          <w:p w:rsidR="005A5CEE" w:rsidRPr="00201CC2" w:rsidRDefault="005A5CEE" w:rsidP="00201CC2">
            <w:pPr>
              <w:spacing w:after="0" w:line="240" w:lineRule="auto"/>
              <w:rPr>
                <w:rFonts w:ascii="Arial Narrow" w:hAnsi="Arial Narrow" w:cs="Arial"/>
              </w:rPr>
            </w:pPr>
            <w:r w:rsidRPr="00201CC2">
              <w:rPr>
                <w:rFonts w:ascii="Arial Narrow" w:hAnsi="Arial Narrow" w:cs="Arial"/>
              </w:rPr>
              <w:t xml:space="preserve">10 человек </w:t>
            </w:r>
          </w:p>
        </w:tc>
      </w:tr>
    </w:tbl>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 xml:space="preserve">По представленным отдельными общественными палатами и советами целевым показателям (1 палата и 9 советов) за 2017 год и в ходе выездов Общественной палаты </w:t>
      </w:r>
      <w:r w:rsidR="00BD3B9A" w:rsidRPr="003C630F">
        <w:rPr>
          <w:rFonts w:ascii="Arial Narrow" w:hAnsi="Arial Narrow" w:cs="Arial"/>
        </w:rPr>
        <w:t xml:space="preserve">Амурской </w:t>
      </w:r>
      <w:r w:rsidRPr="003C630F">
        <w:rPr>
          <w:rFonts w:ascii="Arial Narrow" w:hAnsi="Arial Narrow" w:cs="Arial"/>
        </w:rPr>
        <w:t>области в муниципалитеты можно отметить, что советами принимались определ</w:t>
      </w:r>
      <w:r w:rsidR="00340758" w:rsidRPr="003C630F">
        <w:rPr>
          <w:rFonts w:ascii="Arial Narrow" w:hAnsi="Arial Narrow" w:cs="Arial"/>
        </w:rPr>
        <w:t>ё</w:t>
      </w:r>
      <w:r w:rsidR="00BD3B9A" w:rsidRPr="003C630F">
        <w:rPr>
          <w:rFonts w:ascii="Arial Narrow" w:hAnsi="Arial Narrow" w:cs="Arial"/>
        </w:rPr>
        <w:t>нные меры</w:t>
      </w:r>
      <w:r w:rsidRPr="003C630F">
        <w:rPr>
          <w:rFonts w:ascii="Arial Narrow" w:hAnsi="Arial Narrow" w:cs="Arial"/>
        </w:rPr>
        <w:t xml:space="preserve"> по вовлечению граждан в управлени</w:t>
      </w:r>
      <w:r w:rsidR="00B31841" w:rsidRPr="003C630F">
        <w:rPr>
          <w:rFonts w:ascii="Arial Narrow" w:hAnsi="Arial Narrow" w:cs="Arial"/>
        </w:rPr>
        <w:t>е</w:t>
      </w:r>
      <w:r w:rsidRPr="003C630F">
        <w:rPr>
          <w:rFonts w:ascii="Arial Narrow" w:hAnsi="Arial Narrow" w:cs="Arial"/>
        </w:rPr>
        <w:t xml:space="preserve"> делами муниципальных образований в интересах развития экономики, социально</w:t>
      </w:r>
      <w:r w:rsidR="00BD3B9A" w:rsidRPr="003C630F">
        <w:rPr>
          <w:rFonts w:ascii="Arial Narrow" w:hAnsi="Arial Narrow" w:cs="Arial"/>
        </w:rPr>
        <w:t>-</w:t>
      </w:r>
      <w:r w:rsidRPr="003C630F">
        <w:rPr>
          <w:rFonts w:ascii="Arial Narrow" w:hAnsi="Arial Narrow" w:cs="Arial"/>
        </w:rPr>
        <w:t>культурной сферы и решения вопросов жизнедеятельности населения, информирование о недостатках работы структурных подразделений и принятию мер по их устранению.</w:t>
      </w:r>
    </w:p>
    <w:p w:rsidR="005A5CEE" w:rsidRPr="003C630F" w:rsidRDefault="00BD3B9A" w:rsidP="00821885">
      <w:pPr>
        <w:spacing w:after="0" w:line="240" w:lineRule="auto"/>
        <w:ind w:firstLine="709"/>
        <w:jc w:val="both"/>
        <w:rPr>
          <w:rFonts w:ascii="Arial Narrow" w:hAnsi="Arial Narrow" w:cs="Arial"/>
        </w:rPr>
      </w:pPr>
      <w:r w:rsidRPr="003C630F">
        <w:rPr>
          <w:rFonts w:ascii="Arial Narrow" w:hAnsi="Arial Narrow" w:cs="Arial"/>
        </w:rPr>
        <w:t xml:space="preserve">Прежде всего </w:t>
      </w:r>
      <w:r w:rsidR="005A5CEE" w:rsidRPr="003C630F">
        <w:rPr>
          <w:rFonts w:ascii="Arial Narrow" w:hAnsi="Arial Narrow" w:cs="Arial"/>
        </w:rPr>
        <w:t>это касалось таких направлений деятельности, как проблемы в ЖКХ</w:t>
      </w:r>
      <w:r w:rsidR="006E011F" w:rsidRPr="003C630F">
        <w:rPr>
          <w:rFonts w:ascii="Arial Narrow" w:hAnsi="Arial Narrow" w:cs="Arial"/>
        </w:rPr>
        <w:t xml:space="preserve">, </w:t>
      </w:r>
      <w:r w:rsidR="005A5CEE" w:rsidRPr="003C630F">
        <w:rPr>
          <w:rFonts w:ascii="Arial Narrow" w:hAnsi="Arial Narrow" w:cs="Arial"/>
        </w:rPr>
        <w:t>строительство дорог в насел</w:t>
      </w:r>
      <w:r w:rsidR="00340758" w:rsidRPr="003C630F">
        <w:rPr>
          <w:rFonts w:ascii="Arial Narrow" w:hAnsi="Arial Narrow" w:cs="Arial"/>
        </w:rPr>
        <w:t>ё</w:t>
      </w:r>
      <w:r w:rsidR="005A5CEE" w:rsidRPr="003C630F">
        <w:rPr>
          <w:rFonts w:ascii="Arial Narrow" w:hAnsi="Arial Narrow" w:cs="Arial"/>
        </w:rPr>
        <w:t>нных пунктах</w:t>
      </w:r>
      <w:r w:rsidR="006E011F" w:rsidRPr="003C630F">
        <w:rPr>
          <w:rFonts w:ascii="Arial Narrow" w:hAnsi="Arial Narrow" w:cs="Arial"/>
        </w:rPr>
        <w:t>,</w:t>
      </w:r>
      <w:r w:rsidR="005A5CEE" w:rsidRPr="003C630F">
        <w:rPr>
          <w:rFonts w:ascii="Arial Narrow" w:hAnsi="Arial Narrow" w:cs="Arial"/>
        </w:rPr>
        <w:t xml:space="preserve"> качество медицинского обслуживания</w:t>
      </w:r>
      <w:r w:rsidR="006E011F" w:rsidRPr="003C630F">
        <w:rPr>
          <w:rFonts w:ascii="Arial Narrow" w:hAnsi="Arial Narrow" w:cs="Arial"/>
        </w:rPr>
        <w:t>, проводимая</w:t>
      </w:r>
      <w:r w:rsidR="005A5CEE" w:rsidRPr="003C630F">
        <w:rPr>
          <w:rFonts w:ascii="Arial Narrow" w:hAnsi="Arial Narrow" w:cs="Arial"/>
        </w:rPr>
        <w:t xml:space="preserve"> ценов</w:t>
      </w:r>
      <w:r w:rsidR="006E011F" w:rsidRPr="003C630F">
        <w:rPr>
          <w:rFonts w:ascii="Arial Narrow" w:hAnsi="Arial Narrow" w:cs="Arial"/>
        </w:rPr>
        <w:t>ая</w:t>
      </w:r>
      <w:r w:rsidR="005A5CEE" w:rsidRPr="003C630F">
        <w:rPr>
          <w:rFonts w:ascii="Arial Narrow" w:hAnsi="Arial Narrow" w:cs="Arial"/>
        </w:rPr>
        <w:t xml:space="preserve"> политик</w:t>
      </w:r>
      <w:r w:rsidR="006E011F" w:rsidRPr="003C630F">
        <w:rPr>
          <w:rFonts w:ascii="Arial Narrow" w:hAnsi="Arial Narrow" w:cs="Arial"/>
        </w:rPr>
        <w:t>а</w:t>
      </w:r>
      <w:r w:rsidR="005A5CEE" w:rsidRPr="003C630F">
        <w:rPr>
          <w:rFonts w:ascii="Arial Narrow" w:hAnsi="Arial Narrow" w:cs="Arial"/>
        </w:rPr>
        <w:t xml:space="preserve"> на продукты питания</w:t>
      </w:r>
      <w:r w:rsidR="006E011F" w:rsidRPr="003C630F">
        <w:rPr>
          <w:rFonts w:ascii="Arial Narrow" w:hAnsi="Arial Narrow" w:cs="Arial"/>
        </w:rPr>
        <w:t>,</w:t>
      </w:r>
      <w:r w:rsidR="005A5CEE" w:rsidRPr="003C630F">
        <w:rPr>
          <w:rFonts w:ascii="Arial Narrow" w:hAnsi="Arial Narrow" w:cs="Arial"/>
        </w:rPr>
        <w:t xml:space="preserve"> транспортно</w:t>
      </w:r>
      <w:r w:rsidR="006E011F" w:rsidRPr="003C630F">
        <w:rPr>
          <w:rFonts w:ascii="Arial Narrow" w:hAnsi="Arial Narrow" w:cs="Arial"/>
        </w:rPr>
        <w:t>е</w:t>
      </w:r>
      <w:r w:rsidR="005A5CEE" w:rsidRPr="003C630F">
        <w:rPr>
          <w:rFonts w:ascii="Arial Narrow" w:hAnsi="Arial Narrow" w:cs="Arial"/>
        </w:rPr>
        <w:t xml:space="preserve"> обслуживани</w:t>
      </w:r>
      <w:r w:rsidR="006E011F" w:rsidRPr="003C630F">
        <w:rPr>
          <w:rFonts w:ascii="Arial Narrow" w:hAnsi="Arial Narrow" w:cs="Arial"/>
        </w:rPr>
        <w:t>е</w:t>
      </w:r>
      <w:r w:rsidR="005A5CEE" w:rsidRPr="003C630F">
        <w:rPr>
          <w:rFonts w:ascii="Arial Narrow" w:hAnsi="Arial Narrow" w:cs="Arial"/>
        </w:rPr>
        <w:t xml:space="preserve"> населения</w:t>
      </w:r>
      <w:r w:rsidR="006E011F" w:rsidRPr="003C630F">
        <w:rPr>
          <w:rFonts w:ascii="Arial Narrow" w:hAnsi="Arial Narrow" w:cs="Arial"/>
        </w:rPr>
        <w:t xml:space="preserve">, организация и проведение </w:t>
      </w:r>
      <w:r w:rsidR="005A5CEE" w:rsidRPr="003C630F">
        <w:rPr>
          <w:rFonts w:ascii="Arial Narrow" w:hAnsi="Arial Narrow" w:cs="Arial"/>
        </w:rPr>
        <w:t>летней оздоровительной кампании 2017 года</w:t>
      </w:r>
      <w:r w:rsidR="006E011F" w:rsidRPr="003C630F">
        <w:rPr>
          <w:rFonts w:ascii="Arial Narrow" w:hAnsi="Arial Narrow" w:cs="Arial"/>
        </w:rPr>
        <w:t>, работа</w:t>
      </w:r>
      <w:r w:rsidR="005A5CEE" w:rsidRPr="003C630F">
        <w:rPr>
          <w:rFonts w:ascii="Arial Narrow" w:hAnsi="Arial Narrow" w:cs="Arial"/>
        </w:rPr>
        <w:t xml:space="preserve"> с обращениями граждан. Члены общественных советов принимали участие в работе комиссий, советов, рабочих групп органов местного самоуправления, вели при</w:t>
      </w:r>
      <w:r w:rsidR="00340758" w:rsidRPr="003C630F">
        <w:rPr>
          <w:rFonts w:ascii="Arial Narrow" w:hAnsi="Arial Narrow" w:cs="Arial"/>
        </w:rPr>
        <w:t>ё</w:t>
      </w:r>
      <w:r w:rsidR="005A5CEE" w:rsidRPr="003C630F">
        <w:rPr>
          <w:rFonts w:ascii="Arial Narrow" w:hAnsi="Arial Narrow" w:cs="Arial"/>
        </w:rPr>
        <w:t>м граждан.</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В структуре совет</w:t>
      </w:r>
      <w:r w:rsidR="00B31841" w:rsidRPr="003C630F">
        <w:rPr>
          <w:rFonts w:ascii="Arial Narrow" w:hAnsi="Arial Narrow" w:cs="Arial"/>
        </w:rPr>
        <w:t>ов</w:t>
      </w:r>
      <w:r w:rsidRPr="003C630F">
        <w:rPr>
          <w:rFonts w:ascii="Arial Narrow" w:hAnsi="Arial Narrow" w:cs="Arial"/>
        </w:rPr>
        <w:t xml:space="preserve"> созданы комиссии и рабочие группы по направлениям деятельности</w:t>
      </w:r>
      <w:r w:rsidR="00B31841" w:rsidRPr="003C630F">
        <w:rPr>
          <w:rFonts w:ascii="Arial Narrow" w:hAnsi="Arial Narrow" w:cs="Arial"/>
        </w:rPr>
        <w:t>,</w:t>
      </w:r>
      <w:r w:rsidRPr="003C630F">
        <w:rPr>
          <w:rFonts w:ascii="Arial Narrow" w:hAnsi="Arial Narrow" w:cs="Arial"/>
        </w:rPr>
        <w:t xml:space="preserve"> работа строилась на плановой основе. При необходимости своевременно вносились изменения в количественный и индивидуальный состав общественного совета и их локальны</w:t>
      </w:r>
      <w:r w:rsidR="00B31841" w:rsidRPr="003C630F">
        <w:rPr>
          <w:rFonts w:ascii="Arial Narrow" w:hAnsi="Arial Narrow" w:cs="Arial"/>
        </w:rPr>
        <w:t>е</w:t>
      </w:r>
      <w:r w:rsidRPr="003C630F">
        <w:rPr>
          <w:rFonts w:ascii="Arial Narrow" w:hAnsi="Arial Narrow" w:cs="Arial"/>
        </w:rPr>
        <w:t xml:space="preserve"> правовы</w:t>
      </w:r>
      <w:r w:rsidR="00B31841" w:rsidRPr="003C630F">
        <w:rPr>
          <w:rFonts w:ascii="Arial Narrow" w:hAnsi="Arial Narrow" w:cs="Arial"/>
        </w:rPr>
        <w:t>е</w:t>
      </w:r>
      <w:r w:rsidRPr="003C630F">
        <w:rPr>
          <w:rFonts w:ascii="Arial Narrow" w:hAnsi="Arial Narrow" w:cs="Arial"/>
        </w:rPr>
        <w:t xml:space="preserve"> акт</w:t>
      </w:r>
      <w:r w:rsidR="00B31841" w:rsidRPr="003C630F">
        <w:rPr>
          <w:rFonts w:ascii="Arial Narrow" w:hAnsi="Arial Narrow" w:cs="Arial"/>
        </w:rPr>
        <w:t xml:space="preserve">ы </w:t>
      </w:r>
      <w:r w:rsidRPr="003C630F">
        <w:rPr>
          <w:rFonts w:ascii="Arial Narrow" w:hAnsi="Arial Narrow" w:cs="Arial"/>
        </w:rPr>
        <w:t>с отражением информации на сайтах.</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 xml:space="preserve"> В сравнении с 2016 годом </w:t>
      </w:r>
      <w:r w:rsidR="000B41C4" w:rsidRPr="003C630F">
        <w:rPr>
          <w:rFonts w:ascii="Arial Narrow" w:hAnsi="Arial Narrow" w:cs="Arial"/>
        </w:rPr>
        <w:t xml:space="preserve">в 2017 году </w:t>
      </w:r>
      <w:r w:rsidRPr="003C630F">
        <w:rPr>
          <w:rFonts w:ascii="Arial Narrow" w:hAnsi="Arial Narrow" w:cs="Arial"/>
        </w:rPr>
        <w:t xml:space="preserve">активизировалась деятельность Константиновского </w:t>
      </w:r>
      <w:r w:rsidR="000B41C4" w:rsidRPr="003C630F">
        <w:rPr>
          <w:rFonts w:ascii="Arial Narrow" w:hAnsi="Arial Narrow" w:cs="Arial"/>
        </w:rPr>
        <w:t xml:space="preserve">общественного </w:t>
      </w:r>
      <w:r w:rsidRPr="003C630F">
        <w:rPr>
          <w:rFonts w:ascii="Arial Narrow" w:hAnsi="Arial Narrow" w:cs="Arial"/>
        </w:rPr>
        <w:t>совета</w:t>
      </w:r>
      <w:r w:rsidR="000B41C4" w:rsidRPr="003C630F">
        <w:rPr>
          <w:rFonts w:ascii="Arial Narrow" w:hAnsi="Arial Narrow" w:cs="Arial"/>
        </w:rPr>
        <w:t>, обновился его</w:t>
      </w:r>
      <w:r w:rsidRPr="003C630F">
        <w:rPr>
          <w:rFonts w:ascii="Arial Narrow" w:hAnsi="Arial Narrow" w:cs="Arial"/>
        </w:rPr>
        <w:t xml:space="preserve"> состав на 66%, созданы рабочие органы, избраны новый председатель и заместитель совета, работа</w:t>
      </w:r>
      <w:r w:rsidR="00B31841" w:rsidRPr="003C630F">
        <w:rPr>
          <w:rFonts w:ascii="Arial Narrow" w:hAnsi="Arial Narrow" w:cs="Arial"/>
        </w:rPr>
        <w:t xml:space="preserve"> стала носить плановый характер</w:t>
      </w:r>
      <w:r w:rsidRPr="003C630F">
        <w:rPr>
          <w:rFonts w:ascii="Arial Narrow" w:hAnsi="Arial Narrow" w:cs="Arial"/>
        </w:rPr>
        <w:t>. Провед</w:t>
      </w:r>
      <w:r w:rsidR="00340758" w:rsidRPr="003C630F">
        <w:rPr>
          <w:rFonts w:ascii="Arial Narrow" w:hAnsi="Arial Narrow" w:cs="Arial"/>
        </w:rPr>
        <w:t>ё</w:t>
      </w:r>
      <w:r w:rsidRPr="003C630F">
        <w:rPr>
          <w:rFonts w:ascii="Arial Narrow" w:hAnsi="Arial Narrow" w:cs="Arial"/>
        </w:rPr>
        <w:t>н социологический опрос жителей района с целью выявления состояния и основных тенденций развития гражданского общества с уч</w:t>
      </w:r>
      <w:r w:rsidR="00340758" w:rsidRPr="003C630F">
        <w:rPr>
          <w:rFonts w:ascii="Arial Narrow" w:hAnsi="Arial Narrow" w:cs="Arial"/>
        </w:rPr>
        <w:t>ё</w:t>
      </w:r>
      <w:r w:rsidRPr="003C630F">
        <w:rPr>
          <w:rFonts w:ascii="Arial Narrow" w:hAnsi="Arial Narrow" w:cs="Arial"/>
        </w:rPr>
        <w:t xml:space="preserve">том возрастных показателей жителей. Проведены общественные слушания по проекту бюджета района на 2018 год и плановый период 2019-2020 гг., а также </w:t>
      </w:r>
      <w:r w:rsidR="000B41C4" w:rsidRPr="003C630F">
        <w:rPr>
          <w:rFonts w:ascii="Arial Narrow" w:hAnsi="Arial Narrow" w:cs="Arial"/>
        </w:rPr>
        <w:t xml:space="preserve">по </w:t>
      </w:r>
      <w:r w:rsidRPr="003C630F">
        <w:rPr>
          <w:rFonts w:ascii="Arial Narrow" w:hAnsi="Arial Narrow" w:cs="Arial"/>
        </w:rPr>
        <w:t>проекту правого акта для внесения изменений в Устав района.</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Общественный совет городского округа Райчихинска</w:t>
      </w:r>
      <w:r w:rsidR="000B41C4" w:rsidRPr="003C630F">
        <w:rPr>
          <w:rFonts w:ascii="Arial Narrow" w:hAnsi="Arial Narrow" w:cs="Arial"/>
        </w:rPr>
        <w:t>,</w:t>
      </w:r>
      <w:r w:rsidRPr="003C630F">
        <w:rPr>
          <w:rFonts w:ascii="Arial Narrow" w:hAnsi="Arial Narrow" w:cs="Arial"/>
        </w:rPr>
        <w:t xml:space="preserve"> как и в 2016 году</w:t>
      </w:r>
      <w:r w:rsidR="000B41C4" w:rsidRPr="003C630F">
        <w:rPr>
          <w:rFonts w:ascii="Arial Narrow" w:hAnsi="Arial Narrow" w:cs="Arial"/>
        </w:rPr>
        <w:t>,</w:t>
      </w:r>
      <w:r w:rsidRPr="003C630F">
        <w:rPr>
          <w:rFonts w:ascii="Arial Narrow" w:hAnsi="Arial Narrow" w:cs="Arial"/>
        </w:rPr>
        <w:t xml:space="preserve"> предметно строил свою деятельность с уч</w:t>
      </w:r>
      <w:r w:rsidR="00340758" w:rsidRPr="003C630F">
        <w:rPr>
          <w:rFonts w:ascii="Arial Narrow" w:hAnsi="Arial Narrow" w:cs="Arial"/>
        </w:rPr>
        <w:t>ё</w:t>
      </w:r>
      <w:r w:rsidRPr="003C630F">
        <w:rPr>
          <w:rFonts w:ascii="Arial Narrow" w:hAnsi="Arial Narrow" w:cs="Arial"/>
        </w:rPr>
        <w:t>том разработанного и утвержд</w:t>
      </w:r>
      <w:r w:rsidR="00340758" w:rsidRPr="003C630F">
        <w:rPr>
          <w:rFonts w:ascii="Arial Narrow" w:hAnsi="Arial Narrow" w:cs="Arial"/>
        </w:rPr>
        <w:t>ё</w:t>
      </w:r>
      <w:r w:rsidRPr="003C630F">
        <w:rPr>
          <w:rFonts w:ascii="Arial Narrow" w:hAnsi="Arial Narrow" w:cs="Arial"/>
        </w:rPr>
        <w:t>нного плана на 2017 год.</w:t>
      </w:r>
      <w:r w:rsidR="00B31841" w:rsidRPr="003C630F">
        <w:rPr>
          <w:rFonts w:ascii="Arial Narrow" w:hAnsi="Arial Narrow" w:cs="Arial"/>
        </w:rPr>
        <w:t xml:space="preserve"> </w:t>
      </w:r>
      <w:r w:rsidRPr="003C630F">
        <w:rPr>
          <w:rFonts w:ascii="Arial Narrow" w:hAnsi="Arial Narrow" w:cs="Arial"/>
        </w:rPr>
        <w:t>Рассмотрено 5 письменных и 268</w:t>
      </w:r>
      <w:r w:rsidR="000B41C4" w:rsidRPr="003C630F">
        <w:rPr>
          <w:rFonts w:ascii="Arial Narrow" w:hAnsi="Arial Narrow" w:cs="Arial"/>
        </w:rPr>
        <w:t xml:space="preserve"> устных</w:t>
      </w:r>
      <w:r w:rsidRPr="003C630F">
        <w:rPr>
          <w:rFonts w:ascii="Arial Narrow" w:hAnsi="Arial Narrow" w:cs="Arial"/>
        </w:rPr>
        <w:t xml:space="preserve"> обращений граждан. Проведено 7 слушаний по вопросам жизнеобеспечения населения, </w:t>
      </w:r>
      <w:r w:rsidR="000B41C4" w:rsidRPr="003C630F">
        <w:rPr>
          <w:rFonts w:ascii="Arial Narrow" w:hAnsi="Arial Narrow" w:cs="Arial"/>
        </w:rPr>
        <w:t xml:space="preserve">3 </w:t>
      </w:r>
      <w:r w:rsidRPr="003C630F">
        <w:rPr>
          <w:rFonts w:ascii="Arial Narrow" w:hAnsi="Arial Narrow" w:cs="Arial"/>
        </w:rPr>
        <w:t>круглых стол</w:t>
      </w:r>
      <w:r w:rsidR="000B41C4" w:rsidRPr="003C630F">
        <w:rPr>
          <w:rFonts w:ascii="Arial Narrow" w:hAnsi="Arial Narrow" w:cs="Arial"/>
        </w:rPr>
        <w:t>а,</w:t>
      </w:r>
      <w:r w:rsidRPr="003C630F">
        <w:rPr>
          <w:rFonts w:ascii="Arial Narrow" w:hAnsi="Arial Narrow" w:cs="Arial"/>
        </w:rPr>
        <w:t xml:space="preserve"> </w:t>
      </w:r>
      <w:r w:rsidR="000B41C4" w:rsidRPr="003C630F">
        <w:rPr>
          <w:rFonts w:ascii="Arial Narrow" w:hAnsi="Arial Narrow" w:cs="Arial"/>
        </w:rPr>
        <w:t xml:space="preserve">4 </w:t>
      </w:r>
      <w:r w:rsidRPr="003C630F">
        <w:rPr>
          <w:rFonts w:ascii="Arial Narrow" w:hAnsi="Arial Narrow" w:cs="Arial"/>
        </w:rPr>
        <w:t>обучающих семинар</w:t>
      </w:r>
      <w:r w:rsidR="000B41C4" w:rsidRPr="003C630F">
        <w:rPr>
          <w:rFonts w:ascii="Arial Narrow" w:hAnsi="Arial Narrow" w:cs="Arial"/>
        </w:rPr>
        <w:t>а</w:t>
      </w:r>
      <w:r w:rsidRPr="003C630F">
        <w:rPr>
          <w:rFonts w:ascii="Arial Narrow" w:hAnsi="Arial Narrow" w:cs="Arial"/>
        </w:rPr>
        <w:t>.</w:t>
      </w:r>
    </w:p>
    <w:p w:rsidR="005A5CEE" w:rsidRPr="003C630F" w:rsidRDefault="005A5CEE" w:rsidP="00821885">
      <w:pPr>
        <w:spacing w:after="0" w:line="240" w:lineRule="auto"/>
        <w:ind w:firstLine="709"/>
        <w:jc w:val="both"/>
        <w:rPr>
          <w:rFonts w:ascii="Arial Narrow" w:hAnsi="Arial Narrow" w:cs="Arial"/>
        </w:rPr>
      </w:pPr>
      <w:r w:rsidRPr="003C630F">
        <w:rPr>
          <w:rFonts w:ascii="Arial Narrow" w:hAnsi="Arial Narrow" w:cs="Arial"/>
        </w:rPr>
        <w:t>В средствах массовой информации размещено 18 материалов.</w:t>
      </w:r>
    </w:p>
    <w:p w:rsidR="005A5CEE"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Деятельность совета отражена более полно с уч</w:t>
      </w:r>
      <w:r w:rsidR="00340758" w:rsidRPr="003C630F">
        <w:rPr>
          <w:rFonts w:ascii="Arial Narrow" w:hAnsi="Arial Narrow" w:cs="Arial"/>
          <w:shd w:val="clear" w:color="auto" w:fill="FFFFFF"/>
        </w:rPr>
        <w:t>ё</w:t>
      </w:r>
      <w:r w:rsidRPr="003C630F">
        <w:rPr>
          <w:rFonts w:ascii="Arial Narrow" w:hAnsi="Arial Narrow" w:cs="Arial"/>
          <w:shd w:val="clear" w:color="auto" w:fill="FFFFFF"/>
        </w:rPr>
        <w:t>том рекомендаций Общественной палаты Амурской области. Пояснительная записка ч</w:t>
      </w:r>
      <w:r w:rsidR="00340758" w:rsidRPr="003C630F">
        <w:rPr>
          <w:rFonts w:ascii="Arial Narrow" w:hAnsi="Arial Narrow" w:cs="Arial"/>
          <w:shd w:val="clear" w:color="auto" w:fill="FFFFFF"/>
        </w:rPr>
        <w:t>ё</w:t>
      </w:r>
      <w:r w:rsidRPr="003C630F">
        <w:rPr>
          <w:rFonts w:ascii="Arial Narrow" w:hAnsi="Arial Narrow" w:cs="Arial"/>
          <w:shd w:val="clear" w:color="auto" w:fill="FFFFFF"/>
        </w:rPr>
        <w:t>тко отражает цифровые показатели критериев оценки.</w:t>
      </w:r>
    </w:p>
    <w:p w:rsidR="005A5CEE"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Не снижает позиций деятельность общественно</w:t>
      </w:r>
      <w:r w:rsidR="00807EA7" w:rsidRPr="003C630F">
        <w:rPr>
          <w:rFonts w:ascii="Arial Narrow" w:hAnsi="Arial Narrow" w:cs="Arial"/>
          <w:shd w:val="clear" w:color="auto" w:fill="FFFFFF"/>
        </w:rPr>
        <w:t>й палаты города Зеи</w:t>
      </w:r>
      <w:r w:rsidRPr="003C630F">
        <w:rPr>
          <w:rFonts w:ascii="Arial Narrow" w:hAnsi="Arial Narrow" w:cs="Arial"/>
          <w:shd w:val="clear" w:color="auto" w:fill="FFFFFF"/>
        </w:rPr>
        <w:t xml:space="preserve"> в сравнении с 2016 годом. Работа проводится в тесном взаимодействии с главой и администрацией города Зе</w:t>
      </w:r>
      <w:r w:rsidR="002162B3" w:rsidRPr="003C630F">
        <w:rPr>
          <w:rFonts w:ascii="Arial Narrow" w:hAnsi="Arial Narrow" w:cs="Arial"/>
          <w:shd w:val="clear" w:color="auto" w:fill="FFFFFF"/>
        </w:rPr>
        <w:t>и</w:t>
      </w:r>
      <w:r w:rsidRPr="003C630F">
        <w:rPr>
          <w:rFonts w:ascii="Arial Narrow" w:hAnsi="Arial Narrow" w:cs="Arial"/>
          <w:shd w:val="clear" w:color="auto" w:fill="FFFFFF"/>
        </w:rPr>
        <w:t>. В 2017 году совместно рассмотрено 12 первостепенных вопросов местного значения</w:t>
      </w:r>
      <w:r w:rsidR="00B31841" w:rsidRPr="003C630F">
        <w:rPr>
          <w:rFonts w:ascii="Arial Narrow" w:hAnsi="Arial Narrow" w:cs="Arial"/>
          <w:shd w:val="clear" w:color="auto" w:fill="FFFFFF"/>
        </w:rPr>
        <w:t>.</w:t>
      </w:r>
    </w:p>
    <w:p w:rsidR="005A5CEE"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Во взаимодействи</w:t>
      </w:r>
      <w:r w:rsidR="00B31841" w:rsidRPr="003C630F">
        <w:rPr>
          <w:rFonts w:ascii="Arial Narrow" w:hAnsi="Arial Narrow" w:cs="Arial"/>
          <w:shd w:val="clear" w:color="auto" w:fill="FFFFFF"/>
        </w:rPr>
        <w:t>и</w:t>
      </w:r>
      <w:r w:rsidRPr="003C630F">
        <w:rPr>
          <w:rFonts w:ascii="Arial Narrow" w:hAnsi="Arial Narrow" w:cs="Arial"/>
          <w:shd w:val="clear" w:color="auto" w:fill="FFFFFF"/>
        </w:rPr>
        <w:t xml:space="preserve"> с Общественной палатой </w:t>
      </w:r>
      <w:r w:rsidR="00807EA7" w:rsidRPr="003C630F">
        <w:rPr>
          <w:rFonts w:ascii="Arial Narrow" w:hAnsi="Arial Narrow" w:cs="Arial"/>
          <w:shd w:val="clear" w:color="auto" w:fill="FFFFFF"/>
        </w:rPr>
        <w:t xml:space="preserve">Амурской </w:t>
      </w:r>
      <w:r w:rsidRPr="003C630F">
        <w:rPr>
          <w:rFonts w:ascii="Arial Narrow" w:hAnsi="Arial Narrow" w:cs="Arial"/>
          <w:shd w:val="clear" w:color="auto" w:fill="FFFFFF"/>
        </w:rPr>
        <w:t xml:space="preserve">области на территории города проведено анкетирование </w:t>
      </w:r>
      <w:r w:rsidR="00B31841" w:rsidRPr="003C630F">
        <w:rPr>
          <w:rFonts w:ascii="Arial Narrow" w:hAnsi="Arial Narrow" w:cs="Arial"/>
          <w:shd w:val="clear" w:color="auto" w:fill="FFFFFF"/>
        </w:rPr>
        <w:t xml:space="preserve">жителей </w:t>
      </w:r>
      <w:r w:rsidRPr="003C630F">
        <w:rPr>
          <w:rFonts w:ascii="Arial Narrow" w:hAnsi="Arial Narrow" w:cs="Arial"/>
          <w:shd w:val="clear" w:color="auto" w:fill="FFFFFF"/>
        </w:rPr>
        <w:t xml:space="preserve">пожилого возраста </w:t>
      </w:r>
      <w:r w:rsidR="00B31841" w:rsidRPr="003C630F">
        <w:rPr>
          <w:rFonts w:ascii="Arial Narrow" w:hAnsi="Arial Narrow" w:cs="Arial"/>
          <w:shd w:val="clear" w:color="auto" w:fill="FFFFFF"/>
        </w:rPr>
        <w:t xml:space="preserve">по вопросу </w:t>
      </w:r>
      <w:r w:rsidRPr="003C630F">
        <w:rPr>
          <w:rFonts w:ascii="Arial Narrow" w:hAnsi="Arial Narrow" w:cs="Arial"/>
          <w:shd w:val="clear" w:color="auto" w:fill="FFFFFF"/>
        </w:rPr>
        <w:t>удовлетвор</w:t>
      </w:r>
      <w:r w:rsidR="00340758" w:rsidRPr="003C630F">
        <w:rPr>
          <w:rFonts w:ascii="Arial Narrow" w:hAnsi="Arial Narrow" w:cs="Arial"/>
          <w:shd w:val="clear" w:color="auto" w:fill="FFFFFF"/>
        </w:rPr>
        <w:t>ё</w:t>
      </w:r>
      <w:r w:rsidRPr="003C630F">
        <w:rPr>
          <w:rFonts w:ascii="Arial Narrow" w:hAnsi="Arial Narrow" w:cs="Arial"/>
          <w:shd w:val="clear" w:color="auto" w:fill="FFFFFF"/>
        </w:rPr>
        <w:t>нност</w:t>
      </w:r>
      <w:r w:rsidR="00B31841" w:rsidRPr="003C630F">
        <w:rPr>
          <w:rFonts w:ascii="Arial Narrow" w:hAnsi="Arial Narrow" w:cs="Arial"/>
          <w:shd w:val="clear" w:color="auto" w:fill="FFFFFF"/>
        </w:rPr>
        <w:t>и</w:t>
      </w:r>
      <w:r w:rsidRPr="003C630F">
        <w:rPr>
          <w:rFonts w:ascii="Arial Narrow" w:hAnsi="Arial Narrow" w:cs="Arial"/>
          <w:shd w:val="clear" w:color="auto" w:fill="FFFFFF"/>
        </w:rPr>
        <w:t xml:space="preserve"> качеством жизни, по реализации распоряжения Правительства РФ от </w:t>
      </w:r>
      <w:r w:rsidR="00807EA7" w:rsidRPr="003C630F">
        <w:rPr>
          <w:rFonts w:ascii="Arial Narrow" w:eastAsia="Times New Roman" w:hAnsi="Arial Narrow" w:cs="Arial"/>
          <w:color w:val="000000"/>
          <w:shd w:val="clear" w:color="auto" w:fill="FFFFFF"/>
          <w:lang w:eastAsia="ru-RU"/>
        </w:rPr>
        <w:t xml:space="preserve">29.11.2016 </w:t>
      </w:r>
      <w:r w:rsidRPr="003C630F">
        <w:rPr>
          <w:rFonts w:ascii="Arial Narrow" w:hAnsi="Arial Narrow" w:cs="Arial"/>
          <w:shd w:val="clear" w:color="auto" w:fill="FFFFFF"/>
        </w:rPr>
        <w:t>№</w:t>
      </w:r>
      <w:r w:rsidR="00807EA7" w:rsidRPr="003C630F">
        <w:rPr>
          <w:rFonts w:ascii="Arial Narrow" w:hAnsi="Arial Narrow" w:cs="Arial"/>
          <w:shd w:val="clear" w:color="auto" w:fill="FFFFFF"/>
        </w:rPr>
        <w:t xml:space="preserve"> </w:t>
      </w:r>
      <w:r w:rsidRPr="003C630F">
        <w:rPr>
          <w:rFonts w:ascii="Arial Narrow" w:hAnsi="Arial Narrow" w:cs="Arial"/>
          <w:shd w:val="clear" w:color="auto" w:fill="FFFFFF"/>
        </w:rPr>
        <w:t>2539-Р, первого этапа мониторинга стратегии действий в интересах старшего поколения.</w:t>
      </w:r>
    </w:p>
    <w:p w:rsidR="005A5CEE"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Общественная палата заслушала работу центра ЖКХ–контроль, созданного при администрации города, по провед</w:t>
      </w:r>
      <w:r w:rsidR="00340758" w:rsidRPr="003C630F">
        <w:rPr>
          <w:rFonts w:ascii="Arial Narrow" w:hAnsi="Arial Narrow" w:cs="Arial"/>
          <w:shd w:val="clear" w:color="auto" w:fill="FFFFFF"/>
        </w:rPr>
        <w:t>ё</w:t>
      </w:r>
      <w:r w:rsidRPr="003C630F">
        <w:rPr>
          <w:rFonts w:ascii="Arial Narrow" w:hAnsi="Arial Narrow" w:cs="Arial"/>
          <w:shd w:val="clear" w:color="auto" w:fill="FFFFFF"/>
        </w:rPr>
        <w:t>нному социальному опросу среди абонентов управляющих компаний, осуществляющих деятельность на территории городского округа с подготовкой итогового документа, принимала участие в публичных слушаниях по проекту бюджета на 2018 год и плановый период 2019-2020 гг.</w:t>
      </w:r>
    </w:p>
    <w:p w:rsidR="005A5CEE"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 xml:space="preserve">Планово проводились заседания палаты, комиссий и рабочих групп. Палата участвует в антикоррупционной работе, оценке эффективности закупок, в мероприятиях по вопросам реализации антикоррупционных мер, </w:t>
      </w:r>
      <w:r w:rsidR="001E7453" w:rsidRPr="003C630F">
        <w:rPr>
          <w:rFonts w:ascii="Arial Narrow" w:hAnsi="Arial Narrow" w:cs="Arial"/>
          <w:shd w:val="clear" w:color="auto" w:fill="FFFFFF"/>
        </w:rPr>
        <w:t xml:space="preserve">во </w:t>
      </w:r>
      <w:r w:rsidRPr="003C630F">
        <w:rPr>
          <w:rFonts w:ascii="Arial Narrow" w:hAnsi="Arial Narrow" w:cs="Arial"/>
          <w:shd w:val="clear" w:color="auto" w:fill="FFFFFF"/>
        </w:rPr>
        <w:t xml:space="preserve">взаимодействии со СМИ. </w:t>
      </w:r>
    </w:p>
    <w:p w:rsidR="005A5CEE"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Определ</w:t>
      </w:r>
      <w:r w:rsidR="00340758" w:rsidRPr="003C630F">
        <w:rPr>
          <w:rFonts w:ascii="Arial Narrow" w:hAnsi="Arial Narrow" w:cs="Arial"/>
          <w:shd w:val="clear" w:color="auto" w:fill="FFFFFF"/>
        </w:rPr>
        <w:t>ё</w:t>
      </w:r>
      <w:r w:rsidRPr="003C630F">
        <w:rPr>
          <w:rFonts w:ascii="Arial Narrow" w:hAnsi="Arial Narrow" w:cs="Arial"/>
          <w:shd w:val="clear" w:color="auto" w:fill="FFFFFF"/>
        </w:rPr>
        <w:t>нные наработки усматриваются из представленных критериев- показателей общественным советом Магдагачинского района.</w:t>
      </w:r>
    </w:p>
    <w:p w:rsidR="00BC120A"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Советом рассмотрено 17 НПА и иных документов, принимаемых органом местного самоуправления. Члены совета принимали участие в работе по при</w:t>
      </w:r>
      <w:r w:rsidR="00340758" w:rsidRPr="003C630F">
        <w:rPr>
          <w:rFonts w:ascii="Arial Narrow" w:hAnsi="Arial Narrow" w:cs="Arial"/>
          <w:shd w:val="clear" w:color="auto" w:fill="FFFFFF"/>
        </w:rPr>
        <w:t>ё</w:t>
      </w:r>
      <w:r w:rsidRPr="003C630F">
        <w:rPr>
          <w:rFonts w:ascii="Arial Narrow" w:hAnsi="Arial Narrow" w:cs="Arial"/>
          <w:shd w:val="clear" w:color="auto" w:fill="FFFFFF"/>
        </w:rPr>
        <w:t>му граждан руководителем муниципалитета. Работа была построена по разработанному и утвержд</w:t>
      </w:r>
      <w:r w:rsidR="00340758" w:rsidRPr="003C630F">
        <w:rPr>
          <w:rFonts w:ascii="Arial Narrow" w:hAnsi="Arial Narrow" w:cs="Arial"/>
          <w:shd w:val="clear" w:color="auto" w:fill="FFFFFF"/>
        </w:rPr>
        <w:t>ё</w:t>
      </w:r>
      <w:r w:rsidRPr="003C630F">
        <w:rPr>
          <w:rFonts w:ascii="Arial Narrow" w:hAnsi="Arial Narrow" w:cs="Arial"/>
          <w:shd w:val="clear" w:color="auto" w:fill="FFFFFF"/>
        </w:rPr>
        <w:t xml:space="preserve">нному плану на 2017 год. </w:t>
      </w:r>
    </w:p>
    <w:p w:rsidR="005A5CEE"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Общественный совет Мазановского района в отч</w:t>
      </w:r>
      <w:r w:rsidR="00340758" w:rsidRPr="003C630F">
        <w:rPr>
          <w:rFonts w:ascii="Arial Narrow" w:hAnsi="Arial Narrow" w:cs="Arial"/>
          <w:shd w:val="clear" w:color="auto" w:fill="FFFFFF"/>
        </w:rPr>
        <w:t>ё</w:t>
      </w:r>
      <w:r w:rsidRPr="003C630F">
        <w:rPr>
          <w:rFonts w:ascii="Arial Narrow" w:hAnsi="Arial Narrow" w:cs="Arial"/>
          <w:shd w:val="clear" w:color="auto" w:fill="FFFFFF"/>
        </w:rPr>
        <w:t>те показал создание в совете комиссии по вопросам межнационального согласия и религий.</w:t>
      </w:r>
    </w:p>
    <w:p w:rsidR="001C5556" w:rsidRPr="003C630F" w:rsidRDefault="001C5556"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Как и в 2016 году, советом уделено внимание реализации проекта «Семейный фарватер», торжественному чествованию «Двойнишники-2017», проведению мероприятий «Отец - это звучит гордо». 22.09.2017 проведён традиционный фестиваль общественных организаций района «Экосело».</w:t>
      </w:r>
    </w:p>
    <w:p w:rsidR="001C5556" w:rsidRPr="003C630F" w:rsidRDefault="001C5556"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Общественный совет стал инициатором акций и традиционно проводит их каждый год «Соберём детей в школу», «Новый год каждому ребёнку» и др.</w:t>
      </w:r>
    </w:p>
    <w:p w:rsidR="001C5556" w:rsidRPr="003C630F" w:rsidRDefault="001C5556"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 xml:space="preserve">Проводимые мероприятия советом находят отражение в местных СМИ, районной газете «Знамя Труда, на сайте администрации района. </w:t>
      </w:r>
    </w:p>
    <w:p w:rsidR="001C5556" w:rsidRPr="003C630F" w:rsidRDefault="001C5556"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Членами совета регулярно ведётся приём граждан.</w:t>
      </w:r>
    </w:p>
    <w:p w:rsidR="001C5556" w:rsidRPr="003C630F" w:rsidRDefault="001C5556"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Постановлением администрации Тындинского района от 16.11.2017</w:t>
      </w:r>
      <w:r w:rsidR="00821885" w:rsidRPr="003C630F">
        <w:rPr>
          <w:rFonts w:ascii="Arial Narrow" w:hAnsi="Arial Narrow" w:cs="Arial"/>
          <w:shd w:val="clear" w:color="auto" w:fill="FFFFFF"/>
        </w:rPr>
        <w:t xml:space="preserve"> </w:t>
      </w:r>
      <w:r w:rsidRPr="003C630F">
        <w:rPr>
          <w:rFonts w:ascii="Arial Narrow" w:hAnsi="Arial Narrow" w:cs="Arial"/>
          <w:color w:val="333333"/>
        </w:rPr>
        <w:t xml:space="preserve">№ 1231 </w:t>
      </w:r>
      <w:r w:rsidRPr="003C630F">
        <w:rPr>
          <w:rFonts w:ascii="Arial Narrow" w:hAnsi="Arial Narrow" w:cs="Arial"/>
          <w:shd w:val="clear" w:color="auto" w:fill="FFFFFF"/>
        </w:rPr>
        <w:t xml:space="preserve">внесены изменения в Положение об общественном совете Тындинского района, его составе в количестве 8 человек. </w:t>
      </w:r>
    </w:p>
    <w:p w:rsidR="001C5556" w:rsidRPr="003C630F" w:rsidRDefault="001C5556"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Показатели деятельности совета отражены с 25.10.2017. За этот период советом рассмотрено 19 НПА и иных документов органа местного самоуправления. Реализованы формы общественного контроля: общественная экспертиза, общественное обсуждение, общественные слушания.</w:t>
      </w:r>
    </w:p>
    <w:p w:rsidR="001C5556" w:rsidRPr="003C630F" w:rsidRDefault="001C5556"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Определённую работу в 2017 году проделал общественный совет г.Белогорска.</w:t>
      </w:r>
    </w:p>
    <w:p w:rsidR="001C5556" w:rsidRPr="003C630F" w:rsidRDefault="001C5556"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 xml:space="preserve">В составе совета сформировано 4 комиссии. Работа совета построена на плановой основе. </w:t>
      </w:r>
    </w:p>
    <w:p w:rsidR="001C5556" w:rsidRPr="003C630F" w:rsidRDefault="001C5556"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По инициативе муниципалитета ежемесячно проводится мониторинг цен на фиксированный набор продуктов и товаров в городе. Совместно с комитетом по образованию проведено 4 общественные проверки образовательных учреждений в городе. В 2017 году проводился общественный контроль в форме рейдов (23) по проверке незаконного оборота алкогольной продукции. Члены совета приняли участие в 6 общественных слушаниях.</w:t>
      </w:r>
    </w:p>
    <w:p w:rsidR="001C5556" w:rsidRPr="003C630F" w:rsidRDefault="001C5556"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 xml:space="preserve">Общественный совет Завитинского района построил свою деятельность по созданию в совете 5 рабочих групп по направлениям общественного контроля: благоустройство населённых пунктов; организация медицинского обслуживания сельского населения, межведомственное сотрудничество в вопросах защиты прав несовершеннолетних, деятельность управляющих компаний по обеспечению прозрачности и ответственности перед собственниками жилья, сроки и качество выполнения капитального ремонта многоквартирных домов. </w:t>
      </w:r>
    </w:p>
    <w:p w:rsidR="001C5556" w:rsidRPr="003C630F" w:rsidRDefault="001C5556"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По инициативе членов общественного совета и при их непосредственном участии проводились массовые и социально-значимые мероприятия в районе (фестиваль ГТО, велопробег в связи с празднованием Дня Победы, танцевальный флеш-моб ко Дню железнодорожника, субботники по благоустройству и другие мероприятия с привлечением населения). Работа отражается в СМИ и социальных сетях.</w:t>
      </w:r>
    </w:p>
    <w:p w:rsidR="005A5CEE"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Имеется положительная динамика в деятельности общественного совета города Шимановска</w:t>
      </w:r>
      <w:r w:rsidR="00340758" w:rsidRPr="003C630F">
        <w:rPr>
          <w:rFonts w:ascii="Arial Narrow" w:hAnsi="Arial Narrow" w:cs="Arial"/>
          <w:shd w:val="clear" w:color="auto" w:fill="FFFFFF"/>
        </w:rPr>
        <w:t>,</w:t>
      </w:r>
      <w:r w:rsidRPr="003C630F">
        <w:rPr>
          <w:rFonts w:ascii="Arial Narrow" w:hAnsi="Arial Narrow" w:cs="Arial"/>
          <w:shd w:val="clear" w:color="auto" w:fill="FFFFFF"/>
        </w:rPr>
        <w:t xml:space="preserve"> как и в 2016 году, организована плановая работа, </w:t>
      </w:r>
      <w:r w:rsidR="00AB054E" w:rsidRPr="003C630F">
        <w:rPr>
          <w:rFonts w:ascii="Arial Narrow" w:hAnsi="Arial Narrow" w:cs="Arial"/>
          <w:shd w:val="clear" w:color="auto" w:fill="FFFFFF"/>
        </w:rPr>
        <w:t>налажено взаимодействие с органо</w:t>
      </w:r>
      <w:r w:rsidRPr="003C630F">
        <w:rPr>
          <w:rFonts w:ascii="Arial Narrow" w:hAnsi="Arial Narrow" w:cs="Arial"/>
          <w:shd w:val="clear" w:color="auto" w:fill="FFFFFF"/>
        </w:rPr>
        <w:t>м местного самоуправления, созданы рабочие органы. Вместе с тем в дальнейшей работе</w:t>
      </w:r>
      <w:r w:rsidR="00AB054E" w:rsidRPr="003C630F">
        <w:rPr>
          <w:rFonts w:ascii="Arial Narrow" w:hAnsi="Arial Narrow" w:cs="Arial"/>
          <w:shd w:val="clear" w:color="auto" w:fill="FFFFFF"/>
        </w:rPr>
        <w:t xml:space="preserve"> целесообразно</w:t>
      </w:r>
      <w:r w:rsidRPr="003C630F">
        <w:rPr>
          <w:rFonts w:ascii="Arial Narrow" w:hAnsi="Arial Narrow" w:cs="Arial"/>
          <w:shd w:val="clear" w:color="auto" w:fill="FFFFFF"/>
        </w:rPr>
        <w:t xml:space="preserve"> скорректировать свою деятельность как субъекта общественно контроля в реализации </w:t>
      </w:r>
      <w:r w:rsidR="00821F40" w:rsidRPr="003C630F">
        <w:rPr>
          <w:rFonts w:ascii="Arial Narrow" w:hAnsi="Arial Narrow" w:cs="Arial"/>
          <w:shd w:val="clear" w:color="auto" w:fill="FFFFFF"/>
        </w:rPr>
        <w:t xml:space="preserve">его </w:t>
      </w:r>
      <w:r w:rsidRPr="003C630F">
        <w:rPr>
          <w:rFonts w:ascii="Arial Narrow" w:hAnsi="Arial Narrow" w:cs="Arial"/>
          <w:shd w:val="clear" w:color="auto" w:fill="FFFFFF"/>
        </w:rPr>
        <w:t>форм.</w:t>
      </w:r>
    </w:p>
    <w:p w:rsidR="00821F40"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Из рассмотренного отч</w:t>
      </w:r>
      <w:r w:rsidR="00340758" w:rsidRPr="003C630F">
        <w:rPr>
          <w:rFonts w:ascii="Arial Narrow" w:hAnsi="Arial Narrow" w:cs="Arial"/>
          <w:shd w:val="clear" w:color="auto" w:fill="FFFFFF"/>
        </w:rPr>
        <w:t>ё</w:t>
      </w:r>
      <w:r w:rsidRPr="003C630F">
        <w:rPr>
          <w:rFonts w:ascii="Arial Narrow" w:hAnsi="Arial Narrow" w:cs="Arial"/>
          <w:shd w:val="clear" w:color="auto" w:fill="FFFFFF"/>
        </w:rPr>
        <w:t>та о рейтинговой оценк</w:t>
      </w:r>
      <w:r w:rsidR="00821F40" w:rsidRPr="003C630F">
        <w:rPr>
          <w:rFonts w:ascii="Arial Narrow" w:hAnsi="Arial Narrow" w:cs="Arial"/>
          <w:shd w:val="clear" w:color="auto" w:fill="FFFFFF"/>
        </w:rPr>
        <w:t>е</w:t>
      </w:r>
      <w:r w:rsidRPr="003C630F">
        <w:rPr>
          <w:rFonts w:ascii="Arial Narrow" w:hAnsi="Arial Narrow" w:cs="Arial"/>
          <w:shd w:val="clear" w:color="auto" w:fill="FFFFFF"/>
        </w:rPr>
        <w:t xml:space="preserve"> деятельности общественного совета Ромненского района в 2017 </w:t>
      </w:r>
      <w:r w:rsidR="00AB054E" w:rsidRPr="003C630F">
        <w:rPr>
          <w:rFonts w:ascii="Arial Narrow" w:hAnsi="Arial Narrow" w:cs="Arial"/>
          <w:shd w:val="clear" w:color="auto" w:fill="FFFFFF"/>
        </w:rPr>
        <w:t>году</w:t>
      </w:r>
      <w:r w:rsidRPr="003C630F">
        <w:rPr>
          <w:rFonts w:ascii="Arial Narrow" w:hAnsi="Arial Narrow" w:cs="Arial"/>
          <w:shd w:val="clear" w:color="auto" w:fill="FFFFFF"/>
        </w:rPr>
        <w:t xml:space="preserve"> есть основания полагать, что организационные меры приняты к реализации полномочий как субъекта общественного контроля. Состав совета состоит из 9 человек, соответствует предъявляемым требованиям. </w:t>
      </w:r>
    </w:p>
    <w:p w:rsidR="005A5CEE"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 xml:space="preserve">В ходе выезда Общественной палаты </w:t>
      </w:r>
      <w:r w:rsidR="009D264C" w:rsidRPr="003C630F">
        <w:rPr>
          <w:rFonts w:ascii="Arial Narrow" w:hAnsi="Arial Narrow" w:cs="Arial"/>
          <w:shd w:val="clear" w:color="auto" w:fill="FFFFFF"/>
        </w:rPr>
        <w:t xml:space="preserve">Амурской области </w:t>
      </w:r>
      <w:r w:rsidRPr="003C630F">
        <w:rPr>
          <w:rFonts w:ascii="Arial Narrow" w:hAnsi="Arial Narrow" w:cs="Arial"/>
          <w:shd w:val="clear" w:color="auto" w:fill="FFFFFF"/>
        </w:rPr>
        <w:t>12 октября 2017</w:t>
      </w:r>
      <w:r w:rsidR="00AB054E" w:rsidRPr="003C630F">
        <w:rPr>
          <w:rFonts w:ascii="Arial Narrow" w:hAnsi="Arial Narrow" w:cs="Arial"/>
          <w:shd w:val="clear" w:color="auto" w:fill="FFFFFF"/>
        </w:rPr>
        <w:t xml:space="preserve"> г.</w:t>
      </w:r>
      <w:r w:rsidR="009D264C" w:rsidRPr="003C630F">
        <w:rPr>
          <w:rFonts w:ascii="Arial Narrow" w:hAnsi="Arial Narrow" w:cs="Arial"/>
          <w:shd w:val="clear" w:color="auto" w:fill="FFFFFF"/>
        </w:rPr>
        <w:t xml:space="preserve"> </w:t>
      </w:r>
      <w:r w:rsidRPr="003C630F">
        <w:rPr>
          <w:rFonts w:ascii="Arial Narrow" w:hAnsi="Arial Narrow" w:cs="Arial"/>
          <w:shd w:val="clear" w:color="auto" w:fill="FFFFFF"/>
        </w:rPr>
        <w:t>в Тамбовский район для проведения Дня муниципально</w:t>
      </w:r>
      <w:r w:rsidR="00821F40" w:rsidRPr="003C630F">
        <w:rPr>
          <w:rFonts w:ascii="Arial Narrow" w:hAnsi="Arial Narrow" w:cs="Arial"/>
          <w:shd w:val="clear" w:color="auto" w:fill="FFFFFF"/>
        </w:rPr>
        <w:t>го</w:t>
      </w:r>
      <w:r w:rsidRPr="003C630F">
        <w:rPr>
          <w:rFonts w:ascii="Arial Narrow" w:hAnsi="Arial Narrow" w:cs="Arial"/>
          <w:shd w:val="clear" w:color="auto" w:fill="FFFFFF"/>
        </w:rPr>
        <w:t xml:space="preserve"> образовани</w:t>
      </w:r>
      <w:r w:rsidR="00821F40" w:rsidRPr="003C630F">
        <w:rPr>
          <w:rFonts w:ascii="Arial Narrow" w:hAnsi="Arial Narrow" w:cs="Arial"/>
          <w:shd w:val="clear" w:color="auto" w:fill="FFFFFF"/>
        </w:rPr>
        <w:t>я</w:t>
      </w:r>
      <w:r w:rsidRPr="003C630F">
        <w:rPr>
          <w:rFonts w:ascii="Arial Narrow" w:hAnsi="Arial Narrow" w:cs="Arial"/>
          <w:shd w:val="clear" w:color="auto" w:fill="FFFFFF"/>
        </w:rPr>
        <w:t xml:space="preserve"> изучено положение дел в общественном совете при муниципалитете</w:t>
      </w:r>
      <w:r w:rsidR="009D264C" w:rsidRPr="003C630F">
        <w:rPr>
          <w:rFonts w:ascii="Arial Narrow" w:hAnsi="Arial Narrow" w:cs="Arial"/>
          <w:shd w:val="clear" w:color="auto" w:fill="FFFFFF"/>
        </w:rPr>
        <w:t>,</w:t>
      </w:r>
      <w:r w:rsidRPr="003C630F">
        <w:rPr>
          <w:rFonts w:ascii="Arial Narrow" w:hAnsi="Arial Narrow" w:cs="Arial"/>
          <w:shd w:val="clear" w:color="auto" w:fill="FFFFFF"/>
        </w:rPr>
        <w:t xml:space="preserve"> и </w:t>
      </w:r>
      <w:r w:rsidR="009D264C" w:rsidRPr="003C630F">
        <w:rPr>
          <w:rFonts w:ascii="Arial Narrow" w:hAnsi="Arial Narrow" w:cs="Arial"/>
          <w:shd w:val="clear" w:color="auto" w:fill="FFFFFF"/>
        </w:rPr>
        <w:t xml:space="preserve">его </w:t>
      </w:r>
      <w:r w:rsidRPr="003C630F">
        <w:rPr>
          <w:rFonts w:ascii="Arial Narrow" w:hAnsi="Arial Narrow" w:cs="Arial"/>
          <w:shd w:val="clear" w:color="auto" w:fill="FFFFFF"/>
        </w:rPr>
        <w:t>деятельность оценена положительно всеми участниками выездной группы.</w:t>
      </w:r>
    </w:p>
    <w:p w:rsidR="005A5CEE"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Совет плотно взаимодействует с администрацией</w:t>
      </w:r>
      <w:r w:rsidR="00BC120A" w:rsidRPr="003C630F">
        <w:rPr>
          <w:rFonts w:ascii="Arial Narrow" w:hAnsi="Arial Narrow" w:cs="Arial"/>
          <w:shd w:val="clear" w:color="auto" w:fill="FFFFFF"/>
        </w:rPr>
        <w:t>,</w:t>
      </w:r>
      <w:r w:rsidRPr="003C630F">
        <w:rPr>
          <w:rFonts w:ascii="Arial Narrow" w:hAnsi="Arial Narrow" w:cs="Arial"/>
          <w:shd w:val="clear" w:color="auto" w:fill="FFFFFF"/>
        </w:rPr>
        <w:t xml:space="preserve"> организациями района. Я</w:t>
      </w:r>
      <w:r w:rsidR="009D264C" w:rsidRPr="003C630F">
        <w:rPr>
          <w:rFonts w:ascii="Arial Narrow" w:hAnsi="Arial Narrow" w:cs="Arial"/>
          <w:shd w:val="clear" w:color="auto" w:fill="FFFFFF"/>
        </w:rPr>
        <w:t>вляется инициатором и участником</w:t>
      </w:r>
      <w:r w:rsidRPr="003C630F">
        <w:rPr>
          <w:rFonts w:ascii="Arial Narrow" w:hAnsi="Arial Narrow" w:cs="Arial"/>
          <w:shd w:val="clear" w:color="auto" w:fill="FFFFFF"/>
        </w:rPr>
        <w:t xml:space="preserve"> проведения социально</w:t>
      </w:r>
      <w:r w:rsidR="009D264C" w:rsidRPr="003C630F">
        <w:rPr>
          <w:rFonts w:ascii="Arial Narrow" w:hAnsi="Arial Narrow" w:cs="Arial"/>
          <w:shd w:val="clear" w:color="auto" w:fill="FFFFFF"/>
        </w:rPr>
        <w:t xml:space="preserve"> </w:t>
      </w:r>
      <w:r w:rsidRPr="003C630F">
        <w:rPr>
          <w:rFonts w:ascii="Arial Narrow" w:hAnsi="Arial Narrow" w:cs="Arial"/>
          <w:shd w:val="clear" w:color="auto" w:fill="FFFFFF"/>
        </w:rPr>
        <w:t>значимых мероприятий с привлечением населения</w:t>
      </w:r>
      <w:r w:rsidR="009D264C" w:rsidRPr="003C630F">
        <w:rPr>
          <w:rFonts w:ascii="Arial Narrow" w:hAnsi="Arial Narrow" w:cs="Arial"/>
          <w:shd w:val="clear" w:color="auto" w:fill="FFFFFF"/>
        </w:rPr>
        <w:t>,</w:t>
      </w:r>
      <w:r w:rsidRPr="003C630F">
        <w:rPr>
          <w:rFonts w:ascii="Arial Narrow" w:hAnsi="Arial Narrow" w:cs="Arial"/>
          <w:shd w:val="clear" w:color="auto" w:fill="FFFFFF"/>
        </w:rPr>
        <w:t xml:space="preserve"> органов местного самоуправления, проводит систематические встречи с населением</w:t>
      </w:r>
      <w:r w:rsidR="009D264C" w:rsidRPr="003C630F">
        <w:rPr>
          <w:rFonts w:ascii="Arial Narrow" w:hAnsi="Arial Narrow" w:cs="Arial"/>
          <w:shd w:val="clear" w:color="auto" w:fill="FFFFFF"/>
        </w:rPr>
        <w:t>,</w:t>
      </w:r>
      <w:r w:rsidRPr="003C630F">
        <w:rPr>
          <w:rFonts w:ascii="Arial Narrow" w:hAnsi="Arial Narrow" w:cs="Arial"/>
          <w:shd w:val="clear" w:color="auto" w:fill="FFFFFF"/>
        </w:rPr>
        <w:t xml:space="preserve"> вникает в проблемные вопросы и принимает меры по их решению.</w:t>
      </w:r>
    </w:p>
    <w:p w:rsidR="00CA5B3A"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 xml:space="preserve">Общественная палата </w:t>
      </w:r>
      <w:r w:rsidR="00BC120A" w:rsidRPr="003C630F">
        <w:rPr>
          <w:rFonts w:ascii="Arial Narrow" w:hAnsi="Arial Narrow" w:cs="Arial"/>
          <w:shd w:val="clear" w:color="auto" w:fill="FFFFFF"/>
        </w:rPr>
        <w:t xml:space="preserve">Сковородинского района </w:t>
      </w:r>
      <w:r w:rsidRPr="003C630F">
        <w:rPr>
          <w:rFonts w:ascii="Arial Narrow" w:hAnsi="Arial Narrow" w:cs="Arial"/>
          <w:shd w:val="clear" w:color="auto" w:fill="FFFFFF"/>
        </w:rPr>
        <w:t xml:space="preserve">переформатирована 01.02.2017 </w:t>
      </w:r>
      <w:r w:rsidR="00AB054E" w:rsidRPr="003C630F">
        <w:rPr>
          <w:rFonts w:ascii="Arial Narrow" w:hAnsi="Arial Narrow" w:cs="Arial"/>
          <w:shd w:val="clear" w:color="auto" w:fill="FFFFFF"/>
        </w:rPr>
        <w:t>в</w:t>
      </w:r>
      <w:r w:rsidRPr="003C630F">
        <w:rPr>
          <w:rFonts w:ascii="Arial Narrow" w:hAnsi="Arial Narrow" w:cs="Arial"/>
          <w:shd w:val="clear" w:color="auto" w:fill="FFFFFF"/>
        </w:rPr>
        <w:t xml:space="preserve"> общественный совет в составе 17 человек. </w:t>
      </w:r>
    </w:p>
    <w:p w:rsidR="005A5CEE" w:rsidRPr="003C630F" w:rsidRDefault="009D264C"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Вместе с тем</w:t>
      </w:r>
      <w:r w:rsidR="005A5CEE" w:rsidRPr="003C630F">
        <w:rPr>
          <w:rFonts w:ascii="Arial Narrow" w:hAnsi="Arial Narrow" w:cs="Arial"/>
          <w:shd w:val="clear" w:color="auto" w:fill="FFFFFF"/>
        </w:rPr>
        <w:t xml:space="preserve"> в 2017 году Общест</w:t>
      </w:r>
      <w:r w:rsidRPr="003C630F">
        <w:rPr>
          <w:rFonts w:ascii="Arial Narrow" w:hAnsi="Arial Narrow" w:cs="Arial"/>
          <w:shd w:val="clear" w:color="auto" w:fill="FFFFFF"/>
        </w:rPr>
        <w:t xml:space="preserve">венной палате Амурской области </w:t>
      </w:r>
      <w:r w:rsidR="005A5CEE" w:rsidRPr="003C630F">
        <w:rPr>
          <w:rFonts w:ascii="Arial Narrow" w:hAnsi="Arial Narrow" w:cs="Arial"/>
          <w:shd w:val="clear" w:color="auto" w:fill="FFFFFF"/>
        </w:rPr>
        <w:t xml:space="preserve">как координатору формирования и деятельности общественных палат (советов) области не предоставили материалы о своей деятельности </w:t>
      </w:r>
      <w:r w:rsidRPr="003C630F">
        <w:rPr>
          <w:rFonts w:ascii="Arial Narrow" w:hAnsi="Arial Narrow" w:cs="Arial"/>
          <w:shd w:val="clear" w:color="auto" w:fill="FFFFFF"/>
        </w:rPr>
        <w:t xml:space="preserve">общественные палаты </w:t>
      </w:r>
      <w:r w:rsidR="005A5CEE" w:rsidRPr="003C630F">
        <w:rPr>
          <w:rFonts w:ascii="Arial Narrow" w:hAnsi="Arial Narrow" w:cs="Arial"/>
          <w:shd w:val="clear" w:color="auto" w:fill="FFFFFF"/>
        </w:rPr>
        <w:t xml:space="preserve">г.Благовещенска, г.Тынды, </w:t>
      </w:r>
      <w:r w:rsidRPr="003C630F">
        <w:rPr>
          <w:rFonts w:ascii="Arial Narrow" w:hAnsi="Arial Narrow" w:cs="Arial"/>
          <w:shd w:val="clear" w:color="auto" w:fill="FFFFFF"/>
        </w:rPr>
        <w:t>г.</w:t>
      </w:r>
      <w:r w:rsidR="005A5CEE" w:rsidRPr="003C630F">
        <w:rPr>
          <w:rFonts w:ascii="Arial Narrow" w:hAnsi="Arial Narrow" w:cs="Arial"/>
          <w:shd w:val="clear" w:color="auto" w:fill="FFFFFF"/>
        </w:rPr>
        <w:t>Циолковский, районы Зейский, Михайловский, Свободненский, пгт.Прогресс, общественные советы муниципальных образований районов</w:t>
      </w:r>
      <w:r w:rsidR="003E50CB" w:rsidRPr="003C630F">
        <w:rPr>
          <w:rFonts w:ascii="Arial Narrow" w:hAnsi="Arial Narrow" w:cs="Arial"/>
          <w:shd w:val="clear" w:color="auto" w:fill="FFFFFF"/>
        </w:rPr>
        <w:t>:</w:t>
      </w:r>
      <w:r w:rsidR="005A5CEE" w:rsidRPr="003C630F">
        <w:rPr>
          <w:rFonts w:ascii="Arial Narrow" w:hAnsi="Arial Narrow" w:cs="Arial"/>
          <w:shd w:val="clear" w:color="auto" w:fill="FFFFFF"/>
        </w:rPr>
        <w:t xml:space="preserve"> Белогорский, Ивановский, Октябрьский, Селемджинский, Серышевский, Благовещенский, Архаринский, Бурейский.</w:t>
      </w:r>
    </w:p>
    <w:p w:rsidR="005A5CEE"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С уч</w:t>
      </w:r>
      <w:r w:rsidR="00340758" w:rsidRPr="003C630F">
        <w:rPr>
          <w:rFonts w:ascii="Arial Narrow" w:hAnsi="Arial Narrow" w:cs="Arial"/>
          <w:shd w:val="clear" w:color="auto" w:fill="FFFFFF"/>
        </w:rPr>
        <w:t>ё</w:t>
      </w:r>
      <w:r w:rsidRPr="003C630F">
        <w:rPr>
          <w:rFonts w:ascii="Arial Narrow" w:hAnsi="Arial Narrow" w:cs="Arial"/>
          <w:shd w:val="clear" w:color="auto" w:fill="FFFFFF"/>
        </w:rPr>
        <w:t>том изложенного</w:t>
      </w:r>
      <w:r w:rsidR="003E50CB" w:rsidRPr="003C630F">
        <w:rPr>
          <w:rFonts w:ascii="Arial Narrow" w:hAnsi="Arial Narrow" w:cs="Arial"/>
          <w:shd w:val="clear" w:color="auto" w:fill="FFFFFF"/>
        </w:rPr>
        <w:t xml:space="preserve"> Общественная палата Амурской области </w:t>
      </w:r>
      <w:r w:rsidRPr="003C630F">
        <w:rPr>
          <w:rFonts w:ascii="Arial Narrow" w:hAnsi="Arial Narrow" w:cs="Arial"/>
          <w:shd w:val="clear" w:color="auto" w:fill="FFFFFF"/>
        </w:rPr>
        <w:t>ре</w:t>
      </w:r>
      <w:r w:rsidR="003E50CB" w:rsidRPr="003C630F">
        <w:rPr>
          <w:rFonts w:ascii="Arial Narrow" w:hAnsi="Arial Narrow" w:cs="Arial"/>
          <w:shd w:val="clear" w:color="auto" w:fill="FFFFFF"/>
        </w:rPr>
        <w:t>комендует на ближайших заседаниях</w:t>
      </w:r>
      <w:r w:rsidRPr="003C630F">
        <w:rPr>
          <w:rFonts w:ascii="Arial Narrow" w:hAnsi="Arial Narrow" w:cs="Arial"/>
          <w:shd w:val="clear" w:color="auto" w:fill="FFFFFF"/>
        </w:rPr>
        <w:t xml:space="preserve"> </w:t>
      </w:r>
      <w:r w:rsidR="003E50CB" w:rsidRPr="003C630F">
        <w:rPr>
          <w:rFonts w:ascii="Arial Narrow" w:hAnsi="Arial Narrow" w:cs="Arial"/>
          <w:shd w:val="clear" w:color="auto" w:fill="FFFFFF"/>
        </w:rPr>
        <w:t xml:space="preserve">общественных </w:t>
      </w:r>
      <w:r w:rsidRPr="003C630F">
        <w:rPr>
          <w:rFonts w:ascii="Arial Narrow" w:hAnsi="Arial Narrow" w:cs="Arial"/>
          <w:shd w:val="clear" w:color="auto" w:fill="FFFFFF"/>
        </w:rPr>
        <w:t>палат (советов), которые не представили информацию, рассмотреть вопрос о совершенствовании деятельности палат (советов) в 2017</w:t>
      </w:r>
      <w:r w:rsidR="003E50CB" w:rsidRPr="003C630F">
        <w:rPr>
          <w:rFonts w:ascii="Arial Narrow" w:hAnsi="Arial Narrow" w:cs="Arial"/>
          <w:shd w:val="clear" w:color="auto" w:fill="FFFFFF"/>
        </w:rPr>
        <w:t xml:space="preserve"> г.</w:t>
      </w:r>
      <w:r w:rsidRPr="003C630F">
        <w:rPr>
          <w:rFonts w:ascii="Arial Narrow" w:hAnsi="Arial Narrow" w:cs="Arial"/>
          <w:shd w:val="clear" w:color="auto" w:fill="FFFFFF"/>
        </w:rPr>
        <w:t xml:space="preserve"> с документальным оформлением и направлением результатов в Общественную палату Амурской области со </w:t>
      </w:r>
      <w:r w:rsidR="00340758" w:rsidRPr="003C630F">
        <w:rPr>
          <w:rFonts w:ascii="Arial Narrow" w:hAnsi="Arial Narrow" w:cs="Arial"/>
          <w:shd w:val="clear" w:color="auto" w:fill="FFFFFF"/>
        </w:rPr>
        <w:t>сроком исполнения до 01.04.2018</w:t>
      </w:r>
      <w:r w:rsidRPr="003C630F">
        <w:rPr>
          <w:rFonts w:ascii="Arial Narrow" w:hAnsi="Arial Narrow" w:cs="Arial"/>
          <w:shd w:val="clear" w:color="auto" w:fill="FFFFFF"/>
        </w:rPr>
        <w:t>.</w:t>
      </w:r>
    </w:p>
    <w:p w:rsidR="005A5CEE"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Представляется целесообразным в 2018 году общественным палатам (советам) муниципальных образований обратить внимание</w:t>
      </w:r>
      <w:r w:rsidR="00161A0D" w:rsidRPr="003C630F">
        <w:rPr>
          <w:rFonts w:ascii="Arial Narrow" w:hAnsi="Arial Narrow" w:cs="Arial"/>
          <w:shd w:val="clear" w:color="auto" w:fill="FFFFFF"/>
        </w:rPr>
        <w:t xml:space="preserve"> на</w:t>
      </w:r>
      <w:r w:rsidRPr="003C630F">
        <w:rPr>
          <w:rFonts w:ascii="Arial Narrow" w:hAnsi="Arial Narrow" w:cs="Arial"/>
          <w:shd w:val="clear" w:color="auto" w:fill="FFFFFF"/>
        </w:rPr>
        <w:t>:</w:t>
      </w:r>
    </w:p>
    <w:p w:rsidR="005A5CEE" w:rsidRPr="003C630F" w:rsidRDefault="00161A0D"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 xml:space="preserve">- </w:t>
      </w:r>
      <w:r w:rsidR="005A5CEE" w:rsidRPr="003C630F">
        <w:rPr>
          <w:rFonts w:ascii="Arial Narrow" w:hAnsi="Arial Narrow" w:cs="Arial"/>
          <w:shd w:val="clear" w:color="auto" w:fill="FFFFFF"/>
        </w:rPr>
        <w:t>реализаци</w:t>
      </w:r>
      <w:r w:rsidRPr="003C630F">
        <w:rPr>
          <w:rFonts w:ascii="Arial Narrow" w:hAnsi="Arial Narrow" w:cs="Arial"/>
          <w:shd w:val="clear" w:color="auto" w:fill="FFFFFF"/>
        </w:rPr>
        <w:t>ю</w:t>
      </w:r>
      <w:r w:rsidR="005A5CEE" w:rsidRPr="003C630F">
        <w:rPr>
          <w:rFonts w:ascii="Arial Narrow" w:hAnsi="Arial Narrow" w:cs="Arial"/>
          <w:shd w:val="clear" w:color="auto" w:fill="FFFFFF"/>
        </w:rPr>
        <w:t xml:space="preserve"> полномочий как субъектов общественного контроля по проверке состояния инфраструктуры городских, сельских территорий </w:t>
      </w:r>
      <w:r w:rsidR="000303A9" w:rsidRPr="003C630F">
        <w:rPr>
          <w:rFonts w:ascii="Arial Narrow" w:hAnsi="Arial Narrow" w:cs="Arial"/>
          <w:shd w:val="clear" w:color="auto" w:fill="FFFFFF"/>
        </w:rPr>
        <w:t xml:space="preserve">для </w:t>
      </w:r>
      <w:r w:rsidR="005A5CEE" w:rsidRPr="003C630F">
        <w:rPr>
          <w:rFonts w:ascii="Arial Narrow" w:hAnsi="Arial Narrow" w:cs="Arial"/>
          <w:shd w:val="clear" w:color="auto" w:fill="FFFFFF"/>
        </w:rPr>
        <w:t>комфортно</w:t>
      </w:r>
      <w:r w:rsidR="000303A9" w:rsidRPr="003C630F">
        <w:rPr>
          <w:rFonts w:ascii="Arial Narrow" w:hAnsi="Arial Narrow" w:cs="Arial"/>
          <w:shd w:val="clear" w:color="auto" w:fill="FFFFFF"/>
        </w:rPr>
        <w:t>го</w:t>
      </w:r>
      <w:r w:rsidR="005A5CEE" w:rsidRPr="003C630F">
        <w:rPr>
          <w:rFonts w:ascii="Arial Narrow" w:hAnsi="Arial Narrow" w:cs="Arial"/>
          <w:shd w:val="clear" w:color="auto" w:fill="FFFFFF"/>
        </w:rPr>
        <w:t xml:space="preserve"> уровн</w:t>
      </w:r>
      <w:r w:rsidR="000303A9" w:rsidRPr="003C630F">
        <w:rPr>
          <w:rFonts w:ascii="Arial Narrow" w:hAnsi="Arial Narrow" w:cs="Arial"/>
          <w:shd w:val="clear" w:color="auto" w:fill="FFFFFF"/>
        </w:rPr>
        <w:t>я</w:t>
      </w:r>
      <w:r w:rsidR="005A5CEE" w:rsidRPr="003C630F">
        <w:rPr>
          <w:rFonts w:ascii="Arial Narrow" w:hAnsi="Arial Narrow" w:cs="Arial"/>
          <w:shd w:val="clear" w:color="auto" w:fill="FFFFFF"/>
        </w:rPr>
        <w:t xml:space="preserve"> жизни населения;</w:t>
      </w:r>
    </w:p>
    <w:p w:rsidR="005A5CEE"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 создание системы контроля на местном уровне;</w:t>
      </w:r>
    </w:p>
    <w:p w:rsidR="005A5CEE"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 доступность социальных услуг в сельской местности;</w:t>
      </w:r>
    </w:p>
    <w:p w:rsidR="005A5CEE"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 обеспечение граждан достоверной и своевременной информацией о состоянии окружающей среды;</w:t>
      </w:r>
    </w:p>
    <w:p w:rsidR="005A5CEE"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2018 год объявлен в России Годом добровольчества (волонт</w:t>
      </w:r>
      <w:r w:rsidR="00340758" w:rsidRPr="003C630F">
        <w:rPr>
          <w:rFonts w:ascii="Arial Narrow" w:hAnsi="Arial Narrow" w:cs="Arial"/>
          <w:shd w:val="clear" w:color="auto" w:fill="FFFFFF"/>
        </w:rPr>
        <w:t>ё</w:t>
      </w:r>
      <w:r w:rsidRPr="003C630F">
        <w:rPr>
          <w:rFonts w:ascii="Arial Narrow" w:hAnsi="Arial Narrow" w:cs="Arial"/>
          <w:shd w:val="clear" w:color="auto" w:fill="FFFFFF"/>
        </w:rPr>
        <w:t xml:space="preserve">рства). </w:t>
      </w:r>
    </w:p>
    <w:p w:rsidR="005A5CEE" w:rsidRPr="003C630F" w:rsidRDefault="005A5CEE" w:rsidP="00821885">
      <w:pPr>
        <w:spacing w:after="0" w:line="240" w:lineRule="auto"/>
        <w:ind w:firstLine="709"/>
        <w:jc w:val="both"/>
        <w:rPr>
          <w:rFonts w:ascii="Arial Narrow" w:hAnsi="Arial Narrow" w:cs="Arial"/>
          <w:shd w:val="clear" w:color="auto" w:fill="FFFFFF"/>
        </w:rPr>
      </w:pPr>
      <w:r w:rsidRPr="003C630F">
        <w:rPr>
          <w:rFonts w:ascii="Arial Narrow" w:hAnsi="Arial Narrow" w:cs="Arial"/>
          <w:shd w:val="clear" w:color="auto" w:fill="FFFFFF"/>
        </w:rPr>
        <w:t xml:space="preserve">В связи с этим Общественная палата </w:t>
      </w:r>
      <w:r w:rsidR="00C95DC8" w:rsidRPr="003C630F">
        <w:rPr>
          <w:rFonts w:ascii="Arial Narrow" w:hAnsi="Arial Narrow" w:cs="Arial"/>
          <w:shd w:val="clear" w:color="auto" w:fill="FFFFFF"/>
        </w:rPr>
        <w:t xml:space="preserve">Амурской </w:t>
      </w:r>
      <w:r w:rsidRPr="003C630F">
        <w:rPr>
          <w:rFonts w:ascii="Arial Narrow" w:hAnsi="Arial Narrow" w:cs="Arial"/>
          <w:shd w:val="clear" w:color="auto" w:fill="FFFFFF"/>
        </w:rPr>
        <w:t xml:space="preserve">области </w:t>
      </w:r>
      <w:r w:rsidR="00821F40" w:rsidRPr="003C630F">
        <w:rPr>
          <w:rFonts w:ascii="Arial Narrow" w:hAnsi="Arial Narrow" w:cs="Arial"/>
          <w:shd w:val="clear" w:color="auto" w:fill="FFFFFF"/>
        </w:rPr>
        <w:t>рекомендует</w:t>
      </w:r>
      <w:r w:rsidRPr="003C630F">
        <w:rPr>
          <w:rFonts w:ascii="Arial Narrow" w:hAnsi="Arial Narrow" w:cs="Arial"/>
          <w:shd w:val="clear" w:color="auto" w:fill="FFFFFF"/>
        </w:rPr>
        <w:t xml:space="preserve"> общественным пал</w:t>
      </w:r>
      <w:r w:rsidR="00C95DC8" w:rsidRPr="003C630F">
        <w:rPr>
          <w:rFonts w:ascii="Arial Narrow" w:hAnsi="Arial Narrow" w:cs="Arial"/>
          <w:shd w:val="clear" w:color="auto" w:fill="FFFFFF"/>
        </w:rPr>
        <w:t>атам (советам) обратить внимание</w:t>
      </w:r>
      <w:r w:rsidRPr="003C630F">
        <w:rPr>
          <w:rFonts w:ascii="Arial Narrow" w:hAnsi="Arial Narrow" w:cs="Arial"/>
          <w:shd w:val="clear" w:color="auto" w:fill="FFFFFF"/>
        </w:rPr>
        <w:t xml:space="preserve"> на задействовани</w:t>
      </w:r>
      <w:r w:rsidR="00C95DC8" w:rsidRPr="003C630F">
        <w:rPr>
          <w:rFonts w:ascii="Arial Narrow" w:hAnsi="Arial Narrow" w:cs="Arial"/>
          <w:shd w:val="clear" w:color="auto" w:fill="FFFFFF"/>
        </w:rPr>
        <w:t>е</w:t>
      </w:r>
      <w:r w:rsidRPr="003C630F">
        <w:rPr>
          <w:rFonts w:ascii="Arial Narrow" w:hAnsi="Arial Narrow" w:cs="Arial"/>
          <w:shd w:val="clear" w:color="auto" w:fill="FFFFFF"/>
        </w:rPr>
        <w:t xml:space="preserve"> </w:t>
      </w:r>
      <w:r w:rsidR="000F22B1" w:rsidRPr="003C630F">
        <w:rPr>
          <w:rFonts w:ascii="Arial Narrow" w:hAnsi="Arial Narrow" w:cs="Arial"/>
          <w:shd w:val="clear" w:color="auto" w:fill="FFFFFF"/>
        </w:rPr>
        <w:t xml:space="preserve">этого потенциала общественников </w:t>
      </w:r>
      <w:r w:rsidRPr="003C630F">
        <w:rPr>
          <w:rFonts w:ascii="Arial Narrow" w:hAnsi="Arial Narrow" w:cs="Arial"/>
          <w:shd w:val="clear" w:color="auto" w:fill="FFFFFF"/>
        </w:rPr>
        <w:t>в сфере социального и медицинского обслуживания, благоустройстве территорий насел</w:t>
      </w:r>
      <w:r w:rsidR="00340758" w:rsidRPr="003C630F">
        <w:rPr>
          <w:rFonts w:ascii="Arial Narrow" w:hAnsi="Arial Narrow" w:cs="Arial"/>
          <w:shd w:val="clear" w:color="auto" w:fill="FFFFFF"/>
        </w:rPr>
        <w:t>ё</w:t>
      </w:r>
      <w:r w:rsidRPr="003C630F">
        <w:rPr>
          <w:rFonts w:ascii="Arial Narrow" w:hAnsi="Arial Narrow" w:cs="Arial"/>
          <w:shd w:val="clear" w:color="auto" w:fill="FFFFFF"/>
        </w:rPr>
        <w:t>нных пунктов.</w:t>
      </w:r>
    </w:p>
    <w:p w:rsidR="00CA43A0" w:rsidRPr="003C630F" w:rsidRDefault="00CA43A0" w:rsidP="00821885">
      <w:pPr>
        <w:spacing w:after="0" w:line="240" w:lineRule="auto"/>
        <w:ind w:firstLine="709"/>
        <w:jc w:val="both"/>
        <w:rPr>
          <w:rFonts w:ascii="Arial Narrow" w:hAnsi="Arial Narrow" w:cs="Arial"/>
        </w:rPr>
      </w:pPr>
    </w:p>
    <w:p w:rsidR="00A3412D" w:rsidRDefault="00201CC2" w:rsidP="00A3412D">
      <w:pPr>
        <w:spacing w:after="0" w:line="240" w:lineRule="auto"/>
        <w:jc w:val="center"/>
        <w:rPr>
          <w:rFonts w:ascii="Arial Narrow" w:hAnsi="Arial Narrow" w:cs="Arial"/>
          <w:b/>
        </w:rPr>
      </w:pPr>
      <w:r w:rsidRPr="003C630F">
        <w:rPr>
          <w:rFonts w:ascii="Arial Narrow" w:hAnsi="Arial Narrow" w:cs="Arial"/>
          <w:b/>
        </w:rPr>
        <w:t xml:space="preserve">ГЛАВА </w:t>
      </w:r>
      <w:r w:rsidRPr="003C630F">
        <w:rPr>
          <w:rFonts w:ascii="Arial Narrow" w:hAnsi="Arial Narrow" w:cs="Arial"/>
          <w:b/>
          <w:lang w:val="en-US"/>
        </w:rPr>
        <w:t>III</w:t>
      </w:r>
      <w:r w:rsidRPr="003C630F">
        <w:rPr>
          <w:rFonts w:ascii="Arial Narrow" w:hAnsi="Arial Narrow" w:cs="Arial"/>
          <w:b/>
        </w:rPr>
        <w:t>. СТРУКТУРНЫЕ ЭЛЕМЕНТЫ ГРАЖДАНСКОГО ОБЩЕСТВА В АМУРСКОЙ ОБЛАСТИ</w:t>
      </w:r>
    </w:p>
    <w:p w:rsidR="009B11E9" w:rsidRPr="003C630F" w:rsidRDefault="00201CC2" w:rsidP="00A3412D">
      <w:pPr>
        <w:spacing w:after="0" w:line="240" w:lineRule="auto"/>
        <w:jc w:val="center"/>
        <w:rPr>
          <w:rFonts w:ascii="Arial Narrow" w:hAnsi="Arial Narrow" w:cs="Arial"/>
          <w:b/>
        </w:rPr>
      </w:pPr>
      <w:r w:rsidRPr="003C630F">
        <w:rPr>
          <w:rFonts w:ascii="Arial Narrow" w:hAnsi="Arial Narrow" w:cs="Arial"/>
          <w:b/>
        </w:rPr>
        <w:t xml:space="preserve"> И ИХ РОЛЬ В ЕГО РАЗВИТИИ</w:t>
      </w:r>
    </w:p>
    <w:p w:rsidR="009B11E9" w:rsidRPr="003C630F" w:rsidRDefault="009B11E9" w:rsidP="00821885">
      <w:pPr>
        <w:spacing w:after="0" w:line="240" w:lineRule="auto"/>
        <w:rPr>
          <w:rFonts w:ascii="Arial Narrow" w:hAnsi="Arial Narrow" w:cs="Arial"/>
        </w:rPr>
      </w:pPr>
    </w:p>
    <w:p w:rsidR="009B11E9" w:rsidRPr="003C630F" w:rsidRDefault="009B11E9" w:rsidP="00821885">
      <w:pPr>
        <w:spacing w:after="0" w:line="240" w:lineRule="auto"/>
        <w:jc w:val="both"/>
        <w:rPr>
          <w:rFonts w:ascii="Arial Narrow" w:hAnsi="Arial Narrow" w:cs="Arial"/>
        </w:rPr>
      </w:pPr>
      <w:r w:rsidRPr="003C630F">
        <w:rPr>
          <w:rFonts w:ascii="Arial Narrow" w:hAnsi="Arial Narrow" w:cs="Arial"/>
        </w:rPr>
        <w:tab/>
        <w:t>Структурными элементами гражданского общества являются: собственность, свободный труд, предпринимательство, общественные объединения, семья, образование, наука, культура, СМИ и устойчивые взаимосвязи между ними. Исходя из того, ч</w:t>
      </w:r>
      <w:r w:rsidR="00FF5835" w:rsidRPr="003C630F">
        <w:rPr>
          <w:rFonts w:ascii="Arial Narrow" w:hAnsi="Arial Narrow" w:cs="Arial"/>
        </w:rPr>
        <w:t>то указанные выше элементы пред</w:t>
      </w:r>
      <w:r w:rsidRPr="003C630F">
        <w:rPr>
          <w:rFonts w:ascii="Arial Narrow" w:hAnsi="Arial Narrow" w:cs="Arial"/>
        </w:rPr>
        <w:t>ставляют систему</w:t>
      </w:r>
      <w:r w:rsidR="00FF5835" w:rsidRPr="003C630F">
        <w:rPr>
          <w:rFonts w:ascii="Arial Narrow" w:hAnsi="Arial Narrow" w:cs="Arial"/>
        </w:rPr>
        <w:t>,</w:t>
      </w:r>
      <w:r w:rsidRPr="003C630F">
        <w:rPr>
          <w:rFonts w:ascii="Arial Narrow" w:hAnsi="Arial Narrow" w:cs="Arial"/>
        </w:rPr>
        <w:t xml:space="preserve"> </w:t>
      </w:r>
      <w:r w:rsidR="00FF5835" w:rsidRPr="003C630F">
        <w:rPr>
          <w:rFonts w:ascii="Arial Narrow" w:hAnsi="Arial Narrow" w:cs="Arial"/>
        </w:rPr>
        <w:t>отражающую</w:t>
      </w:r>
      <w:r w:rsidRPr="003C630F">
        <w:rPr>
          <w:rFonts w:ascii="Arial Narrow" w:hAnsi="Arial Narrow" w:cs="Arial"/>
        </w:rPr>
        <w:t xml:space="preserve"> соответствующие сферы жизнедеятельности</w:t>
      </w:r>
      <w:r w:rsidR="00FF5835" w:rsidRPr="003C630F">
        <w:rPr>
          <w:rFonts w:ascii="Arial Narrow" w:hAnsi="Arial Narrow" w:cs="Arial"/>
        </w:rPr>
        <w:t>,</w:t>
      </w:r>
      <w:r w:rsidRPr="003C630F">
        <w:rPr>
          <w:rFonts w:ascii="Arial Narrow" w:hAnsi="Arial Narrow" w:cs="Arial"/>
        </w:rPr>
        <w:t xml:space="preserve"> их можно объединить в пять подсистем:</w:t>
      </w:r>
    </w:p>
    <w:p w:rsidR="009B11E9" w:rsidRPr="003C630F" w:rsidRDefault="009B11E9" w:rsidP="00821885">
      <w:pPr>
        <w:spacing w:after="0" w:line="240" w:lineRule="auto"/>
        <w:jc w:val="both"/>
        <w:rPr>
          <w:rFonts w:ascii="Arial Narrow" w:hAnsi="Arial Narrow" w:cs="Arial"/>
        </w:rPr>
      </w:pPr>
      <w:r w:rsidRPr="003C630F">
        <w:rPr>
          <w:rFonts w:ascii="Arial Narrow" w:hAnsi="Arial Narrow" w:cs="Arial"/>
        </w:rPr>
        <w:tab/>
        <w:t>- социальная;</w:t>
      </w:r>
    </w:p>
    <w:p w:rsidR="009B11E9" w:rsidRPr="003C630F" w:rsidRDefault="009B11E9" w:rsidP="00821885">
      <w:pPr>
        <w:spacing w:after="0" w:line="240" w:lineRule="auto"/>
        <w:jc w:val="both"/>
        <w:rPr>
          <w:rFonts w:ascii="Arial Narrow" w:hAnsi="Arial Narrow" w:cs="Arial"/>
        </w:rPr>
      </w:pPr>
      <w:r w:rsidRPr="003C630F">
        <w:rPr>
          <w:rFonts w:ascii="Arial Narrow" w:hAnsi="Arial Narrow" w:cs="Arial"/>
        </w:rPr>
        <w:tab/>
        <w:t>- экономическая;</w:t>
      </w:r>
    </w:p>
    <w:p w:rsidR="009B11E9" w:rsidRPr="003C630F" w:rsidRDefault="009B11E9" w:rsidP="00821885">
      <w:pPr>
        <w:spacing w:after="0" w:line="240" w:lineRule="auto"/>
        <w:jc w:val="both"/>
        <w:rPr>
          <w:rFonts w:ascii="Arial Narrow" w:hAnsi="Arial Narrow" w:cs="Arial"/>
        </w:rPr>
      </w:pPr>
      <w:r w:rsidRPr="003C630F">
        <w:rPr>
          <w:rFonts w:ascii="Arial Narrow" w:hAnsi="Arial Narrow" w:cs="Arial"/>
        </w:rPr>
        <w:tab/>
        <w:t>- политическая;</w:t>
      </w:r>
    </w:p>
    <w:p w:rsidR="009B11E9" w:rsidRPr="003C630F" w:rsidRDefault="009B11E9" w:rsidP="00821885">
      <w:pPr>
        <w:spacing w:after="0" w:line="240" w:lineRule="auto"/>
        <w:jc w:val="both"/>
        <w:rPr>
          <w:rFonts w:ascii="Arial Narrow" w:hAnsi="Arial Narrow" w:cs="Arial"/>
        </w:rPr>
      </w:pPr>
      <w:r w:rsidRPr="003C630F">
        <w:rPr>
          <w:rFonts w:ascii="Arial Narrow" w:hAnsi="Arial Narrow" w:cs="Arial"/>
        </w:rPr>
        <w:tab/>
        <w:t>- духовно-культурная;</w:t>
      </w:r>
    </w:p>
    <w:p w:rsidR="009B11E9" w:rsidRPr="003C630F" w:rsidRDefault="009B11E9" w:rsidP="00821885">
      <w:pPr>
        <w:spacing w:after="0" w:line="240" w:lineRule="auto"/>
        <w:jc w:val="both"/>
        <w:rPr>
          <w:rFonts w:ascii="Arial Narrow" w:hAnsi="Arial Narrow" w:cs="Arial"/>
        </w:rPr>
      </w:pPr>
      <w:r w:rsidRPr="003C630F">
        <w:rPr>
          <w:rFonts w:ascii="Arial Narrow" w:hAnsi="Arial Narrow" w:cs="Arial"/>
        </w:rPr>
        <w:tab/>
        <w:t>- информационная.</w:t>
      </w:r>
    </w:p>
    <w:p w:rsidR="009B11E9" w:rsidRPr="003C630F" w:rsidRDefault="009B11E9" w:rsidP="00821885">
      <w:pPr>
        <w:spacing w:after="0" w:line="240" w:lineRule="auto"/>
        <w:jc w:val="both"/>
        <w:rPr>
          <w:rFonts w:ascii="Arial Narrow" w:hAnsi="Arial Narrow" w:cs="Arial"/>
        </w:rPr>
      </w:pPr>
      <w:r w:rsidRPr="003C630F">
        <w:rPr>
          <w:rFonts w:ascii="Arial Narrow" w:hAnsi="Arial Narrow" w:cs="Arial"/>
        </w:rPr>
        <w:tab/>
        <w:t>В этой главе Доклада нами представлен анализ состояния и развития некоммерческих объединений, бизнеса, СМИ и их взаимодействие</w:t>
      </w:r>
      <w:r w:rsidR="00FF5835" w:rsidRPr="003C630F">
        <w:rPr>
          <w:rFonts w:ascii="Arial Narrow" w:hAnsi="Arial Narrow" w:cs="Arial"/>
        </w:rPr>
        <w:t>.</w:t>
      </w:r>
      <w:r w:rsidRPr="003C630F">
        <w:rPr>
          <w:rFonts w:ascii="Arial Narrow" w:hAnsi="Arial Narrow" w:cs="Arial"/>
        </w:rPr>
        <w:t xml:space="preserve"> </w:t>
      </w:r>
    </w:p>
    <w:p w:rsidR="00413A29" w:rsidRPr="003C630F" w:rsidRDefault="00413A29" w:rsidP="00821885">
      <w:pPr>
        <w:spacing w:after="0" w:line="240" w:lineRule="auto"/>
        <w:ind w:firstLine="709"/>
        <w:jc w:val="both"/>
        <w:rPr>
          <w:rFonts w:ascii="Arial Narrow" w:hAnsi="Arial Narrow" w:cs="Arial"/>
          <w:b/>
        </w:rPr>
      </w:pPr>
    </w:p>
    <w:p w:rsidR="00413A29" w:rsidRPr="003C630F" w:rsidRDefault="00413A29" w:rsidP="00821885">
      <w:pPr>
        <w:spacing w:after="0" w:line="240" w:lineRule="auto"/>
        <w:ind w:firstLine="709"/>
        <w:jc w:val="both"/>
        <w:rPr>
          <w:rFonts w:ascii="Arial Narrow" w:hAnsi="Arial Narrow" w:cs="Arial"/>
          <w:b/>
        </w:rPr>
      </w:pPr>
      <w:r w:rsidRPr="003C630F">
        <w:rPr>
          <w:rFonts w:ascii="Arial Narrow" w:hAnsi="Arial Narrow" w:cs="Arial"/>
          <w:b/>
        </w:rPr>
        <w:t>3.1 Некоммерческие объединения</w:t>
      </w:r>
    </w:p>
    <w:p w:rsidR="00413A29" w:rsidRPr="003C630F" w:rsidRDefault="00413A29" w:rsidP="00201CC2">
      <w:pPr>
        <w:spacing w:after="0" w:line="240" w:lineRule="auto"/>
        <w:ind w:left="1276" w:hanging="425"/>
        <w:jc w:val="both"/>
        <w:rPr>
          <w:rFonts w:ascii="Arial Narrow" w:hAnsi="Arial Narrow" w:cs="Arial"/>
          <w:b/>
        </w:rPr>
      </w:pPr>
      <w:r w:rsidRPr="003C630F">
        <w:rPr>
          <w:rFonts w:ascii="Arial Narrow" w:hAnsi="Arial Narrow" w:cs="Arial"/>
          <w:b/>
        </w:rPr>
        <w:t xml:space="preserve">3.1.1 Особенности развития некоммерческого сектора в 2017 году. Некоммерческие организации как поставщики социальных услуг </w:t>
      </w:r>
    </w:p>
    <w:p w:rsidR="00413A29" w:rsidRPr="003C630F" w:rsidRDefault="00413A29" w:rsidP="00821885">
      <w:pPr>
        <w:spacing w:after="0" w:line="240" w:lineRule="auto"/>
        <w:ind w:firstLine="709"/>
        <w:jc w:val="both"/>
        <w:rPr>
          <w:rFonts w:ascii="Arial Narrow" w:hAnsi="Arial Narrow" w:cs="Arial"/>
        </w:rPr>
      </w:pPr>
      <w:r w:rsidRPr="003C630F">
        <w:rPr>
          <w:rFonts w:ascii="Arial Narrow" w:hAnsi="Arial Narrow" w:cs="Arial"/>
        </w:rPr>
        <w:t xml:space="preserve">В системе институтов гражданского общества одну из ключевых ролей занимают некоммерческие организации, призванные выявлять и решать возникающие социальные проблемы и удовлетворять соответствующие общественные потребности. С этой точки зрения, некоммерческий сектор давно перестал рассматриваться как нужная, но малоэффективная прослойка между государством и обществом. За последние 10 лет роль некоммерческих организаций существенно возросла; НКО получает статус полноправных партнёров органов власти в реализации социальных задач. </w:t>
      </w:r>
    </w:p>
    <w:p w:rsidR="00413A29" w:rsidRPr="003C630F" w:rsidRDefault="003C04E4" w:rsidP="00821885">
      <w:pPr>
        <w:spacing w:after="0" w:line="240" w:lineRule="auto"/>
        <w:ind w:firstLine="709"/>
        <w:jc w:val="both"/>
        <w:rPr>
          <w:rFonts w:ascii="Arial Narrow" w:hAnsi="Arial Narrow" w:cs="Arial"/>
        </w:rPr>
      </w:pPr>
      <w:r w:rsidRPr="003C630F">
        <w:rPr>
          <w:rFonts w:ascii="Arial Narrow" w:hAnsi="Arial Narrow" w:cs="Arial"/>
        </w:rPr>
        <w:t xml:space="preserve">Тем не менее </w:t>
      </w:r>
      <w:r w:rsidR="00413A29" w:rsidRPr="003C630F">
        <w:rPr>
          <w:rFonts w:ascii="Arial Narrow" w:hAnsi="Arial Narrow" w:cs="Arial"/>
        </w:rPr>
        <w:t>до сих пор неоднозначным остаётся вопрос об обоюдной ответственности государства и некоммерческого сектора. Начиная с 2015 года общая стратегия в поддержке НКО изменилась - государством поэтапно осуществляется переход от донорской поддержки некоммерческого сектора к попыткам вы</w:t>
      </w:r>
      <w:r w:rsidRPr="003C630F">
        <w:rPr>
          <w:rFonts w:ascii="Arial Narrow" w:hAnsi="Arial Narrow" w:cs="Arial"/>
        </w:rPr>
        <w:t>вести НКО в сегмент конкуренции</w:t>
      </w:r>
      <w:r w:rsidR="00413A29" w:rsidRPr="003C630F">
        <w:rPr>
          <w:rFonts w:ascii="Arial Narrow" w:hAnsi="Arial Narrow" w:cs="Arial"/>
        </w:rPr>
        <w:t xml:space="preserve"> как на уровне конкурсов на получение средств для реализации проектов, так и на уровне вовлечения некоммерческих организаций в поставки общественно</w:t>
      </w:r>
      <w:r w:rsidRPr="003C630F">
        <w:rPr>
          <w:rFonts w:ascii="Arial Narrow" w:hAnsi="Arial Narrow" w:cs="Arial"/>
        </w:rPr>
        <w:t xml:space="preserve"> </w:t>
      </w:r>
      <w:r w:rsidR="00413A29" w:rsidRPr="003C630F">
        <w:rPr>
          <w:rFonts w:ascii="Arial Narrow" w:hAnsi="Arial Narrow" w:cs="Arial"/>
        </w:rPr>
        <w:t xml:space="preserve">полезных услуг. </w:t>
      </w:r>
    </w:p>
    <w:p w:rsidR="00413A29" w:rsidRPr="003C630F" w:rsidRDefault="00413A29" w:rsidP="00821885">
      <w:pPr>
        <w:spacing w:after="0" w:line="240" w:lineRule="auto"/>
        <w:ind w:firstLine="709"/>
        <w:jc w:val="both"/>
        <w:rPr>
          <w:rFonts w:ascii="Arial Narrow" w:hAnsi="Arial Narrow" w:cs="Arial"/>
        </w:rPr>
      </w:pPr>
      <w:r w:rsidRPr="003C630F">
        <w:rPr>
          <w:rFonts w:ascii="Arial Narrow" w:hAnsi="Arial Narrow" w:cs="Arial"/>
        </w:rPr>
        <w:t xml:space="preserve">С одной стороны, указанная стратегия является обоснованной, поскольку она </w:t>
      </w:r>
      <w:r w:rsidR="00664399" w:rsidRPr="003C630F">
        <w:rPr>
          <w:rFonts w:ascii="Arial Narrow" w:hAnsi="Arial Narrow" w:cs="Arial"/>
        </w:rPr>
        <w:t>строится</w:t>
      </w:r>
      <w:r w:rsidRPr="003C630F">
        <w:rPr>
          <w:rFonts w:ascii="Arial Narrow" w:hAnsi="Arial Narrow" w:cs="Arial"/>
        </w:rPr>
        <w:t xml:space="preserve"> на большей самостоятельности некоммерческих организаций. С другой стороны, процесс перехода НКО на самообеспечение не может быть простым по определению. Многие некоммерческие организации, функционирующие в пределах небольших поселений, не обладают необходимым уровнем ресурсов и компетенций для преодоления бюрократических процедур по выходу на рынок поставок социальных услуг, а условия получения средств в федеральных конкурсах грантов зачастую создают непреодолимый барьер для локальных проектов, имеющих важное значение на уровне муниципального образования или региона, но не</w:t>
      </w:r>
      <w:r w:rsidR="005C40B5" w:rsidRPr="003C630F">
        <w:rPr>
          <w:rFonts w:ascii="Arial Narrow" w:hAnsi="Arial Narrow" w:cs="Arial"/>
        </w:rPr>
        <w:t xml:space="preserve"> </w:t>
      </w:r>
      <w:r w:rsidRPr="003C630F">
        <w:rPr>
          <w:rFonts w:ascii="Arial Narrow" w:hAnsi="Arial Narrow" w:cs="Arial"/>
        </w:rPr>
        <w:t>способных выдержать конкуренцию с крупными общероссийскими организациям</w:t>
      </w:r>
      <w:r w:rsidR="000209B1" w:rsidRPr="003C630F">
        <w:rPr>
          <w:rFonts w:ascii="Arial Narrow" w:hAnsi="Arial Narrow" w:cs="Arial"/>
        </w:rPr>
        <w:t xml:space="preserve">и. В этом отношении </w:t>
      </w:r>
      <w:r w:rsidRPr="003C630F">
        <w:rPr>
          <w:rFonts w:ascii="Arial Narrow" w:hAnsi="Arial Narrow" w:cs="Arial"/>
        </w:rPr>
        <w:t xml:space="preserve">колоссальное значение приобретают механизмы финансовой и нефинансовой поддержки некоммерческих организаций на региональном и муниципальном уровнях. </w:t>
      </w:r>
    </w:p>
    <w:p w:rsidR="00413A29" w:rsidRPr="003C630F" w:rsidRDefault="00413A29" w:rsidP="00821885">
      <w:pPr>
        <w:spacing w:after="0" w:line="240" w:lineRule="auto"/>
        <w:ind w:firstLine="709"/>
        <w:jc w:val="both"/>
        <w:rPr>
          <w:rFonts w:ascii="Arial Narrow" w:hAnsi="Arial Narrow" w:cs="Arial"/>
        </w:rPr>
      </w:pPr>
      <w:r w:rsidRPr="003C630F">
        <w:rPr>
          <w:rFonts w:ascii="Arial Narrow" w:hAnsi="Arial Narrow" w:cs="Arial"/>
        </w:rPr>
        <w:t xml:space="preserve">01 января 2017 года вступили в действие изменения в Федеральный закон "О некоммерческих организациях", связанные с мерами поддержки органами государственной власти и местного самоуправления социально ориентированных некоммерческих организаций - исполнителей общественно полезных услуг. Законодательство утвердило право НКО, оказывающих общественно полезные услуги на протяжении одного года и более, получать статус исполнителя общественно полезных услуг. Закон предусматривает право таких НКО на приоритетное получение мер поддержки со стороны государственных и муниципальных органов власти, </w:t>
      </w:r>
      <w:r w:rsidR="00664399" w:rsidRPr="003C630F">
        <w:rPr>
          <w:rFonts w:ascii="Arial Narrow" w:hAnsi="Arial Narrow" w:cs="Arial"/>
        </w:rPr>
        <w:t>в том числе</w:t>
      </w:r>
      <w:r w:rsidRPr="003C630F">
        <w:rPr>
          <w:rFonts w:ascii="Arial Narrow" w:hAnsi="Arial Narrow" w:cs="Arial"/>
        </w:rPr>
        <w:t xml:space="preserve"> право на получение бесплатного эфирного времени и печатной площади в государственных СМИ для обеспечения информационной поддержки деятельности социально ориентированных НКО.</w:t>
      </w:r>
    </w:p>
    <w:p w:rsidR="00413A29" w:rsidRPr="003C630F" w:rsidRDefault="00413A29" w:rsidP="00821885">
      <w:pPr>
        <w:spacing w:after="0" w:line="240" w:lineRule="auto"/>
        <w:ind w:firstLine="709"/>
        <w:jc w:val="both"/>
        <w:rPr>
          <w:rFonts w:ascii="Arial Narrow" w:hAnsi="Arial Narrow" w:cs="Arial"/>
        </w:rPr>
      </w:pPr>
      <w:r w:rsidRPr="003C630F">
        <w:rPr>
          <w:rFonts w:ascii="Arial Narrow" w:hAnsi="Arial Narrow" w:cs="Arial"/>
        </w:rPr>
        <w:t>Постановлением Правительства Российской Федерации от 27</w:t>
      </w:r>
      <w:r w:rsidR="00B81C74" w:rsidRPr="003C630F">
        <w:rPr>
          <w:rFonts w:ascii="Arial Narrow" w:hAnsi="Arial Narrow" w:cs="Arial"/>
        </w:rPr>
        <w:t>.10.</w:t>
      </w:r>
      <w:r w:rsidRPr="003C630F">
        <w:rPr>
          <w:rFonts w:ascii="Arial Narrow" w:hAnsi="Arial Narrow" w:cs="Arial"/>
        </w:rPr>
        <w:t>2016</w:t>
      </w:r>
      <w:r w:rsidR="00821885" w:rsidRPr="003C630F">
        <w:rPr>
          <w:rFonts w:ascii="Arial Narrow" w:hAnsi="Arial Narrow" w:cs="Arial"/>
        </w:rPr>
        <w:t xml:space="preserve"> </w:t>
      </w:r>
      <w:r w:rsidR="00B81C74" w:rsidRPr="003C630F">
        <w:rPr>
          <w:rFonts w:ascii="Arial Narrow" w:hAnsi="Arial Narrow" w:cs="Arial"/>
        </w:rPr>
        <w:t xml:space="preserve">№ 1096 </w:t>
      </w:r>
      <w:r w:rsidRPr="003C630F">
        <w:rPr>
          <w:rFonts w:ascii="Arial Narrow" w:hAnsi="Arial Narrow" w:cs="Arial"/>
        </w:rPr>
        <w:t>был</w:t>
      </w:r>
      <w:r w:rsidR="00B81C74" w:rsidRPr="003C630F">
        <w:rPr>
          <w:rFonts w:ascii="Arial Narrow" w:hAnsi="Arial Narrow" w:cs="Arial"/>
        </w:rPr>
        <w:t xml:space="preserve"> утверждён перечень общественно </w:t>
      </w:r>
      <w:r w:rsidRPr="003C630F">
        <w:rPr>
          <w:rFonts w:ascii="Arial Narrow" w:hAnsi="Arial Narrow" w:cs="Arial"/>
        </w:rPr>
        <w:t>полезных услуг и критерии качества их оценки. В дополнение к механизму поставки социальных услуг, сформированно</w:t>
      </w:r>
      <w:r w:rsidR="00B81C74" w:rsidRPr="003C630F">
        <w:rPr>
          <w:rFonts w:ascii="Arial Narrow" w:hAnsi="Arial Narrow" w:cs="Arial"/>
        </w:rPr>
        <w:t>му Ф</w:t>
      </w:r>
      <w:r w:rsidRPr="003C630F">
        <w:rPr>
          <w:rFonts w:ascii="Arial Narrow" w:hAnsi="Arial Narrow" w:cs="Arial"/>
        </w:rPr>
        <w:t xml:space="preserve">едеральным законом </w:t>
      </w:r>
      <w:r w:rsidR="00B81C74" w:rsidRPr="003C630F">
        <w:rPr>
          <w:rFonts w:ascii="Arial Narrow" w:hAnsi="Arial Narrow" w:cs="Arial"/>
        </w:rPr>
        <w:t xml:space="preserve">от 28.12.2013 </w:t>
      </w:r>
      <w:r w:rsidRPr="003C630F">
        <w:rPr>
          <w:rFonts w:ascii="Arial Narrow" w:hAnsi="Arial Narrow" w:cs="Arial"/>
        </w:rPr>
        <w:t>№</w:t>
      </w:r>
      <w:r w:rsidR="00B81C74" w:rsidRPr="003C630F">
        <w:rPr>
          <w:rFonts w:ascii="Arial Narrow" w:hAnsi="Arial Narrow" w:cs="Arial"/>
        </w:rPr>
        <w:t xml:space="preserve"> </w:t>
      </w:r>
      <w:r w:rsidRPr="003C630F">
        <w:rPr>
          <w:rFonts w:ascii="Arial Narrow" w:hAnsi="Arial Narrow" w:cs="Arial"/>
        </w:rPr>
        <w:t>442-ФЗ, указанный перечень обеспечил возможности СОНКО на получение дополнительных бюджетных средств и иных форм поддержки в случае оказания услуг в сфере социального обслуживания, образования и обучения, социальной адаптации и профилактике правонарушений детей и подростков, услуг в области организации досуга и мероприятий в сфере физической культуры и спорта. В Амурской области соответствующие функции были вменены утверждённому постановлением Правительства Амурской области от 23</w:t>
      </w:r>
      <w:r w:rsidR="00AF5ADD" w:rsidRPr="003C630F">
        <w:rPr>
          <w:rFonts w:ascii="Arial Narrow" w:hAnsi="Arial Narrow" w:cs="Arial"/>
        </w:rPr>
        <w:t>.12.</w:t>
      </w:r>
      <w:r w:rsidRPr="003C630F">
        <w:rPr>
          <w:rFonts w:ascii="Arial Narrow" w:hAnsi="Arial Narrow" w:cs="Arial"/>
        </w:rPr>
        <w:t xml:space="preserve">2016 </w:t>
      </w:r>
      <w:r w:rsidR="00AF5ADD" w:rsidRPr="003C630F">
        <w:rPr>
          <w:rFonts w:ascii="Arial Narrow" w:hAnsi="Arial Narrow" w:cs="Arial"/>
        </w:rPr>
        <w:t xml:space="preserve">№ 585 </w:t>
      </w:r>
      <w:r w:rsidRPr="003C630F">
        <w:rPr>
          <w:rFonts w:ascii="Arial Narrow" w:hAnsi="Arial Narrow" w:cs="Arial"/>
        </w:rPr>
        <w:t xml:space="preserve">координационному совету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w:t>
      </w:r>
    </w:p>
    <w:p w:rsidR="00413A29" w:rsidRPr="003C630F" w:rsidRDefault="00413A29" w:rsidP="00821885">
      <w:pPr>
        <w:spacing w:after="0" w:line="240" w:lineRule="auto"/>
        <w:ind w:firstLine="709"/>
        <w:jc w:val="both"/>
        <w:rPr>
          <w:rFonts w:ascii="Arial Narrow" w:hAnsi="Arial Narrow" w:cs="Arial"/>
        </w:rPr>
      </w:pPr>
      <w:r w:rsidRPr="003C630F">
        <w:rPr>
          <w:rFonts w:ascii="Arial Narrow" w:hAnsi="Arial Narrow" w:cs="Arial"/>
        </w:rPr>
        <w:t xml:space="preserve">По итогам 2017 года можно сделать вывод о том, что в течение года продолжалась работа по вовлечению СОНКО в поставки социальных услуг и их включению в соответствующий реестр. На текущий момент в реестр поставщиков социальных услуг </w:t>
      </w:r>
      <w:r w:rsidR="009431C9" w:rsidRPr="003C630F">
        <w:rPr>
          <w:rFonts w:ascii="Arial Narrow" w:hAnsi="Arial Narrow" w:cs="Arial"/>
        </w:rPr>
        <w:t>м</w:t>
      </w:r>
      <w:r w:rsidRPr="003C630F">
        <w:rPr>
          <w:rFonts w:ascii="Arial Narrow" w:hAnsi="Arial Narrow" w:cs="Arial"/>
        </w:rPr>
        <w:t>инистерства социальной защиты населения Амурской области включено 3 некоммерчески</w:t>
      </w:r>
      <w:r w:rsidR="009431C9" w:rsidRPr="003C630F">
        <w:rPr>
          <w:rFonts w:ascii="Arial Narrow" w:hAnsi="Arial Narrow" w:cs="Arial"/>
        </w:rPr>
        <w:t>е</w:t>
      </w:r>
      <w:r w:rsidRPr="003C630F">
        <w:rPr>
          <w:rFonts w:ascii="Arial Narrow" w:hAnsi="Arial Narrow" w:cs="Arial"/>
        </w:rPr>
        <w:t xml:space="preserve"> организации, оказывающие услуги в области социального обслуживания людей, оказавшихся в трудн</w:t>
      </w:r>
      <w:r w:rsidR="00B6004B" w:rsidRPr="003C630F">
        <w:rPr>
          <w:rFonts w:ascii="Arial Narrow" w:hAnsi="Arial Narrow" w:cs="Arial"/>
        </w:rPr>
        <w:t xml:space="preserve">ой жизненной ситуации. При этом </w:t>
      </w:r>
      <w:r w:rsidRPr="003C630F">
        <w:rPr>
          <w:rFonts w:ascii="Arial Narrow" w:hAnsi="Arial Narrow" w:cs="Arial"/>
        </w:rPr>
        <w:t>в соответствующем реестре НКО -</w:t>
      </w:r>
      <w:r w:rsidR="00821885" w:rsidRPr="003C630F">
        <w:rPr>
          <w:rFonts w:ascii="Arial Narrow" w:hAnsi="Arial Narrow" w:cs="Arial"/>
        </w:rPr>
        <w:t xml:space="preserve"> </w:t>
      </w:r>
      <w:r w:rsidRPr="003C630F">
        <w:rPr>
          <w:rFonts w:ascii="Arial Narrow" w:hAnsi="Arial Narrow" w:cs="Arial"/>
        </w:rPr>
        <w:t xml:space="preserve">исполнителей общественно полезных услуг Минюста РФ отсутствуют организации, зарегистрированные в Амурской области. Описанная ситуация связана с тем, что в течение года на федеральном уровне и в регионах не были проработаны чёткие механизмы развития инфраструктуры для исполнителей общественно полезных услуг, на местах слабо реализуются меры по оповещению НКО о преференциях исполнителей общественно полезных услуг и об особенностях подготовки документов для включения в реестр. В частности, необходимо обеспечить надлежащее информирование НКО о необходимости приведения в соответствие уставов организаций для полного совпадения формулировок осуществляемой НКО уставной деятельности с положениями перечня общественно полезных услуг. Предполагается, что указанная работа будет активизирована в 2018 году. </w:t>
      </w:r>
    </w:p>
    <w:p w:rsidR="00413A29" w:rsidRPr="003C630F" w:rsidRDefault="00413A29" w:rsidP="00201CC2">
      <w:pPr>
        <w:spacing w:after="0" w:line="240" w:lineRule="auto"/>
        <w:ind w:firstLine="709"/>
        <w:jc w:val="both"/>
        <w:rPr>
          <w:rFonts w:ascii="Arial Narrow" w:hAnsi="Arial Narrow" w:cs="Arial"/>
        </w:rPr>
      </w:pPr>
      <w:r w:rsidRPr="003C630F">
        <w:rPr>
          <w:rFonts w:ascii="Arial Narrow" w:hAnsi="Arial Narrow" w:cs="Arial"/>
        </w:rPr>
        <w:t>Таким образом, можно сделать вывод</w:t>
      </w:r>
      <w:r w:rsidR="00664399" w:rsidRPr="003C630F">
        <w:rPr>
          <w:rFonts w:ascii="Arial Narrow" w:hAnsi="Arial Narrow" w:cs="Arial"/>
        </w:rPr>
        <w:t xml:space="preserve"> о том</w:t>
      </w:r>
      <w:r w:rsidRPr="003C630F">
        <w:rPr>
          <w:rFonts w:ascii="Arial Narrow" w:hAnsi="Arial Narrow" w:cs="Arial"/>
        </w:rPr>
        <w:t xml:space="preserve">, что в 2017 году продолжилось формирование нормативно-правовой базы для </w:t>
      </w:r>
      <w:r w:rsidR="001A782A" w:rsidRPr="003C630F">
        <w:rPr>
          <w:rFonts w:ascii="Arial Narrow" w:hAnsi="Arial Narrow" w:cs="Arial"/>
        </w:rPr>
        <w:t xml:space="preserve">обеспечения поддержки социально </w:t>
      </w:r>
      <w:r w:rsidRPr="003C630F">
        <w:rPr>
          <w:rFonts w:ascii="Arial Narrow" w:hAnsi="Arial Narrow" w:cs="Arial"/>
        </w:rPr>
        <w:t xml:space="preserve">ориентированных некоммерческих организаций. </w:t>
      </w:r>
    </w:p>
    <w:p w:rsidR="00413A29" w:rsidRPr="003C630F" w:rsidRDefault="00413A29" w:rsidP="00821885">
      <w:pPr>
        <w:spacing w:after="0" w:line="240" w:lineRule="auto"/>
        <w:ind w:firstLine="709"/>
        <w:jc w:val="both"/>
        <w:rPr>
          <w:rFonts w:ascii="Arial Narrow" w:hAnsi="Arial Narrow" w:cs="Arial"/>
        </w:rPr>
      </w:pPr>
    </w:p>
    <w:p w:rsidR="009B11E9" w:rsidRPr="003C630F" w:rsidRDefault="009B11E9" w:rsidP="00201CC2">
      <w:pPr>
        <w:spacing w:after="0" w:line="240" w:lineRule="auto"/>
        <w:ind w:firstLine="709"/>
        <w:jc w:val="both"/>
        <w:rPr>
          <w:rFonts w:ascii="Arial Narrow" w:hAnsi="Arial Narrow" w:cs="Arial"/>
          <w:b/>
        </w:rPr>
      </w:pPr>
      <w:r w:rsidRPr="003C630F">
        <w:rPr>
          <w:rFonts w:ascii="Arial Narrow" w:hAnsi="Arial Narrow" w:cs="Arial"/>
          <w:b/>
        </w:rPr>
        <w:t>3.1.2 Анализ проблемных полей</w:t>
      </w:r>
      <w:r w:rsidR="001A782A" w:rsidRPr="003C630F">
        <w:rPr>
          <w:rFonts w:ascii="Arial Narrow" w:hAnsi="Arial Narrow" w:cs="Arial"/>
          <w:b/>
        </w:rPr>
        <w:t xml:space="preserve"> в деятельности НКО в 2017 году</w:t>
      </w:r>
    </w:p>
    <w:p w:rsidR="009B11E9" w:rsidRPr="003C630F" w:rsidRDefault="009B11E9" w:rsidP="00201CC2">
      <w:pPr>
        <w:spacing w:after="0" w:line="240" w:lineRule="auto"/>
        <w:ind w:firstLine="709"/>
        <w:jc w:val="both"/>
        <w:rPr>
          <w:rFonts w:ascii="Arial Narrow" w:hAnsi="Arial Narrow" w:cs="Arial"/>
        </w:rPr>
      </w:pPr>
      <w:r w:rsidRPr="003C630F">
        <w:rPr>
          <w:rFonts w:ascii="Arial Narrow" w:hAnsi="Arial Narrow" w:cs="Arial"/>
        </w:rPr>
        <w:t xml:space="preserve">Начиная с 2016 года Общественная палата Амурской области в рамках подготовки годового доклада о состоянии институтов гражданского общества проводит работу по анализу состояния сектора НКО в Амурской области. Анализ основан на сочетании нескольких методов: </w:t>
      </w:r>
    </w:p>
    <w:p w:rsidR="009B11E9" w:rsidRPr="003C630F" w:rsidRDefault="009B11E9" w:rsidP="00201CC2">
      <w:pPr>
        <w:spacing w:after="0" w:line="240" w:lineRule="auto"/>
        <w:ind w:firstLine="709"/>
        <w:jc w:val="both"/>
        <w:rPr>
          <w:rFonts w:ascii="Arial Narrow" w:hAnsi="Arial Narrow" w:cs="Arial"/>
        </w:rPr>
      </w:pPr>
      <w:r w:rsidRPr="003C630F">
        <w:rPr>
          <w:rFonts w:ascii="Arial Narrow" w:hAnsi="Arial Narrow" w:cs="Arial"/>
        </w:rPr>
        <w:t xml:space="preserve">- оценка статистических данных в отношении развития сектора НКО; </w:t>
      </w:r>
    </w:p>
    <w:p w:rsidR="009B11E9" w:rsidRPr="003C630F" w:rsidRDefault="009B11E9" w:rsidP="00201CC2">
      <w:pPr>
        <w:spacing w:after="0" w:line="240" w:lineRule="auto"/>
        <w:ind w:firstLine="709"/>
        <w:jc w:val="both"/>
        <w:rPr>
          <w:rFonts w:ascii="Arial Narrow" w:hAnsi="Arial Narrow" w:cs="Arial"/>
        </w:rPr>
      </w:pPr>
      <w:r w:rsidRPr="003C630F">
        <w:rPr>
          <w:rFonts w:ascii="Arial Narrow" w:hAnsi="Arial Narrow" w:cs="Arial"/>
        </w:rPr>
        <w:t>- анкетирование руководителей НКО в отношении динамики развития организации и ключевых проблем в развитии в текущем году.</w:t>
      </w:r>
    </w:p>
    <w:p w:rsidR="009B11E9" w:rsidRPr="003C630F" w:rsidRDefault="009B11E9" w:rsidP="00201CC2">
      <w:pPr>
        <w:spacing w:after="0" w:line="240" w:lineRule="auto"/>
        <w:ind w:firstLine="709"/>
        <w:jc w:val="both"/>
        <w:rPr>
          <w:rFonts w:ascii="Arial Narrow" w:hAnsi="Arial Narrow" w:cs="Arial"/>
        </w:rPr>
      </w:pPr>
      <w:r w:rsidRPr="003C630F">
        <w:rPr>
          <w:rFonts w:ascii="Arial Narrow" w:hAnsi="Arial Narrow" w:cs="Arial"/>
        </w:rPr>
        <w:t xml:space="preserve">В 2017 году при оценке статистических данных были обработаны данные за 3 года (2015-2017) с целью уточнения тенденций в развитии сектора НКО. </w:t>
      </w:r>
    </w:p>
    <w:p w:rsidR="00664399" w:rsidRPr="003C630F" w:rsidRDefault="009B11E9" w:rsidP="00201CC2">
      <w:pPr>
        <w:spacing w:after="0" w:line="240" w:lineRule="auto"/>
        <w:ind w:firstLine="709"/>
        <w:jc w:val="both"/>
        <w:rPr>
          <w:rFonts w:ascii="Arial Narrow" w:hAnsi="Arial Narrow" w:cs="Arial"/>
        </w:rPr>
      </w:pPr>
      <w:r w:rsidRPr="003C630F">
        <w:rPr>
          <w:rFonts w:ascii="Arial Narrow" w:hAnsi="Arial Narrow" w:cs="Arial"/>
        </w:rPr>
        <w:t>Согласно данным Управления Министерства юстиции Российско</w:t>
      </w:r>
      <w:r w:rsidR="002266C2" w:rsidRPr="003C630F">
        <w:rPr>
          <w:rFonts w:ascii="Arial Narrow" w:hAnsi="Arial Narrow" w:cs="Arial"/>
        </w:rPr>
        <w:t>й Федерации по Амурской области</w:t>
      </w:r>
      <w:r w:rsidRPr="003C630F">
        <w:rPr>
          <w:rFonts w:ascii="Arial Narrow" w:hAnsi="Arial Narrow" w:cs="Arial"/>
        </w:rPr>
        <w:t xml:space="preserve"> общее количество некоммерческих организаций различных организационно-правовых форм (далее – НКО) по состоянию на 31.12.2016 составляет 916 организаций. В аналогичный период 201</w:t>
      </w:r>
      <w:r w:rsidR="00045C56" w:rsidRPr="003C630F">
        <w:rPr>
          <w:rFonts w:ascii="Arial Narrow" w:hAnsi="Arial Narrow" w:cs="Arial"/>
        </w:rPr>
        <w:t>7</w:t>
      </w:r>
      <w:r w:rsidRPr="003C630F">
        <w:rPr>
          <w:rFonts w:ascii="Arial Narrow" w:hAnsi="Arial Narrow" w:cs="Arial"/>
        </w:rPr>
        <w:t xml:space="preserve"> года на территории области было зафиксировано 910 юридических лиц, то есть в отношении общего количества зарегистрированных организаций, по сравнению с 2016 годом, отмечается тенденция к увеличению. </w:t>
      </w:r>
    </w:p>
    <w:p w:rsidR="00201CC2" w:rsidRDefault="00201CC2" w:rsidP="00201CC2">
      <w:pPr>
        <w:spacing w:after="0" w:line="240" w:lineRule="auto"/>
        <w:ind w:firstLine="709"/>
        <w:jc w:val="both"/>
        <w:rPr>
          <w:rFonts w:ascii="Arial Narrow" w:hAnsi="Arial Narrow" w:cs="Arial"/>
          <w:b/>
        </w:rPr>
      </w:pPr>
    </w:p>
    <w:p w:rsidR="00823A84" w:rsidRPr="003C630F" w:rsidRDefault="008665EA" w:rsidP="00A3412D">
      <w:pPr>
        <w:spacing w:after="0" w:line="240" w:lineRule="auto"/>
        <w:ind w:firstLine="709"/>
        <w:jc w:val="right"/>
        <w:rPr>
          <w:rFonts w:ascii="Arial Narrow" w:hAnsi="Arial Narrow" w:cs="Arial"/>
          <w:b/>
        </w:rPr>
      </w:pPr>
      <w:r w:rsidRPr="003C630F">
        <w:rPr>
          <w:rFonts w:ascii="Arial Narrow" w:hAnsi="Arial Narrow" w:cs="Arial"/>
          <w:b/>
        </w:rPr>
        <w:t>Таблица 35</w:t>
      </w:r>
    </w:p>
    <w:p w:rsidR="00823A84" w:rsidRPr="003C630F" w:rsidRDefault="009B11E9" w:rsidP="00A3412D">
      <w:pPr>
        <w:spacing w:after="0" w:line="240" w:lineRule="auto"/>
        <w:ind w:firstLine="851"/>
        <w:jc w:val="center"/>
        <w:rPr>
          <w:rFonts w:ascii="Arial Narrow" w:hAnsi="Arial Narrow" w:cs="Arial"/>
          <w:b/>
        </w:rPr>
      </w:pPr>
      <w:r w:rsidRPr="003C630F">
        <w:rPr>
          <w:rFonts w:ascii="Arial Narrow" w:hAnsi="Arial Narrow" w:cs="Arial"/>
          <w:b/>
        </w:rPr>
        <w:t>Число зарегистрированных в области НКО по отдельным категориям в 2015-2017 гг.</w:t>
      </w:r>
    </w:p>
    <w:tbl>
      <w:tblPr>
        <w:tblStyle w:val="a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34"/>
        <w:gridCol w:w="1537"/>
        <w:gridCol w:w="1134"/>
        <w:gridCol w:w="1666"/>
      </w:tblGrid>
      <w:tr w:rsidR="009B11E9" w:rsidRPr="003C630F" w:rsidTr="00B47AE4">
        <w:tc>
          <w:tcPr>
            <w:tcW w:w="5234" w:type="dxa"/>
            <w:vMerge w:val="restart"/>
            <w:shd w:val="clear" w:color="auto" w:fill="B4C6E7" w:themeFill="accent5" w:themeFillTint="66"/>
          </w:tcPr>
          <w:p w:rsidR="009B11E9" w:rsidRPr="003C630F" w:rsidRDefault="009B11E9" w:rsidP="00821885">
            <w:pPr>
              <w:spacing w:line="240" w:lineRule="auto"/>
              <w:jc w:val="center"/>
              <w:rPr>
                <w:rFonts w:ascii="Arial Narrow" w:hAnsi="Arial Narrow" w:cs="Arial"/>
              </w:rPr>
            </w:pPr>
            <w:r w:rsidRPr="003C630F">
              <w:rPr>
                <w:rFonts w:ascii="Arial Narrow" w:hAnsi="Arial Narrow" w:cs="Arial"/>
              </w:rPr>
              <w:t>Категория НКО</w:t>
            </w:r>
          </w:p>
        </w:tc>
        <w:tc>
          <w:tcPr>
            <w:tcW w:w="4337" w:type="dxa"/>
            <w:gridSpan w:val="3"/>
            <w:shd w:val="clear" w:color="auto" w:fill="B4C6E7" w:themeFill="accent5" w:themeFillTint="66"/>
          </w:tcPr>
          <w:p w:rsidR="009B11E9" w:rsidRPr="003C630F" w:rsidRDefault="009B11E9" w:rsidP="00821885">
            <w:pPr>
              <w:spacing w:line="240" w:lineRule="auto"/>
              <w:jc w:val="center"/>
              <w:rPr>
                <w:rFonts w:ascii="Arial Narrow" w:hAnsi="Arial Narrow" w:cs="Arial"/>
              </w:rPr>
            </w:pPr>
            <w:r w:rsidRPr="003C630F">
              <w:rPr>
                <w:rFonts w:ascii="Arial Narrow" w:hAnsi="Arial Narrow" w:cs="Arial"/>
              </w:rPr>
              <w:t>Количество</w:t>
            </w:r>
          </w:p>
        </w:tc>
      </w:tr>
      <w:tr w:rsidR="009B11E9" w:rsidRPr="003C630F" w:rsidTr="00B47AE4">
        <w:tc>
          <w:tcPr>
            <w:tcW w:w="5234" w:type="dxa"/>
            <w:vMerge/>
            <w:shd w:val="clear" w:color="auto" w:fill="B4C6E7" w:themeFill="accent5" w:themeFillTint="66"/>
          </w:tcPr>
          <w:p w:rsidR="009B11E9" w:rsidRPr="003C630F" w:rsidRDefault="009B11E9" w:rsidP="00821885">
            <w:pPr>
              <w:spacing w:line="240" w:lineRule="auto"/>
              <w:jc w:val="both"/>
              <w:rPr>
                <w:rFonts w:ascii="Arial Narrow" w:hAnsi="Arial Narrow" w:cs="Arial"/>
              </w:rPr>
            </w:pPr>
          </w:p>
        </w:tc>
        <w:tc>
          <w:tcPr>
            <w:tcW w:w="1537" w:type="dxa"/>
            <w:shd w:val="clear" w:color="auto" w:fill="B4C6E7" w:themeFill="accent5" w:themeFillTint="66"/>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2015 г.</w:t>
            </w:r>
          </w:p>
        </w:tc>
        <w:tc>
          <w:tcPr>
            <w:tcW w:w="1134" w:type="dxa"/>
            <w:shd w:val="clear" w:color="auto" w:fill="B4C6E7" w:themeFill="accent5" w:themeFillTint="66"/>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2016 г.</w:t>
            </w:r>
          </w:p>
        </w:tc>
        <w:tc>
          <w:tcPr>
            <w:tcW w:w="1666" w:type="dxa"/>
            <w:shd w:val="clear" w:color="auto" w:fill="B4C6E7" w:themeFill="accent5" w:themeFillTint="66"/>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2017 г.</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Общественные объединения</w:t>
            </w:r>
          </w:p>
        </w:tc>
        <w:tc>
          <w:tcPr>
            <w:tcW w:w="1537"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516</w:t>
            </w:r>
          </w:p>
        </w:tc>
        <w:tc>
          <w:tcPr>
            <w:tcW w:w="11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480</w:t>
            </w:r>
          </w:p>
        </w:tc>
        <w:tc>
          <w:tcPr>
            <w:tcW w:w="1666" w:type="dxa"/>
            <w:shd w:val="clear" w:color="auto" w:fill="F7CAAC" w:themeFill="accent2" w:themeFillTint="66"/>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 xml:space="preserve">474 </w:t>
            </w:r>
            <w:r w:rsidRPr="003C630F">
              <w:rPr>
                <w:rFonts w:ascii="Arial Narrow" w:hAnsi="Arial Narrow" w:cs="Arial"/>
                <w:b/>
              </w:rPr>
              <w:t>▼</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Региональные отделения политических партий</w:t>
            </w:r>
          </w:p>
        </w:tc>
        <w:tc>
          <w:tcPr>
            <w:tcW w:w="1537"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43</w:t>
            </w:r>
          </w:p>
        </w:tc>
        <w:tc>
          <w:tcPr>
            <w:tcW w:w="11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42</w:t>
            </w:r>
          </w:p>
        </w:tc>
        <w:tc>
          <w:tcPr>
            <w:tcW w:w="1666"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42</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Религиозные организации различных конфессий</w:t>
            </w:r>
          </w:p>
        </w:tc>
        <w:tc>
          <w:tcPr>
            <w:tcW w:w="1537"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137</w:t>
            </w:r>
          </w:p>
        </w:tc>
        <w:tc>
          <w:tcPr>
            <w:tcW w:w="11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137</w:t>
            </w:r>
          </w:p>
        </w:tc>
        <w:tc>
          <w:tcPr>
            <w:tcW w:w="1666"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132</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Некоммерческие организации иных организационно-правовых форм</w:t>
            </w:r>
          </w:p>
        </w:tc>
        <w:tc>
          <w:tcPr>
            <w:tcW w:w="1537"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266</w:t>
            </w:r>
          </w:p>
        </w:tc>
        <w:tc>
          <w:tcPr>
            <w:tcW w:w="11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246</w:t>
            </w:r>
          </w:p>
        </w:tc>
        <w:tc>
          <w:tcPr>
            <w:tcW w:w="1666" w:type="dxa"/>
            <w:shd w:val="clear" w:color="auto" w:fill="DBDBDB" w:themeFill="accent3" w:themeFillTint="66"/>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258 ▲</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Казачьи общества</w:t>
            </w:r>
          </w:p>
        </w:tc>
        <w:tc>
          <w:tcPr>
            <w:tcW w:w="1537"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8</w:t>
            </w:r>
          </w:p>
        </w:tc>
        <w:tc>
          <w:tcPr>
            <w:tcW w:w="11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9</w:t>
            </w:r>
          </w:p>
        </w:tc>
        <w:tc>
          <w:tcPr>
            <w:tcW w:w="1666"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10</w:t>
            </w:r>
          </w:p>
        </w:tc>
      </w:tr>
    </w:tbl>
    <w:p w:rsidR="009B11E9" w:rsidRPr="003C630F" w:rsidRDefault="009B11E9" w:rsidP="00201CC2">
      <w:pPr>
        <w:spacing w:after="0" w:line="240" w:lineRule="auto"/>
        <w:ind w:firstLine="709"/>
        <w:jc w:val="both"/>
        <w:rPr>
          <w:rFonts w:ascii="Arial Narrow" w:hAnsi="Arial Narrow" w:cs="Arial"/>
        </w:rPr>
      </w:pPr>
      <w:r w:rsidRPr="003C630F">
        <w:rPr>
          <w:rFonts w:ascii="Arial Narrow" w:hAnsi="Arial Narrow" w:cs="Arial"/>
        </w:rPr>
        <w:t xml:space="preserve">Несмотря на </w:t>
      </w:r>
      <w:r w:rsidR="00BF58F1" w:rsidRPr="003C630F">
        <w:rPr>
          <w:rFonts w:ascii="Arial Narrow" w:hAnsi="Arial Narrow" w:cs="Arial"/>
        </w:rPr>
        <w:t>имею</w:t>
      </w:r>
      <w:r w:rsidRPr="003C630F">
        <w:rPr>
          <w:rFonts w:ascii="Arial Narrow" w:hAnsi="Arial Narrow" w:cs="Arial"/>
        </w:rPr>
        <w:t>щуюся тенденцию к стабильности и даже некоторому увеличению числа зарегистрированных НКО, следует отметить, что в 2017 году указанному сегменту не удалось преодолеть намеченную ранее негативную тенденцию к снижению численности в категории «обще</w:t>
      </w:r>
      <w:r w:rsidR="007A032E" w:rsidRPr="003C630F">
        <w:rPr>
          <w:rFonts w:ascii="Arial Narrow" w:hAnsi="Arial Narrow" w:cs="Arial"/>
        </w:rPr>
        <w:t>ственные объединения». При этом</w:t>
      </w:r>
      <w:r w:rsidRPr="003C630F">
        <w:rPr>
          <w:rFonts w:ascii="Arial Narrow" w:hAnsi="Arial Narrow" w:cs="Arial"/>
        </w:rPr>
        <w:t xml:space="preserve"> следует уче</w:t>
      </w:r>
      <w:r w:rsidR="007A032E" w:rsidRPr="003C630F">
        <w:rPr>
          <w:rFonts w:ascii="Arial Narrow" w:hAnsi="Arial Narrow" w:cs="Arial"/>
        </w:rPr>
        <w:t>сть, что именно указанная форма</w:t>
      </w:r>
      <w:r w:rsidRPr="003C630F">
        <w:rPr>
          <w:rFonts w:ascii="Arial Narrow" w:hAnsi="Arial Narrow" w:cs="Arial"/>
        </w:rPr>
        <w:t xml:space="preserve"> преимущественно охват</w:t>
      </w:r>
      <w:r w:rsidR="007A032E" w:rsidRPr="003C630F">
        <w:rPr>
          <w:rFonts w:ascii="Arial Narrow" w:hAnsi="Arial Narrow" w:cs="Arial"/>
        </w:rPr>
        <w:t xml:space="preserve">ывает так называемые «социально </w:t>
      </w:r>
      <w:r w:rsidRPr="003C630F">
        <w:rPr>
          <w:rFonts w:ascii="Arial Narrow" w:hAnsi="Arial Narrow" w:cs="Arial"/>
        </w:rPr>
        <w:t xml:space="preserve">ориентированные некоммерческие организации», число и эффективность деятельности которых рассматриваются в качестве основы при составлении рейтингов активности НКО и оценке уровня развития гражданского общества. </w:t>
      </w:r>
    </w:p>
    <w:p w:rsidR="009B11E9" w:rsidRPr="003C630F" w:rsidRDefault="009B11E9" w:rsidP="00201CC2">
      <w:pPr>
        <w:spacing w:after="0" w:line="240" w:lineRule="auto"/>
        <w:ind w:firstLine="709"/>
        <w:jc w:val="both"/>
        <w:rPr>
          <w:rFonts w:ascii="Arial Narrow" w:hAnsi="Arial Narrow" w:cs="Arial"/>
        </w:rPr>
      </w:pPr>
      <w:r w:rsidRPr="003C630F">
        <w:rPr>
          <w:rFonts w:ascii="Arial Narrow" w:hAnsi="Arial Narrow" w:cs="Arial"/>
        </w:rPr>
        <w:t xml:space="preserve">Для </w:t>
      </w:r>
      <w:r w:rsidR="007A032E" w:rsidRPr="003C630F">
        <w:rPr>
          <w:rFonts w:ascii="Arial Narrow" w:hAnsi="Arial Narrow" w:cs="Arial"/>
        </w:rPr>
        <w:t xml:space="preserve">подтверждения указанного тезиса </w:t>
      </w:r>
      <w:r w:rsidRPr="003C630F">
        <w:rPr>
          <w:rFonts w:ascii="Arial Narrow" w:hAnsi="Arial Narrow" w:cs="Arial"/>
        </w:rPr>
        <w:t xml:space="preserve">были запрошены данные в отношении численности зарегистрированных некоммерческих организаций с их разделением по видам. Полученные данные отражены в таблице </w:t>
      </w:r>
      <w:r w:rsidR="00847803" w:rsidRPr="003C630F">
        <w:rPr>
          <w:rFonts w:ascii="Arial Narrow" w:hAnsi="Arial Narrow" w:cs="Arial"/>
        </w:rPr>
        <w:t>36</w:t>
      </w:r>
      <w:r w:rsidRPr="003C630F">
        <w:rPr>
          <w:rFonts w:ascii="Arial Narrow" w:hAnsi="Arial Narrow" w:cs="Arial"/>
        </w:rPr>
        <w:t xml:space="preserve">. </w:t>
      </w:r>
    </w:p>
    <w:p w:rsidR="00A3412D" w:rsidRDefault="00A3412D" w:rsidP="00A3412D">
      <w:pPr>
        <w:spacing w:after="0" w:line="240" w:lineRule="auto"/>
        <w:ind w:firstLine="709"/>
        <w:jc w:val="right"/>
        <w:rPr>
          <w:rFonts w:ascii="Arial Narrow" w:hAnsi="Arial Narrow" w:cs="Arial"/>
          <w:b/>
        </w:rPr>
      </w:pPr>
    </w:p>
    <w:p w:rsidR="00050DAC" w:rsidRPr="003C630F" w:rsidRDefault="00050DAC" w:rsidP="00A3412D">
      <w:pPr>
        <w:spacing w:after="0" w:line="240" w:lineRule="auto"/>
        <w:ind w:firstLine="709"/>
        <w:jc w:val="right"/>
        <w:rPr>
          <w:rFonts w:ascii="Arial Narrow" w:hAnsi="Arial Narrow" w:cs="Arial"/>
          <w:b/>
        </w:rPr>
      </w:pPr>
      <w:r w:rsidRPr="003C630F">
        <w:rPr>
          <w:rFonts w:ascii="Arial Narrow" w:hAnsi="Arial Narrow" w:cs="Arial"/>
          <w:b/>
        </w:rPr>
        <w:t>Таблица 36</w:t>
      </w:r>
    </w:p>
    <w:p w:rsidR="00201CC2" w:rsidRDefault="009B11E9" w:rsidP="00201CC2">
      <w:pPr>
        <w:spacing w:after="0" w:line="240" w:lineRule="auto"/>
        <w:ind w:firstLine="709"/>
        <w:jc w:val="both"/>
        <w:rPr>
          <w:rFonts w:ascii="Arial Narrow" w:hAnsi="Arial Narrow" w:cs="Arial"/>
          <w:b/>
        </w:rPr>
      </w:pPr>
      <w:r w:rsidRPr="003C630F">
        <w:rPr>
          <w:rFonts w:ascii="Arial Narrow" w:hAnsi="Arial Narrow" w:cs="Arial"/>
          <w:b/>
        </w:rPr>
        <w:t>Число зарегистрированных в области НКО с подразделением по видам, 2015-2017 гг.</w:t>
      </w:r>
      <w:r w:rsidR="00821885" w:rsidRPr="003C630F">
        <w:rPr>
          <w:rFonts w:ascii="Arial Narrow" w:hAnsi="Arial Narrow" w:cs="Arial"/>
          <w:b/>
        </w:rPr>
        <w:t xml:space="preserve"> </w:t>
      </w:r>
    </w:p>
    <w:p w:rsidR="00A3412D" w:rsidRPr="003C630F" w:rsidRDefault="00A3412D" w:rsidP="00201CC2">
      <w:pPr>
        <w:spacing w:after="0" w:line="240" w:lineRule="auto"/>
        <w:ind w:firstLine="709"/>
        <w:jc w:val="both"/>
        <w:rPr>
          <w:rFonts w:ascii="Arial Narrow" w:hAnsi="Arial Narrow" w:cs="Arial"/>
          <w:b/>
        </w:rPr>
      </w:pPr>
    </w:p>
    <w:tbl>
      <w:tblPr>
        <w:tblStyle w:val="a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34"/>
        <w:gridCol w:w="1537"/>
        <w:gridCol w:w="1134"/>
        <w:gridCol w:w="1666"/>
      </w:tblGrid>
      <w:tr w:rsidR="009B11E9" w:rsidRPr="003C630F" w:rsidTr="00B47AE4">
        <w:tc>
          <w:tcPr>
            <w:tcW w:w="5234" w:type="dxa"/>
            <w:vMerge w:val="restart"/>
            <w:shd w:val="clear" w:color="auto" w:fill="B4C6E7" w:themeFill="accent5" w:themeFillTint="66"/>
          </w:tcPr>
          <w:p w:rsidR="009B11E9" w:rsidRPr="003C630F" w:rsidRDefault="009B11E9" w:rsidP="00821885">
            <w:pPr>
              <w:spacing w:line="240" w:lineRule="auto"/>
              <w:jc w:val="center"/>
              <w:rPr>
                <w:rFonts w:ascii="Arial Narrow" w:hAnsi="Arial Narrow" w:cs="Arial"/>
              </w:rPr>
            </w:pPr>
            <w:r w:rsidRPr="003C630F">
              <w:rPr>
                <w:rFonts w:ascii="Arial Narrow" w:hAnsi="Arial Narrow" w:cs="Arial"/>
              </w:rPr>
              <w:t>Вид НКО</w:t>
            </w:r>
          </w:p>
        </w:tc>
        <w:tc>
          <w:tcPr>
            <w:tcW w:w="4337" w:type="dxa"/>
            <w:gridSpan w:val="3"/>
            <w:shd w:val="clear" w:color="auto" w:fill="B4C6E7" w:themeFill="accent5" w:themeFillTint="66"/>
          </w:tcPr>
          <w:p w:rsidR="009B11E9" w:rsidRPr="003C630F" w:rsidRDefault="009B11E9" w:rsidP="00821885">
            <w:pPr>
              <w:spacing w:line="240" w:lineRule="auto"/>
              <w:ind w:firstLine="11"/>
              <w:jc w:val="center"/>
              <w:rPr>
                <w:rFonts w:ascii="Arial Narrow" w:hAnsi="Arial Narrow" w:cs="Arial"/>
              </w:rPr>
            </w:pPr>
            <w:r w:rsidRPr="003C630F">
              <w:rPr>
                <w:rFonts w:ascii="Arial Narrow" w:hAnsi="Arial Narrow" w:cs="Arial"/>
              </w:rPr>
              <w:t>Количество</w:t>
            </w:r>
          </w:p>
        </w:tc>
      </w:tr>
      <w:tr w:rsidR="009B11E9" w:rsidRPr="003C630F" w:rsidTr="00B47AE4">
        <w:tc>
          <w:tcPr>
            <w:tcW w:w="5234" w:type="dxa"/>
            <w:vMerge/>
            <w:shd w:val="clear" w:color="auto" w:fill="B4C6E7" w:themeFill="accent5" w:themeFillTint="66"/>
          </w:tcPr>
          <w:p w:rsidR="009B11E9" w:rsidRPr="003C630F" w:rsidRDefault="009B11E9" w:rsidP="00821885">
            <w:pPr>
              <w:spacing w:line="240" w:lineRule="auto"/>
              <w:jc w:val="both"/>
              <w:rPr>
                <w:rFonts w:ascii="Arial Narrow" w:hAnsi="Arial Narrow" w:cs="Arial"/>
              </w:rPr>
            </w:pPr>
          </w:p>
        </w:tc>
        <w:tc>
          <w:tcPr>
            <w:tcW w:w="1537" w:type="dxa"/>
            <w:shd w:val="clear" w:color="auto" w:fill="B4C6E7" w:themeFill="accent5" w:themeFillTint="66"/>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2015 г.</w:t>
            </w:r>
          </w:p>
        </w:tc>
        <w:tc>
          <w:tcPr>
            <w:tcW w:w="1134" w:type="dxa"/>
            <w:shd w:val="clear" w:color="auto" w:fill="B4C6E7" w:themeFill="accent5" w:themeFillTint="66"/>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2016 г.</w:t>
            </w:r>
          </w:p>
        </w:tc>
        <w:tc>
          <w:tcPr>
            <w:tcW w:w="1666" w:type="dxa"/>
            <w:tcBorders>
              <w:bottom w:val="dotted" w:sz="4" w:space="0" w:color="auto"/>
            </w:tcBorders>
            <w:shd w:val="clear" w:color="auto" w:fill="B4C6E7" w:themeFill="accent5" w:themeFillTint="66"/>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2017 г.</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Общественные организации</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304</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279</w:t>
            </w:r>
          </w:p>
        </w:tc>
        <w:tc>
          <w:tcPr>
            <w:tcW w:w="1666" w:type="dxa"/>
            <w:shd w:val="clear" w:color="auto" w:fill="F7CAAC" w:themeFill="accent2" w:themeFillTint="66"/>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274 ▼</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Общественные движения</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7</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6</w:t>
            </w:r>
          </w:p>
        </w:tc>
        <w:tc>
          <w:tcPr>
            <w:tcW w:w="1666"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6</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Общественные фонды</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15</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10</w:t>
            </w:r>
          </w:p>
        </w:tc>
        <w:tc>
          <w:tcPr>
            <w:tcW w:w="1666" w:type="dxa"/>
            <w:tcBorders>
              <w:bottom w:val="dotted" w:sz="4" w:space="0" w:color="auto"/>
            </w:tcBorders>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9</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Общественные учреждения</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8</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8</w:t>
            </w:r>
          </w:p>
        </w:tc>
        <w:tc>
          <w:tcPr>
            <w:tcW w:w="1666" w:type="dxa"/>
            <w:shd w:val="clear" w:color="auto" w:fill="FFFFFF" w:themeFill="background1"/>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8</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Органы общественной самодеятельности</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19</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17</w:t>
            </w:r>
          </w:p>
        </w:tc>
        <w:tc>
          <w:tcPr>
            <w:tcW w:w="1666" w:type="dxa"/>
            <w:shd w:val="clear" w:color="auto" w:fill="FFFFFF" w:themeFill="background1"/>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17</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Общественные объединения с участием государства</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10</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8</w:t>
            </w:r>
          </w:p>
        </w:tc>
        <w:tc>
          <w:tcPr>
            <w:tcW w:w="1666" w:type="dxa"/>
            <w:shd w:val="clear" w:color="auto" w:fill="FFFFFF" w:themeFill="background1"/>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8</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Структурные подразделения общественных объединений</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90</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91</w:t>
            </w:r>
          </w:p>
        </w:tc>
        <w:tc>
          <w:tcPr>
            <w:tcW w:w="1666" w:type="dxa"/>
            <w:shd w:val="clear" w:color="auto" w:fill="FFFFFF" w:themeFill="background1"/>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92</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Национально-культурные автономии</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w:t>
            </w:r>
          </w:p>
        </w:tc>
        <w:tc>
          <w:tcPr>
            <w:tcW w:w="1666" w:type="dxa"/>
            <w:shd w:val="clear" w:color="auto" w:fill="FFFFFF" w:themeFill="background1"/>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Профсоюзы</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61</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60</w:t>
            </w:r>
          </w:p>
        </w:tc>
        <w:tc>
          <w:tcPr>
            <w:tcW w:w="1666" w:type="dxa"/>
            <w:shd w:val="clear" w:color="auto" w:fill="FFFFFF" w:themeFill="background1"/>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59</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Некоммерческие фонды</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27</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28</w:t>
            </w:r>
          </w:p>
        </w:tc>
        <w:tc>
          <w:tcPr>
            <w:tcW w:w="1666" w:type="dxa"/>
            <w:tcBorders>
              <w:bottom w:val="dotted" w:sz="4" w:space="0" w:color="auto"/>
            </w:tcBorders>
            <w:shd w:val="clear" w:color="auto" w:fill="FFFFFF" w:themeFill="background1"/>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25</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Некоммерческие партнёрства</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45</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35</w:t>
            </w:r>
          </w:p>
        </w:tc>
        <w:tc>
          <w:tcPr>
            <w:tcW w:w="1666" w:type="dxa"/>
            <w:tcBorders>
              <w:bottom w:val="dotted" w:sz="4" w:space="0" w:color="auto"/>
            </w:tcBorders>
            <w:shd w:val="clear" w:color="auto" w:fill="F7CAAC" w:themeFill="accent2" w:themeFillTint="66"/>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28 ▼</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Автономные некоммерческие организации</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38</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38</w:t>
            </w:r>
          </w:p>
        </w:tc>
        <w:tc>
          <w:tcPr>
            <w:tcW w:w="1666" w:type="dxa"/>
            <w:shd w:val="clear" w:color="auto" w:fill="DBDBDB" w:themeFill="accent3" w:themeFillTint="66"/>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56 ▲</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Ассоциации (союзы) НКО</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8</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7</w:t>
            </w:r>
          </w:p>
        </w:tc>
        <w:tc>
          <w:tcPr>
            <w:tcW w:w="1666" w:type="dxa"/>
            <w:shd w:val="clear" w:color="auto" w:fill="FFFFFF" w:themeFill="background1"/>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7</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Некоммерческие учреждения</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82</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75</w:t>
            </w:r>
          </w:p>
        </w:tc>
        <w:tc>
          <w:tcPr>
            <w:tcW w:w="1666" w:type="dxa"/>
            <w:shd w:val="clear" w:color="auto" w:fill="FFFFFF" w:themeFill="background1"/>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72</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Адвокатское бюро</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w:t>
            </w:r>
          </w:p>
        </w:tc>
        <w:tc>
          <w:tcPr>
            <w:tcW w:w="1666" w:type="dxa"/>
            <w:shd w:val="clear" w:color="auto" w:fill="FFFFFF" w:themeFill="background1"/>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Коллегии адвокатов</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21</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20</w:t>
            </w:r>
          </w:p>
        </w:tc>
        <w:tc>
          <w:tcPr>
            <w:tcW w:w="1666" w:type="dxa"/>
            <w:shd w:val="clear" w:color="auto" w:fill="FFFFFF" w:themeFill="background1"/>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23</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Объединения работодателей</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4</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4</w:t>
            </w:r>
          </w:p>
        </w:tc>
        <w:tc>
          <w:tcPr>
            <w:tcW w:w="1666" w:type="dxa"/>
            <w:shd w:val="clear" w:color="auto" w:fill="FFFFFF" w:themeFill="background1"/>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4</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Адвокатские палаты</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w:t>
            </w:r>
          </w:p>
        </w:tc>
        <w:tc>
          <w:tcPr>
            <w:tcW w:w="1666" w:type="dxa"/>
            <w:shd w:val="clear" w:color="auto" w:fill="FFFFFF" w:themeFill="background1"/>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Нотариальные палаты</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w:t>
            </w:r>
          </w:p>
        </w:tc>
        <w:tc>
          <w:tcPr>
            <w:tcW w:w="1666" w:type="dxa"/>
            <w:shd w:val="clear" w:color="auto" w:fill="FFFFFF" w:themeFill="background1"/>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Советы муниципальных образований</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w:t>
            </w:r>
          </w:p>
        </w:tc>
        <w:tc>
          <w:tcPr>
            <w:tcW w:w="1666" w:type="dxa"/>
            <w:shd w:val="clear" w:color="auto" w:fill="FFFFFF" w:themeFill="background1"/>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Общины КМНС</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24</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22</w:t>
            </w:r>
          </w:p>
        </w:tc>
        <w:tc>
          <w:tcPr>
            <w:tcW w:w="1666" w:type="dxa"/>
            <w:shd w:val="clear" w:color="auto" w:fill="FFFFFF" w:themeFill="background1"/>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22</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Казачьи общества</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8</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9</w:t>
            </w:r>
          </w:p>
        </w:tc>
        <w:tc>
          <w:tcPr>
            <w:tcW w:w="1666" w:type="dxa"/>
            <w:tcBorders>
              <w:bottom w:val="dotted" w:sz="4" w:space="0" w:color="auto"/>
            </w:tcBorders>
            <w:shd w:val="clear" w:color="auto" w:fill="FFFFFF" w:themeFill="background1"/>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10</w:t>
            </w:r>
          </w:p>
        </w:tc>
      </w:tr>
      <w:tr w:rsidR="009B11E9" w:rsidRPr="003C630F" w:rsidTr="00B47AE4">
        <w:tc>
          <w:tcPr>
            <w:tcW w:w="5234"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Религиозные организации различных конфессий</w:t>
            </w:r>
          </w:p>
        </w:tc>
        <w:tc>
          <w:tcPr>
            <w:tcW w:w="1537"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137</w:t>
            </w:r>
          </w:p>
        </w:tc>
        <w:tc>
          <w:tcPr>
            <w:tcW w:w="1134" w:type="dxa"/>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137</w:t>
            </w:r>
          </w:p>
        </w:tc>
        <w:tc>
          <w:tcPr>
            <w:tcW w:w="1666" w:type="dxa"/>
            <w:shd w:val="clear" w:color="auto" w:fill="F7CAAC" w:themeFill="accent2" w:themeFillTint="66"/>
          </w:tcPr>
          <w:p w:rsidR="009B11E9" w:rsidRPr="003C630F" w:rsidRDefault="009B11E9" w:rsidP="00821885">
            <w:pPr>
              <w:spacing w:line="240" w:lineRule="auto"/>
              <w:ind w:firstLine="11"/>
              <w:jc w:val="both"/>
              <w:rPr>
                <w:rFonts w:ascii="Arial Narrow" w:hAnsi="Arial Narrow" w:cs="Arial"/>
              </w:rPr>
            </w:pPr>
            <w:r w:rsidRPr="003C630F">
              <w:rPr>
                <w:rFonts w:ascii="Arial Narrow" w:hAnsi="Arial Narrow" w:cs="Arial"/>
              </w:rPr>
              <w:t>132 ▼</w:t>
            </w:r>
          </w:p>
        </w:tc>
      </w:tr>
    </w:tbl>
    <w:p w:rsidR="009B11E9" w:rsidRPr="003C630F" w:rsidRDefault="009B11E9" w:rsidP="00A14B81">
      <w:pPr>
        <w:spacing w:after="0" w:line="240" w:lineRule="auto"/>
        <w:ind w:firstLine="709"/>
        <w:jc w:val="both"/>
        <w:rPr>
          <w:rFonts w:ascii="Arial Narrow" w:hAnsi="Arial Narrow" w:cs="Arial"/>
        </w:rPr>
      </w:pPr>
      <w:r w:rsidRPr="003C630F">
        <w:rPr>
          <w:rFonts w:ascii="Arial Narrow" w:hAnsi="Arial Narrow" w:cs="Arial"/>
        </w:rPr>
        <w:t xml:space="preserve">Представленные данные подтверждают, что наиболее существенное снижение в 2017 году отмечалось для показателя численности общественных организаций и некоммерческих партнёрств, при этом для обеих категорий указанные тенденции являются характерными на протяжении двух последних лет. Снижение числа религиозных организаций связано с решением Верховного суда, вынесенного в 2017 году в отношении религиозной организации «Свидетели Иеговы», признанной экстремистской и подлежащей ликвидации. </w:t>
      </w:r>
    </w:p>
    <w:p w:rsidR="009B11E9" w:rsidRPr="003C630F" w:rsidRDefault="009B11E9" w:rsidP="00A14B81">
      <w:pPr>
        <w:spacing w:after="0" w:line="240" w:lineRule="auto"/>
        <w:ind w:firstLine="709"/>
        <w:jc w:val="both"/>
        <w:rPr>
          <w:rFonts w:ascii="Arial Narrow" w:hAnsi="Arial Narrow" w:cs="Arial"/>
        </w:rPr>
      </w:pPr>
      <w:r w:rsidRPr="003C630F">
        <w:rPr>
          <w:rFonts w:ascii="Arial Narrow" w:hAnsi="Arial Narrow" w:cs="Arial"/>
        </w:rPr>
        <w:t xml:space="preserve">Анализ полученных данных также подтвердил предположение о том, что показатель роста в численности некоммерческих организаций связан с распространённой на </w:t>
      </w:r>
      <w:r w:rsidR="0063757D" w:rsidRPr="003C630F">
        <w:rPr>
          <w:rFonts w:ascii="Arial Narrow" w:hAnsi="Arial Narrow" w:cs="Arial"/>
        </w:rPr>
        <w:t>территории Российской Федерациии</w:t>
      </w:r>
      <w:r w:rsidRPr="003C630F">
        <w:rPr>
          <w:rFonts w:ascii="Arial Narrow" w:hAnsi="Arial Narrow" w:cs="Arial"/>
        </w:rPr>
        <w:t xml:space="preserve"> тенденцией к росту числа автономных некоммерческих организаций, имеющих более широкий спектр возможностей для осуществления предпринимательской деятельности. </w:t>
      </w:r>
    </w:p>
    <w:p w:rsidR="009B11E9" w:rsidRPr="003C630F" w:rsidRDefault="009B11E9" w:rsidP="00A14B81">
      <w:pPr>
        <w:spacing w:after="0" w:line="240" w:lineRule="auto"/>
        <w:ind w:firstLine="709"/>
        <w:jc w:val="both"/>
        <w:rPr>
          <w:rFonts w:ascii="Arial Narrow" w:hAnsi="Arial Narrow" w:cs="Arial"/>
        </w:rPr>
      </w:pPr>
      <w:r w:rsidRPr="003C630F">
        <w:rPr>
          <w:rFonts w:ascii="Arial Narrow" w:hAnsi="Arial Narrow" w:cs="Arial"/>
        </w:rPr>
        <w:t>В целях выявления наиболее острых проблем в некоммерческом секторе в 2017 году Общественной палатой Амурской области был использован механизм экспертного опроса руководителей некоммерческих организаций, апробированный в 2016 году. Анкета для руководителей НКО была расширена с учётом проблемных вопросов, выявленных в 2016 году, увеличилось количество респондентов. В качестве отборочных критериев для экспертного опроса были определены следующие параметры: осуществление регулярной деятельности организаци</w:t>
      </w:r>
      <w:r w:rsidR="0063757D" w:rsidRPr="003C630F">
        <w:rPr>
          <w:rFonts w:ascii="Arial Narrow" w:hAnsi="Arial Narrow" w:cs="Arial"/>
        </w:rPr>
        <w:t>и</w:t>
      </w:r>
      <w:r w:rsidRPr="003C630F">
        <w:rPr>
          <w:rFonts w:ascii="Arial Narrow" w:hAnsi="Arial Narrow" w:cs="Arial"/>
        </w:rPr>
        <w:t xml:space="preserve"> сроком свыше 1 года, наличие опыта привлечения населения в качестве добровольцев/волонтёров, наличие опыта взаимодействия с региональными/муниципальными органами власти и СМИ. Выборка респондентов на основании отборочных критериев осуществлялась по результатам первичного анкетирования, при этом анкета массово распространялась рассылкой по электронной почте. Всего было </w:t>
      </w:r>
      <w:r w:rsidR="0063757D" w:rsidRPr="003C630F">
        <w:rPr>
          <w:rFonts w:ascii="Arial Narrow" w:hAnsi="Arial Narrow" w:cs="Arial"/>
        </w:rPr>
        <w:t xml:space="preserve">получено 57 анкет, </w:t>
      </w:r>
      <w:r w:rsidRPr="003C630F">
        <w:rPr>
          <w:rFonts w:ascii="Arial Narrow" w:hAnsi="Arial Narrow" w:cs="Arial"/>
        </w:rPr>
        <w:t>2 анкеты не были учтены при обработке результатов, поскольку одна из них была подана организацией, не являющейся некоммерческой (территориальное управление федеральной структуры), а вторая анкета была предоставлена организацией, зарегистрированной в 2017 году. Таким образом, объем выборочной совокупности для экспертного опроса в 2017 году составил 55 респондентов, что превышает минимальный требуемый объ</w:t>
      </w:r>
      <w:r w:rsidR="00204010" w:rsidRPr="003C630F">
        <w:rPr>
          <w:rFonts w:ascii="Arial Narrow" w:hAnsi="Arial Narrow" w:cs="Arial"/>
        </w:rPr>
        <w:t>ё</w:t>
      </w:r>
      <w:r w:rsidRPr="003C630F">
        <w:rPr>
          <w:rFonts w:ascii="Arial Narrow" w:hAnsi="Arial Narrow" w:cs="Arial"/>
        </w:rPr>
        <w:t xml:space="preserve">м репрезентативной выборки для указанного вида исследований (5% от числа зарегистрированных некоммерческих организаций), следовательно, при проведении опроса было обеспечено надлежащее участие руководителей некоммерческих организаций, что может свидетельствовать о применимости его результатов для оценки общего состояния некоммерческого сектора в Амурской области. </w:t>
      </w:r>
    </w:p>
    <w:p w:rsidR="009B11E9" w:rsidRPr="003C630F" w:rsidRDefault="009B11E9" w:rsidP="00A14B81">
      <w:pPr>
        <w:spacing w:after="0" w:line="240" w:lineRule="auto"/>
        <w:ind w:firstLine="709"/>
        <w:jc w:val="both"/>
        <w:rPr>
          <w:rFonts w:ascii="Arial Narrow" w:hAnsi="Arial Narrow" w:cs="Arial"/>
        </w:rPr>
      </w:pPr>
      <w:r w:rsidRPr="003C630F">
        <w:rPr>
          <w:rFonts w:ascii="Arial Narrow" w:hAnsi="Arial Narrow" w:cs="Arial"/>
        </w:rPr>
        <w:t>Территориальная представленность респондентов: Белогорск и Белогорский район – 16, Бурейский район – 10, Благовещенск и Благовещенский район – 9, Сковородинский район – 7, Зея и Зейский район – 6, Ромненский район – 2, Свободненский, Октябрьский, Мазановский, Завитинский, Ивановский районы – по 1 респонденту. По с</w:t>
      </w:r>
      <w:r w:rsidR="007D0B06" w:rsidRPr="003C630F">
        <w:rPr>
          <w:rFonts w:ascii="Arial Narrow" w:hAnsi="Arial Narrow" w:cs="Arial"/>
        </w:rPr>
        <w:t xml:space="preserve">равнению с предшествующим годом </w:t>
      </w:r>
      <w:r w:rsidRPr="003C630F">
        <w:rPr>
          <w:rFonts w:ascii="Arial Narrow" w:hAnsi="Arial Narrow" w:cs="Arial"/>
        </w:rPr>
        <w:t xml:space="preserve">отмечается большая представленность НКО, зарегистрированных в муниципальных образованиях, тогда как в 2016 году большую активность проявили НКО, зарегистрированные в областном центре. </w:t>
      </w:r>
    </w:p>
    <w:p w:rsidR="009B11E9" w:rsidRPr="003C630F" w:rsidRDefault="009B11E9" w:rsidP="00A14B81">
      <w:pPr>
        <w:spacing w:after="0" w:line="240" w:lineRule="auto"/>
        <w:ind w:firstLine="709"/>
        <w:jc w:val="both"/>
        <w:rPr>
          <w:rFonts w:ascii="Arial Narrow" w:hAnsi="Arial Narrow" w:cs="Arial"/>
        </w:rPr>
      </w:pPr>
      <w:r w:rsidRPr="003C630F">
        <w:rPr>
          <w:rFonts w:ascii="Arial Narrow" w:hAnsi="Arial Narrow" w:cs="Arial"/>
        </w:rPr>
        <w:t>В опросе принимали участие руководители НК</w:t>
      </w:r>
      <w:r w:rsidR="00651F99" w:rsidRPr="003C630F">
        <w:rPr>
          <w:rFonts w:ascii="Arial Narrow" w:hAnsi="Arial Narrow" w:cs="Arial"/>
        </w:rPr>
        <w:t>О</w:t>
      </w:r>
      <w:r w:rsidRPr="003C630F">
        <w:rPr>
          <w:rFonts w:ascii="Arial Narrow" w:hAnsi="Arial Narrow" w:cs="Arial"/>
        </w:rPr>
        <w:t xml:space="preserve"> различных сфер деятельности: развитие культуры и искусства, просветительская деятельность, здоровье населения, социальная защита и реабилитация отдельных групп граждан, охрана окружающей среды, защита животных, физическая культура и спорт, правозащитная деятельность, осуществление общественного контроля, работа с молодёжью. По виду НКО были представлены общественные организации, казачьи общества, автономные некоммерческие организации, советы ветеранов, профсоюзы, молодёжные советы и парламенты, общественные палаты и общественные советы, региональные отделения общероссийских организаций. С точки зрения общей численности организации, в опросе представлено 29% организаций, численность сотрудников и добровольцев в которых составляет от 11 до 50 человек, 22% организаций с общей численностью от 51 до 100 человек, 20% </w:t>
      </w:r>
      <w:r w:rsidR="007D0B06" w:rsidRPr="003C630F">
        <w:rPr>
          <w:rFonts w:ascii="Arial Narrow" w:hAnsi="Arial Narrow" w:cs="Arial"/>
        </w:rPr>
        <w:t xml:space="preserve">- </w:t>
      </w:r>
      <w:r w:rsidRPr="003C630F">
        <w:rPr>
          <w:rFonts w:ascii="Arial Narrow" w:hAnsi="Arial Narrow" w:cs="Arial"/>
        </w:rPr>
        <w:t xml:space="preserve">с численностью членов и добровольцев свыше 1000 человек, 18% - от 101 до 500 человек, 11% </w:t>
      </w:r>
      <w:r w:rsidR="007D0B06" w:rsidRPr="003C630F">
        <w:rPr>
          <w:rFonts w:ascii="Arial Narrow" w:hAnsi="Arial Narrow" w:cs="Arial"/>
        </w:rPr>
        <w:t xml:space="preserve">- </w:t>
      </w:r>
      <w:r w:rsidRPr="003C630F">
        <w:rPr>
          <w:rFonts w:ascii="Arial Narrow" w:hAnsi="Arial Narrow" w:cs="Arial"/>
        </w:rPr>
        <w:t>менее 10 человек. 60% опрошенных являются руководителями организаций, которые действуют более 11 лет, 16% функционируют от 6 до 10 лет, 11% - от 3 до 5 лет, 13% представленных организаций работают в течени</w:t>
      </w:r>
      <w:r w:rsidR="007D0B06" w:rsidRPr="003C630F">
        <w:rPr>
          <w:rFonts w:ascii="Arial Narrow" w:hAnsi="Arial Narrow" w:cs="Arial"/>
        </w:rPr>
        <w:t>е 1-3 лет. Таким образом, большую</w:t>
      </w:r>
      <w:r w:rsidRPr="003C630F">
        <w:rPr>
          <w:rFonts w:ascii="Arial Narrow" w:hAnsi="Arial Narrow" w:cs="Arial"/>
        </w:rPr>
        <w:t xml:space="preserve"> часть опрошенных представляют некоммерческие организации с обширным опытом работы, хорошо знакомые с тенденциями развития НКО в разные годы.</w:t>
      </w:r>
      <w:r w:rsidR="00821885" w:rsidRPr="003C630F">
        <w:rPr>
          <w:rFonts w:ascii="Arial Narrow" w:hAnsi="Arial Narrow" w:cs="Arial"/>
        </w:rPr>
        <w:t xml:space="preserve"> </w:t>
      </w:r>
    </w:p>
    <w:p w:rsidR="009B11E9" w:rsidRPr="003C630F" w:rsidRDefault="009B11E9" w:rsidP="00A14B81">
      <w:pPr>
        <w:spacing w:after="0" w:line="240" w:lineRule="auto"/>
        <w:ind w:firstLine="709"/>
        <w:jc w:val="both"/>
        <w:rPr>
          <w:rFonts w:ascii="Arial Narrow" w:hAnsi="Arial Narrow" w:cs="Arial"/>
        </w:rPr>
      </w:pPr>
      <w:r w:rsidRPr="003C630F">
        <w:rPr>
          <w:rFonts w:ascii="Arial Narrow" w:hAnsi="Arial Narrow" w:cs="Arial"/>
        </w:rPr>
        <w:t>Первый блок вопросов был нацелен на выявление существующих проблем в деятельности НКО и определени</w:t>
      </w:r>
      <w:r w:rsidR="0070273C" w:rsidRPr="003C630F">
        <w:rPr>
          <w:rFonts w:ascii="Arial Narrow" w:hAnsi="Arial Narrow" w:cs="Arial"/>
        </w:rPr>
        <w:t>е</w:t>
      </w:r>
      <w:r w:rsidRPr="003C630F">
        <w:rPr>
          <w:rFonts w:ascii="Arial Narrow" w:hAnsi="Arial Narrow" w:cs="Arial"/>
        </w:rPr>
        <w:t xml:space="preserve"> тенденций </w:t>
      </w:r>
      <w:r w:rsidR="0070273C" w:rsidRPr="003C630F">
        <w:rPr>
          <w:rFonts w:ascii="Arial Narrow" w:hAnsi="Arial Narrow" w:cs="Arial"/>
        </w:rPr>
        <w:t>к</w:t>
      </w:r>
      <w:r w:rsidRPr="003C630F">
        <w:rPr>
          <w:rFonts w:ascii="Arial Narrow" w:hAnsi="Arial Narrow" w:cs="Arial"/>
        </w:rPr>
        <w:t xml:space="preserve"> развити</w:t>
      </w:r>
      <w:r w:rsidR="0070273C" w:rsidRPr="003C630F">
        <w:rPr>
          <w:rFonts w:ascii="Arial Narrow" w:hAnsi="Arial Narrow" w:cs="Arial"/>
        </w:rPr>
        <w:t>ю</w:t>
      </w:r>
      <w:r w:rsidRPr="003C630F">
        <w:rPr>
          <w:rFonts w:ascii="Arial Narrow" w:hAnsi="Arial Narrow" w:cs="Arial"/>
        </w:rPr>
        <w:t xml:space="preserve"> в отношении бюджета организации, её численности и количества реализуемых проектов по сравнению с 2016 годом. Респондентам был задан вопрос об изменении численности организации за последний год в сравнении с 2016 годом в отношении постоянных сотрудников, добровольцев и привлечённых специалистов. Полученные результаты распределились следующим образом: </w:t>
      </w:r>
    </w:p>
    <w:p w:rsidR="00847803" w:rsidRPr="003C630F" w:rsidRDefault="00847803" w:rsidP="00A14B81">
      <w:pPr>
        <w:spacing w:after="0" w:line="240" w:lineRule="auto"/>
        <w:ind w:firstLine="709"/>
        <w:jc w:val="both"/>
        <w:rPr>
          <w:rFonts w:ascii="Arial Narrow" w:hAnsi="Arial Narrow" w:cs="Arial"/>
        </w:rPr>
      </w:pPr>
    </w:p>
    <w:p w:rsidR="00FA54C8" w:rsidRPr="003C630F" w:rsidRDefault="00FA54C8" w:rsidP="00A3412D">
      <w:pPr>
        <w:spacing w:after="0" w:line="240" w:lineRule="auto"/>
        <w:ind w:firstLine="709"/>
        <w:jc w:val="right"/>
        <w:rPr>
          <w:rFonts w:ascii="Arial Narrow" w:hAnsi="Arial Narrow" w:cs="Arial"/>
          <w:b/>
        </w:rPr>
      </w:pPr>
      <w:r w:rsidRPr="003C630F">
        <w:rPr>
          <w:rFonts w:ascii="Arial Narrow" w:hAnsi="Arial Narrow" w:cs="Arial"/>
          <w:b/>
        </w:rPr>
        <w:t xml:space="preserve">Таблица 37 </w:t>
      </w:r>
    </w:p>
    <w:p w:rsidR="00361633" w:rsidRDefault="009B11E9" w:rsidP="00A3412D">
      <w:pPr>
        <w:spacing w:after="0" w:line="240" w:lineRule="auto"/>
        <w:ind w:firstLine="709"/>
        <w:jc w:val="center"/>
        <w:rPr>
          <w:rFonts w:ascii="Arial Narrow" w:hAnsi="Arial Narrow" w:cs="Arial"/>
          <w:b/>
        </w:rPr>
      </w:pPr>
      <w:r w:rsidRPr="003C630F">
        <w:rPr>
          <w:rFonts w:ascii="Arial Narrow" w:hAnsi="Arial Narrow" w:cs="Arial"/>
          <w:b/>
        </w:rPr>
        <w:t>Оценка изменения численности организаций в 2017 году</w:t>
      </w:r>
    </w:p>
    <w:p w:rsidR="00A3412D" w:rsidRPr="003C630F" w:rsidRDefault="00A3412D" w:rsidP="00A3412D">
      <w:pPr>
        <w:spacing w:after="0" w:line="240" w:lineRule="auto"/>
        <w:ind w:firstLine="709"/>
        <w:jc w:val="center"/>
        <w:rPr>
          <w:rFonts w:ascii="Arial Narrow" w:hAnsi="Arial Narrow" w:cs="Arial"/>
          <w:b/>
        </w:rPr>
      </w:pPr>
    </w:p>
    <w:tbl>
      <w:tblPr>
        <w:tblStyle w:val="ae"/>
        <w:tblW w:w="0" w:type="auto"/>
        <w:tblLook w:val="04A0" w:firstRow="1" w:lastRow="0" w:firstColumn="1" w:lastColumn="0" w:noHBand="0" w:noVBand="1"/>
      </w:tblPr>
      <w:tblGrid>
        <w:gridCol w:w="498"/>
        <w:gridCol w:w="5829"/>
        <w:gridCol w:w="3018"/>
      </w:tblGrid>
      <w:tr w:rsidR="009B11E9" w:rsidRPr="003C630F" w:rsidTr="00FA54C8">
        <w:tc>
          <w:tcPr>
            <w:tcW w:w="498" w:type="dxa"/>
          </w:tcPr>
          <w:p w:rsidR="009B11E9" w:rsidRPr="003C630F" w:rsidRDefault="00821885" w:rsidP="00821885">
            <w:pPr>
              <w:spacing w:line="240" w:lineRule="auto"/>
              <w:jc w:val="right"/>
              <w:rPr>
                <w:rFonts w:ascii="Arial Narrow" w:hAnsi="Arial Narrow" w:cs="Arial"/>
                <w:b/>
              </w:rPr>
            </w:pPr>
            <w:r w:rsidRPr="003C630F">
              <w:rPr>
                <w:rFonts w:ascii="Arial Narrow" w:hAnsi="Arial Narrow" w:cs="Arial"/>
                <w:b/>
              </w:rPr>
              <w:t xml:space="preserve"> </w:t>
            </w:r>
            <w:r w:rsidR="009B11E9" w:rsidRPr="003C630F">
              <w:rPr>
                <w:rFonts w:ascii="Arial Narrow" w:hAnsi="Arial Narrow" w:cs="Arial"/>
                <w:b/>
              </w:rPr>
              <w:t>№</w:t>
            </w:r>
          </w:p>
        </w:tc>
        <w:tc>
          <w:tcPr>
            <w:tcW w:w="5829" w:type="dxa"/>
          </w:tcPr>
          <w:p w:rsidR="009B11E9" w:rsidRPr="003C630F" w:rsidRDefault="009B11E9" w:rsidP="00821885">
            <w:pPr>
              <w:spacing w:line="240" w:lineRule="auto"/>
              <w:jc w:val="center"/>
              <w:rPr>
                <w:rFonts w:ascii="Arial Narrow" w:hAnsi="Arial Narrow" w:cs="Arial"/>
                <w:b/>
              </w:rPr>
            </w:pPr>
            <w:r w:rsidRPr="003C630F">
              <w:rPr>
                <w:rFonts w:ascii="Arial Narrow" w:hAnsi="Arial Narrow" w:cs="Arial"/>
                <w:b/>
              </w:rPr>
              <w:t>Параметр</w:t>
            </w:r>
          </w:p>
        </w:tc>
        <w:tc>
          <w:tcPr>
            <w:tcW w:w="3018" w:type="dxa"/>
          </w:tcPr>
          <w:p w:rsidR="009B11E9" w:rsidRPr="003C630F" w:rsidRDefault="009B11E9" w:rsidP="00821885">
            <w:pPr>
              <w:spacing w:line="240" w:lineRule="auto"/>
              <w:ind w:firstLine="34"/>
              <w:jc w:val="center"/>
              <w:rPr>
                <w:rFonts w:ascii="Arial Narrow" w:hAnsi="Arial Narrow" w:cs="Arial"/>
                <w:b/>
              </w:rPr>
            </w:pPr>
            <w:r w:rsidRPr="003C630F">
              <w:rPr>
                <w:rFonts w:ascii="Arial Narrow" w:hAnsi="Arial Narrow" w:cs="Arial"/>
                <w:b/>
              </w:rPr>
              <w:t>Количество выборов</w:t>
            </w:r>
          </w:p>
        </w:tc>
      </w:tr>
      <w:tr w:rsidR="009B11E9" w:rsidRPr="003C630F" w:rsidTr="00FA54C8">
        <w:tc>
          <w:tcPr>
            <w:tcW w:w="498" w:type="dxa"/>
          </w:tcPr>
          <w:p w:rsidR="009B11E9" w:rsidRPr="003C630F" w:rsidRDefault="009B11E9" w:rsidP="00821885">
            <w:pPr>
              <w:spacing w:line="240" w:lineRule="auto"/>
              <w:jc w:val="right"/>
              <w:rPr>
                <w:rFonts w:ascii="Arial Narrow" w:hAnsi="Arial Narrow" w:cs="Arial"/>
              </w:rPr>
            </w:pPr>
            <w:r w:rsidRPr="003C630F">
              <w:rPr>
                <w:rFonts w:ascii="Arial Narrow" w:hAnsi="Arial Narrow" w:cs="Arial"/>
              </w:rPr>
              <w:t>1</w:t>
            </w:r>
          </w:p>
        </w:tc>
        <w:tc>
          <w:tcPr>
            <w:tcW w:w="5829"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Увеличение количества постоянных сотрудников</w:t>
            </w:r>
          </w:p>
        </w:tc>
        <w:tc>
          <w:tcPr>
            <w:tcW w:w="3018" w:type="dxa"/>
          </w:tcPr>
          <w:p w:rsidR="009B11E9" w:rsidRPr="003C630F" w:rsidRDefault="009B11E9" w:rsidP="00821885">
            <w:pPr>
              <w:spacing w:line="240" w:lineRule="auto"/>
              <w:ind w:firstLine="34"/>
              <w:jc w:val="center"/>
              <w:rPr>
                <w:rFonts w:ascii="Arial Narrow" w:hAnsi="Arial Narrow" w:cs="Arial"/>
              </w:rPr>
            </w:pPr>
            <w:r w:rsidRPr="003C630F">
              <w:rPr>
                <w:rFonts w:ascii="Arial Narrow" w:hAnsi="Arial Narrow" w:cs="Arial"/>
              </w:rPr>
              <w:t>6</w:t>
            </w:r>
          </w:p>
        </w:tc>
      </w:tr>
      <w:tr w:rsidR="009B11E9" w:rsidRPr="003C630F" w:rsidTr="00FA54C8">
        <w:tc>
          <w:tcPr>
            <w:tcW w:w="498" w:type="dxa"/>
          </w:tcPr>
          <w:p w:rsidR="009B11E9" w:rsidRPr="003C630F" w:rsidRDefault="009B11E9" w:rsidP="00821885">
            <w:pPr>
              <w:spacing w:line="240" w:lineRule="auto"/>
              <w:jc w:val="right"/>
              <w:rPr>
                <w:rFonts w:ascii="Arial Narrow" w:hAnsi="Arial Narrow" w:cs="Arial"/>
              </w:rPr>
            </w:pPr>
            <w:r w:rsidRPr="003C630F">
              <w:rPr>
                <w:rFonts w:ascii="Arial Narrow" w:hAnsi="Arial Narrow" w:cs="Arial"/>
              </w:rPr>
              <w:t>2</w:t>
            </w:r>
          </w:p>
        </w:tc>
        <w:tc>
          <w:tcPr>
            <w:tcW w:w="5829"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Уменьшение количества постоянных сотрудников</w:t>
            </w:r>
          </w:p>
        </w:tc>
        <w:tc>
          <w:tcPr>
            <w:tcW w:w="3018" w:type="dxa"/>
          </w:tcPr>
          <w:p w:rsidR="009B11E9" w:rsidRPr="003C630F" w:rsidRDefault="009B11E9" w:rsidP="00821885">
            <w:pPr>
              <w:spacing w:line="240" w:lineRule="auto"/>
              <w:ind w:firstLine="34"/>
              <w:jc w:val="center"/>
              <w:rPr>
                <w:rFonts w:ascii="Arial Narrow" w:hAnsi="Arial Narrow" w:cs="Arial"/>
              </w:rPr>
            </w:pPr>
            <w:r w:rsidRPr="003C630F">
              <w:rPr>
                <w:rFonts w:ascii="Arial Narrow" w:hAnsi="Arial Narrow" w:cs="Arial"/>
              </w:rPr>
              <w:t>10</w:t>
            </w:r>
          </w:p>
        </w:tc>
      </w:tr>
      <w:tr w:rsidR="009B11E9" w:rsidRPr="003C630F" w:rsidTr="00FA54C8">
        <w:tc>
          <w:tcPr>
            <w:tcW w:w="498" w:type="dxa"/>
          </w:tcPr>
          <w:p w:rsidR="009B11E9" w:rsidRPr="003C630F" w:rsidRDefault="009B11E9" w:rsidP="00821885">
            <w:pPr>
              <w:spacing w:line="240" w:lineRule="auto"/>
              <w:jc w:val="right"/>
              <w:rPr>
                <w:rFonts w:ascii="Arial Narrow" w:hAnsi="Arial Narrow" w:cs="Arial"/>
              </w:rPr>
            </w:pPr>
            <w:r w:rsidRPr="003C630F">
              <w:rPr>
                <w:rFonts w:ascii="Arial Narrow" w:hAnsi="Arial Narrow" w:cs="Arial"/>
              </w:rPr>
              <w:t>3</w:t>
            </w:r>
          </w:p>
        </w:tc>
        <w:tc>
          <w:tcPr>
            <w:tcW w:w="5829"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Численность не изменилась</w:t>
            </w:r>
          </w:p>
        </w:tc>
        <w:tc>
          <w:tcPr>
            <w:tcW w:w="3018" w:type="dxa"/>
          </w:tcPr>
          <w:p w:rsidR="009B11E9" w:rsidRPr="003C630F" w:rsidRDefault="009B11E9" w:rsidP="00821885">
            <w:pPr>
              <w:spacing w:line="240" w:lineRule="auto"/>
              <w:ind w:firstLine="34"/>
              <w:jc w:val="center"/>
              <w:rPr>
                <w:rFonts w:ascii="Arial Narrow" w:hAnsi="Arial Narrow" w:cs="Arial"/>
              </w:rPr>
            </w:pPr>
            <w:r w:rsidRPr="003C630F">
              <w:rPr>
                <w:rFonts w:ascii="Arial Narrow" w:hAnsi="Arial Narrow" w:cs="Arial"/>
              </w:rPr>
              <w:t>26</w:t>
            </w:r>
          </w:p>
        </w:tc>
      </w:tr>
      <w:tr w:rsidR="009B11E9" w:rsidRPr="003C630F" w:rsidTr="00FA54C8">
        <w:tc>
          <w:tcPr>
            <w:tcW w:w="498" w:type="dxa"/>
          </w:tcPr>
          <w:p w:rsidR="009B11E9" w:rsidRPr="003C630F" w:rsidRDefault="009B11E9" w:rsidP="00821885">
            <w:pPr>
              <w:spacing w:line="240" w:lineRule="auto"/>
              <w:jc w:val="right"/>
              <w:rPr>
                <w:rFonts w:ascii="Arial Narrow" w:hAnsi="Arial Narrow" w:cs="Arial"/>
              </w:rPr>
            </w:pPr>
            <w:r w:rsidRPr="003C630F">
              <w:rPr>
                <w:rFonts w:ascii="Arial Narrow" w:hAnsi="Arial Narrow" w:cs="Arial"/>
              </w:rPr>
              <w:t>4</w:t>
            </w:r>
          </w:p>
        </w:tc>
        <w:tc>
          <w:tcPr>
            <w:tcW w:w="5829"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Увеличение количества добровольцев</w:t>
            </w:r>
          </w:p>
        </w:tc>
        <w:tc>
          <w:tcPr>
            <w:tcW w:w="3018" w:type="dxa"/>
          </w:tcPr>
          <w:p w:rsidR="009B11E9" w:rsidRPr="003C630F" w:rsidRDefault="009B11E9" w:rsidP="00821885">
            <w:pPr>
              <w:spacing w:line="240" w:lineRule="auto"/>
              <w:ind w:firstLine="34"/>
              <w:jc w:val="center"/>
              <w:rPr>
                <w:rFonts w:ascii="Arial Narrow" w:hAnsi="Arial Narrow" w:cs="Arial"/>
              </w:rPr>
            </w:pPr>
            <w:r w:rsidRPr="003C630F">
              <w:rPr>
                <w:rFonts w:ascii="Arial Narrow" w:hAnsi="Arial Narrow" w:cs="Arial"/>
              </w:rPr>
              <w:t>12</w:t>
            </w:r>
          </w:p>
        </w:tc>
      </w:tr>
      <w:tr w:rsidR="009B11E9" w:rsidRPr="003C630F" w:rsidTr="00FA54C8">
        <w:tc>
          <w:tcPr>
            <w:tcW w:w="498" w:type="dxa"/>
          </w:tcPr>
          <w:p w:rsidR="009B11E9" w:rsidRPr="003C630F" w:rsidRDefault="009B11E9" w:rsidP="00821885">
            <w:pPr>
              <w:spacing w:line="240" w:lineRule="auto"/>
              <w:jc w:val="right"/>
              <w:rPr>
                <w:rFonts w:ascii="Arial Narrow" w:hAnsi="Arial Narrow" w:cs="Arial"/>
              </w:rPr>
            </w:pPr>
            <w:r w:rsidRPr="003C630F">
              <w:rPr>
                <w:rFonts w:ascii="Arial Narrow" w:hAnsi="Arial Narrow" w:cs="Arial"/>
              </w:rPr>
              <w:t>5</w:t>
            </w:r>
          </w:p>
        </w:tc>
        <w:tc>
          <w:tcPr>
            <w:tcW w:w="5829"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Уменьшение количества добровольцев</w:t>
            </w:r>
          </w:p>
        </w:tc>
        <w:tc>
          <w:tcPr>
            <w:tcW w:w="3018" w:type="dxa"/>
          </w:tcPr>
          <w:p w:rsidR="009B11E9" w:rsidRPr="003C630F" w:rsidRDefault="009B11E9" w:rsidP="00821885">
            <w:pPr>
              <w:spacing w:line="240" w:lineRule="auto"/>
              <w:ind w:firstLine="34"/>
              <w:jc w:val="center"/>
              <w:rPr>
                <w:rFonts w:ascii="Arial Narrow" w:hAnsi="Arial Narrow" w:cs="Arial"/>
              </w:rPr>
            </w:pPr>
            <w:r w:rsidRPr="003C630F">
              <w:rPr>
                <w:rFonts w:ascii="Arial Narrow" w:hAnsi="Arial Narrow" w:cs="Arial"/>
              </w:rPr>
              <w:t>8</w:t>
            </w:r>
          </w:p>
        </w:tc>
      </w:tr>
      <w:tr w:rsidR="009B11E9" w:rsidRPr="003C630F" w:rsidTr="00FA54C8">
        <w:tc>
          <w:tcPr>
            <w:tcW w:w="498" w:type="dxa"/>
          </w:tcPr>
          <w:p w:rsidR="009B11E9" w:rsidRPr="003C630F" w:rsidRDefault="009B11E9" w:rsidP="00821885">
            <w:pPr>
              <w:spacing w:line="240" w:lineRule="auto"/>
              <w:jc w:val="right"/>
              <w:rPr>
                <w:rFonts w:ascii="Arial Narrow" w:hAnsi="Arial Narrow" w:cs="Arial"/>
              </w:rPr>
            </w:pPr>
            <w:r w:rsidRPr="003C630F">
              <w:rPr>
                <w:rFonts w:ascii="Arial Narrow" w:hAnsi="Arial Narrow" w:cs="Arial"/>
              </w:rPr>
              <w:t>6</w:t>
            </w:r>
          </w:p>
        </w:tc>
        <w:tc>
          <w:tcPr>
            <w:tcW w:w="5829"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Увеличение количества привлечённых специалистов</w:t>
            </w:r>
          </w:p>
        </w:tc>
        <w:tc>
          <w:tcPr>
            <w:tcW w:w="3018" w:type="dxa"/>
          </w:tcPr>
          <w:p w:rsidR="009B11E9" w:rsidRPr="003C630F" w:rsidRDefault="009B11E9" w:rsidP="00821885">
            <w:pPr>
              <w:spacing w:line="240" w:lineRule="auto"/>
              <w:ind w:firstLine="34"/>
              <w:jc w:val="center"/>
              <w:rPr>
                <w:rFonts w:ascii="Arial Narrow" w:hAnsi="Arial Narrow" w:cs="Arial"/>
              </w:rPr>
            </w:pPr>
            <w:r w:rsidRPr="003C630F">
              <w:rPr>
                <w:rFonts w:ascii="Arial Narrow" w:hAnsi="Arial Narrow" w:cs="Arial"/>
              </w:rPr>
              <w:t>2</w:t>
            </w:r>
          </w:p>
        </w:tc>
      </w:tr>
      <w:tr w:rsidR="009B11E9" w:rsidRPr="003C630F" w:rsidTr="00FA54C8">
        <w:tc>
          <w:tcPr>
            <w:tcW w:w="498" w:type="dxa"/>
          </w:tcPr>
          <w:p w:rsidR="009B11E9" w:rsidRPr="003C630F" w:rsidRDefault="009B11E9" w:rsidP="00821885">
            <w:pPr>
              <w:spacing w:line="240" w:lineRule="auto"/>
              <w:jc w:val="right"/>
              <w:rPr>
                <w:rFonts w:ascii="Arial Narrow" w:hAnsi="Arial Narrow" w:cs="Arial"/>
              </w:rPr>
            </w:pPr>
            <w:r w:rsidRPr="003C630F">
              <w:rPr>
                <w:rFonts w:ascii="Arial Narrow" w:hAnsi="Arial Narrow" w:cs="Arial"/>
              </w:rPr>
              <w:t>7</w:t>
            </w:r>
          </w:p>
        </w:tc>
        <w:tc>
          <w:tcPr>
            <w:tcW w:w="5829" w:type="dxa"/>
          </w:tcPr>
          <w:p w:rsidR="009B11E9" w:rsidRPr="003C630F" w:rsidRDefault="009B11E9" w:rsidP="00821885">
            <w:pPr>
              <w:spacing w:line="240" w:lineRule="auto"/>
              <w:jc w:val="both"/>
              <w:rPr>
                <w:rFonts w:ascii="Arial Narrow" w:hAnsi="Arial Narrow" w:cs="Arial"/>
              </w:rPr>
            </w:pPr>
            <w:r w:rsidRPr="003C630F">
              <w:rPr>
                <w:rFonts w:ascii="Arial Narrow" w:hAnsi="Arial Narrow" w:cs="Arial"/>
              </w:rPr>
              <w:t>Уменьшение количества привлечённых специалистов</w:t>
            </w:r>
          </w:p>
        </w:tc>
        <w:tc>
          <w:tcPr>
            <w:tcW w:w="3018" w:type="dxa"/>
          </w:tcPr>
          <w:p w:rsidR="009B11E9" w:rsidRPr="003C630F" w:rsidRDefault="009B11E9" w:rsidP="00821885">
            <w:pPr>
              <w:spacing w:line="240" w:lineRule="auto"/>
              <w:ind w:firstLine="34"/>
              <w:jc w:val="center"/>
              <w:rPr>
                <w:rFonts w:ascii="Arial Narrow" w:hAnsi="Arial Narrow" w:cs="Arial"/>
              </w:rPr>
            </w:pPr>
            <w:r w:rsidRPr="003C630F">
              <w:rPr>
                <w:rFonts w:ascii="Arial Narrow" w:hAnsi="Arial Narrow" w:cs="Arial"/>
              </w:rPr>
              <w:t>5</w:t>
            </w:r>
          </w:p>
        </w:tc>
      </w:tr>
    </w:tbl>
    <w:p w:rsidR="00E44DC2" w:rsidRDefault="00E44DC2" w:rsidP="00821885">
      <w:pPr>
        <w:spacing w:after="0" w:line="240" w:lineRule="auto"/>
        <w:ind w:firstLine="851"/>
        <w:jc w:val="both"/>
        <w:rPr>
          <w:rFonts w:ascii="Arial Narrow" w:hAnsi="Arial Narrow" w:cs="Arial"/>
        </w:rPr>
      </w:pPr>
    </w:p>
    <w:p w:rsidR="009B11E9" w:rsidRPr="003C630F" w:rsidRDefault="009B11E9" w:rsidP="00A14B81">
      <w:pPr>
        <w:spacing w:after="0" w:line="240" w:lineRule="auto"/>
        <w:ind w:firstLine="709"/>
        <w:jc w:val="both"/>
        <w:rPr>
          <w:rFonts w:ascii="Arial Narrow" w:hAnsi="Arial Narrow" w:cs="Arial"/>
        </w:rPr>
      </w:pPr>
      <w:r w:rsidRPr="003C630F">
        <w:rPr>
          <w:rFonts w:ascii="Arial Narrow" w:hAnsi="Arial Narrow" w:cs="Arial"/>
        </w:rPr>
        <w:t>В целом представленные результаты демонстрируют тенденцию к устойчивой численности членов в НКО; указанная тенденция была характерна и для 2016 года. К числу негативных факторов можно отнести появление значительного количество выборов ответа «уменьшение количества постоянных сотрудников» по сравнению с 2016 годом, когда в числе ответов указанный вариант не встречался. Как и в 2016 году, многие организации отмечают рост числа добро</w:t>
      </w:r>
      <w:r w:rsidR="006403C0" w:rsidRPr="003C630F">
        <w:rPr>
          <w:rFonts w:ascii="Arial Narrow" w:hAnsi="Arial Narrow" w:cs="Arial"/>
        </w:rPr>
        <w:t>вольцев в организации, при этом</w:t>
      </w:r>
      <w:r w:rsidRPr="003C630F">
        <w:rPr>
          <w:rFonts w:ascii="Arial Narrow" w:hAnsi="Arial Narrow" w:cs="Arial"/>
        </w:rPr>
        <w:t xml:space="preserve"> у ряда респондентов отмечается одновременное снижение числа постоянных сотрудников и привлечённых специалистов и рост числа добровольцев, что может свидетельствовать об оптимизации структуры организации, отказе от привлечения специалистов на платной основе и смещении приоритетов в пользу привлечения волонтёров на безвозмездной основе. </w:t>
      </w:r>
    </w:p>
    <w:p w:rsidR="009B11E9" w:rsidRPr="003C630F" w:rsidRDefault="009B11E9" w:rsidP="00A14B81">
      <w:pPr>
        <w:spacing w:after="0" w:line="240" w:lineRule="auto"/>
        <w:ind w:firstLine="709"/>
        <w:jc w:val="both"/>
        <w:rPr>
          <w:rFonts w:ascii="Arial Narrow" w:hAnsi="Arial Narrow" w:cs="Arial"/>
        </w:rPr>
      </w:pPr>
      <w:r w:rsidRPr="003C630F">
        <w:rPr>
          <w:rFonts w:ascii="Arial Narrow" w:hAnsi="Arial Narrow" w:cs="Arial"/>
        </w:rPr>
        <w:t>В числе причин, обосновывающих изменение численного состава организации, отмечались следующие варианты ответов: естественная убыль или отток населения, трудное финансовое положение и оптимизация штатной структуры, увеличение числа инвалидов и престарелых (рост членской базы), развитие добровольчества, выход добровольцев из состава организации, высокая арендная плата за использование помещений, активизация населения, активная работа по вовлечению новых членов. К сожалению, естественная убыль и переезд членов организаций из муниципальных образований являются наиболее распространёнными из прив</w:t>
      </w:r>
      <w:r w:rsidR="006403C0" w:rsidRPr="003C630F">
        <w:rPr>
          <w:rFonts w:ascii="Arial Narrow" w:hAnsi="Arial Narrow" w:cs="Arial"/>
        </w:rPr>
        <w:t xml:space="preserve">едённых формулировок. Частично </w:t>
      </w:r>
      <w:r w:rsidRPr="003C630F">
        <w:rPr>
          <w:rFonts w:ascii="Arial Narrow" w:hAnsi="Arial Narrow" w:cs="Arial"/>
        </w:rPr>
        <w:t xml:space="preserve">это связано с широкой представленностью в опросе объединений пенсионеров и инвалидов, а также организаций из сельских территорий и малых городов. </w:t>
      </w:r>
    </w:p>
    <w:p w:rsidR="00651F99" w:rsidRPr="003C630F" w:rsidRDefault="009B11E9" w:rsidP="00A14B81">
      <w:pPr>
        <w:spacing w:after="0" w:line="240" w:lineRule="auto"/>
        <w:ind w:firstLine="709"/>
        <w:jc w:val="both"/>
        <w:rPr>
          <w:rFonts w:ascii="Arial Narrow" w:hAnsi="Arial Narrow" w:cs="Arial"/>
        </w:rPr>
      </w:pPr>
      <w:r w:rsidRPr="003C630F">
        <w:rPr>
          <w:rFonts w:ascii="Arial Narrow" w:hAnsi="Arial Narrow" w:cs="Arial"/>
        </w:rPr>
        <w:t>В качестве следующего параметра анализа рассматривались изменения бюджета НКО в 2017 году в сравнении с 2016 годом, включая гранты и иные финансовые средства, поступившие на счёт организации.</w:t>
      </w:r>
    </w:p>
    <w:p w:rsidR="00FA54C8" w:rsidRPr="003C630F" w:rsidRDefault="00FA54C8" w:rsidP="00A3412D">
      <w:pPr>
        <w:spacing w:after="0" w:line="240" w:lineRule="auto"/>
        <w:ind w:firstLine="709"/>
        <w:jc w:val="right"/>
        <w:rPr>
          <w:rFonts w:ascii="Arial Narrow" w:hAnsi="Arial Narrow" w:cs="Arial"/>
          <w:b/>
        </w:rPr>
      </w:pPr>
      <w:r w:rsidRPr="003C630F">
        <w:rPr>
          <w:rFonts w:ascii="Arial Narrow" w:hAnsi="Arial Narrow" w:cs="Arial"/>
          <w:b/>
        </w:rPr>
        <w:t>Таблица 38</w:t>
      </w:r>
    </w:p>
    <w:p w:rsidR="00651F99" w:rsidRPr="003C630F" w:rsidRDefault="00651F99" w:rsidP="00A3412D">
      <w:pPr>
        <w:spacing w:after="0" w:line="240" w:lineRule="auto"/>
        <w:ind w:firstLine="709"/>
        <w:jc w:val="center"/>
        <w:rPr>
          <w:rFonts w:ascii="Arial Narrow" w:hAnsi="Arial Narrow" w:cs="Arial"/>
          <w:b/>
        </w:rPr>
      </w:pPr>
      <w:r w:rsidRPr="003C630F">
        <w:rPr>
          <w:rFonts w:ascii="Arial Narrow" w:hAnsi="Arial Narrow" w:cs="Arial"/>
          <w:b/>
        </w:rPr>
        <w:t>Оценка изменений бюджета организаций в 2016-2017 год</w:t>
      </w:r>
      <w:r w:rsidR="00BD225A" w:rsidRPr="003C630F">
        <w:rPr>
          <w:rFonts w:ascii="Arial Narrow" w:hAnsi="Arial Narrow" w:cs="Arial"/>
          <w:b/>
        </w:rPr>
        <w:t>ах</w:t>
      </w:r>
    </w:p>
    <w:p w:rsidR="00BD225A" w:rsidRPr="003C630F" w:rsidRDefault="00BD225A" w:rsidP="00821885">
      <w:pPr>
        <w:spacing w:after="0" w:line="240" w:lineRule="auto"/>
        <w:ind w:firstLine="851"/>
        <w:jc w:val="both"/>
        <w:rPr>
          <w:rFonts w:ascii="Arial Narrow" w:hAnsi="Arial Narrow" w:cs="Arial"/>
          <w:b/>
        </w:rPr>
      </w:pPr>
    </w:p>
    <w:tbl>
      <w:tblPr>
        <w:tblStyle w:val="ae"/>
        <w:tblW w:w="0" w:type="auto"/>
        <w:tblLook w:val="04A0" w:firstRow="1" w:lastRow="0" w:firstColumn="1" w:lastColumn="0" w:noHBand="0" w:noVBand="1"/>
      </w:tblPr>
      <w:tblGrid>
        <w:gridCol w:w="498"/>
        <w:gridCol w:w="5110"/>
        <w:gridCol w:w="1982"/>
        <w:gridCol w:w="1755"/>
      </w:tblGrid>
      <w:tr w:rsidR="00651F99" w:rsidRPr="003C630F" w:rsidTr="00FA54C8">
        <w:tc>
          <w:tcPr>
            <w:tcW w:w="498" w:type="dxa"/>
          </w:tcPr>
          <w:p w:rsidR="00651F99" w:rsidRPr="003C630F" w:rsidRDefault="00821885" w:rsidP="00821885">
            <w:pPr>
              <w:spacing w:line="240" w:lineRule="auto"/>
              <w:jc w:val="right"/>
              <w:rPr>
                <w:rFonts w:ascii="Arial Narrow" w:hAnsi="Arial Narrow" w:cs="Arial"/>
                <w:b/>
              </w:rPr>
            </w:pPr>
            <w:r w:rsidRPr="003C630F">
              <w:rPr>
                <w:rFonts w:ascii="Arial Narrow" w:hAnsi="Arial Narrow" w:cs="Arial"/>
                <w:b/>
              </w:rPr>
              <w:t xml:space="preserve"> </w:t>
            </w:r>
            <w:r w:rsidR="00651F99" w:rsidRPr="003C630F">
              <w:rPr>
                <w:rFonts w:ascii="Arial Narrow" w:hAnsi="Arial Narrow" w:cs="Arial"/>
                <w:b/>
              </w:rPr>
              <w:t>№</w:t>
            </w:r>
          </w:p>
        </w:tc>
        <w:tc>
          <w:tcPr>
            <w:tcW w:w="5110" w:type="dxa"/>
          </w:tcPr>
          <w:p w:rsidR="00651F99" w:rsidRPr="003C630F" w:rsidRDefault="00651F99" w:rsidP="00821885">
            <w:pPr>
              <w:spacing w:line="240" w:lineRule="auto"/>
              <w:jc w:val="center"/>
              <w:rPr>
                <w:rFonts w:ascii="Arial Narrow" w:hAnsi="Arial Narrow" w:cs="Arial"/>
                <w:b/>
              </w:rPr>
            </w:pPr>
            <w:r w:rsidRPr="003C630F">
              <w:rPr>
                <w:rFonts w:ascii="Arial Narrow" w:hAnsi="Arial Narrow" w:cs="Arial"/>
                <w:b/>
              </w:rPr>
              <w:t>Параметр</w:t>
            </w:r>
          </w:p>
        </w:tc>
        <w:tc>
          <w:tcPr>
            <w:tcW w:w="1982" w:type="dxa"/>
          </w:tcPr>
          <w:p w:rsidR="00651F99" w:rsidRPr="003C630F" w:rsidRDefault="00651F99" w:rsidP="00821885">
            <w:pPr>
              <w:spacing w:line="240" w:lineRule="auto"/>
              <w:jc w:val="center"/>
              <w:rPr>
                <w:rFonts w:ascii="Arial Narrow" w:hAnsi="Arial Narrow" w:cs="Arial"/>
                <w:b/>
              </w:rPr>
            </w:pPr>
            <w:r w:rsidRPr="003C630F">
              <w:rPr>
                <w:rFonts w:ascii="Arial Narrow" w:hAnsi="Arial Narrow" w:cs="Arial"/>
                <w:b/>
              </w:rPr>
              <w:t>Процент ответов, 2016</w:t>
            </w:r>
          </w:p>
        </w:tc>
        <w:tc>
          <w:tcPr>
            <w:tcW w:w="1755" w:type="dxa"/>
          </w:tcPr>
          <w:p w:rsidR="00651F99" w:rsidRPr="003C630F" w:rsidRDefault="00651F99" w:rsidP="00821885">
            <w:pPr>
              <w:spacing w:line="240" w:lineRule="auto"/>
              <w:jc w:val="center"/>
              <w:rPr>
                <w:rFonts w:ascii="Arial Narrow" w:hAnsi="Arial Narrow" w:cs="Arial"/>
                <w:b/>
              </w:rPr>
            </w:pPr>
            <w:r w:rsidRPr="003C630F">
              <w:rPr>
                <w:rFonts w:ascii="Arial Narrow" w:hAnsi="Arial Narrow" w:cs="Arial"/>
                <w:b/>
              </w:rPr>
              <w:t>Процент ответов, 2017</w:t>
            </w:r>
          </w:p>
        </w:tc>
      </w:tr>
      <w:tr w:rsidR="00651F99" w:rsidRPr="003C630F" w:rsidTr="00FA54C8">
        <w:tc>
          <w:tcPr>
            <w:tcW w:w="498" w:type="dxa"/>
          </w:tcPr>
          <w:p w:rsidR="00651F99" w:rsidRPr="003C630F" w:rsidRDefault="00651F99" w:rsidP="00821885">
            <w:pPr>
              <w:spacing w:line="240" w:lineRule="auto"/>
              <w:jc w:val="right"/>
              <w:rPr>
                <w:rFonts w:ascii="Arial Narrow" w:hAnsi="Arial Narrow" w:cs="Arial"/>
              </w:rPr>
            </w:pPr>
            <w:r w:rsidRPr="003C630F">
              <w:rPr>
                <w:rFonts w:ascii="Arial Narrow" w:hAnsi="Arial Narrow" w:cs="Arial"/>
              </w:rPr>
              <w:t>1</w:t>
            </w:r>
          </w:p>
        </w:tc>
        <w:tc>
          <w:tcPr>
            <w:tcW w:w="5110" w:type="dxa"/>
          </w:tcPr>
          <w:p w:rsidR="00651F99" w:rsidRPr="003C630F" w:rsidRDefault="00651F99" w:rsidP="00821885">
            <w:pPr>
              <w:spacing w:line="240" w:lineRule="auto"/>
              <w:jc w:val="both"/>
              <w:rPr>
                <w:rFonts w:ascii="Arial Narrow" w:hAnsi="Arial Narrow" w:cs="Arial"/>
              </w:rPr>
            </w:pPr>
            <w:r w:rsidRPr="003C630F">
              <w:rPr>
                <w:rFonts w:ascii="Arial Narrow" w:hAnsi="Arial Narrow" w:cs="Arial"/>
              </w:rPr>
              <w:t>Увеличение бюджета по сравнению с предыдущим годом</w:t>
            </w:r>
          </w:p>
        </w:tc>
        <w:tc>
          <w:tcPr>
            <w:tcW w:w="1982" w:type="dxa"/>
          </w:tcPr>
          <w:p w:rsidR="00651F99" w:rsidRPr="003C630F" w:rsidRDefault="00651F99" w:rsidP="00821885">
            <w:pPr>
              <w:spacing w:line="240" w:lineRule="auto"/>
              <w:jc w:val="center"/>
              <w:rPr>
                <w:rFonts w:ascii="Arial Narrow" w:hAnsi="Arial Narrow" w:cs="Arial"/>
              </w:rPr>
            </w:pPr>
            <w:r w:rsidRPr="003C630F">
              <w:rPr>
                <w:rFonts w:ascii="Arial Narrow" w:hAnsi="Arial Narrow" w:cs="Arial"/>
              </w:rPr>
              <w:t>40%</w:t>
            </w:r>
          </w:p>
        </w:tc>
        <w:tc>
          <w:tcPr>
            <w:tcW w:w="1755" w:type="dxa"/>
          </w:tcPr>
          <w:p w:rsidR="00651F99" w:rsidRPr="003C630F" w:rsidRDefault="00651F99" w:rsidP="00821885">
            <w:pPr>
              <w:spacing w:line="240" w:lineRule="auto"/>
              <w:jc w:val="center"/>
              <w:rPr>
                <w:rFonts w:ascii="Arial Narrow" w:hAnsi="Arial Narrow" w:cs="Arial"/>
              </w:rPr>
            </w:pPr>
            <w:r w:rsidRPr="003C630F">
              <w:rPr>
                <w:rFonts w:ascii="Arial Narrow" w:hAnsi="Arial Narrow" w:cs="Arial"/>
              </w:rPr>
              <w:t>13% ▼</w:t>
            </w:r>
          </w:p>
        </w:tc>
      </w:tr>
      <w:tr w:rsidR="00651F99" w:rsidRPr="003C630F" w:rsidTr="00FA54C8">
        <w:tc>
          <w:tcPr>
            <w:tcW w:w="498" w:type="dxa"/>
          </w:tcPr>
          <w:p w:rsidR="00651F99" w:rsidRPr="003C630F" w:rsidRDefault="00651F99" w:rsidP="00821885">
            <w:pPr>
              <w:spacing w:line="240" w:lineRule="auto"/>
              <w:jc w:val="right"/>
              <w:rPr>
                <w:rFonts w:ascii="Arial Narrow" w:hAnsi="Arial Narrow" w:cs="Arial"/>
              </w:rPr>
            </w:pPr>
            <w:r w:rsidRPr="003C630F">
              <w:rPr>
                <w:rFonts w:ascii="Arial Narrow" w:hAnsi="Arial Narrow" w:cs="Arial"/>
              </w:rPr>
              <w:t>2</w:t>
            </w:r>
          </w:p>
        </w:tc>
        <w:tc>
          <w:tcPr>
            <w:tcW w:w="5110" w:type="dxa"/>
          </w:tcPr>
          <w:p w:rsidR="00651F99" w:rsidRPr="003C630F" w:rsidRDefault="00651F99" w:rsidP="00821885">
            <w:pPr>
              <w:spacing w:line="240" w:lineRule="auto"/>
              <w:jc w:val="both"/>
              <w:rPr>
                <w:rFonts w:ascii="Arial Narrow" w:hAnsi="Arial Narrow" w:cs="Arial"/>
              </w:rPr>
            </w:pPr>
            <w:r w:rsidRPr="003C630F">
              <w:rPr>
                <w:rFonts w:ascii="Arial Narrow" w:hAnsi="Arial Narrow" w:cs="Arial"/>
              </w:rPr>
              <w:t>Уменьшение бюджета по сравнению с предыдущим годом</w:t>
            </w:r>
          </w:p>
        </w:tc>
        <w:tc>
          <w:tcPr>
            <w:tcW w:w="1982" w:type="dxa"/>
          </w:tcPr>
          <w:p w:rsidR="00651F99" w:rsidRPr="003C630F" w:rsidRDefault="00651F99" w:rsidP="00821885">
            <w:pPr>
              <w:spacing w:line="240" w:lineRule="auto"/>
              <w:jc w:val="center"/>
              <w:rPr>
                <w:rFonts w:ascii="Arial Narrow" w:hAnsi="Arial Narrow" w:cs="Arial"/>
              </w:rPr>
            </w:pPr>
            <w:r w:rsidRPr="003C630F">
              <w:rPr>
                <w:rFonts w:ascii="Arial Narrow" w:hAnsi="Arial Narrow" w:cs="Arial"/>
              </w:rPr>
              <w:t>30%</w:t>
            </w:r>
          </w:p>
        </w:tc>
        <w:tc>
          <w:tcPr>
            <w:tcW w:w="1755" w:type="dxa"/>
          </w:tcPr>
          <w:p w:rsidR="00651F99" w:rsidRPr="003C630F" w:rsidRDefault="00651F99" w:rsidP="00821885">
            <w:pPr>
              <w:spacing w:line="240" w:lineRule="auto"/>
              <w:jc w:val="center"/>
              <w:rPr>
                <w:rFonts w:ascii="Arial Narrow" w:hAnsi="Arial Narrow" w:cs="Arial"/>
              </w:rPr>
            </w:pPr>
            <w:r w:rsidRPr="003C630F">
              <w:rPr>
                <w:rFonts w:ascii="Arial Narrow" w:hAnsi="Arial Narrow" w:cs="Arial"/>
              </w:rPr>
              <w:t>20% ▼</w:t>
            </w:r>
          </w:p>
        </w:tc>
      </w:tr>
      <w:tr w:rsidR="00651F99" w:rsidRPr="003C630F" w:rsidTr="00FA54C8">
        <w:tc>
          <w:tcPr>
            <w:tcW w:w="498" w:type="dxa"/>
          </w:tcPr>
          <w:p w:rsidR="00651F99" w:rsidRPr="003C630F" w:rsidRDefault="00651F99" w:rsidP="00821885">
            <w:pPr>
              <w:spacing w:line="240" w:lineRule="auto"/>
              <w:jc w:val="right"/>
              <w:rPr>
                <w:rFonts w:ascii="Arial Narrow" w:hAnsi="Arial Narrow" w:cs="Arial"/>
              </w:rPr>
            </w:pPr>
            <w:r w:rsidRPr="003C630F">
              <w:rPr>
                <w:rFonts w:ascii="Arial Narrow" w:hAnsi="Arial Narrow" w:cs="Arial"/>
              </w:rPr>
              <w:t>3</w:t>
            </w:r>
          </w:p>
        </w:tc>
        <w:tc>
          <w:tcPr>
            <w:tcW w:w="5110" w:type="dxa"/>
          </w:tcPr>
          <w:p w:rsidR="00651F99" w:rsidRPr="003C630F" w:rsidRDefault="00651F99" w:rsidP="00821885">
            <w:pPr>
              <w:spacing w:line="240" w:lineRule="auto"/>
              <w:jc w:val="both"/>
              <w:rPr>
                <w:rFonts w:ascii="Arial Narrow" w:hAnsi="Arial Narrow" w:cs="Arial"/>
              </w:rPr>
            </w:pPr>
            <w:r w:rsidRPr="003C630F">
              <w:rPr>
                <w:rFonts w:ascii="Arial Narrow" w:hAnsi="Arial Narrow" w:cs="Arial"/>
              </w:rPr>
              <w:t>Отсутствие изменений</w:t>
            </w:r>
          </w:p>
        </w:tc>
        <w:tc>
          <w:tcPr>
            <w:tcW w:w="1982" w:type="dxa"/>
          </w:tcPr>
          <w:p w:rsidR="00651F99" w:rsidRPr="003C630F" w:rsidRDefault="00651F99" w:rsidP="00821885">
            <w:pPr>
              <w:spacing w:line="240" w:lineRule="auto"/>
              <w:jc w:val="center"/>
              <w:rPr>
                <w:rFonts w:ascii="Arial Narrow" w:hAnsi="Arial Narrow" w:cs="Arial"/>
              </w:rPr>
            </w:pPr>
            <w:r w:rsidRPr="003C630F">
              <w:rPr>
                <w:rFonts w:ascii="Arial Narrow" w:hAnsi="Arial Narrow" w:cs="Arial"/>
              </w:rPr>
              <w:t>30%</w:t>
            </w:r>
          </w:p>
        </w:tc>
        <w:tc>
          <w:tcPr>
            <w:tcW w:w="1755" w:type="dxa"/>
          </w:tcPr>
          <w:p w:rsidR="00651F99" w:rsidRPr="003C630F" w:rsidRDefault="00651F99" w:rsidP="00821885">
            <w:pPr>
              <w:spacing w:line="240" w:lineRule="auto"/>
              <w:jc w:val="center"/>
              <w:rPr>
                <w:rFonts w:ascii="Arial Narrow" w:hAnsi="Arial Narrow" w:cs="Arial"/>
              </w:rPr>
            </w:pPr>
            <w:r w:rsidRPr="003C630F">
              <w:rPr>
                <w:rFonts w:ascii="Arial Narrow" w:hAnsi="Arial Narrow" w:cs="Arial"/>
              </w:rPr>
              <w:t>67% ▲</w:t>
            </w:r>
          </w:p>
        </w:tc>
      </w:tr>
    </w:tbl>
    <w:p w:rsidR="00A14B81" w:rsidRDefault="00A14B81" w:rsidP="00A14B81">
      <w:pPr>
        <w:spacing w:after="0" w:line="240" w:lineRule="auto"/>
        <w:ind w:firstLine="709"/>
        <w:jc w:val="both"/>
        <w:rPr>
          <w:rFonts w:ascii="Arial Narrow" w:hAnsi="Arial Narrow" w:cs="Arial"/>
        </w:rPr>
      </w:pPr>
    </w:p>
    <w:p w:rsidR="00651F99" w:rsidRPr="003C630F" w:rsidRDefault="00651F99" w:rsidP="00A14B81">
      <w:pPr>
        <w:spacing w:after="0" w:line="240" w:lineRule="auto"/>
        <w:ind w:firstLine="709"/>
        <w:jc w:val="both"/>
        <w:rPr>
          <w:rFonts w:ascii="Arial Narrow" w:hAnsi="Arial Narrow" w:cs="Arial"/>
        </w:rPr>
      </w:pPr>
      <w:r w:rsidRPr="003C630F">
        <w:rPr>
          <w:rFonts w:ascii="Arial Narrow" w:hAnsi="Arial Narrow" w:cs="Arial"/>
        </w:rPr>
        <w:t xml:space="preserve">Ответы респондентов продемонстрировали </w:t>
      </w:r>
      <w:r w:rsidR="00204010" w:rsidRPr="003C630F">
        <w:rPr>
          <w:rFonts w:ascii="Arial Narrow" w:hAnsi="Arial Narrow" w:cs="Arial"/>
        </w:rPr>
        <w:t>то</w:t>
      </w:r>
      <w:r w:rsidR="00BE51D2" w:rsidRPr="003C630F">
        <w:rPr>
          <w:rFonts w:ascii="Arial Narrow" w:hAnsi="Arial Narrow" w:cs="Arial"/>
        </w:rPr>
        <w:t>т</w:t>
      </w:r>
      <w:r w:rsidR="00204010" w:rsidRPr="003C630F">
        <w:rPr>
          <w:rFonts w:ascii="Arial Narrow" w:hAnsi="Arial Narrow" w:cs="Arial"/>
        </w:rPr>
        <w:t xml:space="preserve"> факт, что</w:t>
      </w:r>
      <w:r w:rsidRPr="003C630F">
        <w:rPr>
          <w:rFonts w:ascii="Arial Narrow" w:hAnsi="Arial Narrow" w:cs="Arial"/>
        </w:rPr>
        <w:t xml:space="preserve"> 25 из 55 опрошенных организаций (45%) отметили отсутствие изменений</w:t>
      </w:r>
      <w:r w:rsidR="00BE51D2" w:rsidRPr="003C630F">
        <w:rPr>
          <w:rFonts w:ascii="Arial Narrow" w:hAnsi="Arial Narrow" w:cs="Arial"/>
        </w:rPr>
        <w:t>,</w:t>
      </w:r>
      <w:r w:rsidRPr="003C630F">
        <w:rPr>
          <w:rFonts w:ascii="Arial Narrow" w:hAnsi="Arial Narrow" w:cs="Arial"/>
        </w:rPr>
        <w:t xml:space="preserve"> </w:t>
      </w:r>
      <w:r w:rsidR="00204010" w:rsidRPr="003C630F">
        <w:rPr>
          <w:rFonts w:ascii="Arial Narrow" w:hAnsi="Arial Narrow" w:cs="Arial"/>
        </w:rPr>
        <w:t xml:space="preserve">и это </w:t>
      </w:r>
      <w:r w:rsidRPr="003C630F">
        <w:rPr>
          <w:rFonts w:ascii="Arial Narrow" w:hAnsi="Arial Narrow" w:cs="Arial"/>
        </w:rPr>
        <w:t>связано с полным отсутствием финансирования организации как в 2016, так и в 2017 году. Диапазон увеличения/уменьшения бюджета по обоим направлениям варьировался от 5 до 100%. Средний процент увеличения бюджета в некоммерческих организациях составил 31%, средний процент уменьшения бюджета составил 28,3%. В числе источников, за счёт которых производилось увеличение бюджета организации, отмечены российские донорские организации и грантодатели (2 выбора ответа</w:t>
      </w:r>
      <w:r w:rsidRPr="003C630F">
        <w:rPr>
          <w:rStyle w:val="ad"/>
          <w:rFonts w:ascii="Arial Narrow" w:hAnsi="Arial Narrow" w:cs="Arial"/>
        </w:rPr>
        <w:footnoteReference w:id="5"/>
      </w:r>
      <w:r w:rsidRPr="003C630F">
        <w:rPr>
          <w:rFonts w:ascii="Arial Narrow" w:hAnsi="Arial Narrow" w:cs="Arial"/>
        </w:rPr>
        <w:t>), реализация товаров и услуг (1), зарубежные донорские организации и грантодатели (1), членские взносы (2), средства местного бизнеса (3), городской и областной бюджет</w:t>
      </w:r>
      <w:r w:rsidR="00BE51D2" w:rsidRPr="003C630F">
        <w:rPr>
          <w:rFonts w:ascii="Arial Narrow" w:hAnsi="Arial Narrow" w:cs="Arial"/>
        </w:rPr>
        <w:t>ы</w:t>
      </w:r>
      <w:r w:rsidRPr="003C630F">
        <w:rPr>
          <w:rFonts w:ascii="Arial Narrow" w:hAnsi="Arial Narrow" w:cs="Arial"/>
        </w:rPr>
        <w:t xml:space="preserve"> (4). </w:t>
      </w:r>
    </w:p>
    <w:p w:rsidR="00651F99" w:rsidRPr="003C630F" w:rsidRDefault="00651F99" w:rsidP="00A14B81">
      <w:pPr>
        <w:spacing w:after="0" w:line="240" w:lineRule="auto"/>
        <w:ind w:firstLine="709"/>
        <w:jc w:val="both"/>
        <w:rPr>
          <w:rFonts w:ascii="Arial Narrow" w:hAnsi="Arial Narrow" w:cs="Arial"/>
        </w:rPr>
      </w:pPr>
      <w:r w:rsidRPr="003C630F">
        <w:rPr>
          <w:rFonts w:ascii="Arial Narrow" w:hAnsi="Arial Narrow" w:cs="Arial"/>
        </w:rPr>
        <w:t>В целях определения основных источников пополнения бюджета некоммерческих организаций экспертам был предложен перечень возможных источников финансирования в 2016 и 2017 год</w:t>
      </w:r>
      <w:r w:rsidR="00E42113" w:rsidRPr="003C630F">
        <w:rPr>
          <w:rFonts w:ascii="Arial Narrow" w:hAnsi="Arial Narrow" w:cs="Arial"/>
        </w:rPr>
        <w:t>ах</w:t>
      </w:r>
      <w:r w:rsidRPr="003C630F">
        <w:rPr>
          <w:rFonts w:ascii="Arial Narrow" w:hAnsi="Arial Narrow" w:cs="Arial"/>
        </w:rPr>
        <w:t xml:space="preserve"> с просьбой распределить процентное соотношени</w:t>
      </w:r>
      <w:r w:rsidR="00E42113" w:rsidRPr="003C630F">
        <w:rPr>
          <w:rFonts w:ascii="Arial Narrow" w:hAnsi="Arial Narrow" w:cs="Arial"/>
        </w:rPr>
        <w:t>е</w:t>
      </w:r>
      <w:r w:rsidRPr="003C630F">
        <w:rPr>
          <w:rFonts w:ascii="Arial Narrow" w:hAnsi="Arial Narrow" w:cs="Arial"/>
        </w:rPr>
        <w:t xml:space="preserve"> поступивших финансовых средств из этих источников</w:t>
      </w:r>
      <w:r w:rsidRPr="003C630F">
        <w:rPr>
          <w:rFonts w:ascii="Arial Narrow" w:hAnsi="Arial Narrow" w:cs="Arial"/>
          <w:vertAlign w:val="superscript"/>
        </w:rPr>
        <w:t>1</w:t>
      </w:r>
      <w:r w:rsidRPr="003C630F">
        <w:rPr>
          <w:rFonts w:ascii="Arial Narrow" w:hAnsi="Arial Narrow" w:cs="Arial"/>
        </w:rPr>
        <w:t>. Так, в 2017 году, как и в 2016 году, преимущественным источником финансирования некоммерческих организаций являлись поступления из городского и областного бюджет</w:t>
      </w:r>
      <w:r w:rsidR="00544CD2" w:rsidRPr="003C630F">
        <w:rPr>
          <w:rFonts w:ascii="Arial Narrow" w:hAnsi="Arial Narrow" w:cs="Arial"/>
        </w:rPr>
        <w:t>ов</w:t>
      </w:r>
      <w:r w:rsidRPr="003C630F">
        <w:rPr>
          <w:rFonts w:ascii="Arial Narrow" w:hAnsi="Arial Narrow" w:cs="Arial"/>
        </w:rPr>
        <w:t xml:space="preserve"> (54% респондентов, 50% в 2016 году), при этом доля поступлений в бюджет НКО из этого источника варьировалась от 13 до 100% (средний процент -7</w:t>
      </w:r>
      <w:r w:rsidR="00E42113" w:rsidRPr="003C630F">
        <w:rPr>
          <w:rFonts w:ascii="Arial Narrow" w:hAnsi="Arial Narrow" w:cs="Arial"/>
        </w:rPr>
        <w:t xml:space="preserve">8%). Таким образом, в 2017 год </w:t>
      </w:r>
      <w:r w:rsidRPr="003C630F">
        <w:rPr>
          <w:rFonts w:ascii="Arial Narrow" w:hAnsi="Arial Narrow" w:cs="Arial"/>
        </w:rPr>
        <w:t>по-прежнему имеется значительное количество организаций, чей бюджет в большей степени</w:t>
      </w:r>
      <w:r w:rsidR="00E42113" w:rsidRPr="003C630F">
        <w:rPr>
          <w:rFonts w:ascii="Arial Narrow" w:hAnsi="Arial Narrow" w:cs="Arial"/>
        </w:rPr>
        <w:t xml:space="preserve"> </w:t>
      </w:r>
      <w:r w:rsidRPr="003C630F">
        <w:rPr>
          <w:rFonts w:ascii="Arial Narrow" w:hAnsi="Arial Narrow" w:cs="Arial"/>
        </w:rPr>
        <w:t>зависит от поступлений из бюджета области и муниципального образования. Вторым</w:t>
      </w:r>
      <w:r w:rsidR="00E42113" w:rsidRPr="003C630F">
        <w:rPr>
          <w:rFonts w:ascii="Arial Narrow" w:hAnsi="Arial Narrow" w:cs="Arial"/>
        </w:rPr>
        <w:t xml:space="preserve"> </w:t>
      </w:r>
      <w:r w:rsidRPr="003C630F">
        <w:rPr>
          <w:rFonts w:ascii="Arial Narrow" w:hAnsi="Arial Narrow" w:cs="Arial"/>
        </w:rPr>
        <w:t xml:space="preserve">по частоте упоминаний ответом является выбор ответа «членские взносы»: для 37,5% организаций данный источник финансирования является востребованным (средний процент в доле среднего годового дохода – 35,6%). По сравнению с прошлым </w:t>
      </w:r>
      <w:r w:rsidR="00E42113" w:rsidRPr="003C630F">
        <w:rPr>
          <w:rFonts w:ascii="Arial Narrow" w:hAnsi="Arial Narrow" w:cs="Arial"/>
        </w:rPr>
        <w:t>годом</w:t>
      </w:r>
      <w:r w:rsidRPr="003C630F">
        <w:rPr>
          <w:rFonts w:ascii="Arial Narrow" w:hAnsi="Arial Narrow" w:cs="Arial"/>
        </w:rPr>
        <w:t xml:space="preserve"> несколько увеличился процент выборов ответа «средства от реализации товаров и услуг» - 21% (в 2016 году – 15%), при этом для некоторых организаций указанный тип пополнения бюджета занимает д</w:t>
      </w:r>
      <w:r w:rsidR="00E42113" w:rsidRPr="003C630F">
        <w:rPr>
          <w:rFonts w:ascii="Arial Narrow" w:hAnsi="Arial Narrow" w:cs="Arial"/>
        </w:rPr>
        <w:t>о 100% среднего годового дохода</w:t>
      </w:r>
      <w:r w:rsidRPr="003C630F">
        <w:rPr>
          <w:rFonts w:ascii="Arial Narrow" w:hAnsi="Arial Narrow" w:cs="Arial"/>
        </w:rPr>
        <w:t xml:space="preserve">. По сравнению с 2016 годом (1 ответ) увеличилось количество организаций, привлекающих в бюджет средства местного бизнеса (12,5%), при этом доля финансирования из этого источника варьировалась от 10 до 100%. </w:t>
      </w:r>
    </w:p>
    <w:p w:rsidR="00847803" w:rsidRPr="003C630F" w:rsidRDefault="00847803" w:rsidP="00821885">
      <w:pPr>
        <w:spacing w:after="0" w:line="240" w:lineRule="auto"/>
        <w:ind w:firstLine="851"/>
        <w:jc w:val="both"/>
        <w:rPr>
          <w:rFonts w:ascii="Arial Narrow" w:hAnsi="Arial Narrow" w:cs="Arial"/>
        </w:rPr>
      </w:pPr>
    </w:p>
    <w:p w:rsidR="00847803" w:rsidRPr="003C630F" w:rsidRDefault="00E61013" w:rsidP="00821885">
      <w:pPr>
        <w:spacing w:after="0" w:line="240" w:lineRule="auto"/>
        <w:ind w:firstLine="851"/>
        <w:jc w:val="right"/>
        <w:rPr>
          <w:rFonts w:ascii="Arial Narrow" w:hAnsi="Arial Narrow" w:cs="Arial"/>
          <w:b/>
        </w:rPr>
      </w:pPr>
      <w:r w:rsidRPr="003C630F">
        <w:rPr>
          <w:rFonts w:ascii="Arial Narrow" w:hAnsi="Arial Narrow" w:cs="Arial"/>
          <w:b/>
        </w:rPr>
        <w:t>Диаграмма 50</w:t>
      </w:r>
    </w:p>
    <w:p w:rsidR="00651F99" w:rsidRPr="003C630F" w:rsidRDefault="00651F99" w:rsidP="00821885">
      <w:pPr>
        <w:spacing w:after="0" w:line="240" w:lineRule="auto"/>
        <w:ind w:firstLine="851"/>
        <w:jc w:val="center"/>
        <w:rPr>
          <w:rFonts w:ascii="Arial Narrow" w:hAnsi="Arial Narrow" w:cs="Arial"/>
          <w:b/>
          <w:i/>
        </w:rPr>
      </w:pPr>
      <w:r w:rsidRPr="003C630F">
        <w:rPr>
          <w:rFonts w:ascii="Arial Narrow" w:hAnsi="Arial Narrow" w:cs="Arial"/>
          <w:b/>
          <w:i/>
        </w:rPr>
        <w:t>Источники доходов некоммерческих организаций в 2016 и 2017 гг.</w:t>
      </w:r>
    </w:p>
    <w:p w:rsidR="00651F99" w:rsidRPr="003C630F" w:rsidRDefault="00651F99" w:rsidP="00821885">
      <w:pPr>
        <w:spacing w:after="0" w:line="240" w:lineRule="auto"/>
        <w:jc w:val="both"/>
        <w:rPr>
          <w:rFonts w:ascii="Arial Narrow" w:hAnsi="Arial Narrow" w:cs="Arial"/>
        </w:rPr>
      </w:pPr>
      <w:r w:rsidRPr="003C630F">
        <w:rPr>
          <w:rFonts w:ascii="Arial Narrow" w:hAnsi="Arial Narrow" w:cs="Arial"/>
          <w:noProof/>
          <w:lang w:eastAsia="ru-RU"/>
        </w:rPr>
        <w:drawing>
          <wp:inline distT="0" distB="0" distL="0" distR="0" wp14:anchorId="4B603618" wp14:editId="45081667">
            <wp:extent cx="5857875" cy="3522785"/>
            <wp:effectExtent l="0" t="0" r="0" b="1905"/>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r w:rsidR="00821885" w:rsidRPr="003C630F">
        <w:rPr>
          <w:rFonts w:ascii="Arial Narrow" w:hAnsi="Arial Narrow" w:cs="Arial"/>
        </w:rPr>
        <w:t xml:space="preserve"> </w:t>
      </w:r>
    </w:p>
    <w:p w:rsidR="00651F99" w:rsidRPr="003C630F" w:rsidRDefault="00651F99" w:rsidP="00A14B81">
      <w:pPr>
        <w:spacing w:after="0" w:line="240" w:lineRule="auto"/>
        <w:ind w:firstLine="709"/>
        <w:jc w:val="both"/>
        <w:rPr>
          <w:rFonts w:ascii="Arial Narrow" w:hAnsi="Arial Narrow" w:cs="Arial"/>
        </w:rPr>
      </w:pPr>
      <w:r w:rsidRPr="003C630F">
        <w:rPr>
          <w:rFonts w:ascii="Arial Narrow" w:hAnsi="Arial Narrow" w:cs="Arial"/>
        </w:rPr>
        <w:t>Для оценки активности участия некоммерческих ор</w:t>
      </w:r>
      <w:r w:rsidR="00FD2809" w:rsidRPr="003C630F">
        <w:rPr>
          <w:rFonts w:ascii="Arial Narrow" w:hAnsi="Arial Narrow" w:cs="Arial"/>
        </w:rPr>
        <w:t>ганизаций в грантовых конкурсах</w:t>
      </w:r>
      <w:r w:rsidRPr="003C630F">
        <w:rPr>
          <w:rFonts w:ascii="Arial Narrow" w:hAnsi="Arial Narrow" w:cs="Arial"/>
        </w:rPr>
        <w:t xml:space="preserve"> респондентам был задан вопрос «Участвовала ли Ваша организация в 2017 году в грантовых конкурсах на получение финансирования по своим проектам?», уточнялось количество конкурсов, в которых организации удалось выиграть. Из 55 опрошенных 14 организаций в 2017 году подавали заявки на грантовые конкурсы различных уровней, общее количество поданных респондентами заявок - 19. На 19 поданных заявок количество выигрышей составило 52,6%, что являетс</w:t>
      </w:r>
      <w:r w:rsidR="00FD2809" w:rsidRPr="003C630F">
        <w:rPr>
          <w:rFonts w:ascii="Arial Narrow" w:hAnsi="Arial Narrow" w:cs="Arial"/>
        </w:rPr>
        <w:t>я высоким показателем. При этом</w:t>
      </w:r>
      <w:r w:rsidRPr="003C630F">
        <w:rPr>
          <w:rFonts w:ascii="Arial Narrow" w:hAnsi="Arial Narrow" w:cs="Arial"/>
        </w:rPr>
        <w:t xml:space="preserve"> характерно, что в числе организаций, подавших большее количество заявок (2-3 заявки) процент выигрышей был выше (60%), чем среди организаций, подавших 1 заявку. Это может свидетельствовать как о более высоком уровне подготовки специалистов в соответствующих организациях при составлении заявочной документации, так и о преференциях в пользу «проверенных» организаций при распределении </w:t>
      </w:r>
      <w:r w:rsidR="00FD2809" w:rsidRPr="003C630F">
        <w:rPr>
          <w:rFonts w:ascii="Arial Narrow" w:hAnsi="Arial Narrow" w:cs="Arial"/>
        </w:rPr>
        <w:t xml:space="preserve">грантовых средств. Одновременно </w:t>
      </w:r>
      <w:r w:rsidRPr="003C630F">
        <w:rPr>
          <w:rFonts w:ascii="Arial Narrow" w:hAnsi="Arial Narrow" w:cs="Arial"/>
        </w:rPr>
        <w:t>крайне неблагоприятным представляется показатель активности организаций при участии в грантовом конкурсе – 75% организаций в 2017 году не подали ни одной заявки на участие в грантовых конкурсах. С уч</w:t>
      </w:r>
      <w:r w:rsidR="00544CD2" w:rsidRPr="003C630F">
        <w:rPr>
          <w:rFonts w:ascii="Arial Narrow" w:hAnsi="Arial Narrow" w:cs="Arial"/>
        </w:rPr>
        <w:t>ё</w:t>
      </w:r>
      <w:r w:rsidRPr="003C630F">
        <w:rPr>
          <w:rFonts w:ascii="Arial Narrow" w:hAnsi="Arial Narrow" w:cs="Arial"/>
        </w:rPr>
        <w:t xml:space="preserve">том большого количества районных организаций, участвующих в опросе, данная тенденция может быть связана с отсутствием соответствующих программ поддержки на муниципальном уровне и недостаточным уровнем подготовки специалистов организаций сельских поселений и малых городов для участия в региональных и федеральных грантовых конкурсах. </w:t>
      </w:r>
    </w:p>
    <w:p w:rsidR="00651F99" w:rsidRPr="003C630F" w:rsidRDefault="00651F99" w:rsidP="00A14B81">
      <w:pPr>
        <w:spacing w:after="0" w:line="240" w:lineRule="auto"/>
        <w:ind w:firstLine="709"/>
        <w:jc w:val="both"/>
        <w:rPr>
          <w:rFonts w:ascii="Arial Narrow" w:hAnsi="Arial Narrow" w:cs="Arial"/>
        </w:rPr>
      </w:pPr>
      <w:r w:rsidRPr="003C630F">
        <w:rPr>
          <w:rFonts w:ascii="Arial Narrow" w:hAnsi="Arial Narrow" w:cs="Arial"/>
        </w:rPr>
        <w:t xml:space="preserve">На фоне отмеченной проблематики, связанной с отсутствием финансирования, ожидаемым является высокий процент ответов, связанный с отсутствием значимых проектов, реализованных организациями в 2017 году. 16% опрошенных сообщили об увеличении количества реализованных в 2017 году проектов по сравнению с 2016 годом; 4% отметили, что количество реализованных организацией в 2017 году проектов уменьшилось (от 50 до 100%) по сравнению с 2016 годом. Наиболее популярным оказался ответ «количество проектов не изменилось по сравнению с 2016 годом»: его выбрали 80% респондентов, при этом, 53% опрошенных не стали приводить примеры успешных проектов своей организации, реализованные в 2017 году. По сравнению </w:t>
      </w:r>
      <w:r w:rsidR="00BC1FCC" w:rsidRPr="003C630F">
        <w:rPr>
          <w:rFonts w:ascii="Arial Narrow" w:hAnsi="Arial Narrow" w:cs="Arial"/>
        </w:rPr>
        <w:t>с результатами опроса 2016 года</w:t>
      </w:r>
      <w:r w:rsidRPr="003C630F">
        <w:rPr>
          <w:rFonts w:ascii="Arial Narrow" w:hAnsi="Arial Narrow" w:cs="Arial"/>
        </w:rPr>
        <w:t xml:space="preserve"> данная тенденция может трактоваться как негативная, поскольку на фоне аналогичной ситуации с недофинансированием, в 2016 году большая часть участвующих в опросе экспертов (64%) сообщили об увеличении количества реализуемых проектов (на 2-3 проекта) по сравнению с 2015 годом. </w:t>
      </w:r>
    </w:p>
    <w:p w:rsidR="00651F99" w:rsidRPr="003C630F" w:rsidRDefault="00651F99" w:rsidP="00A14B81">
      <w:pPr>
        <w:spacing w:after="0" w:line="240" w:lineRule="auto"/>
        <w:ind w:firstLine="709"/>
        <w:jc w:val="both"/>
        <w:rPr>
          <w:rFonts w:ascii="Arial Narrow" w:hAnsi="Arial Narrow" w:cs="Arial"/>
        </w:rPr>
      </w:pPr>
      <w:r w:rsidRPr="003C630F">
        <w:rPr>
          <w:rFonts w:ascii="Arial Narrow" w:hAnsi="Arial Narrow" w:cs="Arial"/>
        </w:rPr>
        <w:t>Учитывая отмеченный ранее недостаток финансирования деятельности некоммерческих организаций, в состав анкеты был включ</w:t>
      </w:r>
      <w:r w:rsidR="00544CD2" w:rsidRPr="003C630F">
        <w:rPr>
          <w:rFonts w:ascii="Arial Narrow" w:hAnsi="Arial Narrow" w:cs="Arial"/>
        </w:rPr>
        <w:t>ё</w:t>
      </w:r>
      <w:r w:rsidRPr="003C630F">
        <w:rPr>
          <w:rFonts w:ascii="Arial Narrow" w:hAnsi="Arial Narrow" w:cs="Arial"/>
        </w:rPr>
        <w:t>н вопрос</w:t>
      </w:r>
      <w:r w:rsidR="00B80B7E" w:rsidRPr="003C630F">
        <w:rPr>
          <w:rFonts w:ascii="Arial Narrow" w:hAnsi="Arial Narrow" w:cs="Arial"/>
        </w:rPr>
        <w:t xml:space="preserve"> «Считаете ли вы, что социально </w:t>
      </w:r>
      <w:r w:rsidRPr="003C630F">
        <w:rPr>
          <w:rFonts w:ascii="Arial Narrow" w:hAnsi="Arial Narrow" w:cs="Arial"/>
        </w:rPr>
        <w:t>ориентированные НКО должны получать поддержку из бюджета области или своего муниципального образования?». В 2016 году 100% респондентов ответили, что считают такую поддержку необходимой. В 2017 году о необходимости такой поддержки сообщили 87% опрошенных руководителей НКО</w:t>
      </w:r>
      <w:r w:rsidR="00B80B7E" w:rsidRPr="003C630F">
        <w:rPr>
          <w:rFonts w:ascii="Arial Narrow" w:hAnsi="Arial Narrow" w:cs="Arial"/>
        </w:rPr>
        <w:t>,</w:t>
      </w:r>
      <w:r w:rsidRPr="003C630F">
        <w:rPr>
          <w:rFonts w:ascii="Arial Narrow" w:hAnsi="Arial Narrow" w:cs="Arial"/>
        </w:rPr>
        <w:t xml:space="preserve"> 7,5% считают, что НКО не должны получать поддержку из бюджета, а 5,5% выбрали вариант «затрудняюсь ответить». </w:t>
      </w:r>
    </w:p>
    <w:p w:rsidR="00651F99" w:rsidRPr="003C630F" w:rsidRDefault="00651F99" w:rsidP="00A14B81">
      <w:pPr>
        <w:spacing w:after="0" w:line="240" w:lineRule="auto"/>
        <w:ind w:firstLine="709"/>
        <w:jc w:val="both"/>
        <w:rPr>
          <w:rFonts w:ascii="Arial Narrow" w:hAnsi="Arial Narrow" w:cs="Arial"/>
        </w:rPr>
      </w:pPr>
      <w:r w:rsidRPr="003C630F">
        <w:rPr>
          <w:rFonts w:ascii="Arial Narrow" w:hAnsi="Arial Narrow" w:cs="Arial"/>
        </w:rPr>
        <w:t>В рамках анкетирования оценивался уровень удовлетвор</w:t>
      </w:r>
      <w:r w:rsidR="00544CD2" w:rsidRPr="003C630F">
        <w:rPr>
          <w:rFonts w:ascii="Arial Narrow" w:hAnsi="Arial Narrow" w:cs="Arial"/>
        </w:rPr>
        <w:t>ё</w:t>
      </w:r>
      <w:r w:rsidRPr="003C630F">
        <w:rPr>
          <w:rFonts w:ascii="Arial Narrow" w:hAnsi="Arial Narrow" w:cs="Arial"/>
        </w:rPr>
        <w:t xml:space="preserve">нности руководителей НКО существующими мерами поддержки, оказываемыми властями региона. Распределение ответов представлено в таблице </w:t>
      </w:r>
      <w:r w:rsidR="00847803" w:rsidRPr="003C630F">
        <w:rPr>
          <w:rFonts w:ascii="Arial Narrow" w:hAnsi="Arial Narrow" w:cs="Arial"/>
        </w:rPr>
        <w:t>39</w:t>
      </w:r>
      <w:r w:rsidRPr="003C630F">
        <w:rPr>
          <w:rFonts w:ascii="Arial Narrow" w:hAnsi="Arial Narrow" w:cs="Arial"/>
        </w:rPr>
        <w:t>.</w:t>
      </w:r>
    </w:p>
    <w:p w:rsidR="00847803" w:rsidRPr="003C630F" w:rsidRDefault="00847803" w:rsidP="00A14B81">
      <w:pPr>
        <w:spacing w:after="0" w:line="240" w:lineRule="auto"/>
        <w:ind w:firstLine="709"/>
        <w:jc w:val="both"/>
        <w:rPr>
          <w:rFonts w:ascii="Arial Narrow" w:hAnsi="Arial Narrow" w:cs="Arial"/>
        </w:rPr>
      </w:pPr>
    </w:p>
    <w:p w:rsidR="00FA54C8" w:rsidRPr="003C630F" w:rsidRDefault="00FA54C8" w:rsidP="00A3412D">
      <w:pPr>
        <w:spacing w:after="0" w:line="240" w:lineRule="auto"/>
        <w:ind w:firstLine="709"/>
        <w:jc w:val="right"/>
        <w:rPr>
          <w:rFonts w:ascii="Arial Narrow" w:hAnsi="Arial Narrow" w:cs="Arial"/>
          <w:b/>
        </w:rPr>
      </w:pPr>
      <w:r w:rsidRPr="003C630F">
        <w:rPr>
          <w:rFonts w:ascii="Arial Narrow" w:hAnsi="Arial Narrow" w:cs="Arial"/>
          <w:b/>
        </w:rPr>
        <w:t>Таблица 39</w:t>
      </w:r>
    </w:p>
    <w:p w:rsidR="00751811" w:rsidRDefault="00544CD2" w:rsidP="00A3412D">
      <w:pPr>
        <w:spacing w:after="0" w:line="240" w:lineRule="auto"/>
        <w:jc w:val="center"/>
        <w:rPr>
          <w:rFonts w:ascii="Arial Narrow" w:hAnsi="Arial Narrow" w:cs="Arial"/>
          <w:b/>
        </w:rPr>
      </w:pPr>
      <w:r w:rsidRPr="003C630F">
        <w:rPr>
          <w:rFonts w:ascii="Arial Narrow" w:hAnsi="Arial Narrow" w:cs="Arial"/>
          <w:b/>
        </w:rPr>
        <w:t xml:space="preserve">Оценка </w:t>
      </w:r>
      <w:r w:rsidR="00B47AE4" w:rsidRPr="003C630F">
        <w:rPr>
          <w:rFonts w:ascii="Arial Narrow" w:hAnsi="Arial Narrow" w:cs="Arial"/>
          <w:b/>
        </w:rPr>
        <w:t>удовлетворённости</w:t>
      </w:r>
      <w:r w:rsidR="00682165" w:rsidRPr="003C630F">
        <w:rPr>
          <w:rFonts w:ascii="Arial Narrow" w:hAnsi="Arial Narrow" w:cs="Arial"/>
          <w:b/>
        </w:rPr>
        <w:t xml:space="preserve"> некоммерческого сектора поддержко</w:t>
      </w:r>
      <w:r w:rsidR="00287F6E" w:rsidRPr="003C630F">
        <w:rPr>
          <w:rFonts w:ascii="Arial Narrow" w:hAnsi="Arial Narrow" w:cs="Arial"/>
          <w:b/>
        </w:rPr>
        <w:t>й,</w:t>
      </w:r>
      <w:r w:rsidR="00682165" w:rsidRPr="003C630F">
        <w:rPr>
          <w:rFonts w:ascii="Arial Narrow" w:hAnsi="Arial Narrow" w:cs="Arial"/>
          <w:b/>
        </w:rPr>
        <w:t xml:space="preserve"> </w:t>
      </w:r>
      <w:r w:rsidRPr="003C630F">
        <w:rPr>
          <w:rFonts w:ascii="Arial Narrow" w:hAnsi="Arial Narrow" w:cs="Arial"/>
          <w:b/>
        </w:rPr>
        <w:t>оказываемой органами власти региона</w:t>
      </w:r>
    </w:p>
    <w:p w:rsidR="00A14B81" w:rsidRPr="003C630F" w:rsidRDefault="00A14B81" w:rsidP="00A14B81">
      <w:pPr>
        <w:spacing w:after="0" w:line="240" w:lineRule="auto"/>
        <w:ind w:firstLine="709"/>
        <w:jc w:val="both"/>
        <w:rPr>
          <w:rFonts w:ascii="Arial Narrow" w:hAnsi="Arial Narrow" w:cs="Arial"/>
          <w:b/>
        </w:rPr>
      </w:pPr>
    </w:p>
    <w:tbl>
      <w:tblPr>
        <w:tblStyle w:val="ae"/>
        <w:tblW w:w="9781" w:type="dxa"/>
        <w:tblInd w:w="-5" w:type="dxa"/>
        <w:tblLook w:val="04A0" w:firstRow="1" w:lastRow="0" w:firstColumn="1" w:lastColumn="0" w:noHBand="0" w:noVBand="1"/>
      </w:tblPr>
      <w:tblGrid>
        <w:gridCol w:w="6193"/>
        <w:gridCol w:w="3588"/>
      </w:tblGrid>
      <w:tr w:rsidR="00544CD2" w:rsidRPr="003C630F" w:rsidTr="00A3412D">
        <w:trPr>
          <w:trHeight w:val="397"/>
        </w:trPr>
        <w:tc>
          <w:tcPr>
            <w:tcW w:w="6193" w:type="dxa"/>
          </w:tcPr>
          <w:p w:rsidR="00544CD2" w:rsidRPr="003C630F" w:rsidRDefault="00544CD2" w:rsidP="00A14B81">
            <w:pPr>
              <w:spacing w:line="240" w:lineRule="auto"/>
              <w:ind w:firstLine="851"/>
              <w:jc w:val="center"/>
              <w:rPr>
                <w:rFonts w:ascii="Arial Narrow" w:hAnsi="Arial Narrow" w:cs="Arial"/>
                <w:b/>
              </w:rPr>
            </w:pPr>
            <w:r w:rsidRPr="003C630F">
              <w:rPr>
                <w:rFonts w:ascii="Arial Narrow" w:hAnsi="Arial Narrow" w:cs="Arial"/>
                <w:b/>
              </w:rPr>
              <w:t>Параметр</w:t>
            </w:r>
          </w:p>
        </w:tc>
        <w:tc>
          <w:tcPr>
            <w:tcW w:w="3588" w:type="dxa"/>
          </w:tcPr>
          <w:p w:rsidR="00544CD2" w:rsidRPr="003C630F" w:rsidRDefault="00751811" w:rsidP="00821885">
            <w:pPr>
              <w:spacing w:line="240" w:lineRule="auto"/>
              <w:jc w:val="center"/>
              <w:rPr>
                <w:rFonts w:ascii="Arial Narrow" w:hAnsi="Arial Narrow" w:cs="Arial"/>
                <w:b/>
              </w:rPr>
            </w:pPr>
            <w:r w:rsidRPr="003C630F">
              <w:rPr>
                <w:rFonts w:ascii="Arial Narrow" w:hAnsi="Arial Narrow" w:cs="Arial"/>
                <w:b/>
              </w:rPr>
              <w:t xml:space="preserve">Процент </w:t>
            </w:r>
            <w:r w:rsidR="00544CD2" w:rsidRPr="003C630F">
              <w:rPr>
                <w:rFonts w:ascii="Arial Narrow" w:hAnsi="Arial Narrow" w:cs="Arial"/>
                <w:b/>
              </w:rPr>
              <w:t>ответов</w:t>
            </w:r>
          </w:p>
        </w:tc>
      </w:tr>
      <w:tr w:rsidR="00544CD2" w:rsidRPr="003C630F" w:rsidTr="00A3412D">
        <w:trPr>
          <w:trHeight w:val="397"/>
        </w:trPr>
        <w:tc>
          <w:tcPr>
            <w:tcW w:w="6193" w:type="dxa"/>
          </w:tcPr>
          <w:p w:rsidR="00544CD2" w:rsidRPr="003C630F" w:rsidRDefault="00544CD2" w:rsidP="00A14B81">
            <w:pPr>
              <w:spacing w:line="240" w:lineRule="auto"/>
              <w:jc w:val="center"/>
              <w:rPr>
                <w:rFonts w:ascii="Arial Narrow" w:hAnsi="Arial Narrow" w:cs="Arial"/>
              </w:rPr>
            </w:pPr>
            <w:r w:rsidRPr="003C630F">
              <w:rPr>
                <w:rFonts w:ascii="Arial Narrow" w:hAnsi="Arial Narrow" w:cs="Arial"/>
              </w:rPr>
              <w:t>Полностью удовлетворён</w:t>
            </w:r>
          </w:p>
        </w:tc>
        <w:tc>
          <w:tcPr>
            <w:tcW w:w="3588" w:type="dxa"/>
          </w:tcPr>
          <w:p w:rsidR="00544CD2" w:rsidRPr="003C630F" w:rsidRDefault="00544CD2" w:rsidP="00A14B81">
            <w:pPr>
              <w:spacing w:line="240" w:lineRule="auto"/>
              <w:jc w:val="center"/>
              <w:rPr>
                <w:rFonts w:ascii="Arial Narrow" w:hAnsi="Arial Narrow" w:cs="Arial"/>
              </w:rPr>
            </w:pPr>
            <w:r w:rsidRPr="003C630F">
              <w:rPr>
                <w:rFonts w:ascii="Arial Narrow" w:hAnsi="Arial Narrow" w:cs="Arial"/>
              </w:rPr>
              <w:t>13%</w:t>
            </w:r>
          </w:p>
        </w:tc>
      </w:tr>
      <w:tr w:rsidR="00544CD2" w:rsidRPr="003C630F" w:rsidTr="00A3412D">
        <w:trPr>
          <w:trHeight w:val="397"/>
        </w:trPr>
        <w:tc>
          <w:tcPr>
            <w:tcW w:w="6193" w:type="dxa"/>
          </w:tcPr>
          <w:p w:rsidR="00544CD2" w:rsidRPr="003C630F" w:rsidRDefault="00544CD2" w:rsidP="00A14B81">
            <w:pPr>
              <w:spacing w:line="240" w:lineRule="auto"/>
              <w:jc w:val="center"/>
              <w:rPr>
                <w:rFonts w:ascii="Arial Narrow" w:hAnsi="Arial Narrow" w:cs="Arial"/>
              </w:rPr>
            </w:pPr>
            <w:r w:rsidRPr="003C630F">
              <w:rPr>
                <w:rFonts w:ascii="Arial Narrow" w:hAnsi="Arial Narrow" w:cs="Arial"/>
              </w:rPr>
              <w:t>Скорее удовлетворён</w:t>
            </w:r>
          </w:p>
        </w:tc>
        <w:tc>
          <w:tcPr>
            <w:tcW w:w="3588" w:type="dxa"/>
          </w:tcPr>
          <w:p w:rsidR="00544CD2" w:rsidRPr="003C630F" w:rsidRDefault="00544CD2" w:rsidP="00A14B81">
            <w:pPr>
              <w:spacing w:line="240" w:lineRule="auto"/>
              <w:jc w:val="center"/>
              <w:rPr>
                <w:rFonts w:ascii="Arial Narrow" w:hAnsi="Arial Narrow" w:cs="Arial"/>
              </w:rPr>
            </w:pPr>
            <w:r w:rsidRPr="003C630F">
              <w:rPr>
                <w:rFonts w:ascii="Arial Narrow" w:hAnsi="Arial Narrow" w:cs="Arial"/>
              </w:rPr>
              <w:t>24%</w:t>
            </w:r>
          </w:p>
        </w:tc>
      </w:tr>
      <w:tr w:rsidR="00544CD2" w:rsidRPr="003C630F" w:rsidTr="00A3412D">
        <w:trPr>
          <w:trHeight w:val="397"/>
        </w:trPr>
        <w:tc>
          <w:tcPr>
            <w:tcW w:w="6193" w:type="dxa"/>
          </w:tcPr>
          <w:p w:rsidR="00544CD2" w:rsidRPr="003C630F" w:rsidRDefault="00544CD2" w:rsidP="00A14B81">
            <w:pPr>
              <w:spacing w:line="240" w:lineRule="auto"/>
              <w:jc w:val="center"/>
              <w:rPr>
                <w:rFonts w:ascii="Arial Narrow" w:hAnsi="Arial Narrow" w:cs="Arial"/>
              </w:rPr>
            </w:pPr>
            <w:r w:rsidRPr="003C630F">
              <w:rPr>
                <w:rFonts w:ascii="Arial Narrow" w:hAnsi="Arial Narrow" w:cs="Arial"/>
              </w:rPr>
              <w:t>Скорее не удовлетворён</w:t>
            </w:r>
          </w:p>
        </w:tc>
        <w:tc>
          <w:tcPr>
            <w:tcW w:w="3588" w:type="dxa"/>
          </w:tcPr>
          <w:p w:rsidR="00544CD2" w:rsidRPr="003C630F" w:rsidRDefault="00544CD2" w:rsidP="00A14B81">
            <w:pPr>
              <w:spacing w:line="240" w:lineRule="auto"/>
              <w:jc w:val="center"/>
              <w:rPr>
                <w:rFonts w:ascii="Arial Narrow" w:hAnsi="Arial Narrow" w:cs="Arial"/>
              </w:rPr>
            </w:pPr>
            <w:r w:rsidRPr="003C630F">
              <w:rPr>
                <w:rFonts w:ascii="Arial Narrow" w:hAnsi="Arial Narrow" w:cs="Arial"/>
              </w:rPr>
              <w:t>28%</w:t>
            </w:r>
          </w:p>
        </w:tc>
      </w:tr>
      <w:tr w:rsidR="00544CD2" w:rsidRPr="003C630F" w:rsidTr="00A3412D">
        <w:trPr>
          <w:trHeight w:val="397"/>
        </w:trPr>
        <w:tc>
          <w:tcPr>
            <w:tcW w:w="6193" w:type="dxa"/>
          </w:tcPr>
          <w:p w:rsidR="00544CD2" w:rsidRPr="003C630F" w:rsidRDefault="00544CD2" w:rsidP="00A14B81">
            <w:pPr>
              <w:spacing w:line="240" w:lineRule="auto"/>
              <w:jc w:val="center"/>
              <w:rPr>
                <w:rFonts w:ascii="Arial Narrow" w:hAnsi="Arial Narrow" w:cs="Arial"/>
              </w:rPr>
            </w:pPr>
            <w:r w:rsidRPr="003C630F">
              <w:rPr>
                <w:rFonts w:ascii="Arial Narrow" w:hAnsi="Arial Narrow" w:cs="Arial"/>
              </w:rPr>
              <w:t>Полностью не удовлетворён</w:t>
            </w:r>
          </w:p>
        </w:tc>
        <w:tc>
          <w:tcPr>
            <w:tcW w:w="3588" w:type="dxa"/>
          </w:tcPr>
          <w:p w:rsidR="00544CD2" w:rsidRPr="003C630F" w:rsidRDefault="00544CD2" w:rsidP="00A14B81">
            <w:pPr>
              <w:spacing w:line="240" w:lineRule="auto"/>
              <w:jc w:val="center"/>
              <w:rPr>
                <w:rFonts w:ascii="Arial Narrow" w:hAnsi="Arial Narrow" w:cs="Arial"/>
              </w:rPr>
            </w:pPr>
            <w:r w:rsidRPr="003C630F">
              <w:rPr>
                <w:rFonts w:ascii="Arial Narrow" w:hAnsi="Arial Narrow" w:cs="Arial"/>
              </w:rPr>
              <w:t>11%</w:t>
            </w:r>
          </w:p>
        </w:tc>
      </w:tr>
      <w:tr w:rsidR="00544CD2" w:rsidRPr="003C630F" w:rsidTr="00A3412D">
        <w:trPr>
          <w:trHeight w:val="397"/>
        </w:trPr>
        <w:tc>
          <w:tcPr>
            <w:tcW w:w="6193" w:type="dxa"/>
          </w:tcPr>
          <w:p w:rsidR="00544CD2" w:rsidRPr="003C630F" w:rsidRDefault="00544CD2" w:rsidP="00A14B81">
            <w:pPr>
              <w:spacing w:line="240" w:lineRule="auto"/>
              <w:jc w:val="center"/>
              <w:rPr>
                <w:rFonts w:ascii="Arial Narrow" w:hAnsi="Arial Narrow" w:cs="Arial"/>
              </w:rPr>
            </w:pPr>
            <w:r w:rsidRPr="003C630F">
              <w:rPr>
                <w:rFonts w:ascii="Arial Narrow" w:hAnsi="Arial Narrow" w:cs="Arial"/>
              </w:rPr>
              <w:t>Затрудняюсь ответить</w:t>
            </w:r>
          </w:p>
        </w:tc>
        <w:tc>
          <w:tcPr>
            <w:tcW w:w="3588" w:type="dxa"/>
          </w:tcPr>
          <w:p w:rsidR="00544CD2" w:rsidRPr="003C630F" w:rsidRDefault="00544CD2" w:rsidP="00A14B81">
            <w:pPr>
              <w:spacing w:line="240" w:lineRule="auto"/>
              <w:jc w:val="center"/>
              <w:rPr>
                <w:rFonts w:ascii="Arial Narrow" w:hAnsi="Arial Narrow" w:cs="Arial"/>
              </w:rPr>
            </w:pPr>
            <w:r w:rsidRPr="003C630F">
              <w:rPr>
                <w:rFonts w:ascii="Arial Narrow" w:hAnsi="Arial Narrow" w:cs="Arial"/>
              </w:rPr>
              <w:t>24%</w:t>
            </w:r>
          </w:p>
        </w:tc>
      </w:tr>
    </w:tbl>
    <w:p w:rsidR="00A14B81" w:rsidRDefault="00A14B81" w:rsidP="00821885">
      <w:pPr>
        <w:spacing w:after="0" w:line="240" w:lineRule="auto"/>
        <w:ind w:firstLine="851"/>
        <w:jc w:val="both"/>
        <w:rPr>
          <w:rFonts w:ascii="Arial Narrow" w:hAnsi="Arial Narrow" w:cs="Arial"/>
        </w:rPr>
      </w:pPr>
    </w:p>
    <w:p w:rsidR="00544CD2" w:rsidRPr="003C630F" w:rsidRDefault="00544CD2" w:rsidP="00A14B81">
      <w:pPr>
        <w:spacing w:after="0" w:line="240" w:lineRule="auto"/>
        <w:ind w:firstLine="709"/>
        <w:jc w:val="both"/>
        <w:rPr>
          <w:rFonts w:ascii="Arial Narrow" w:hAnsi="Arial Narrow" w:cs="Arial"/>
        </w:rPr>
      </w:pPr>
      <w:r w:rsidRPr="003C630F">
        <w:rPr>
          <w:rFonts w:ascii="Arial Narrow" w:hAnsi="Arial Narrow" w:cs="Arial"/>
        </w:rPr>
        <w:t>Для уточнения причин возможной неудовлетворённости реализуемыми мерами поддержки</w:t>
      </w:r>
      <w:r w:rsidR="00682165" w:rsidRPr="003C630F">
        <w:rPr>
          <w:rFonts w:ascii="Arial Narrow" w:hAnsi="Arial Narrow" w:cs="Arial"/>
        </w:rPr>
        <w:t xml:space="preserve"> </w:t>
      </w:r>
      <w:r w:rsidRPr="003C630F">
        <w:rPr>
          <w:rFonts w:ascii="Arial Narrow" w:hAnsi="Arial Narrow" w:cs="Arial"/>
        </w:rPr>
        <w:t>участникам опроса было предложено уточнить причины неудовлетвор</w:t>
      </w:r>
      <w:r w:rsidR="00FB2EF7" w:rsidRPr="003C630F">
        <w:rPr>
          <w:rFonts w:ascii="Arial Narrow" w:hAnsi="Arial Narrow" w:cs="Arial"/>
        </w:rPr>
        <w:t>ё</w:t>
      </w:r>
      <w:r w:rsidRPr="003C630F">
        <w:rPr>
          <w:rFonts w:ascii="Arial Narrow" w:hAnsi="Arial Narrow" w:cs="Arial"/>
        </w:rPr>
        <w:t>нности. В числе упомянутых причин: слабая организация поддержки СОНКО, выборочное взаимодействие властей и НКО, непрозрачность механизмов конкурсов, распределение денежных средств на НКО по остаточному принципу, несовершенство законодательства в сфере поддержки НКО, недостаточность финансирования органов местного самоуправления</w:t>
      </w:r>
      <w:r w:rsidR="00BF58F1" w:rsidRPr="003C630F">
        <w:rPr>
          <w:rFonts w:ascii="Arial Narrow" w:hAnsi="Arial Narrow" w:cs="Arial"/>
        </w:rPr>
        <w:t xml:space="preserve"> и другие</w:t>
      </w:r>
      <w:r w:rsidRPr="003C630F">
        <w:rPr>
          <w:rFonts w:ascii="Arial Narrow" w:hAnsi="Arial Narrow" w:cs="Arial"/>
        </w:rPr>
        <w:t>. При этом, как и в 2016 году, наиболее распростран</w:t>
      </w:r>
      <w:r w:rsidR="00FB2EF7" w:rsidRPr="003C630F">
        <w:rPr>
          <w:rFonts w:ascii="Arial Narrow" w:hAnsi="Arial Narrow" w:cs="Arial"/>
        </w:rPr>
        <w:t>ё</w:t>
      </w:r>
      <w:r w:rsidRPr="003C630F">
        <w:rPr>
          <w:rFonts w:ascii="Arial Narrow" w:hAnsi="Arial Narrow" w:cs="Arial"/>
        </w:rPr>
        <w:t>нной причиной является отсутствие финансирования сектора НКО, но при этом в 2017 году вторым по распростран</w:t>
      </w:r>
      <w:r w:rsidR="00FB2EF7" w:rsidRPr="003C630F">
        <w:rPr>
          <w:rFonts w:ascii="Arial Narrow" w:hAnsi="Arial Narrow" w:cs="Arial"/>
        </w:rPr>
        <w:t>ё</w:t>
      </w:r>
      <w:r w:rsidRPr="003C630F">
        <w:rPr>
          <w:rFonts w:ascii="Arial Narrow" w:hAnsi="Arial Narrow" w:cs="Arial"/>
        </w:rPr>
        <w:t xml:space="preserve">нности ответом стала уточняющая формулировка об отсутствии достаточных средств на развитие СОНКО в бюджетах муниципальных образований. </w:t>
      </w:r>
    </w:p>
    <w:p w:rsidR="00544CD2" w:rsidRPr="003C630F" w:rsidRDefault="00544CD2" w:rsidP="00A14B81">
      <w:pPr>
        <w:spacing w:after="0" w:line="240" w:lineRule="auto"/>
        <w:ind w:firstLine="709"/>
        <w:jc w:val="both"/>
        <w:rPr>
          <w:rFonts w:ascii="Arial Narrow" w:hAnsi="Arial Narrow" w:cs="Arial"/>
        </w:rPr>
      </w:pPr>
      <w:r w:rsidRPr="003C630F">
        <w:rPr>
          <w:rFonts w:ascii="Arial Narrow" w:hAnsi="Arial Narrow" w:cs="Arial"/>
        </w:rPr>
        <w:t>Респондентам было предложено уточнить, в каких формах поддержки и развития со стороны органов власти нуждается представляемая</w:t>
      </w:r>
      <w:r w:rsidR="00682165" w:rsidRPr="003C630F">
        <w:rPr>
          <w:rFonts w:ascii="Arial Narrow" w:hAnsi="Arial Narrow" w:cs="Arial"/>
        </w:rPr>
        <w:t xml:space="preserve"> </w:t>
      </w:r>
      <w:r w:rsidRPr="003C630F">
        <w:rPr>
          <w:rFonts w:ascii="Arial Narrow" w:hAnsi="Arial Narrow" w:cs="Arial"/>
        </w:rPr>
        <w:t>ими организация. Допускался выбор нескольких вариантов ответа, процент выбора которых распределил</w:t>
      </w:r>
      <w:r w:rsidR="00841C03" w:rsidRPr="003C630F">
        <w:rPr>
          <w:rFonts w:ascii="Arial Narrow" w:hAnsi="Arial Narrow" w:cs="Arial"/>
        </w:rPr>
        <w:t>ся следующим образом (т</w:t>
      </w:r>
      <w:r w:rsidR="00847803" w:rsidRPr="003C630F">
        <w:rPr>
          <w:rFonts w:ascii="Arial Narrow" w:hAnsi="Arial Narrow" w:cs="Arial"/>
        </w:rPr>
        <w:t>аблица 40</w:t>
      </w:r>
      <w:r w:rsidRPr="003C630F">
        <w:rPr>
          <w:rFonts w:ascii="Arial Narrow" w:hAnsi="Arial Narrow" w:cs="Arial"/>
        </w:rPr>
        <w:t xml:space="preserve">): </w:t>
      </w:r>
    </w:p>
    <w:p w:rsidR="00FA54C8" w:rsidRPr="003C630F" w:rsidRDefault="00FA54C8" w:rsidP="00A3412D">
      <w:pPr>
        <w:spacing w:after="0" w:line="240" w:lineRule="auto"/>
        <w:ind w:firstLine="709"/>
        <w:jc w:val="right"/>
        <w:rPr>
          <w:rFonts w:ascii="Arial Narrow" w:hAnsi="Arial Narrow" w:cs="Arial"/>
          <w:b/>
        </w:rPr>
      </w:pPr>
      <w:r w:rsidRPr="003C630F">
        <w:rPr>
          <w:rFonts w:ascii="Arial Narrow" w:hAnsi="Arial Narrow" w:cs="Arial"/>
          <w:b/>
        </w:rPr>
        <w:t>Таблица 40</w:t>
      </w:r>
    </w:p>
    <w:p w:rsidR="005E5E67" w:rsidRDefault="00544CD2" w:rsidP="00A3412D">
      <w:pPr>
        <w:spacing w:after="0" w:line="240" w:lineRule="auto"/>
        <w:jc w:val="center"/>
        <w:rPr>
          <w:rFonts w:ascii="Arial Narrow" w:hAnsi="Arial Narrow" w:cs="Arial"/>
          <w:b/>
        </w:rPr>
      </w:pPr>
      <w:r w:rsidRPr="003C630F">
        <w:rPr>
          <w:rFonts w:ascii="Arial Narrow" w:hAnsi="Arial Narrow" w:cs="Arial"/>
          <w:b/>
        </w:rPr>
        <w:t>Потребность в подд</w:t>
      </w:r>
      <w:r w:rsidR="003B7DE3" w:rsidRPr="003C630F">
        <w:rPr>
          <w:rFonts w:ascii="Arial Narrow" w:hAnsi="Arial Narrow" w:cs="Arial"/>
          <w:b/>
        </w:rPr>
        <w:t>ержке со стороны органов власти</w:t>
      </w:r>
      <w:r w:rsidRPr="003C630F">
        <w:rPr>
          <w:rFonts w:ascii="Arial Narrow" w:hAnsi="Arial Narrow" w:cs="Arial"/>
          <w:b/>
        </w:rPr>
        <w:t xml:space="preserve"> с распределением по типам поддержки</w:t>
      </w:r>
      <w:r w:rsidRPr="003C630F">
        <w:rPr>
          <w:rStyle w:val="ad"/>
          <w:rFonts w:ascii="Arial Narrow" w:hAnsi="Arial Narrow" w:cs="Arial"/>
        </w:rPr>
        <w:footnoteReference w:id="6"/>
      </w:r>
    </w:p>
    <w:p w:rsidR="00A14B81" w:rsidRPr="003C630F" w:rsidRDefault="00A14B81" w:rsidP="00821885">
      <w:pPr>
        <w:spacing w:after="0" w:line="240" w:lineRule="auto"/>
        <w:ind w:firstLine="851"/>
        <w:jc w:val="both"/>
        <w:rPr>
          <w:rFonts w:ascii="Arial Narrow" w:hAnsi="Arial Narrow" w:cs="Arial"/>
          <w:b/>
        </w:rPr>
      </w:pPr>
    </w:p>
    <w:tbl>
      <w:tblPr>
        <w:tblStyle w:val="ae"/>
        <w:tblW w:w="0" w:type="auto"/>
        <w:tblInd w:w="704" w:type="dxa"/>
        <w:tblLook w:val="04A0" w:firstRow="1" w:lastRow="0" w:firstColumn="1" w:lastColumn="0" w:noHBand="0" w:noVBand="1"/>
      </w:tblPr>
      <w:tblGrid>
        <w:gridCol w:w="4678"/>
        <w:gridCol w:w="3963"/>
      </w:tblGrid>
      <w:tr w:rsidR="00544CD2" w:rsidRPr="003C630F" w:rsidTr="00A14B81">
        <w:tc>
          <w:tcPr>
            <w:tcW w:w="4678" w:type="dxa"/>
          </w:tcPr>
          <w:p w:rsidR="00544CD2" w:rsidRPr="003C630F" w:rsidRDefault="00544CD2" w:rsidP="00821885">
            <w:pPr>
              <w:spacing w:line="240" w:lineRule="auto"/>
              <w:jc w:val="center"/>
              <w:rPr>
                <w:rFonts w:ascii="Arial Narrow" w:hAnsi="Arial Narrow" w:cs="Arial"/>
                <w:b/>
              </w:rPr>
            </w:pPr>
            <w:r w:rsidRPr="003C630F">
              <w:rPr>
                <w:rFonts w:ascii="Arial Narrow" w:hAnsi="Arial Narrow" w:cs="Arial"/>
                <w:b/>
              </w:rPr>
              <w:t>Вариант ответа</w:t>
            </w:r>
          </w:p>
        </w:tc>
        <w:tc>
          <w:tcPr>
            <w:tcW w:w="3963" w:type="dxa"/>
          </w:tcPr>
          <w:p w:rsidR="00544CD2" w:rsidRPr="003C630F" w:rsidRDefault="00544CD2" w:rsidP="00821885">
            <w:pPr>
              <w:spacing w:line="240" w:lineRule="auto"/>
              <w:jc w:val="center"/>
              <w:rPr>
                <w:rFonts w:ascii="Arial Narrow" w:hAnsi="Arial Narrow" w:cs="Arial"/>
                <w:b/>
              </w:rPr>
            </w:pPr>
            <w:r w:rsidRPr="003C630F">
              <w:rPr>
                <w:rFonts w:ascii="Arial Narrow" w:hAnsi="Arial Narrow" w:cs="Arial"/>
                <w:b/>
              </w:rPr>
              <w:t>Процент ответов</w:t>
            </w:r>
          </w:p>
        </w:tc>
      </w:tr>
      <w:tr w:rsidR="00544CD2" w:rsidRPr="003C630F" w:rsidTr="00A14B81">
        <w:tc>
          <w:tcPr>
            <w:tcW w:w="4678" w:type="dxa"/>
          </w:tcPr>
          <w:p w:rsidR="00544CD2" w:rsidRPr="003C630F" w:rsidRDefault="00544CD2" w:rsidP="00821885">
            <w:pPr>
              <w:spacing w:line="240" w:lineRule="auto"/>
              <w:jc w:val="both"/>
              <w:rPr>
                <w:rFonts w:ascii="Arial Narrow" w:hAnsi="Arial Narrow" w:cs="Arial"/>
              </w:rPr>
            </w:pPr>
            <w:r w:rsidRPr="003C630F">
              <w:rPr>
                <w:rFonts w:ascii="Arial Narrow" w:hAnsi="Arial Narrow" w:cs="Arial"/>
              </w:rPr>
              <w:t>Не нуждается в поддержке</w:t>
            </w:r>
          </w:p>
        </w:tc>
        <w:tc>
          <w:tcPr>
            <w:tcW w:w="3963" w:type="dxa"/>
          </w:tcPr>
          <w:p w:rsidR="00544CD2" w:rsidRPr="003C630F" w:rsidRDefault="00544CD2" w:rsidP="00821885">
            <w:pPr>
              <w:spacing w:line="240" w:lineRule="auto"/>
              <w:jc w:val="center"/>
              <w:rPr>
                <w:rFonts w:ascii="Arial Narrow" w:hAnsi="Arial Narrow" w:cs="Arial"/>
              </w:rPr>
            </w:pPr>
            <w:r w:rsidRPr="003C630F">
              <w:rPr>
                <w:rFonts w:ascii="Arial Narrow" w:hAnsi="Arial Narrow" w:cs="Arial"/>
              </w:rPr>
              <w:t>2%</w:t>
            </w:r>
          </w:p>
        </w:tc>
      </w:tr>
      <w:tr w:rsidR="00544CD2" w:rsidRPr="003C630F" w:rsidTr="00A14B81">
        <w:tc>
          <w:tcPr>
            <w:tcW w:w="4678" w:type="dxa"/>
          </w:tcPr>
          <w:p w:rsidR="00544CD2" w:rsidRPr="003C630F" w:rsidRDefault="00544CD2" w:rsidP="00821885">
            <w:pPr>
              <w:spacing w:line="240" w:lineRule="auto"/>
              <w:jc w:val="both"/>
              <w:rPr>
                <w:rFonts w:ascii="Arial Narrow" w:hAnsi="Arial Narrow" w:cs="Arial"/>
              </w:rPr>
            </w:pPr>
            <w:r w:rsidRPr="003C630F">
              <w:rPr>
                <w:rFonts w:ascii="Arial Narrow" w:hAnsi="Arial Narrow" w:cs="Arial"/>
              </w:rPr>
              <w:t>Финансовая поддержка (субсидии) из федерального бюджета</w:t>
            </w:r>
          </w:p>
        </w:tc>
        <w:tc>
          <w:tcPr>
            <w:tcW w:w="3963" w:type="dxa"/>
          </w:tcPr>
          <w:p w:rsidR="00544CD2" w:rsidRPr="003C630F" w:rsidRDefault="00544CD2" w:rsidP="00821885">
            <w:pPr>
              <w:spacing w:line="240" w:lineRule="auto"/>
              <w:jc w:val="center"/>
              <w:rPr>
                <w:rFonts w:ascii="Arial Narrow" w:hAnsi="Arial Narrow" w:cs="Arial"/>
              </w:rPr>
            </w:pPr>
            <w:r w:rsidRPr="003C630F">
              <w:rPr>
                <w:rFonts w:ascii="Arial Narrow" w:hAnsi="Arial Narrow" w:cs="Arial"/>
              </w:rPr>
              <w:t>26%</w:t>
            </w:r>
          </w:p>
        </w:tc>
      </w:tr>
      <w:tr w:rsidR="00544CD2" w:rsidRPr="003C630F" w:rsidTr="00A14B81">
        <w:tc>
          <w:tcPr>
            <w:tcW w:w="4678" w:type="dxa"/>
          </w:tcPr>
          <w:p w:rsidR="00544CD2" w:rsidRPr="003C630F" w:rsidRDefault="00544CD2" w:rsidP="00821885">
            <w:pPr>
              <w:spacing w:line="240" w:lineRule="auto"/>
              <w:jc w:val="both"/>
              <w:rPr>
                <w:rFonts w:ascii="Arial Narrow" w:hAnsi="Arial Narrow" w:cs="Arial"/>
              </w:rPr>
            </w:pPr>
            <w:r w:rsidRPr="003C630F">
              <w:rPr>
                <w:rFonts w:ascii="Arial Narrow" w:hAnsi="Arial Narrow" w:cs="Arial"/>
              </w:rPr>
              <w:t>Финансовая поддержка (субсидии) из областного бюджета</w:t>
            </w:r>
          </w:p>
        </w:tc>
        <w:tc>
          <w:tcPr>
            <w:tcW w:w="3963" w:type="dxa"/>
          </w:tcPr>
          <w:p w:rsidR="00544CD2" w:rsidRPr="003C630F" w:rsidRDefault="00544CD2" w:rsidP="00821885">
            <w:pPr>
              <w:spacing w:line="240" w:lineRule="auto"/>
              <w:jc w:val="center"/>
              <w:rPr>
                <w:rFonts w:ascii="Arial Narrow" w:hAnsi="Arial Narrow" w:cs="Arial"/>
              </w:rPr>
            </w:pPr>
            <w:r w:rsidRPr="003C630F">
              <w:rPr>
                <w:rFonts w:ascii="Arial Narrow" w:hAnsi="Arial Narrow" w:cs="Arial"/>
              </w:rPr>
              <w:t>46%</w:t>
            </w:r>
          </w:p>
        </w:tc>
      </w:tr>
      <w:tr w:rsidR="00544CD2" w:rsidRPr="003C630F" w:rsidTr="00A14B81">
        <w:tc>
          <w:tcPr>
            <w:tcW w:w="4678" w:type="dxa"/>
          </w:tcPr>
          <w:p w:rsidR="00544CD2" w:rsidRPr="003C630F" w:rsidRDefault="00544CD2" w:rsidP="00821885">
            <w:pPr>
              <w:spacing w:line="240" w:lineRule="auto"/>
              <w:jc w:val="both"/>
              <w:rPr>
                <w:rFonts w:ascii="Arial Narrow" w:hAnsi="Arial Narrow" w:cs="Arial"/>
              </w:rPr>
            </w:pPr>
            <w:r w:rsidRPr="003C630F">
              <w:rPr>
                <w:rFonts w:ascii="Arial Narrow" w:hAnsi="Arial Narrow" w:cs="Arial"/>
              </w:rPr>
              <w:t>Финансовая поддержка (субсидии) из муниципального бюджета</w:t>
            </w:r>
          </w:p>
        </w:tc>
        <w:tc>
          <w:tcPr>
            <w:tcW w:w="3963" w:type="dxa"/>
          </w:tcPr>
          <w:p w:rsidR="00544CD2" w:rsidRPr="003C630F" w:rsidRDefault="00544CD2" w:rsidP="00821885">
            <w:pPr>
              <w:spacing w:line="240" w:lineRule="auto"/>
              <w:jc w:val="center"/>
              <w:rPr>
                <w:rFonts w:ascii="Arial Narrow" w:hAnsi="Arial Narrow" w:cs="Arial"/>
                <w:b/>
              </w:rPr>
            </w:pPr>
            <w:r w:rsidRPr="003C630F">
              <w:rPr>
                <w:rFonts w:ascii="Arial Narrow" w:hAnsi="Arial Narrow" w:cs="Arial"/>
                <w:b/>
              </w:rPr>
              <w:t>63%</w:t>
            </w:r>
          </w:p>
        </w:tc>
      </w:tr>
      <w:tr w:rsidR="00544CD2" w:rsidRPr="003C630F" w:rsidTr="00A14B81">
        <w:tc>
          <w:tcPr>
            <w:tcW w:w="4678" w:type="dxa"/>
          </w:tcPr>
          <w:p w:rsidR="00544CD2" w:rsidRPr="003C630F" w:rsidRDefault="00544CD2" w:rsidP="00821885">
            <w:pPr>
              <w:spacing w:line="240" w:lineRule="auto"/>
              <w:jc w:val="both"/>
              <w:rPr>
                <w:rFonts w:ascii="Arial Narrow" w:hAnsi="Arial Narrow" w:cs="Arial"/>
              </w:rPr>
            </w:pPr>
            <w:r w:rsidRPr="003C630F">
              <w:rPr>
                <w:rFonts w:ascii="Arial Narrow" w:hAnsi="Arial Narrow" w:cs="Arial"/>
              </w:rPr>
              <w:t>Имущественная поддержка</w:t>
            </w:r>
          </w:p>
        </w:tc>
        <w:tc>
          <w:tcPr>
            <w:tcW w:w="3963" w:type="dxa"/>
          </w:tcPr>
          <w:p w:rsidR="00544CD2" w:rsidRPr="003C630F" w:rsidRDefault="00544CD2" w:rsidP="00821885">
            <w:pPr>
              <w:spacing w:line="240" w:lineRule="auto"/>
              <w:jc w:val="center"/>
              <w:rPr>
                <w:rFonts w:ascii="Arial Narrow" w:hAnsi="Arial Narrow" w:cs="Arial"/>
              </w:rPr>
            </w:pPr>
            <w:r w:rsidRPr="003C630F">
              <w:rPr>
                <w:rFonts w:ascii="Arial Narrow" w:hAnsi="Arial Narrow" w:cs="Arial"/>
              </w:rPr>
              <w:t>28%</w:t>
            </w:r>
          </w:p>
        </w:tc>
      </w:tr>
      <w:tr w:rsidR="00544CD2" w:rsidRPr="003C630F" w:rsidTr="00A14B81">
        <w:tc>
          <w:tcPr>
            <w:tcW w:w="4678" w:type="dxa"/>
          </w:tcPr>
          <w:p w:rsidR="00544CD2" w:rsidRPr="003C630F" w:rsidRDefault="00544CD2" w:rsidP="00821885">
            <w:pPr>
              <w:spacing w:line="240" w:lineRule="auto"/>
              <w:jc w:val="both"/>
              <w:rPr>
                <w:rFonts w:ascii="Arial Narrow" w:hAnsi="Arial Narrow" w:cs="Arial"/>
              </w:rPr>
            </w:pPr>
            <w:r w:rsidRPr="003C630F">
              <w:rPr>
                <w:rFonts w:ascii="Arial Narrow" w:hAnsi="Arial Narrow" w:cs="Arial"/>
              </w:rPr>
              <w:t>Информационная поддержка</w:t>
            </w:r>
          </w:p>
        </w:tc>
        <w:tc>
          <w:tcPr>
            <w:tcW w:w="3963" w:type="dxa"/>
          </w:tcPr>
          <w:p w:rsidR="00544CD2" w:rsidRPr="003C630F" w:rsidRDefault="00544CD2" w:rsidP="00821885">
            <w:pPr>
              <w:spacing w:line="240" w:lineRule="auto"/>
              <w:jc w:val="center"/>
              <w:rPr>
                <w:rFonts w:ascii="Arial Narrow" w:hAnsi="Arial Narrow" w:cs="Arial"/>
              </w:rPr>
            </w:pPr>
            <w:r w:rsidRPr="003C630F">
              <w:rPr>
                <w:rFonts w:ascii="Arial Narrow" w:hAnsi="Arial Narrow" w:cs="Arial"/>
              </w:rPr>
              <w:t>41%</w:t>
            </w:r>
          </w:p>
        </w:tc>
      </w:tr>
      <w:tr w:rsidR="00544CD2" w:rsidRPr="003C630F" w:rsidTr="00A14B81">
        <w:tc>
          <w:tcPr>
            <w:tcW w:w="4678" w:type="dxa"/>
          </w:tcPr>
          <w:p w:rsidR="00544CD2" w:rsidRPr="003C630F" w:rsidRDefault="00544CD2" w:rsidP="00821885">
            <w:pPr>
              <w:spacing w:line="240" w:lineRule="auto"/>
              <w:jc w:val="both"/>
              <w:rPr>
                <w:rFonts w:ascii="Arial Narrow" w:hAnsi="Arial Narrow" w:cs="Arial"/>
              </w:rPr>
            </w:pPr>
            <w:r w:rsidRPr="003C630F">
              <w:rPr>
                <w:rFonts w:ascii="Arial Narrow" w:hAnsi="Arial Narrow" w:cs="Arial"/>
              </w:rPr>
              <w:t>Консультационная поддержка</w:t>
            </w:r>
          </w:p>
        </w:tc>
        <w:tc>
          <w:tcPr>
            <w:tcW w:w="3963" w:type="dxa"/>
          </w:tcPr>
          <w:p w:rsidR="00544CD2" w:rsidRPr="003C630F" w:rsidRDefault="00544CD2" w:rsidP="00821885">
            <w:pPr>
              <w:spacing w:line="240" w:lineRule="auto"/>
              <w:jc w:val="center"/>
              <w:rPr>
                <w:rFonts w:ascii="Arial Narrow" w:hAnsi="Arial Narrow" w:cs="Arial"/>
              </w:rPr>
            </w:pPr>
            <w:r w:rsidRPr="003C630F">
              <w:rPr>
                <w:rFonts w:ascii="Arial Narrow" w:hAnsi="Arial Narrow" w:cs="Arial"/>
              </w:rPr>
              <w:t>41%</w:t>
            </w:r>
          </w:p>
        </w:tc>
      </w:tr>
      <w:tr w:rsidR="00544CD2" w:rsidRPr="003C630F" w:rsidTr="00A14B81">
        <w:tc>
          <w:tcPr>
            <w:tcW w:w="4678" w:type="dxa"/>
          </w:tcPr>
          <w:p w:rsidR="00544CD2" w:rsidRPr="003C630F" w:rsidRDefault="00544CD2" w:rsidP="00821885">
            <w:pPr>
              <w:spacing w:line="240" w:lineRule="auto"/>
              <w:jc w:val="both"/>
              <w:rPr>
                <w:rFonts w:ascii="Arial Narrow" w:hAnsi="Arial Narrow" w:cs="Arial"/>
              </w:rPr>
            </w:pPr>
            <w:r w:rsidRPr="003C630F">
              <w:rPr>
                <w:rFonts w:ascii="Arial Narrow" w:hAnsi="Arial Narrow" w:cs="Arial"/>
              </w:rPr>
              <w:t>Поддержка в области подготовки, переподготовки и повышения квалификации работников и добровольцев</w:t>
            </w:r>
          </w:p>
        </w:tc>
        <w:tc>
          <w:tcPr>
            <w:tcW w:w="3963" w:type="dxa"/>
          </w:tcPr>
          <w:p w:rsidR="00544CD2" w:rsidRPr="003C630F" w:rsidRDefault="00544CD2" w:rsidP="00821885">
            <w:pPr>
              <w:spacing w:line="240" w:lineRule="auto"/>
              <w:jc w:val="center"/>
              <w:rPr>
                <w:rFonts w:ascii="Arial Narrow" w:hAnsi="Arial Narrow" w:cs="Arial"/>
              </w:rPr>
            </w:pPr>
            <w:r w:rsidRPr="003C630F">
              <w:rPr>
                <w:rFonts w:ascii="Arial Narrow" w:hAnsi="Arial Narrow" w:cs="Arial"/>
              </w:rPr>
              <w:t>26%</w:t>
            </w:r>
          </w:p>
        </w:tc>
      </w:tr>
      <w:tr w:rsidR="00544CD2" w:rsidRPr="003C630F" w:rsidTr="00A14B81">
        <w:tc>
          <w:tcPr>
            <w:tcW w:w="4678" w:type="dxa"/>
          </w:tcPr>
          <w:p w:rsidR="00544CD2" w:rsidRPr="003C630F" w:rsidRDefault="00544CD2" w:rsidP="00821885">
            <w:pPr>
              <w:spacing w:line="240" w:lineRule="auto"/>
              <w:jc w:val="both"/>
              <w:rPr>
                <w:rFonts w:ascii="Arial Narrow" w:hAnsi="Arial Narrow" w:cs="Arial"/>
              </w:rPr>
            </w:pPr>
            <w:r w:rsidRPr="003C630F">
              <w:rPr>
                <w:rFonts w:ascii="Arial Narrow" w:hAnsi="Arial Narrow" w:cs="Arial"/>
              </w:rPr>
              <w:t>Предоставление льгот по уплате налогов и сборов</w:t>
            </w:r>
          </w:p>
        </w:tc>
        <w:tc>
          <w:tcPr>
            <w:tcW w:w="3963" w:type="dxa"/>
          </w:tcPr>
          <w:p w:rsidR="00544CD2" w:rsidRPr="003C630F" w:rsidRDefault="00544CD2" w:rsidP="00821885">
            <w:pPr>
              <w:spacing w:line="240" w:lineRule="auto"/>
              <w:jc w:val="center"/>
              <w:rPr>
                <w:rFonts w:ascii="Arial Narrow" w:hAnsi="Arial Narrow" w:cs="Arial"/>
              </w:rPr>
            </w:pPr>
            <w:r w:rsidRPr="003C630F">
              <w:rPr>
                <w:rFonts w:ascii="Arial Narrow" w:hAnsi="Arial Narrow" w:cs="Arial"/>
              </w:rPr>
              <w:t>19%</w:t>
            </w:r>
          </w:p>
        </w:tc>
      </w:tr>
      <w:tr w:rsidR="00544CD2" w:rsidRPr="003C630F" w:rsidTr="00A14B81">
        <w:tc>
          <w:tcPr>
            <w:tcW w:w="4678" w:type="dxa"/>
          </w:tcPr>
          <w:p w:rsidR="00544CD2" w:rsidRPr="003C630F" w:rsidRDefault="00544CD2" w:rsidP="00821885">
            <w:pPr>
              <w:spacing w:line="240" w:lineRule="auto"/>
              <w:jc w:val="both"/>
              <w:rPr>
                <w:rFonts w:ascii="Arial Narrow" w:hAnsi="Arial Narrow" w:cs="Arial"/>
              </w:rPr>
            </w:pPr>
            <w:r w:rsidRPr="003C630F">
              <w:rPr>
                <w:rFonts w:ascii="Arial Narrow" w:hAnsi="Arial Narrow" w:cs="Arial"/>
              </w:rPr>
              <w:t>Размещение заказов на поставки товаров, выполнение работ, оказание услуг для государственных и муниципальных нужд</w:t>
            </w:r>
          </w:p>
        </w:tc>
        <w:tc>
          <w:tcPr>
            <w:tcW w:w="3963" w:type="dxa"/>
          </w:tcPr>
          <w:p w:rsidR="00544CD2" w:rsidRPr="003C630F" w:rsidRDefault="00544CD2" w:rsidP="00821885">
            <w:pPr>
              <w:spacing w:line="240" w:lineRule="auto"/>
              <w:jc w:val="center"/>
              <w:rPr>
                <w:rFonts w:ascii="Arial Narrow" w:hAnsi="Arial Narrow" w:cs="Arial"/>
              </w:rPr>
            </w:pPr>
            <w:r w:rsidRPr="003C630F">
              <w:rPr>
                <w:rFonts w:ascii="Arial Narrow" w:hAnsi="Arial Narrow" w:cs="Arial"/>
              </w:rPr>
              <w:t>4%</w:t>
            </w:r>
          </w:p>
        </w:tc>
      </w:tr>
      <w:tr w:rsidR="00544CD2" w:rsidRPr="003C630F" w:rsidTr="00A14B81">
        <w:tc>
          <w:tcPr>
            <w:tcW w:w="4678" w:type="dxa"/>
          </w:tcPr>
          <w:p w:rsidR="00544CD2" w:rsidRPr="003C630F" w:rsidRDefault="00544CD2" w:rsidP="00821885">
            <w:pPr>
              <w:spacing w:line="240" w:lineRule="auto"/>
              <w:jc w:val="both"/>
              <w:rPr>
                <w:rFonts w:ascii="Arial Narrow" w:hAnsi="Arial Narrow" w:cs="Arial"/>
              </w:rPr>
            </w:pPr>
            <w:r w:rsidRPr="003C630F">
              <w:rPr>
                <w:rFonts w:ascii="Arial Narrow" w:hAnsi="Arial Narrow" w:cs="Arial"/>
              </w:rPr>
              <w:t>Другое</w:t>
            </w:r>
          </w:p>
        </w:tc>
        <w:tc>
          <w:tcPr>
            <w:tcW w:w="3963" w:type="dxa"/>
          </w:tcPr>
          <w:p w:rsidR="00544CD2" w:rsidRPr="003C630F" w:rsidRDefault="00544CD2" w:rsidP="00821885">
            <w:pPr>
              <w:spacing w:line="240" w:lineRule="auto"/>
              <w:jc w:val="center"/>
              <w:rPr>
                <w:rFonts w:ascii="Arial Narrow" w:hAnsi="Arial Narrow" w:cs="Arial"/>
              </w:rPr>
            </w:pPr>
            <w:r w:rsidRPr="003C630F">
              <w:rPr>
                <w:rFonts w:ascii="Arial Narrow" w:hAnsi="Arial Narrow" w:cs="Arial"/>
              </w:rPr>
              <w:t>5,5%</w:t>
            </w:r>
          </w:p>
        </w:tc>
      </w:tr>
    </w:tbl>
    <w:p w:rsidR="00A14B81" w:rsidRDefault="00A14B81" w:rsidP="00821885">
      <w:pPr>
        <w:spacing w:after="0" w:line="240" w:lineRule="auto"/>
        <w:ind w:firstLine="851"/>
        <w:jc w:val="both"/>
        <w:rPr>
          <w:rFonts w:ascii="Arial Narrow" w:hAnsi="Arial Narrow" w:cs="Arial"/>
        </w:rPr>
      </w:pPr>
    </w:p>
    <w:p w:rsidR="00544CD2" w:rsidRPr="003C630F" w:rsidRDefault="00544CD2" w:rsidP="00A14B81">
      <w:pPr>
        <w:spacing w:after="0" w:line="240" w:lineRule="auto"/>
        <w:ind w:firstLine="709"/>
        <w:jc w:val="both"/>
        <w:rPr>
          <w:rFonts w:ascii="Arial Narrow" w:hAnsi="Arial Narrow" w:cs="Arial"/>
        </w:rPr>
      </w:pPr>
      <w:r w:rsidRPr="003C630F">
        <w:rPr>
          <w:rFonts w:ascii="Arial Narrow" w:hAnsi="Arial Narrow" w:cs="Arial"/>
        </w:rPr>
        <w:t>Большинство респондентов (63%) отметили необходимость получения финансовой поддержки из средств муниципального бюджета, вторым по количеству выборов (46%) стал ответ о необходимости поддержки из средс</w:t>
      </w:r>
      <w:r w:rsidR="006560BA" w:rsidRPr="003C630F">
        <w:rPr>
          <w:rFonts w:ascii="Arial Narrow" w:hAnsi="Arial Narrow" w:cs="Arial"/>
        </w:rPr>
        <w:t>тв областного бюджета. При этом</w:t>
      </w:r>
      <w:r w:rsidRPr="003C630F">
        <w:rPr>
          <w:rFonts w:ascii="Arial Narrow" w:hAnsi="Arial Narrow" w:cs="Arial"/>
        </w:rPr>
        <w:t xml:space="preserve"> значительная доля респондентов (41%) отмечает необходимость получения информационной и консультационной поддержки, что свидетельствует о необходимости усиления взаимодействия между СМИ и НКО, а также усилении мер по повышению компетенций специалистов в НКО в вопросах, связанных с реализацией их деятельности. </w:t>
      </w:r>
    </w:p>
    <w:p w:rsidR="00544CD2" w:rsidRPr="003C630F" w:rsidRDefault="00544CD2" w:rsidP="00A14B81">
      <w:pPr>
        <w:spacing w:after="0" w:line="240" w:lineRule="auto"/>
        <w:ind w:firstLine="709"/>
        <w:jc w:val="both"/>
        <w:rPr>
          <w:rFonts w:ascii="Arial Narrow" w:hAnsi="Arial Narrow" w:cs="Arial"/>
        </w:rPr>
      </w:pPr>
      <w:r w:rsidRPr="003C630F">
        <w:rPr>
          <w:rFonts w:ascii="Arial Narrow" w:hAnsi="Arial Narrow" w:cs="Arial"/>
        </w:rPr>
        <w:t xml:space="preserve">В числе ответов в категории «Другое» респондентами предложены варианты, связанные с трудоустройством инвалидов, необходимостью создания объединения имеющихся на территории области НКО, поддержкой развития комплексного ресурсного центра для НКО. Указанный вопрос о создании единой площадки, обеспечивающей консультативную, информационную и методическую поддержку деятельности НКО, неоднократно поднимался при обсуждениях различного уровня, однако очевидно, что в отсутствие стабильной финансовой поддержки указанной инициативы все попытки такого объединения будут носить несистематичный временный характер. В практике регионов имеются успешные попытки создания таких центров на основании принципов межсекторного взаимодействия, что позволяет обеспечивать их деятельность на регулярной продолжительной основе. </w:t>
      </w:r>
    </w:p>
    <w:p w:rsidR="00DA3ECE" w:rsidRPr="003C630F" w:rsidRDefault="00DA3ECE" w:rsidP="00A14B81">
      <w:pPr>
        <w:spacing w:after="0" w:line="240" w:lineRule="auto"/>
        <w:ind w:firstLine="709"/>
        <w:jc w:val="both"/>
        <w:rPr>
          <w:rFonts w:ascii="Arial Narrow" w:hAnsi="Arial Narrow" w:cs="Arial"/>
        </w:rPr>
      </w:pPr>
      <w:r w:rsidRPr="003C630F">
        <w:rPr>
          <w:rFonts w:ascii="Arial Narrow" w:hAnsi="Arial Narrow" w:cs="Arial"/>
        </w:rPr>
        <w:t>В контексте реализации в 2017 году мер по выводу некоммерческих организ</w:t>
      </w:r>
      <w:r w:rsidR="006560BA" w:rsidRPr="003C630F">
        <w:rPr>
          <w:rFonts w:ascii="Arial Narrow" w:hAnsi="Arial Narrow" w:cs="Arial"/>
        </w:rPr>
        <w:t xml:space="preserve">аций на рынок социальных услуг </w:t>
      </w:r>
      <w:r w:rsidRPr="003C630F">
        <w:rPr>
          <w:rFonts w:ascii="Arial Narrow" w:hAnsi="Arial Narrow" w:cs="Arial"/>
        </w:rPr>
        <w:t>респондентам был задан вопрос об их осведомлённости о возможности включения в реестры поставщиков социальных услуг для получения доступа к социальному финансированию. 60% р</w:t>
      </w:r>
      <w:r w:rsidR="00587731" w:rsidRPr="003C630F">
        <w:rPr>
          <w:rFonts w:ascii="Arial Narrow" w:hAnsi="Arial Narrow" w:cs="Arial"/>
        </w:rPr>
        <w:t>еспондентов сообщили, что им не</w:t>
      </w:r>
      <w:r w:rsidRPr="003C630F">
        <w:rPr>
          <w:rFonts w:ascii="Arial Narrow" w:hAnsi="Arial Narrow" w:cs="Arial"/>
        </w:rPr>
        <w:t xml:space="preserve">известно о такой возможности, тогда как 40% отметили, что они осведомлены о возможностях включения в реестры. Среди организаций, осведомлённых о возможностях включения, в числе причин невключения в число поставщиков социальных услуг 7 экспертов указали на отсутствие интереса к включению в реестр поставщиков социальных </w:t>
      </w:r>
      <w:r w:rsidR="00EB6D22" w:rsidRPr="003C630F">
        <w:rPr>
          <w:rFonts w:ascii="Arial Narrow" w:hAnsi="Arial Narrow" w:cs="Arial"/>
        </w:rPr>
        <w:t>услуг, а</w:t>
      </w:r>
      <w:r w:rsidRPr="003C630F">
        <w:rPr>
          <w:rFonts w:ascii="Arial Narrow" w:hAnsi="Arial Narrow" w:cs="Arial"/>
        </w:rPr>
        <w:t xml:space="preserve"> 6 экспертов отметили, что их организация не оказывает социальные услуги. В категорию «другое» включены ответы «оказание услуг затруднено маломобильностью членов организации», «идёт процесс подготовки документов», «жд</w:t>
      </w:r>
      <w:r w:rsidR="00EB6D22" w:rsidRPr="003C630F">
        <w:rPr>
          <w:rFonts w:ascii="Arial Narrow" w:hAnsi="Arial Narrow" w:cs="Arial"/>
        </w:rPr>
        <w:t>ё</w:t>
      </w:r>
      <w:r w:rsidRPr="003C630F">
        <w:rPr>
          <w:rFonts w:ascii="Arial Narrow" w:hAnsi="Arial Narrow" w:cs="Arial"/>
        </w:rPr>
        <w:t>м закон, поскольку оказываемые нами услуги относятся к общественно полезным». Таким образом, результаты опроса указывают на необходимость активизации работы по информированию некоммерческих организаций о возможностях участия в предоставле</w:t>
      </w:r>
      <w:r w:rsidR="00587731" w:rsidRPr="003C630F">
        <w:rPr>
          <w:rFonts w:ascii="Arial Narrow" w:hAnsi="Arial Narrow" w:cs="Arial"/>
        </w:rPr>
        <w:t xml:space="preserve">нии социальных услуг, поскольку на текущий момент </w:t>
      </w:r>
      <w:r w:rsidRPr="003C630F">
        <w:rPr>
          <w:rFonts w:ascii="Arial Narrow" w:hAnsi="Arial Narrow" w:cs="Arial"/>
        </w:rPr>
        <w:t>процент информированности о таких возможностях является невысоким.</w:t>
      </w:r>
      <w:r w:rsidR="00821885" w:rsidRPr="003C630F">
        <w:rPr>
          <w:rFonts w:ascii="Arial Narrow" w:hAnsi="Arial Narrow" w:cs="Arial"/>
        </w:rPr>
        <w:t xml:space="preserve"> </w:t>
      </w:r>
    </w:p>
    <w:p w:rsidR="00DA3ECE" w:rsidRPr="003C630F" w:rsidRDefault="00DA3ECE" w:rsidP="00A14B81">
      <w:pPr>
        <w:spacing w:after="0" w:line="240" w:lineRule="auto"/>
        <w:ind w:firstLine="709"/>
        <w:jc w:val="both"/>
        <w:rPr>
          <w:rFonts w:ascii="Arial Narrow" w:hAnsi="Arial Narrow" w:cs="Arial"/>
        </w:rPr>
      </w:pPr>
      <w:r w:rsidRPr="003C630F">
        <w:rPr>
          <w:rFonts w:ascii="Arial Narrow" w:hAnsi="Arial Narrow" w:cs="Arial"/>
        </w:rPr>
        <w:t>Оценка возникающих у НКО проблем проводилась с использованием вопроса «С какими проблемами сталкивалась Ваша организация в 2017 году?» с предложенным перечнем возможных ответов</w:t>
      </w:r>
      <w:r w:rsidR="00587731" w:rsidRPr="003C630F">
        <w:rPr>
          <w:rFonts w:ascii="Arial Narrow" w:hAnsi="Arial Narrow" w:cs="Arial"/>
        </w:rPr>
        <w:t>,</w:t>
      </w:r>
      <w:r w:rsidRPr="003C630F">
        <w:rPr>
          <w:rFonts w:ascii="Arial Narrow" w:hAnsi="Arial Narrow" w:cs="Arial"/>
        </w:rPr>
        <w:t xml:space="preserve"> а также открытым вариантом «другое» с возможностью указать собственный вариант отв</w:t>
      </w:r>
      <w:r w:rsidR="00847803" w:rsidRPr="003C630F">
        <w:rPr>
          <w:rFonts w:ascii="Arial Narrow" w:hAnsi="Arial Narrow" w:cs="Arial"/>
        </w:rPr>
        <w:t>ета. В таблице 41</w:t>
      </w:r>
      <w:r w:rsidRPr="003C630F">
        <w:rPr>
          <w:rFonts w:ascii="Arial Narrow" w:hAnsi="Arial Narrow" w:cs="Arial"/>
        </w:rPr>
        <w:t xml:space="preserve"> представлено распределение ответов респондентов.</w:t>
      </w:r>
    </w:p>
    <w:p w:rsidR="003053DA" w:rsidRPr="003C630F" w:rsidRDefault="003053DA" w:rsidP="00A14B81">
      <w:pPr>
        <w:spacing w:after="0" w:line="240" w:lineRule="auto"/>
        <w:ind w:firstLine="709"/>
        <w:jc w:val="both"/>
        <w:rPr>
          <w:rFonts w:ascii="Arial Narrow" w:hAnsi="Arial Narrow" w:cs="Arial"/>
          <w:b/>
        </w:rPr>
      </w:pPr>
    </w:p>
    <w:p w:rsidR="00347461" w:rsidRPr="003C630F" w:rsidRDefault="00347461" w:rsidP="00A3412D">
      <w:pPr>
        <w:spacing w:after="0" w:line="240" w:lineRule="auto"/>
        <w:ind w:firstLine="709"/>
        <w:jc w:val="right"/>
        <w:rPr>
          <w:rFonts w:ascii="Arial Narrow" w:hAnsi="Arial Narrow" w:cs="Arial"/>
          <w:b/>
        </w:rPr>
      </w:pPr>
      <w:r w:rsidRPr="003C630F">
        <w:rPr>
          <w:rFonts w:ascii="Arial Narrow" w:hAnsi="Arial Narrow" w:cs="Arial"/>
          <w:b/>
        </w:rPr>
        <w:t>Таблица 41</w:t>
      </w:r>
    </w:p>
    <w:p w:rsidR="00DA3ECE" w:rsidRDefault="00DA3ECE" w:rsidP="00A3412D">
      <w:pPr>
        <w:spacing w:after="0" w:line="240" w:lineRule="auto"/>
        <w:ind w:firstLine="709"/>
        <w:jc w:val="center"/>
        <w:rPr>
          <w:rFonts w:ascii="Arial Narrow" w:hAnsi="Arial Narrow" w:cs="Arial"/>
          <w:b/>
        </w:rPr>
      </w:pPr>
      <w:r w:rsidRPr="003C630F">
        <w:rPr>
          <w:rFonts w:ascii="Arial Narrow" w:hAnsi="Arial Narrow" w:cs="Arial"/>
          <w:b/>
        </w:rPr>
        <w:t>Оценка проблем, возникающих в н</w:t>
      </w:r>
      <w:r w:rsidR="0015697A" w:rsidRPr="003C630F">
        <w:rPr>
          <w:rFonts w:ascii="Arial Narrow" w:hAnsi="Arial Narrow" w:cs="Arial"/>
          <w:b/>
        </w:rPr>
        <w:t>екоммерческом секторе в 2017 г.</w:t>
      </w:r>
    </w:p>
    <w:p w:rsidR="00A3412D" w:rsidRPr="003C630F" w:rsidRDefault="00A3412D" w:rsidP="00A3412D">
      <w:pPr>
        <w:spacing w:after="0" w:line="240" w:lineRule="auto"/>
        <w:ind w:firstLine="709"/>
        <w:jc w:val="center"/>
        <w:rPr>
          <w:rFonts w:ascii="Arial Narrow" w:hAnsi="Arial Narrow" w:cs="Arial"/>
          <w:b/>
        </w:rPr>
      </w:pPr>
    </w:p>
    <w:tbl>
      <w:tblPr>
        <w:tblStyle w:val="ae"/>
        <w:tblW w:w="9464" w:type="dxa"/>
        <w:tblLook w:val="04A0" w:firstRow="1" w:lastRow="0" w:firstColumn="1" w:lastColumn="0" w:noHBand="0" w:noVBand="1"/>
      </w:tblPr>
      <w:tblGrid>
        <w:gridCol w:w="498"/>
        <w:gridCol w:w="7129"/>
        <w:gridCol w:w="1837"/>
      </w:tblGrid>
      <w:tr w:rsidR="00DA3ECE" w:rsidRPr="003C630F" w:rsidTr="00347461">
        <w:tc>
          <w:tcPr>
            <w:tcW w:w="498" w:type="dxa"/>
          </w:tcPr>
          <w:p w:rsidR="00DA3ECE" w:rsidRPr="003C630F" w:rsidRDefault="00DA3ECE" w:rsidP="00821885">
            <w:pPr>
              <w:spacing w:line="240" w:lineRule="auto"/>
              <w:jc w:val="center"/>
              <w:rPr>
                <w:rFonts w:ascii="Arial Narrow" w:hAnsi="Arial Narrow" w:cs="Arial"/>
                <w:b/>
              </w:rPr>
            </w:pPr>
            <w:r w:rsidRPr="003C630F">
              <w:rPr>
                <w:rFonts w:ascii="Arial Narrow" w:hAnsi="Arial Narrow" w:cs="Arial"/>
                <w:b/>
              </w:rPr>
              <w:t>№</w:t>
            </w:r>
          </w:p>
        </w:tc>
        <w:tc>
          <w:tcPr>
            <w:tcW w:w="7129" w:type="dxa"/>
          </w:tcPr>
          <w:p w:rsidR="00DA3ECE" w:rsidRPr="003C630F" w:rsidRDefault="00DA3ECE" w:rsidP="00821885">
            <w:pPr>
              <w:spacing w:line="240" w:lineRule="auto"/>
              <w:jc w:val="center"/>
              <w:rPr>
                <w:rFonts w:ascii="Arial Narrow" w:hAnsi="Arial Narrow" w:cs="Arial"/>
                <w:b/>
              </w:rPr>
            </w:pPr>
            <w:r w:rsidRPr="003C630F">
              <w:rPr>
                <w:rFonts w:ascii="Arial Narrow" w:hAnsi="Arial Narrow" w:cs="Arial"/>
                <w:b/>
              </w:rPr>
              <w:t>Вариант ответа</w:t>
            </w:r>
          </w:p>
        </w:tc>
        <w:tc>
          <w:tcPr>
            <w:tcW w:w="1837" w:type="dxa"/>
          </w:tcPr>
          <w:p w:rsidR="00DA3ECE" w:rsidRPr="003C630F" w:rsidRDefault="00DA3ECE" w:rsidP="00821885">
            <w:pPr>
              <w:spacing w:line="240" w:lineRule="auto"/>
              <w:jc w:val="center"/>
              <w:rPr>
                <w:rFonts w:ascii="Arial Narrow" w:hAnsi="Arial Narrow" w:cs="Arial"/>
                <w:b/>
              </w:rPr>
            </w:pPr>
            <w:r w:rsidRPr="003C630F">
              <w:rPr>
                <w:rFonts w:ascii="Arial Narrow" w:hAnsi="Arial Narrow" w:cs="Arial"/>
                <w:b/>
              </w:rPr>
              <w:t>Процент ответов</w:t>
            </w:r>
          </w:p>
        </w:tc>
      </w:tr>
      <w:tr w:rsidR="00DA3ECE" w:rsidRPr="003C630F" w:rsidTr="00347461">
        <w:tc>
          <w:tcPr>
            <w:tcW w:w="498"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1</w:t>
            </w:r>
          </w:p>
        </w:tc>
        <w:tc>
          <w:tcPr>
            <w:tcW w:w="7129"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Отсутствие эффективных механизмов по привлечению грантовых средств</w:t>
            </w:r>
          </w:p>
        </w:tc>
        <w:tc>
          <w:tcPr>
            <w:tcW w:w="1837" w:type="dxa"/>
          </w:tcPr>
          <w:p w:rsidR="00DA3ECE" w:rsidRPr="003C630F" w:rsidRDefault="00DA3ECE" w:rsidP="00821885">
            <w:pPr>
              <w:spacing w:line="240" w:lineRule="auto"/>
              <w:jc w:val="center"/>
              <w:rPr>
                <w:rFonts w:ascii="Arial Narrow" w:hAnsi="Arial Narrow" w:cs="Arial"/>
              </w:rPr>
            </w:pPr>
            <w:r w:rsidRPr="003C630F">
              <w:rPr>
                <w:rFonts w:ascii="Arial Narrow" w:hAnsi="Arial Narrow" w:cs="Arial"/>
              </w:rPr>
              <w:t>7,5%</w:t>
            </w:r>
          </w:p>
        </w:tc>
      </w:tr>
      <w:tr w:rsidR="00DA3ECE" w:rsidRPr="003C630F" w:rsidTr="00347461">
        <w:tc>
          <w:tcPr>
            <w:tcW w:w="498"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2</w:t>
            </w:r>
          </w:p>
        </w:tc>
        <w:tc>
          <w:tcPr>
            <w:tcW w:w="7129"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 xml:space="preserve">Ограниченность полномочий </w:t>
            </w:r>
            <w:r w:rsidR="00EB6D22" w:rsidRPr="003C630F">
              <w:rPr>
                <w:rFonts w:ascii="Arial Narrow" w:hAnsi="Arial Narrow" w:cs="Arial"/>
              </w:rPr>
              <w:t>муниципалитета, что</w:t>
            </w:r>
            <w:r w:rsidRPr="003C630F">
              <w:rPr>
                <w:rFonts w:ascii="Arial Narrow" w:hAnsi="Arial Narrow" w:cs="Arial"/>
              </w:rPr>
              <w:t xml:space="preserve"> снижает круг вопросов, которые они могут решать с общественными организациями</w:t>
            </w:r>
          </w:p>
        </w:tc>
        <w:tc>
          <w:tcPr>
            <w:tcW w:w="1837" w:type="dxa"/>
          </w:tcPr>
          <w:p w:rsidR="00DA3ECE" w:rsidRPr="003C630F" w:rsidRDefault="00DA3ECE" w:rsidP="00821885">
            <w:pPr>
              <w:spacing w:line="240" w:lineRule="auto"/>
              <w:jc w:val="center"/>
              <w:rPr>
                <w:rFonts w:ascii="Arial Narrow" w:hAnsi="Arial Narrow" w:cs="Arial"/>
              </w:rPr>
            </w:pPr>
            <w:r w:rsidRPr="003C630F">
              <w:rPr>
                <w:rFonts w:ascii="Arial Narrow" w:hAnsi="Arial Narrow" w:cs="Arial"/>
              </w:rPr>
              <w:t>16,5%</w:t>
            </w:r>
          </w:p>
        </w:tc>
      </w:tr>
      <w:tr w:rsidR="00DA3ECE" w:rsidRPr="003C630F" w:rsidTr="00347461">
        <w:tc>
          <w:tcPr>
            <w:tcW w:w="498"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3</w:t>
            </w:r>
          </w:p>
        </w:tc>
        <w:tc>
          <w:tcPr>
            <w:tcW w:w="7129"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Нет подготовленных кадров</w:t>
            </w:r>
          </w:p>
        </w:tc>
        <w:tc>
          <w:tcPr>
            <w:tcW w:w="1837" w:type="dxa"/>
          </w:tcPr>
          <w:p w:rsidR="00DA3ECE" w:rsidRPr="003C630F" w:rsidRDefault="00DA3ECE" w:rsidP="00821885">
            <w:pPr>
              <w:spacing w:line="240" w:lineRule="auto"/>
              <w:jc w:val="center"/>
              <w:rPr>
                <w:rFonts w:ascii="Arial Narrow" w:hAnsi="Arial Narrow" w:cs="Arial"/>
              </w:rPr>
            </w:pPr>
            <w:r w:rsidRPr="003C630F">
              <w:rPr>
                <w:rFonts w:ascii="Arial Narrow" w:hAnsi="Arial Narrow" w:cs="Arial"/>
              </w:rPr>
              <w:t>20%</w:t>
            </w:r>
          </w:p>
        </w:tc>
      </w:tr>
      <w:tr w:rsidR="00DA3ECE" w:rsidRPr="003C630F" w:rsidTr="00347461">
        <w:tc>
          <w:tcPr>
            <w:tcW w:w="498"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4</w:t>
            </w:r>
          </w:p>
        </w:tc>
        <w:tc>
          <w:tcPr>
            <w:tcW w:w="7129"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Низкая информированность населения о деятельности общественных организаций</w:t>
            </w:r>
          </w:p>
        </w:tc>
        <w:tc>
          <w:tcPr>
            <w:tcW w:w="1837" w:type="dxa"/>
          </w:tcPr>
          <w:p w:rsidR="00DA3ECE" w:rsidRPr="003C630F" w:rsidRDefault="00DA3ECE" w:rsidP="00821885">
            <w:pPr>
              <w:spacing w:line="240" w:lineRule="auto"/>
              <w:jc w:val="center"/>
              <w:rPr>
                <w:rFonts w:ascii="Arial Narrow" w:hAnsi="Arial Narrow" w:cs="Arial"/>
              </w:rPr>
            </w:pPr>
            <w:r w:rsidRPr="003C630F">
              <w:rPr>
                <w:rFonts w:ascii="Arial Narrow" w:hAnsi="Arial Narrow" w:cs="Arial"/>
              </w:rPr>
              <w:t>28%</w:t>
            </w:r>
          </w:p>
        </w:tc>
      </w:tr>
      <w:tr w:rsidR="00DA3ECE" w:rsidRPr="003C630F" w:rsidTr="00347461">
        <w:tc>
          <w:tcPr>
            <w:tcW w:w="498"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5</w:t>
            </w:r>
          </w:p>
        </w:tc>
        <w:tc>
          <w:tcPr>
            <w:tcW w:w="7129"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Коррупция местных государственных и политических организаций, СМИ</w:t>
            </w:r>
          </w:p>
        </w:tc>
        <w:tc>
          <w:tcPr>
            <w:tcW w:w="1837" w:type="dxa"/>
          </w:tcPr>
          <w:p w:rsidR="00DA3ECE" w:rsidRPr="003C630F" w:rsidRDefault="00DA3ECE" w:rsidP="00821885">
            <w:pPr>
              <w:spacing w:line="240" w:lineRule="auto"/>
              <w:jc w:val="center"/>
              <w:rPr>
                <w:rFonts w:ascii="Arial Narrow" w:hAnsi="Arial Narrow" w:cs="Arial"/>
              </w:rPr>
            </w:pPr>
            <w:r w:rsidRPr="003C630F">
              <w:rPr>
                <w:rFonts w:ascii="Arial Narrow" w:hAnsi="Arial Narrow" w:cs="Arial"/>
              </w:rPr>
              <w:t>2%</w:t>
            </w:r>
          </w:p>
        </w:tc>
      </w:tr>
      <w:tr w:rsidR="00DA3ECE" w:rsidRPr="003C630F" w:rsidTr="00347461">
        <w:tc>
          <w:tcPr>
            <w:tcW w:w="498"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6</w:t>
            </w:r>
          </w:p>
        </w:tc>
        <w:tc>
          <w:tcPr>
            <w:tcW w:w="7129"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Неэффективная законодательная база деятельности общественных организаций</w:t>
            </w:r>
          </w:p>
        </w:tc>
        <w:tc>
          <w:tcPr>
            <w:tcW w:w="1837" w:type="dxa"/>
          </w:tcPr>
          <w:p w:rsidR="00DA3ECE" w:rsidRPr="003C630F" w:rsidRDefault="00DA3ECE" w:rsidP="00821885">
            <w:pPr>
              <w:spacing w:line="240" w:lineRule="auto"/>
              <w:jc w:val="center"/>
              <w:rPr>
                <w:rFonts w:ascii="Arial Narrow" w:hAnsi="Arial Narrow" w:cs="Arial"/>
              </w:rPr>
            </w:pPr>
            <w:r w:rsidRPr="003C630F">
              <w:rPr>
                <w:rFonts w:ascii="Arial Narrow" w:hAnsi="Arial Narrow" w:cs="Arial"/>
              </w:rPr>
              <w:t>13%</w:t>
            </w:r>
          </w:p>
        </w:tc>
      </w:tr>
      <w:tr w:rsidR="00DA3ECE" w:rsidRPr="003C630F" w:rsidTr="00347461">
        <w:tc>
          <w:tcPr>
            <w:tcW w:w="498"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7</w:t>
            </w:r>
          </w:p>
        </w:tc>
        <w:tc>
          <w:tcPr>
            <w:tcW w:w="7129"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Низкая социальная активность населения</w:t>
            </w:r>
          </w:p>
        </w:tc>
        <w:tc>
          <w:tcPr>
            <w:tcW w:w="1837" w:type="dxa"/>
          </w:tcPr>
          <w:p w:rsidR="00DA3ECE" w:rsidRPr="003C630F" w:rsidRDefault="00DA3ECE" w:rsidP="00821885">
            <w:pPr>
              <w:spacing w:line="240" w:lineRule="auto"/>
              <w:jc w:val="center"/>
              <w:rPr>
                <w:rFonts w:ascii="Arial Narrow" w:hAnsi="Arial Narrow" w:cs="Arial"/>
              </w:rPr>
            </w:pPr>
            <w:r w:rsidRPr="003C630F">
              <w:rPr>
                <w:rFonts w:ascii="Arial Narrow" w:hAnsi="Arial Narrow" w:cs="Arial"/>
              </w:rPr>
              <w:t>55,5%</w:t>
            </w:r>
          </w:p>
        </w:tc>
      </w:tr>
      <w:tr w:rsidR="00DA3ECE" w:rsidRPr="003C630F" w:rsidTr="00347461">
        <w:tc>
          <w:tcPr>
            <w:tcW w:w="498"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8</w:t>
            </w:r>
          </w:p>
        </w:tc>
        <w:tc>
          <w:tcPr>
            <w:tcW w:w="7129"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Проблема с помещениями</w:t>
            </w:r>
          </w:p>
        </w:tc>
        <w:tc>
          <w:tcPr>
            <w:tcW w:w="1837" w:type="dxa"/>
          </w:tcPr>
          <w:p w:rsidR="00DA3ECE" w:rsidRPr="003C630F" w:rsidRDefault="00DA3ECE" w:rsidP="00821885">
            <w:pPr>
              <w:spacing w:line="240" w:lineRule="auto"/>
              <w:jc w:val="center"/>
              <w:rPr>
                <w:rFonts w:ascii="Arial Narrow" w:hAnsi="Arial Narrow" w:cs="Arial"/>
              </w:rPr>
            </w:pPr>
            <w:r w:rsidRPr="003C630F">
              <w:rPr>
                <w:rFonts w:ascii="Arial Narrow" w:hAnsi="Arial Narrow" w:cs="Arial"/>
              </w:rPr>
              <w:t>15%</w:t>
            </w:r>
          </w:p>
        </w:tc>
      </w:tr>
      <w:tr w:rsidR="00DA3ECE" w:rsidRPr="003C630F" w:rsidTr="00347461">
        <w:tc>
          <w:tcPr>
            <w:tcW w:w="498"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9</w:t>
            </w:r>
          </w:p>
        </w:tc>
        <w:tc>
          <w:tcPr>
            <w:tcW w:w="7129"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Отсутствие или недостаток поддержки государства (государственных органов)</w:t>
            </w:r>
          </w:p>
        </w:tc>
        <w:tc>
          <w:tcPr>
            <w:tcW w:w="1837" w:type="dxa"/>
          </w:tcPr>
          <w:p w:rsidR="00DA3ECE" w:rsidRPr="003C630F" w:rsidRDefault="00DA3ECE" w:rsidP="00821885">
            <w:pPr>
              <w:spacing w:line="240" w:lineRule="auto"/>
              <w:jc w:val="center"/>
              <w:rPr>
                <w:rFonts w:ascii="Arial Narrow" w:hAnsi="Arial Narrow" w:cs="Arial"/>
              </w:rPr>
            </w:pPr>
            <w:r w:rsidRPr="003C630F">
              <w:rPr>
                <w:rFonts w:ascii="Arial Narrow" w:hAnsi="Arial Narrow" w:cs="Arial"/>
              </w:rPr>
              <w:t>22%</w:t>
            </w:r>
          </w:p>
        </w:tc>
      </w:tr>
      <w:tr w:rsidR="00DA3ECE" w:rsidRPr="003C630F" w:rsidTr="00347461">
        <w:tc>
          <w:tcPr>
            <w:tcW w:w="498"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10</w:t>
            </w:r>
          </w:p>
        </w:tc>
        <w:tc>
          <w:tcPr>
            <w:tcW w:w="7129"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 xml:space="preserve">Отсутствие </w:t>
            </w:r>
            <w:r w:rsidR="00EB6D22" w:rsidRPr="003C630F">
              <w:rPr>
                <w:rFonts w:ascii="Arial Narrow" w:hAnsi="Arial Narrow" w:cs="Arial"/>
              </w:rPr>
              <w:t>достаточного объёма</w:t>
            </w:r>
            <w:r w:rsidRPr="003C630F">
              <w:rPr>
                <w:rFonts w:ascii="Arial Narrow" w:hAnsi="Arial Narrow" w:cs="Arial"/>
              </w:rPr>
              <w:t xml:space="preserve"> финансирования</w:t>
            </w:r>
          </w:p>
        </w:tc>
        <w:tc>
          <w:tcPr>
            <w:tcW w:w="1837" w:type="dxa"/>
          </w:tcPr>
          <w:p w:rsidR="00DA3ECE" w:rsidRPr="003C630F" w:rsidRDefault="00DA3ECE" w:rsidP="00821885">
            <w:pPr>
              <w:spacing w:line="240" w:lineRule="auto"/>
              <w:jc w:val="center"/>
              <w:rPr>
                <w:rFonts w:ascii="Arial Narrow" w:hAnsi="Arial Narrow" w:cs="Arial"/>
              </w:rPr>
            </w:pPr>
            <w:r w:rsidRPr="003C630F">
              <w:rPr>
                <w:rFonts w:ascii="Arial Narrow" w:hAnsi="Arial Narrow" w:cs="Arial"/>
              </w:rPr>
              <w:t>48%</w:t>
            </w:r>
          </w:p>
        </w:tc>
      </w:tr>
      <w:tr w:rsidR="00DA3ECE" w:rsidRPr="003C630F" w:rsidTr="00347461">
        <w:tc>
          <w:tcPr>
            <w:tcW w:w="498"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11</w:t>
            </w:r>
          </w:p>
        </w:tc>
        <w:tc>
          <w:tcPr>
            <w:tcW w:w="7129" w:type="dxa"/>
          </w:tcPr>
          <w:p w:rsidR="00DA3ECE" w:rsidRPr="003C630F" w:rsidRDefault="00DA3ECE" w:rsidP="00821885">
            <w:pPr>
              <w:spacing w:line="240" w:lineRule="auto"/>
              <w:jc w:val="both"/>
              <w:rPr>
                <w:rFonts w:ascii="Arial Narrow" w:hAnsi="Arial Narrow" w:cs="Arial"/>
              </w:rPr>
            </w:pPr>
            <w:r w:rsidRPr="003C630F">
              <w:rPr>
                <w:rFonts w:ascii="Arial Narrow" w:hAnsi="Arial Narrow" w:cs="Arial"/>
              </w:rPr>
              <w:t xml:space="preserve">Другое (свой </w:t>
            </w:r>
            <w:r w:rsidR="00EB6D22" w:rsidRPr="003C630F">
              <w:rPr>
                <w:rFonts w:ascii="Arial Narrow" w:hAnsi="Arial Narrow" w:cs="Arial"/>
              </w:rPr>
              <w:t>вариант) *</w:t>
            </w:r>
          </w:p>
        </w:tc>
        <w:tc>
          <w:tcPr>
            <w:tcW w:w="1837" w:type="dxa"/>
          </w:tcPr>
          <w:p w:rsidR="00DA3ECE" w:rsidRPr="003C630F" w:rsidRDefault="00DA3ECE" w:rsidP="00821885">
            <w:pPr>
              <w:spacing w:line="240" w:lineRule="auto"/>
              <w:jc w:val="center"/>
              <w:rPr>
                <w:rFonts w:ascii="Arial Narrow" w:hAnsi="Arial Narrow" w:cs="Arial"/>
              </w:rPr>
            </w:pPr>
            <w:r w:rsidRPr="003C630F">
              <w:rPr>
                <w:rFonts w:ascii="Arial Narrow" w:hAnsi="Arial Narrow" w:cs="Arial"/>
              </w:rPr>
              <w:t>4%</w:t>
            </w:r>
          </w:p>
        </w:tc>
      </w:tr>
    </w:tbl>
    <w:p w:rsidR="00DA3ECE" w:rsidRPr="003C630F" w:rsidRDefault="00DA3ECE" w:rsidP="00A14B81">
      <w:pPr>
        <w:spacing w:after="0" w:line="240" w:lineRule="auto"/>
        <w:ind w:firstLine="709"/>
        <w:jc w:val="both"/>
        <w:rPr>
          <w:rFonts w:ascii="Arial Narrow" w:hAnsi="Arial Narrow" w:cs="Arial"/>
        </w:rPr>
      </w:pPr>
      <w:r w:rsidRPr="003C630F">
        <w:rPr>
          <w:rFonts w:ascii="Arial Narrow" w:hAnsi="Arial Narrow" w:cs="Arial"/>
        </w:rPr>
        <w:t xml:space="preserve">Как и в 2016 году, ключевыми проблемами, затрудняющими деятельность опрошенных НКО </w:t>
      </w:r>
      <w:r w:rsidR="00EB6D22" w:rsidRPr="003C630F">
        <w:rPr>
          <w:rFonts w:ascii="Arial Narrow" w:hAnsi="Arial Narrow" w:cs="Arial"/>
        </w:rPr>
        <w:t>в 2017 году,</w:t>
      </w:r>
      <w:r w:rsidRPr="003C630F">
        <w:rPr>
          <w:rFonts w:ascii="Arial Narrow" w:hAnsi="Arial Narrow" w:cs="Arial"/>
        </w:rPr>
        <w:t xml:space="preserve"> являлись низкая социальная активность населения и отсутствие достаточного объ</w:t>
      </w:r>
      <w:r w:rsidR="00EB6D22" w:rsidRPr="003C630F">
        <w:rPr>
          <w:rFonts w:ascii="Arial Narrow" w:hAnsi="Arial Narrow" w:cs="Arial"/>
        </w:rPr>
        <w:t>ё</w:t>
      </w:r>
      <w:r w:rsidRPr="003C630F">
        <w:rPr>
          <w:rFonts w:ascii="Arial Narrow" w:hAnsi="Arial Narrow" w:cs="Arial"/>
        </w:rPr>
        <w:t>ма финансирования. Кроме того, обращает на себя внимание высокий процент ответов в категории «низкая информированность населения о деятельности общественных организаций». Данный результат соотносится с показателями, полученными по результатам оценки взаимодействия НКО и СМИ на основании вопросов 2 блока анкеты, анализ которых представлен в разделе 3.1.2.</w:t>
      </w:r>
    </w:p>
    <w:p w:rsidR="00DA3ECE" w:rsidRPr="003C630F" w:rsidRDefault="00DA3ECE" w:rsidP="00A14B81">
      <w:pPr>
        <w:spacing w:after="0" w:line="240" w:lineRule="auto"/>
        <w:ind w:firstLine="709"/>
        <w:jc w:val="both"/>
        <w:rPr>
          <w:rFonts w:ascii="Arial Narrow" w:hAnsi="Arial Narrow" w:cs="Arial"/>
        </w:rPr>
      </w:pPr>
      <w:r w:rsidRPr="003C630F">
        <w:rPr>
          <w:rFonts w:ascii="Arial Narrow" w:hAnsi="Arial Narrow" w:cs="Arial"/>
        </w:rPr>
        <w:t xml:space="preserve">К основным выводам, сделанным на основании полученных данных в отношении развития некоммерческого сектора в Амурской области в 2017 году, относятся следующие: </w:t>
      </w:r>
    </w:p>
    <w:p w:rsidR="00DA3ECE" w:rsidRPr="003C630F" w:rsidRDefault="00DA3ECE" w:rsidP="00A14B81">
      <w:pPr>
        <w:spacing w:after="0" w:line="240" w:lineRule="auto"/>
        <w:ind w:firstLine="709"/>
        <w:jc w:val="both"/>
        <w:rPr>
          <w:rFonts w:ascii="Arial Narrow" w:hAnsi="Arial Narrow" w:cs="Arial"/>
        </w:rPr>
      </w:pPr>
      <w:r w:rsidRPr="003C630F">
        <w:rPr>
          <w:rFonts w:ascii="Arial Narrow" w:hAnsi="Arial Narrow" w:cs="Arial"/>
        </w:rPr>
        <w:t xml:space="preserve">- в 2017 году сектору НКО Амурской области не удалось преодолеть негативную тенденцию, связанную со снижением количества зарегистрированных некоммерческих организаций социальной направленности; </w:t>
      </w:r>
    </w:p>
    <w:p w:rsidR="00DA3ECE" w:rsidRPr="003C630F" w:rsidRDefault="00DA3ECE" w:rsidP="00A14B81">
      <w:pPr>
        <w:spacing w:after="0" w:line="240" w:lineRule="auto"/>
        <w:ind w:firstLine="709"/>
        <w:jc w:val="both"/>
        <w:rPr>
          <w:rFonts w:ascii="Arial Narrow" w:hAnsi="Arial Narrow" w:cs="Arial"/>
        </w:rPr>
      </w:pPr>
      <w:r w:rsidRPr="003C630F">
        <w:rPr>
          <w:rFonts w:ascii="Arial Narrow" w:hAnsi="Arial Narrow" w:cs="Arial"/>
        </w:rPr>
        <w:t>- отмечается тенденция к «оптимизации» штата некоммерческих организаций, вынужденных отказываться от услуг постоянных сотрудников в пользу добровольцев</w:t>
      </w:r>
      <w:r w:rsidR="00A0408E" w:rsidRPr="003C630F">
        <w:rPr>
          <w:rFonts w:ascii="Arial Narrow" w:hAnsi="Arial Narrow" w:cs="Arial"/>
        </w:rPr>
        <w:t xml:space="preserve">; </w:t>
      </w:r>
    </w:p>
    <w:p w:rsidR="00DA3ECE" w:rsidRPr="003C630F" w:rsidRDefault="00DA3ECE" w:rsidP="00A14B81">
      <w:pPr>
        <w:spacing w:after="0" w:line="240" w:lineRule="auto"/>
        <w:ind w:firstLine="709"/>
        <w:jc w:val="both"/>
        <w:rPr>
          <w:rFonts w:ascii="Arial Narrow" w:hAnsi="Arial Narrow" w:cs="Arial"/>
        </w:rPr>
      </w:pPr>
      <w:r w:rsidRPr="003C630F">
        <w:rPr>
          <w:rFonts w:ascii="Arial Narrow" w:hAnsi="Arial Narrow" w:cs="Arial"/>
        </w:rPr>
        <w:t>- характерно снижение численности членов НКО в организациях, осуществляющих деятельность в сельской местности и муниципальных образованиях, удал</w:t>
      </w:r>
      <w:r w:rsidR="00EB6D22" w:rsidRPr="003C630F">
        <w:rPr>
          <w:rFonts w:ascii="Arial Narrow" w:hAnsi="Arial Narrow" w:cs="Arial"/>
        </w:rPr>
        <w:t>ё</w:t>
      </w:r>
      <w:r w:rsidRPr="003C630F">
        <w:rPr>
          <w:rFonts w:ascii="Arial Narrow" w:hAnsi="Arial Narrow" w:cs="Arial"/>
        </w:rPr>
        <w:t xml:space="preserve">нных от областного центра. Снижение связано с общей демографической тенденцией перемещения населения из сельских территорий и малых городов, при этом пополнения членской базы организаций не происходит; </w:t>
      </w:r>
    </w:p>
    <w:p w:rsidR="00531114" w:rsidRPr="003C630F" w:rsidRDefault="00DA3ECE" w:rsidP="00A14B81">
      <w:pPr>
        <w:spacing w:after="0" w:line="240" w:lineRule="auto"/>
        <w:ind w:firstLine="709"/>
        <w:jc w:val="both"/>
        <w:rPr>
          <w:rFonts w:ascii="Arial Narrow" w:hAnsi="Arial Narrow" w:cs="Arial"/>
        </w:rPr>
      </w:pPr>
      <w:r w:rsidRPr="003C630F">
        <w:rPr>
          <w:rFonts w:ascii="Arial Narrow" w:hAnsi="Arial Narrow" w:cs="Arial"/>
        </w:rPr>
        <w:t xml:space="preserve">- значительная доля организаций отмечает отсутствие финансирования деятельности в течение длительного периода, и, как результат, отсутствие значимых проектов; </w:t>
      </w:r>
    </w:p>
    <w:p w:rsidR="00DA3ECE" w:rsidRPr="003C630F" w:rsidRDefault="00DA3ECE" w:rsidP="00A14B81">
      <w:pPr>
        <w:spacing w:after="0" w:line="240" w:lineRule="auto"/>
        <w:ind w:firstLine="709"/>
        <w:jc w:val="both"/>
        <w:rPr>
          <w:rFonts w:ascii="Arial Narrow" w:hAnsi="Arial Narrow" w:cs="Arial"/>
        </w:rPr>
      </w:pPr>
      <w:r w:rsidRPr="003C630F">
        <w:rPr>
          <w:rFonts w:ascii="Arial Narrow" w:hAnsi="Arial Narrow" w:cs="Arial"/>
        </w:rPr>
        <w:t>- для некоммерческого сектора Амурской области характерен низкий уровень участия в конкурсах на выделение средств для реализации проектов, при</w:t>
      </w:r>
      <w:r w:rsidR="002E0769" w:rsidRPr="003C630F">
        <w:rPr>
          <w:rFonts w:ascii="Arial Narrow" w:hAnsi="Arial Narrow" w:cs="Arial"/>
        </w:rPr>
        <w:t xml:space="preserve"> этом</w:t>
      </w:r>
      <w:r w:rsidRPr="003C630F">
        <w:rPr>
          <w:rFonts w:ascii="Arial Narrow" w:hAnsi="Arial Narrow" w:cs="Arial"/>
        </w:rPr>
        <w:t xml:space="preserve"> организации, проявляющие активность, получают доступ к значительному объ</w:t>
      </w:r>
      <w:r w:rsidR="00EB6D22" w:rsidRPr="003C630F">
        <w:rPr>
          <w:rFonts w:ascii="Arial Narrow" w:hAnsi="Arial Narrow" w:cs="Arial"/>
        </w:rPr>
        <w:t>ё</w:t>
      </w:r>
      <w:r w:rsidRPr="003C630F">
        <w:rPr>
          <w:rFonts w:ascii="Arial Narrow" w:hAnsi="Arial Narrow" w:cs="Arial"/>
        </w:rPr>
        <w:t>му выделяемых средств, формируя репутацию «пр</w:t>
      </w:r>
      <w:r w:rsidR="002E0769" w:rsidRPr="003C630F">
        <w:rPr>
          <w:rFonts w:ascii="Arial Narrow" w:hAnsi="Arial Narrow" w:cs="Arial"/>
        </w:rPr>
        <w:t>оверенных организаций». О</w:t>
      </w:r>
      <w:r w:rsidRPr="003C630F">
        <w:rPr>
          <w:rFonts w:ascii="Arial Narrow" w:hAnsi="Arial Narrow" w:cs="Arial"/>
        </w:rPr>
        <w:t>рганизации, ранее не участвовавшие в конкурсах, имеют заведомо более слабую позицию, что существенно снижает доступ организаций к бюджетным средствам. В частности, в 2017 году обладателями бюджетных субсидий, распредел</w:t>
      </w:r>
      <w:r w:rsidR="00EB6D22" w:rsidRPr="003C630F">
        <w:rPr>
          <w:rFonts w:ascii="Arial Narrow" w:hAnsi="Arial Narrow" w:cs="Arial"/>
        </w:rPr>
        <w:t>ё</w:t>
      </w:r>
      <w:r w:rsidRPr="003C630F">
        <w:rPr>
          <w:rFonts w:ascii="Arial Narrow" w:hAnsi="Arial Narrow" w:cs="Arial"/>
        </w:rPr>
        <w:t>нных министерством внутренней и информационной политики Амурской области, стали 32 социально ориентированные некоммерческие организации (2015 – 59, в 2016 - 33), 13 организаций стали победителями конкурса на право</w:t>
      </w:r>
      <w:r w:rsidR="002E0769" w:rsidRPr="003C630F">
        <w:rPr>
          <w:rFonts w:ascii="Arial Narrow" w:hAnsi="Arial Narrow" w:cs="Arial"/>
        </w:rPr>
        <w:t xml:space="preserve"> получения субсидии, объявленной</w:t>
      </w:r>
      <w:r w:rsidRPr="003C630F">
        <w:rPr>
          <w:rFonts w:ascii="Arial Narrow" w:hAnsi="Arial Narrow" w:cs="Arial"/>
        </w:rPr>
        <w:t xml:space="preserve"> распоряжениями Президента Российской Федерации («президентские гранты»). При этом в общей доле победивших проектов на региональном уровне существенную долю занимают проекты, нацеленные на создание информационных ценностей (консультации, организация досуга, форумы и т.д.), слабо представлены проекты, имеющие ориентир на создание услуг, замещающих платные услуги</w:t>
      </w:r>
      <w:r w:rsidR="002E0769" w:rsidRPr="003C630F">
        <w:rPr>
          <w:rFonts w:ascii="Arial Narrow" w:hAnsi="Arial Narrow" w:cs="Arial"/>
        </w:rPr>
        <w:t>,</w:t>
      </w:r>
      <w:r w:rsidRPr="003C630F">
        <w:rPr>
          <w:rFonts w:ascii="Arial Narrow" w:hAnsi="Arial Narrow" w:cs="Arial"/>
        </w:rPr>
        <w:t xml:space="preserve"> и создание благ по преобразованию среды, имеющих до</w:t>
      </w:r>
      <w:r w:rsidR="002E0769" w:rsidRPr="003C630F">
        <w:rPr>
          <w:rFonts w:ascii="Arial Narrow" w:hAnsi="Arial Narrow" w:cs="Arial"/>
        </w:rPr>
        <w:t xml:space="preserve">лгосрочный эффект. Одновременно </w:t>
      </w:r>
      <w:r w:rsidRPr="003C630F">
        <w:rPr>
          <w:rFonts w:ascii="Arial Narrow" w:hAnsi="Arial Narrow" w:cs="Arial"/>
        </w:rPr>
        <w:t>отмечается недостаточная представленность малых проектов, часто являющихся малобюджетными и имеющих локальный охват. Указанные проблемы требуют пересмотра подхода к программам поддержки, более тщательной проработки конкурсных номинаций и развития программ поддержки НКО в муниципальных образованиях, стимулирующих проекты районных и городских организаций, имеющих адресную направленность и результат в виде конкрет</w:t>
      </w:r>
      <w:r w:rsidR="002E0769" w:rsidRPr="003C630F">
        <w:rPr>
          <w:rFonts w:ascii="Arial Narrow" w:hAnsi="Arial Narrow" w:cs="Arial"/>
        </w:rPr>
        <w:t>ных практических преобразований;</w:t>
      </w:r>
    </w:p>
    <w:p w:rsidR="00DA3ECE" w:rsidRPr="003C630F" w:rsidRDefault="00DA3ECE" w:rsidP="00A14B81">
      <w:pPr>
        <w:spacing w:after="0" w:line="240" w:lineRule="auto"/>
        <w:ind w:firstLine="709"/>
        <w:jc w:val="both"/>
        <w:rPr>
          <w:rFonts w:ascii="Arial Narrow" w:hAnsi="Arial Narrow" w:cs="Arial"/>
        </w:rPr>
      </w:pPr>
      <w:r w:rsidRPr="003C630F">
        <w:rPr>
          <w:rFonts w:ascii="Arial Narrow" w:hAnsi="Arial Narrow" w:cs="Arial"/>
        </w:rPr>
        <w:t>- для сектора НКО Амурской области характерна слабость горизонтального взаимодействия, обозначаемый «обмен опытом» зачастую носит декларативный характер. Имеется потребность в раскрытии лучших практик работы «флагманских» некоммерческих организаций, организаци</w:t>
      </w:r>
      <w:r w:rsidR="002E0769" w:rsidRPr="003C630F">
        <w:rPr>
          <w:rFonts w:ascii="Arial Narrow" w:hAnsi="Arial Narrow" w:cs="Arial"/>
        </w:rPr>
        <w:t>и</w:t>
      </w:r>
      <w:r w:rsidRPr="003C630F">
        <w:rPr>
          <w:rFonts w:ascii="Arial Narrow" w:hAnsi="Arial Narrow" w:cs="Arial"/>
        </w:rPr>
        <w:t xml:space="preserve"> площадок для практического обмена опытом, создани</w:t>
      </w:r>
      <w:r w:rsidR="002E0769" w:rsidRPr="003C630F">
        <w:rPr>
          <w:rFonts w:ascii="Arial Narrow" w:hAnsi="Arial Narrow" w:cs="Arial"/>
        </w:rPr>
        <w:t>и</w:t>
      </w:r>
      <w:r w:rsidRPr="003C630F">
        <w:rPr>
          <w:rFonts w:ascii="Arial Narrow" w:hAnsi="Arial Narrow" w:cs="Arial"/>
        </w:rPr>
        <w:t xml:space="preserve"> механизмов кураторства более опытных организаций над организациями с меньшим опытом деятельности; </w:t>
      </w:r>
    </w:p>
    <w:p w:rsidR="00DA3ECE" w:rsidRPr="003C630F" w:rsidRDefault="00DA3ECE" w:rsidP="00A14B81">
      <w:pPr>
        <w:spacing w:after="0" w:line="240" w:lineRule="auto"/>
        <w:ind w:firstLine="709"/>
        <w:jc w:val="both"/>
        <w:rPr>
          <w:rFonts w:ascii="Arial Narrow" w:hAnsi="Arial Narrow" w:cs="Arial"/>
        </w:rPr>
      </w:pPr>
      <w:r w:rsidRPr="003C630F">
        <w:rPr>
          <w:rFonts w:ascii="Arial Narrow" w:hAnsi="Arial Narrow" w:cs="Arial"/>
        </w:rPr>
        <w:t>- серь</w:t>
      </w:r>
      <w:r w:rsidR="00EB6D22" w:rsidRPr="003C630F">
        <w:rPr>
          <w:rFonts w:ascii="Arial Narrow" w:hAnsi="Arial Narrow" w:cs="Arial"/>
        </w:rPr>
        <w:t>ё</w:t>
      </w:r>
      <w:r w:rsidRPr="003C630F">
        <w:rPr>
          <w:rFonts w:ascii="Arial Narrow" w:hAnsi="Arial Narrow" w:cs="Arial"/>
        </w:rPr>
        <w:t xml:space="preserve">зной проблемой, замедляющей развитие сектора НКО, является низкая социальная активность населения, слабая вовлеченность в деятельность НКО людей среднего возраста, а также низкая информированность населения о деятельности НКО; </w:t>
      </w:r>
    </w:p>
    <w:p w:rsidR="00F36C5B" w:rsidRPr="003C630F" w:rsidRDefault="00DA3ECE" w:rsidP="00A14B81">
      <w:pPr>
        <w:spacing w:after="0" w:line="240" w:lineRule="auto"/>
        <w:ind w:firstLine="709"/>
        <w:jc w:val="both"/>
        <w:rPr>
          <w:rFonts w:ascii="Arial Narrow" w:hAnsi="Arial Narrow" w:cs="Arial"/>
        </w:rPr>
      </w:pPr>
      <w:r w:rsidRPr="003C630F">
        <w:rPr>
          <w:rFonts w:ascii="Arial Narrow" w:hAnsi="Arial Narrow" w:cs="Arial"/>
        </w:rPr>
        <w:t>- наконец, при подготовке доклада Общественной</w:t>
      </w:r>
      <w:r w:rsidR="00F36C5B" w:rsidRPr="003C630F">
        <w:rPr>
          <w:rFonts w:ascii="Arial Narrow" w:hAnsi="Arial Narrow" w:cs="Arial"/>
        </w:rPr>
        <w:t xml:space="preserve"> палатой Амурской области отметилась</w:t>
      </w:r>
      <w:r w:rsidRPr="003C630F">
        <w:rPr>
          <w:rFonts w:ascii="Arial Narrow" w:hAnsi="Arial Narrow" w:cs="Arial"/>
        </w:rPr>
        <w:t xml:space="preserve"> недостаточность имеющейся информации в отношении развития сектора НКО. Отсутствуют механизмы регулярного мониторинга состояния сектора, ощущается недостаток элементарных показателей, включающих численность занятых в секторе НКО специалистов и</w:t>
      </w:r>
      <w:r w:rsidR="00F36C5B" w:rsidRPr="003C630F">
        <w:rPr>
          <w:rFonts w:ascii="Arial Narrow" w:hAnsi="Arial Narrow" w:cs="Arial"/>
        </w:rPr>
        <w:t xml:space="preserve"> т.д. </w:t>
      </w:r>
    </w:p>
    <w:p w:rsidR="00DA3ECE" w:rsidRPr="003C630F" w:rsidRDefault="00F36C5B" w:rsidP="00A14B81">
      <w:pPr>
        <w:spacing w:after="0" w:line="240" w:lineRule="auto"/>
        <w:ind w:firstLine="709"/>
        <w:jc w:val="both"/>
        <w:rPr>
          <w:rFonts w:ascii="Arial Narrow" w:hAnsi="Arial Narrow" w:cs="Arial"/>
        </w:rPr>
      </w:pPr>
      <w:r w:rsidRPr="003C630F">
        <w:rPr>
          <w:rFonts w:ascii="Arial Narrow" w:hAnsi="Arial Narrow" w:cs="Arial"/>
        </w:rPr>
        <w:t xml:space="preserve">В связи с вышеизложенным </w:t>
      </w:r>
      <w:r w:rsidR="00DA3ECE" w:rsidRPr="003C630F">
        <w:rPr>
          <w:rFonts w:ascii="Arial Narrow" w:hAnsi="Arial Narrow" w:cs="Arial"/>
        </w:rPr>
        <w:t>рекомендуется отладить систему мониторинга состояния сектора НКО на регулярной основе с целью уч</w:t>
      </w:r>
      <w:r w:rsidR="00EB6D22" w:rsidRPr="003C630F">
        <w:rPr>
          <w:rFonts w:ascii="Arial Narrow" w:hAnsi="Arial Narrow" w:cs="Arial"/>
        </w:rPr>
        <w:t>ё</w:t>
      </w:r>
      <w:r w:rsidR="00DA3ECE" w:rsidRPr="003C630F">
        <w:rPr>
          <w:rFonts w:ascii="Arial Narrow" w:hAnsi="Arial Narrow" w:cs="Arial"/>
        </w:rPr>
        <w:t>та реальных потребностей некоммерческих организаций при формировании политик</w:t>
      </w:r>
      <w:r w:rsidR="00EB6D22" w:rsidRPr="003C630F">
        <w:rPr>
          <w:rFonts w:ascii="Arial Narrow" w:hAnsi="Arial Narrow" w:cs="Arial"/>
        </w:rPr>
        <w:t>и</w:t>
      </w:r>
      <w:r w:rsidR="00DA3ECE" w:rsidRPr="003C630F">
        <w:rPr>
          <w:rFonts w:ascii="Arial Narrow" w:hAnsi="Arial Narrow" w:cs="Arial"/>
        </w:rPr>
        <w:t xml:space="preserve"> поддержки НКО на региональном и муниципальных уровнях. </w:t>
      </w:r>
    </w:p>
    <w:p w:rsidR="00B33F6E" w:rsidRPr="003C630F" w:rsidRDefault="00DA3ECE" w:rsidP="00A14B81">
      <w:pPr>
        <w:spacing w:after="0" w:line="240" w:lineRule="auto"/>
        <w:ind w:firstLine="709"/>
        <w:jc w:val="both"/>
        <w:rPr>
          <w:rFonts w:ascii="Arial Narrow" w:hAnsi="Arial Narrow" w:cs="Arial"/>
        </w:rPr>
      </w:pPr>
      <w:r w:rsidRPr="003C630F">
        <w:rPr>
          <w:rFonts w:ascii="Arial Narrow" w:hAnsi="Arial Narrow" w:cs="Arial"/>
        </w:rPr>
        <w:t>На основании выявленной проблематики Общественной палатой Амурской области были подготовлены предложения по повышению эффективности сектора НКО и мер его поддержки, представленные в разделе 3.1.3, обобщающе</w:t>
      </w:r>
      <w:r w:rsidR="00F36C5B" w:rsidRPr="003C630F">
        <w:rPr>
          <w:rFonts w:ascii="Arial Narrow" w:hAnsi="Arial Narrow" w:cs="Arial"/>
        </w:rPr>
        <w:t>м</w:t>
      </w:r>
      <w:r w:rsidRPr="003C630F">
        <w:rPr>
          <w:rFonts w:ascii="Arial Narrow" w:hAnsi="Arial Narrow" w:cs="Arial"/>
        </w:rPr>
        <w:t xml:space="preserve"> данные оценки взаимодействия некоммерческих организаций Амурской области с другими институтами гражданского общества.</w:t>
      </w:r>
    </w:p>
    <w:p w:rsidR="00B33F6E" w:rsidRPr="003C630F" w:rsidRDefault="00B33F6E" w:rsidP="00A14B81">
      <w:pPr>
        <w:spacing w:after="0" w:line="240" w:lineRule="auto"/>
        <w:ind w:firstLine="709"/>
        <w:jc w:val="both"/>
        <w:rPr>
          <w:rFonts w:ascii="Arial Narrow" w:hAnsi="Arial Narrow" w:cs="Arial"/>
        </w:rPr>
      </w:pPr>
    </w:p>
    <w:p w:rsidR="00171A51" w:rsidRPr="003C630F" w:rsidRDefault="00171A51" w:rsidP="00A3412D">
      <w:pPr>
        <w:spacing w:after="0" w:line="240" w:lineRule="auto"/>
        <w:ind w:left="1276" w:hanging="567"/>
        <w:jc w:val="both"/>
        <w:rPr>
          <w:rFonts w:ascii="Arial Narrow" w:hAnsi="Arial Narrow" w:cs="Arial"/>
          <w:b/>
        </w:rPr>
      </w:pPr>
      <w:r w:rsidRPr="003C630F">
        <w:rPr>
          <w:rFonts w:ascii="Arial Narrow" w:hAnsi="Arial Narrow" w:cs="Arial"/>
          <w:b/>
        </w:rPr>
        <w:t>3.1.3 Общественная оценка деятельности НКО. Взаимодействие НКО с другими ин</w:t>
      </w:r>
      <w:r w:rsidR="00764EBE" w:rsidRPr="003C630F">
        <w:rPr>
          <w:rFonts w:ascii="Arial Narrow" w:hAnsi="Arial Narrow" w:cs="Arial"/>
          <w:b/>
        </w:rPr>
        <w:t>ститутами гражданского общества</w:t>
      </w:r>
    </w:p>
    <w:p w:rsidR="00171A51" w:rsidRPr="003C630F" w:rsidRDefault="00171A51" w:rsidP="00A14B81">
      <w:pPr>
        <w:spacing w:after="0" w:line="240" w:lineRule="auto"/>
        <w:ind w:firstLine="709"/>
        <w:jc w:val="both"/>
        <w:rPr>
          <w:rFonts w:ascii="Arial Narrow" w:hAnsi="Arial Narrow" w:cs="Arial"/>
        </w:rPr>
      </w:pPr>
      <w:r w:rsidRPr="003C630F">
        <w:rPr>
          <w:rFonts w:ascii="Arial Narrow" w:hAnsi="Arial Narrow" w:cs="Arial"/>
        </w:rPr>
        <w:t xml:space="preserve">Общественная оценка деятельности НКО населением базировалась на включении в анкету массового опроса блока соответствующих вопросов. В обработку принимались результаты, полученные в текущем году, а также результаты за два предшествующих года. Респондентам был задан вопрос в отношении предпочтительных для них социально-конструктивных форм общественной активности и выражения собственного мнения, предполагающий возможность множественных ответов. Указанный вопрос не задавался респондентам в 2015 году, поэтому сравнение показателей проводилось за два последних года. </w:t>
      </w:r>
      <w:r w:rsidR="004F3E25" w:rsidRPr="003C630F">
        <w:rPr>
          <w:rFonts w:ascii="Arial Narrow" w:hAnsi="Arial Narrow" w:cs="Arial"/>
        </w:rPr>
        <w:t xml:space="preserve">Сведения о результатах приведены в главе 1 Доклада. </w:t>
      </w:r>
    </w:p>
    <w:p w:rsidR="004F3E25" w:rsidRPr="003C630F" w:rsidRDefault="00171A51" w:rsidP="00A14B81">
      <w:pPr>
        <w:spacing w:after="0" w:line="240" w:lineRule="auto"/>
        <w:ind w:firstLine="709"/>
        <w:jc w:val="both"/>
        <w:rPr>
          <w:rFonts w:ascii="Arial Narrow" w:hAnsi="Arial Narrow" w:cs="Arial"/>
        </w:rPr>
      </w:pPr>
      <w:r w:rsidRPr="003C630F">
        <w:rPr>
          <w:rFonts w:ascii="Arial Narrow" w:hAnsi="Arial Narrow" w:cs="Arial"/>
        </w:rPr>
        <w:t>Несмотря на невысокий уровень оценки респондентами общественно-политической активности населения (77,1% опрошенных оценили включенность населения в общественно-политическую активность как слабую), 63,5% опрошенных выразили готовность к объединению для совместных действий с другими людьми в случае совпадения интересов.</w:t>
      </w:r>
    </w:p>
    <w:p w:rsidR="004F3E25" w:rsidRPr="003C630F" w:rsidRDefault="00171A51" w:rsidP="00A14B81">
      <w:pPr>
        <w:spacing w:after="0" w:line="240" w:lineRule="auto"/>
        <w:ind w:firstLine="709"/>
        <w:jc w:val="both"/>
        <w:rPr>
          <w:rFonts w:ascii="Arial Narrow" w:hAnsi="Arial Narrow" w:cs="Arial"/>
        </w:rPr>
      </w:pPr>
      <w:r w:rsidRPr="003C630F">
        <w:rPr>
          <w:rFonts w:ascii="Arial Narrow" w:hAnsi="Arial Narrow" w:cs="Arial"/>
        </w:rPr>
        <w:t xml:space="preserve">Самой привлекательной формой для опрошенных оказалось участие в собраниях, конференциях, отдельных </w:t>
      </w:r>
      <w:r w:rsidR="00237D4F" w:rsidRPr="003C630F">
        <w:rPr>
          <w:rFonts w:ascii="Arial Narrow" w:hAnsi="Arial Narrow" w:cs="Arial"/>
        </w:rPr>
        <w:t xml:space="preserve">мероприятиях (22,4%), при этом </w:t>
      </w:r>
      <w:r w:rsidRPr="003C630F">
        <w:rPr>
          <w:rFonts w:ascii="Arial Narrow" w:hAnsi="Arial Narrow" w:cs="Arial"/>
        </w:rPr>
        <w:t xml:space="preserve">указанный показатель был аналогичным и в 2016 году. </w:t>
      </w:r>
    </w:p>
    <w:p w:rsidR="00171A51" w:rsidRPr="003C630F" w:rsidRDefault="00237D4F" w:rsidP="00A14B81">
      <w:pPr>
        <w:spacing w:after="0" w:line="240" w:lineRule="auto"/>
        <w:ind w:firstLine="709"/>
        <w:jc w:val="both"/>
        <w:rPr>
          <w:rFonts w:ascii="Arial Narrow" w:hAnsi="Arial Narrow" w:cs="Arial"/>
        </w:rPr>
      </w:pPr>
      <w:r w:rsidRPr="003C630F">
        <w:rPr>
          <w:rFonts w:ascii="Arial Narrow" w:hAnsi="Arial Narrow" w:cs="Arial"/>
        </w:rPr>
        <w:t>В целом</w:t>
      </w:r>
      <w:r w:rsidR="007353E8" w:rsidRPr="003C630F">
        <w:rPr>
          <w:rFonts w:ascii="Arial Narrow" w:hAnsi="Arial Narrow" w:cs="Arial"/>
        </w:rPr>
        <w:t>,</w:t>
      </w:r>
      <w:r w:rsidR="00171A51" w:rsidRPr="003C630F">
        <w:rPr>
          <w:rFonts w:ascii="Arial Narrow" w:hAnsi="Arial Narrow" w:cs="Arial"/>
        </w:rPr>
        <w:t xml:space="preserve"> сложившаяся ситуация создаёт потребность в отходе от сложившегося стереотипа, что участие в деятельности НКО должно быть безвозмездным и не предполагать достижения каких-либо благ, поскольку поэтапная политика государства по переводу НКО в сектор оказания услуг постепенно подводит и к тому, что высококвалифицированные специалисты данного сектора должны стимулироваться мерами финансовой и нефинансовой поддержки.</w:t>
      </w:r>
    </w:p>
    <w:p w:rsidR="004F3E25" w:rsidRPr="003C630F" w:rsidRDefault="00171A51" w:rsidP="00A14B81">
      <w:pPr>
        <w:spacing w:after="0" w:line="240" w:lineRule="auto"/>
        <w:ind w:firstLine="709"/>
        <w:jc w:val="both"/>
        <w:rPr>
          <w:rFonts w:ascii="Arial Narrow" w:hAnsi="Arial Narrow" w:cs="Arial"/>
        </w:rPr>
      </w:pPr>
      <w:r w:rsidRPr="003C630F">
        <w:rPr>
          <w:rFonts w:ascii="Arial Narrow" w:hAnsi="Arial Narrow" w:cs="Arial"/>
        </w:rPr>
        <w:t>По мнению руководителей НКО, гражданская активность населения в 2017 году, как и в 2016 году, чаще всего</w:t>
      </w:r>
      <w:r w:rsidRPr="003C630F">
        <w:rPr>
          <w:rFonts w:ascii="Arial Narrow" w:hAnsi="Arial Narrow" w:cs="Arial"/>
          <w:vertAlign w:val="superscript"/>
        </w:rPr>
        <w:footnoteReference w:id="7"/>
      </w:r>
      <w:r w:rsidRPr="003C630F">
        <w:rPr>
          <w:rFonts w:ascii="Arial Narrow" w:hAnsi="Arial Narrow" w:cs="Arial"/>
        </w:rPr>
        <w:t xml:space="preserve"> выражалась в учас</w:t>
      </w:r>
      <w:r w:rsidR="00EB0B79" w:rsidRPr="003C630F">
        <w:rPr>
          <w:rFonts w:ascii="Arial Narrow" w:hAnsi="Arial Narrow" w:cs="Arial"/>
        </w:rPr>
        <w:t xml:space="preserve">тии в массовых социально </w:t>
      </w:r>
      <w:r w:rsidRPr="003C630F">
        <w:rPr>
          <w:rFonts w:ascii="Arial Narrow" w:hAnsi="Arial Narrow" w:cs="Arial"/>
        </w:rPr>
        <w:t>значимых мероприятиях (67% ответов). Вторым по популярности является ответ «участие в выборах, референдумах» (47%). Участие населения в деятельности общественных организаций отмечалось 33% опрошенных, что представляет некоторый спад по сравнению с показателем 2016 года (40%). В целом, представленное распределение ответов соотносится с ответами, полученными в рамках массового опроса населения. Единственным существенным отличием является более высокий показатель оценки активности населения при участии в протестных механизмах (33%, рост по сравнению с 2016 годом) в опросе руководителей НКО, тогда как в массовом опросе населения рост протестной активности населения не подтверждается. Вероятно, рост указанного показателя в результатах опроса руководителей НКО связан с более обширным освещением акций протеста в СМИ, что создаёт впечатление большей вовлеченности населения в указанные процессы. Кроме того, в пояснениях некоторые руководители НКО указали, что подразумевают в данной категории участие в гражданских акциях («Бессмертный полк»), хотя указанные акции относятся к социально</w:t>
      </w:r>
      <w:r w:rsidR="00EB0B79" w:rsidRPr="003C630F">
        <w:rPr>
          <w:rFonts w:ascii="Arial Narrow" w:hAnsi="Arial Narrow" w:cs="Arial"/>
        </w:rPr>
        <w:t xml:space="preserve"> </w:t>
      </w:r>
      <w:r w:rsidRPr="003C630F">
        <w:rPr>
          <w:rFonts w:ascii="Arial Narrow" w:hAnsi="Arial Narrow" w:cs="Arial"/>
        </w:rPr>
        <w:t xml:space="preserve">значимым мероприятиям. </w:t>
      </w:r>
    </w:p>
    <w:p w:rsidR="00171A51" w:rsidRPr="003C630F" w:rsidRDefault="00171A51" w:rsidP="00A14B81">
      <w:pPr>
        <w:spacing w:after="0" w:line="240" w:lineRule="auto"/>
        <w:ind w:firstLine="709"/>
        <w:jc w:val="both"/>
        <w:rPr>
          <w:rFonts w:ascii="Arial Narrow" w:hAnsi="Arial Narrow" w:cs="Arial"/>
        </w:rPr>
      </w:pPr>
      <w:r w:rsidRPr="003C630F">
        <w:rPr>
          <w:rFonts w:ascii="Arial Narrow" w:hAnsi="Arial Narrow" w:cs="Arial"/>
        </w:rPr>
        <w:t xml:space="preserve">В рамках опроса было оценено субъективное восприятие руководителями НКО отношения населения к общественным организациям. На вопрос «Как можно охарактеризовать отношение населения к общественным организациям?» 49% опрошенных ответили, что отношение жителей к общественным организациям является одобрительным (65% в 2016 году). Вариант «безразличное, равнодушное» выбрали 16% опрошенных (10% в 2016 году), 27% руководителей НКО затруднялись ответить на поставленный вопрос (10% в 2016 году). </w:t>
      </w:r>
    </w:p>
    <w:p w:rsidR="004F3E25" w:rsidRPr="003C630F" w:rsidRDefault="00171A51" w:rsidP="00A14B81">
      <w:pPr>
        <w:spacing w:after="0" w:line="240" w:lineRule="auto"/>
        <w:ind w:firstLine="709"/>
        <w:jc w:val="both"/>
        <w:rPr>
          <w:rFonts w:ascii="Arial Narrow" w:hAnsi="Arial Narrow" w:cs="Arial"/>
        </w:rPr>
      </w:pPr>
      <w:r w:rsidRPr="003C630F">
        <w:rPr>
          <w:rFonts w:ascii="Arial Narrow" w:hAnsi="Arial Narrow" w:cs="Arial"/>
        </w:rPr>
        <w:t>Наряду с одобрительным отношением населе</w:t>
      </w:r>
      <w:r w:rsidR="00EB0B79" w:rsidRPr="003C630F">
        <w:rPr>
          <w:rFonts w:ascii="Arial Narrow" w:hAnsi="Arial Narrow" w:cs="Arial"/>
        </w:rPr>
        <w:t>ния к общественным организациям</w:t>
      </w:r>
      <w:r w:rsidRPr="003C630F">
        <w:rPr>
          <w:rFonts w:ascii="Arial Narrow" w:hAnsi="Arial Narrow" w:cs="Arial"/>
        </w:rPr>
        <w:t xml:space="preserve"> руководители НКО</w:t>
      </w:r>
      <w:r w:rsidR="00EB0B79" w:rsidRPr="003C630F">
        <w:rPr>
          <w:rFonts w:ascii="Arial Narrow" w:hAnsi="Arial Narrow" w:cs="Arial"/>
        </w:rPr>
        <w:t xml:space="preserve"> </w:t>
      </w:r>
      <w:r w:rsidRPr="003C630F">
        <w:rPr>
          <w:rFonts w:ascii="Arial Narrow" w:hAnsi="Arial Narrow" w:cs="Arial"/>
        </w:rPr>
        <w:t xml:space="preserve">отмечают недостаточно высокую информированность населения </w:t>
      </w:r>
      <w:r w:rsidR="00EB0B79" w:rsidRPr="003C630F">
        <w:rPr>
          <w:rFonts w:ascii="Arial Narrow" w:hAnsi="Arial Narrow" w:cs="Arial"/>
        </w:rPr>
        <w:t xml:space="preserve">о </w:t>
      </w:r>
      <w:r w:rsidRPr="003C630F">
        <w:rPr>
          <w:rFonts w:ascii="Arial Narrow" w:hAnsi="Arial Narrow" w:cs="Arial"/>
        </w:rPr>
        <w:t xml:space="preserve">деятельности НКО. </w:t>
      </w:r>
    </w:p>
    <w:p w:rsidR="00171A51" w:rsidRPr="003C630F" w:rsidRDefault="00171A51" w:rsidP="00A14B81">
      <w:pPr>
        <w:spacing w:after="0" w:line="240" w:lineRule="auto"/>
        <w:ind w:firstLine="709"/>
        <w:jc w:val="both"/>
        <w:rPr>
          <w:rFonts w:ascii="Arial Narrow" w:hAnsi="Arial Narrow" w:cs="Arial"/>
        </w:rPr>
      </w:pPr>
      <w:r w:rsidRPr="003C630F">
        <w:rPr>
          <w:rFonts w:ascii="Arial Narrow" w:hAnsi="Arial Narrow" w:cs="Arial"/>
        </w:rPr>
        <w:t>Для оценки информированности населения о деятельности НКО соответствующий вопрос был задан в рамках массового опроса населения</w:t>
      </w:r>
      <w:r w:rsidR="004F3E25" w:rsidRPr="003C630F">
        <w:rPr>
          <w:rFonts w:ascii="Arial Narrow" w:hAnsi="Arial Narrow" w:cs="Arial"/>
        </w:rPr>
        <w:t>, результаты которого представлены в главе 1 Доклада.</w:t>
      </w:r>
    </w:p>
    <w:p w:rsidR="00171A51" w:rsidRPr="003C630F" w:rsidRDefault="00171A51" w:rsidP="00A14B81">
      <w:pPr>
        <w:spacing w:after="0" w:line="240" w:lineRule="auto"/>
        <w:ind w:firstLine="709"/>
        <w:jc w:val="both"/>
        <w:rPr>
          <w:rFonts w:ascii="Arial Narrow" w:hAnsi="Arial Narrow" w:cs="Arial"/>
        </w:rPr>
      </w:pPr>
      <w:r w:rsidRPr="003C630F">
        <w:rPr>
          <w:rFonts w:ascii="Arial Narrow" w:hAnsi="Arial Narrow" w:cs="Arial"/>
        </w:rPr>
        <w:t>Помимо оценки степени вовлеченности населения в деятельность НКО, проводилась оценка горизонтальных связей внутри сектора и взаимодействия НКО с органами власти и СМИ. Руководителям НКО, участвующим в экспертном опросе, был задан вопрос об опыте сотрудничества в 2017 году с другими некоммерческими организациями</w:t>
      </w:r>
      <w:r w:rsidR="00525F18" w:rsidRPr="003C630F">
        <w:rPr>
          <w:rFonts w:ascii="Arial Narrow" w:hAnsi="Arial Narrow" w:cs="Arial"/>
        </w:rPr>
        <w:t xml:space="preserve"> </w:t>
      </w:r>
      <w:r w:rsidRPr="003C630F">
        <w:rPr>
          <w:rFonts w:ascii="Arial Narrow" w:hAnsi="Arial Narrow" w:cs="Arial"/>
        </w:rPr>
        <w:t xml:space="preserve">с возможностью выбора нескольких вариантов ответа. Превалирующей формой сотрудничества остаётся участие в общих мероприятиях (63%), на втором месте по количеству выборов находится ответ «обмен информацией» (49%). О реализации совместных проектов с другими НКО сообщили только 29% опрошенных, тогда как 22% отметили, что их организация не имела опыта взаимодействия с другими НКО в 2017 году. </w:t>
      </w:r>
    </w:p>
    <w:p w:rsidR="00171A51" w:rsidRPr="003C630F" w:rsidRDefault="00171A51" w:rsidP="00A14B81">
      <w:pPr>
        <w:spacing w:after="0" w:line="240" w:lineRule="auto"/>
        <w:ind w:firstLine="709"/>
        <w:jc w:val="both"/>
        <w:rPr>
          <w:rFonts w:ascii="Arial Narrow" w:hAnsi="Arial Narrow" w:cs="Arial"/>
        </w:rPr>
      </w:pPr>
      <w:r w:rsidRPr="003C630F">
        <w:rPr>
          <w:rFonts w:ascii="Arial Narrow" w:hAnsi="Arial Narrow" w:cs="Arial"/>
        </w:rPr>
        <w:t xml:space="preserve"> В 2017 году Общественной палатой Амурской области была предпринята попытка при подготовке Доклада выявить некоммерческие организации, которые являются авторитетными, влияющими на развитие гражданског</w:t>
      </w:r>
      <w:r w:rsidR="00525F18" w:rsidRPr="003C630F">
        <w:rPr>
          <w:rFonts w:ascii="Arial Narrow" w:hAnsi="Arial Narrow" w:cs="Arial"/>
        </w:rPr>
        <w:t>о общества в регионе. Для этого</w:t>
      </w:r>
      <w:r w:rsidRPr="003C630F">
        <w:rPr>
          <w:rFonts w:ascii="Arial Narrow" w:hAnsi="Arial Narrow" w:cs="Arial"/>
        </w:rPr>
        <w:t xml:space="preserve"> в рамках экспертного опроса руководителям НКО было предложено упомянуть такие организации. В числе наиболее часто упоминаемых организаций – Амурский областной союз женщин и женсоветы муниципальных образований, АОО ВОВ «Боевое братство» и местные отделения организации в районах, АРО ООО «Союз пенсионеров России</w:t>
      </w:r>
      <w:r w:rsidR="00525F18" w:rsidRPr="003C630F">
        <w:rPr>
          <w:rFonts w:ascii="Arial Narrow" w:hAnsi="Arial Narrow" w:cs="Arial"/>
        </w:rPr>
        <w:t>»</w:t>
      </w:r>
      <w:r w:rsidRPr="003C630F">
        <w:rPr>
          <w:rFonts w:ascii="Arial Narrow" w:hAnsi="Arial Narrow" w:cs="Arial"/>
        </w:rPr>
        <w:t>, АРО ООО «Российский союз ветеранов Афганистана». Кроме того, респондентами упоминались районные советы пенсионеров, советы предпринимателей в муниципальных образованиях.</w:t>
      </w:r>
      <w:r w:rsidR="00821885" w:rsidRPr="003C630F">
        <w:rPr>
          <w:rFonts w:ascii="Arial Narrow" w:hAnsi="Arial Narrow" w:cs="Arial"/>
        </w:rPr>
        <w:t xml:space="preserve"> </w:t>
      </w:r>
    </w:p>
    <w:p w:rsidR="00171A51" w:rsidRPr="003C630F" w:rsidRDefault="00171A51" w:rsidP="00A14B81">
      <w:pPr>
        <w:spacing w:after="0" w:line="240" w:lineRule="auto"/>
        <w:ind w:firstLine="709"/>
        <w:jc w:val="both"/>
        <w:rPr>
          <w:rFonts w:ascii="Arial Narrow" w:hAnsi="Arial Narrow" w:cs="Arial"/>
        </w:rPr>
      </w:pPr>
      <w:r w:rsidRPr="003C630F">
        <w:rPr>
          <w:rFonts w:ascii="Arial Narrow" w:hAnsi="Arial Narrow" w:cs="Arial"/>
        </w:rPr>
        <w:t>Анализ результатов по данному блоку подчёркивает необходимость укрепления горизонтальных связей между Н</w:t>
      </w:r>
      <w:r w:rsidR="00525F18" w:rsidRPr="003C630F">
        <w:rPr>
          <w:rFonts w:ascii="Arial Narrow" w:hAnsi="Arial Narrow" w:cs="Arial"/>
        </w:rPr>
        <w:t>КО в Амурской области. При этом</w:t>
      </w:r>
      <w:r w:rsidRPr="003C630F">
        <w:rPr>
          <w:rFonts w:ascii="Arial Narrow" w:hAnsi="Arial Narrow" w:cs="Arial"/>
        </w:rPr>
        <w:t xml:space="preserve"> задачами таких центров важно определить укрепление взаимодействия между НКО региона, наращивание числа проектов, реализуемых в партнёрстве общественных организаций, обеспечение взаимодействия НКО и органов власти. На данный момент в Амурской области функционирует 14 ресурсных центров, каждый из которых ориентирован на определённый сегмент</w:t>
      </w:r>
      <w:r w:rsidR="00525F18" w:rsidRPr="003C630F">
        <w:rPr>
          <w:rFonts w:ascii="Arial Narrow" w:hAnsi="Arial Narrow" w:cs="Arial"/>
        </w:rPr>
        <w:t xml:space="preserve"> в поддержке НКО. В перспективе</w:t>
      </w:r>
      <w:r w:rsidRPr="003C630F">
        <w:rPr>
          <w:rFonts w:ascii="Arial Narrow" w:hAnsi="Arial Narrow" w:cs="Arial"/>
        </w:rPr>
        <w:t xml:space="preserve"> целесообразно провести оптимизацию системы ресурсных центров, обеспечив не количественное, а качественное присутствие реально действующих центров, которые смогут претендовать на регулярную финансовую поддержку из бюджета области, возложив на указанные центры обязанности по реализации части функций государства в вопросах поддержки НКО. </w:t>
      </w:r>
    </w:p>
    <w:p w:rsidR="003F3386" w:rsidRPr="003C630F" w:rsidRDefault="00171A51" w:rsidP="00A14B81">
      <w:pPr>
        <w:spacing w:after="0" w:line="240" w:lineRule="auto"/>
        <w:ind w:firstLine="709"/>
        <w:jc w:val="both"/>
        <w:rPr>
          <w:rFonts w:ascii="Arial Narrow" w:hAnsi="Arial Narrow" w:cs="Arial"/>
        </w:rPr>
      </w:pPr>
      <w:r w:rsidRPr="003C630F">
        <w:rPr>
          <w:rFonts w:ascii="Arial Narrow" w:hAnsi="Arial Narrow" w:cs="Arial"/>
        </w:rPr>
        <w:t>Помимо вопросов, касающихся партнёрства внутри некоммерческого сектора, в опросе были рассмотрены показатели взаимодействия НКО с органами власти и СМИ. В первом вопросе блока «Взаимодействие НКО и других институтов гражданского общества» опрашиваемым был предложен вопрос «Как Вы можете охарактеризовать взаимодействие между властью и общественными организациями в своём городе/районе?». Как и в 201</w:t>
      </w:r>
      <w:r w:rsidR="00F735FB" w:rsidRPr="003C630F">
        <w:rPr>
          <w:rFonts w:ascii="Arial Narrow" w:hAnsi="Arial Narrow" w:cs="Arial"/>
        </w:rPr>
        <w:t>6</w:t>
      </w:r>
      <w:r w:rsidRPr="003C630F">
        <w:rPr>
          <w:rFonts w:ascii="Arial Narrow" w:hAnsi="Arial Narrow" w:cs="Arial"/>
        </w:rPr>
        <w:t xml:space="preserve"> году, преобладающее большинство респондентов сделало выбор в пользу варианта «партнёрские», количество выборов составило 73% (75% в 2016 году). 27% охарактеризовали сложившиеся отношения между властью и НКО </w:t>
      </w:r>
      <w:r w:rsidR="00F735FB" w:rsidRPr="003C630F">
        <w:rPr>
          <w:rFonts w:ascii="Arial Narrow" w:hAnsi="Arial Narrow" w:cs="Arial"/>
        </w:rPr>
        <w:t xml:space="preserve">как </w:t>
      </w:r>
      <w:r w:rsidRPr="003C630F">
        <w:rPr>
          <w:rFonts w:ascii="Arial Narrow" w:hAnsi="Arial Narrow" w:cs="Arial"/>
        </w:rPr>
        <w:t>«параллельное существова</w:t>
      </w:r>
      <w:r w:rsidR="00F735FB" w:rsidRPr="003C630F">
        <w:rPr>
          <w:rFonts w:ascii="Arial Narrow" w:hAnsi="Arial Narrow" w:cs="Arial"/>
        </w:rPr>
        <w:t>ние» (отсутствие взаимодействия</w:t>
      </w:r>
      <w:r w:rsidRPr="003C630F">
        <w:rPr>
          <w:rFonts w:ascii="Arial Narrow" w:hAnsi="Arial Narrow" w:cs="Arial"/>
        </w:rPr>
        <w:t xml:space="preserve">). </w:t>
      </w:r>
    </w:p>
    <w:p w:rsidR="00171A51" w:rsidRPr="003C630F" w:rsidRDefault="00171A51" w:rsidP="00A14B81">
      <w:pPr>
        <w:spacing w:after="0" w:line="240" w:lineRule="auto"/>
        <w:ind w:firstLine="709"/>
        <w:jc w:val="both"/>
        <w:rPr>
          <w:rFonts w:ascii="Arial Narrow" w:hAnsi="Arial Narrow" w:cs="Arial"/>
        </w:rPr>
      </w:pPr>
      <w:r w:rsidRPr="003C630F">
        <w:rPr>
          <w:rFonts w:ascii="Arial Narrow" w:hAnsi="Arial Narrow" w:cs="Arial"/>
        </w:rPr>
        <w:t>Для оценки форм вза</w:t>
      </w:r>
      <w:r w:rsidR="00F735FB" w:rsidRPr="003C630F">
        <w:rPr>
          <w:rFonts w:ascii="Arial Narrow" w:hAnsi="Arial Narrow" w:cs="Arial"/>
        </w:rPr>
        <w:t>имодействия между властью и НКО</w:t>
      </w:r>
      <w:r w:rsidRPr="003C630F">
        <w:rPr>
          <w:rFonts w:ascii="Arial Narrow" w:hAnsi="Arial Narrow" w:cs="Arial"/>
        </w:rPr>
        <w:t xml:space="preserve"> в анкету был включён вопрос «В каких формах Ваша организация осуществляет взаимодействие с органами власти Вашего региона, местного самоуправления?», предполагающий возможность выбора нескольких вариантов ответа. Рез</w:t>
      </w:r>
      <w:r w:rsidR="00847803" w:rsidRPr="003C630F">
        <w:rPr>
          <w:rFonts w:ascii="Arial Narrow" w:hAnsi="Arial Narrow" w:cs="Arial"/>
        </w:rPr>
        <w:t>ультаты представлены в таблице 4</w:t>
      </w:r>
      <w:r w:rsidRPr="003C630F">
        <w:rPr>
          <w:rFonts w:ascii="Arial Narrow" w:hAnsi="Arial Narrow" w:cs="Arial"/>
        </w:rPr>
        <w:t>2.</w:t>
      </w:r>
    </w:p>
    <w:p w:rsidR="00A14B81" w:rsidRDefault="00A14B81" w:rsidP="00A14B81">
      <w:pPr>
        <w:spacing w:after="0" w:line="240" w:lineRule="auto"/>
        <w:ind w:firstLine="709"/>
        <w:jc w:val="both"/>
        <w:rPr>
          <w:rFonts w:ascii="Arial Narrow" w:hAnsi="Arial Narrow" w:cs="Arial"/>
          <w:b/>
        </w:rPr>
      </w:pPr>
    </w:p>
    <w:p w:rsidR="00043D65" w:rsidRPr="003C630F" w:rsidRDefault="00043D65" w:rsidP="00A3412D">
      <w:pPr>
        <w:spacing w:after="0" w:line="240" w:lineRule="auto"/>
        <w:ind w:firstLine="709"/>
        <w:jc w:val="right"/>
        <w:rPr>
          <w:rFonts w:ascii="Arial Narrow" w:hAnsi="Arial Narrow" w:cs="Arial"/>
        </w:rPr>
      </w:pPr>
      <w:r w:rsidRPr="003C630F">
        <w:rPr>
          <w:rFonts w:ascii="Arial Narrow" w:hAnsi="Arial Narrow" w:cs="Arial"/>
          <w:b/>
        </w:rPr>
        <w:t>Таблица 42</w:t>
      </w:r>
    </w:p>
    <w:p w:rsidR="00171A51" w:rsidRDefault="00171A51" w:rsidP="00A3412D">
      <w:pPr>
        <w:spacing w:after="0" w:line="240" w:lineRule="auto"/>
        <w:ind w:firstLine="709"/>
        <w:jc w:val="center"/>
        <w:rPr>
          <w:rFonts w:ascii="Arial Narrow" w:hAnsi="Arial Narrow" w:cs="Arial"/>
          <w:b/>
        </w:rPr>
      </w:pPr>
      <w:r w:rsidRPr="003C630F">
        <w:rPr>
          <w:rFonts w:ascii="Arial Narrow" w:hAnsi="Arial Narrow" w:cs="Arial"/>
          <w:b/>
        </w:rPr>
        <w:t>Формы взаимодействия НКО и органов власти региона/ОМСУ</w:t>
      </w:r>
      <w:r w:rsidR="00C91814" w:rsidRPr="003C630F">
        <w:rPr>
          <w:rFonts w:ascii="Arial Narrow" w:hAnsi="Arial Narrow" w:cs="Arial"/>
          <w:b/>
        </w:rPr>
        <w:t xml:space="preserve"> в</w:t>
      </w:r>
      <w:r w:rsidRPr="003C630F">
        <w:rPr>
          <w:rFonts w:ascii="Arial Narrow" w:hAnsi="Arial Narrow" w:cs="Arial"/>
          <w:b/>
        </w:rPr>
        <w:t xml:space="preserve"> 2017 г</w:t>
      </w:r>
      <w:r w:rsidRPr="003C630F">
        <w:rPr>
          <w:rStyle w:val="ad"/>
          <w:rFonts w:ascii="Arial Narrow" w:hAnsi="Arial Narrow" w:cs="Arial"/>
          <w:b/>
        </w:rPr>
        <w:footnoteReference w:id="8"/>
      </w:r>
      <w:r w:rsidRPr="003C630F">
        <w:rPr>
          <w:rFonts w:ascii="Arial Narrow" w:hAnsi="Arial Narrow" w:cs="Arial"/>
          <w:b/>
        </w:rPr>
        <w:t>.</w:t>
      </w:r>
    </w:p>
    <w:p w:rsidR="00A14B81" w:rsidRPr="003C630F" w:rsidRDefault="00A14B81" w:rsidP="00A14B81">
      <w:pPr>
        <w:spacing w:after="0" w:line="240" w:lineRule="auto"/>
        <w:ind w:firstLine="709"/>
        <w:jc w:val="both"/>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171A51" w:rsidRPr="003C630F" w:rsidTr="00597773">
        <w:tc>
          <w:tcPr>
            <w:tcW w:w="7621" w:type="dxa"/>
          </w:tcPr>
          <w:p w:rsidR="00171A51" w:rsidRPr="003C630F" w:rsidRDefault="00171A51" w:rsidP="00821885">
            <w:pPr>
              <w:spacing w:after="0" w:line="240" w:lineRule="auto"/>
              <w:jc w:val="center"/>
              <w:rPr>
                <w:rFonts w:ascii="Arial Narrow" w:hAnsi="Arial Narrow" w:cs="Arial"/>
                <w:b/>
              </w:rPr>
            </w:pPr>
            <w:r w:rsidRPr="003C630F">
              <w:rPr>
                <w:rFonts w:ascii="Arial Narrow" w:hAnsi="Arial Narrow" w:cs="Arial"/>
                <w:b/>
              </w:rPr>
              <w:t>Варианты ответа</w:t>
            </w:r>
          </w:p>
        </w:tc>
        <w:tc>
          <w:tcPr>
            <w:tcW w:w="1950" w:type="dxa"/>
          </w:tcPr>
          <w:p w:rsidR="00171A51" w:rsidRPr="003C630F" w:rsidRDefault="00171A51" w:rsidP="00821885">
            <w:pPr>
              <w:spacing w:after="0" w:line="240" w:lineRule="auto"/>
              <w:jc w:val="center"/>
              <w:rPr>
                <w:rFonts w:ascii="Arial Narrow" w:hAnsi="Arial Narrow" w:cs="Arial"/>
                <w:b/>
              </w:rPr>
            </w:pPr>
            <w:r w:rsidRPr="003C630F">
              <w:rPr>
                <w:rFonts w:ascii="Arial Narrow" w:hAnsi="Arial Narrow" w:cs="Arial"/>
                <w:b/>
              </w:rPr>
              <w:t>Количество выборов, %</w:t>
            </w:r>
          </w:p>
        </w:tc>
      </w:tr>
      <w:tr w:rsidR="00171A51" w:rsidRPr="003C630F" w:rsidTr="00597773">
        <w:tc>
          <w:tcPr>
            <w:tcW w:w="7621"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Участвуем в конкурсах социальных (грантовых) проектов</w:t>
            </w:r>
          </w:p>
        </w:tc>
        <w:tc>
          <w:tcPr>
            <w:tcW w:w="1950"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25,4%</w:t>
            </w:r>
          </w:p>
        </w:tc>
      </w:tr>
      <w:tr w:rsidR="00171A51" w:rsidRPr="003C630F" w:rsidTr="00597773">
        <w:tc>
          <w:tcPr>
            <w:tcW w:w="7621"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Выступаем в качестве экспертов/консультантов в различных областях</w:t>
            </w:r>
          </w:p>
        </w:tc>
        <w:tc>
          <w:tcPr>
            <w:tcW w:w="1950"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13%</w:t>
            </w:r>
          </w:p>
        </w:tc>
      </w:tr>
      <w:tr w:rsidR="00171A51" w:rsidRPr="003C630F" w:rsidTr="00597773">
        <w:tc>
          <w:tcPr>
            <w:tcW w:w="7621"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Входим в составы различных общественных советов</w:t>
            </w:r>
          </w:p>
        </w:tc>
        <w:tc>
          <w:tcPr>
            <w:tcW w:w="1950"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65%</w:t>
            </w:r>
          </w:p>
        </w:tc>
      </w:tr>
      <w:tr w:rsidR="00171A51" w:rsidRPr="003C630F" w:rsidTr="00597773">
        <w:tc>
          <w:tcPr>
            <w:tcW w:w="7621"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Участвуем в совместных общественных мероприятиях</w:t>
            </w:r>
          </w:p>
        </w:tc>
        <w:tc>
          <w:tcPr>
            <w:tcW w:w="1950" w:type="dxa"/>
            <w:shd w:val="clear" w:color="auto" w:fill="D6E3BC"/>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93%</w:t>
            </w:r>
          </w:p>
        </w:tc>
      </w:tr>
      <w:tr w:rsidR="00171A51" w:rsidRPr="003C630F" w:rsidTr="00597773">
        <w:tc>
          <w:tcPr>
            <w:tcW w:w="7621"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Реализуем при финансовой поддержке социальные проекты и программы</w:t>
            </w:r>
          </w:p>
        </w:tc>
        <w:tc>
          <w:tcPr>
            <w:tcW w:w="1950"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27%</w:t>
            </w:r>
          </w:p>
        </w:tc>
      </w:tr>
      <w:tr w:rsidR="00171A51" w:rsidRPr="003C630F" w:rsidTr="00597773">
        <w:tc>
          <w:tcPr>
            <w:tcW w:w="7621"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Участвуем в разработке социальных программ и проектов</w:t>
            </w:r>
          </w:p>
        </w:tc>
        <w:tc>
          <w:tcPr>
            <w:tcW w:w="1950"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20%</w:t>
            </w:r>
          </w:p>
        </w:tc>
      </w:tr>
      <w:tr w:rsidR="00171A51" w:rsidRPr="003C630F" w:rsidTr="00597773">
        <w:tc>
          <w:tcPr>
            <w:tcW w:w="7621"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Участвуем в проведении общественного контроля</w:t>
            </w:r>
          </w:p>
        </w:tc>
        <w:tc>
          <w:tcPr>
            <w:tcW w:w="1950"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35%</w:t>
            </w:r>
          </w:p>
        </w:tc>
      </w:tr>
      <w:tr w:rsidR="00171A51" w:rsidRPr="003C630F" w:rsidTr="00597773">
        <w:tc>
          <w:tcPr>
            <w:tcW w:w="7621"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Разрабатываем предложения и рекомендации для принятия властью решений</w:t>
            </w:r>
          </w:p>
        </w:tc>
        <w:tc>
          <w:tcPr>
            <w:tcW w:w="1950"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29%</w:t>
            </w:r>
          </w:p>
        </w:tc>
      </w:tr>
      <w:tr w:rsidR="00171A51" w:rsidRPr="003C630F" w:rsidTr="00597773">
        <w:tc>
          <w:tcPr>
            <w:tcW w:w="7621"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Ни в каких формах не взаимодействуем</w:t>
            </w:r>
          </w:p>
        </w:tc>
        <w:tc>
          <w:tcPr>
            <w:tcW w:w="1950"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w:t>
            </w:r>
          </w:p>
        </w:tc>
      </w:tr>
    </w:tbl>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И</w:t>
      </w:r>
      <w:r w:rsidR="00C91814" w:rsidRPr="003C630F">
        <w:rPr>
          <w:rFonts w:ascii="Arial Narrow" w:hAnsi="Arial Narrow" w:cs="Arial"/>
        </w:rPr>
        <w:t>сходя из полученных результатов</w:t>
      </w:r>
      <w:r w:rsidRPr="003C630F">
        <w:rPr>
          <w:rFonts w:ascii="Arial Narrow" w:hAnsi="Arial Narrow" w:cs="Arial"/>
        </w:rPr>
        <w:t xml:space="preserve"> можно сделать вывод о том, что основным вектором взаимодействия органов власти и НКО было участие в совместных общественных мероприятиях, что, как и в случае с общественной активностью населения, является </w:t>
      </w:r>
      <w:r w:rsidR="003F3386" w:rsidRPr="003C630F">
        <w:rPr>
          <w:rFonts w:ascii="Arial Narrow" w:hAnsi="Arial Narrow" w:cs="Arial"/>
        </w:rPr>
        <w:t>одной</w:t>
      </w:r>
      <w:r w:rsidRPr="003C630F">
        <w:rPr>
          <w:rFonts w:ascii="Arial Narrow" w:hAnsi="Arial Narrow" w:cs="Arial"/>
        </w:rPr>
        <w:t xml:space="preserve"> </w:t>
      </w:r>
      <w:r w:rsidR="002B0271" w:rsidRPr="003C630F">
        <w:rPr>
          <w:rFonts w:ascii="Arial Narrow" w:hAnsi="Arial Narrow" w:cs="Arial"/>
        </w:rPr>
        <w:t xml:space="preserve">из </w:t>
      </w:r>
      <w:r w:rsidRPr="003C630F">
        <w:rPr>
          <w:rFonts w:ascii="Arial Narrow" w:hAnsi="Arial Narrow" w:cs="Arial"/>
        </w:rPr>
        <w:t xml:space="preserve">форм сотрудничества. Реализация прав НКО на участие в разработке и реализации мер социальной политики осуществляется за счёт участия представителей НКО в составе общественных советов (65%) и проведении общественного контроля (35%). Следует отметить, что высокий процент выбора указанных категорий ответов свидетельствует о развитии форм общественного контроля и активизации некоммерческого сектора в его осуществлении.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xml:space="preserve">Важным условием развития гражданского общества является учёт предложений некоммерческого сектора на уровне органов власти региона, муниципального образования. Для оценки данного параметра в 2017 году руководителей НКО попросили уточнить, выступала ли организация в </w:t>
      </w:r>
      <w:r w:rsidR="00C91814" w:rsidRPr="003C630F">
        <w:rPr>
          <w:rFonts w:ascii="Arial Narrow" w:hAnsi="Arial Narrow" w:cs="Arial"/>
        </w:rPr>
        <w:t>про</w:t>
      </w:r>
      <w:r w:rsidRPr="003C630F">
        <w:rPr>
          <w:rFonts w:ascii="Arial Narrow" w:hAnsi="Arial Narrow" w:cs="Arial"/>
        </w:rPr>
        <w:t>шедшем году с идеями и предложениями для органов власти разного уровня, а также были ли учтены такие предложения в случае положительного отв</w:t>
      </w:r>
      <w:r w:rsidR="00C91814" w:rsidRPr="003C630F">
        <w:rPr>
          <w:rFonts w:ascii="Arial Narrow" w:hAnsi="Arial Narrow" w:cs="Arial"/>
        </w:rPr>
        <w:t>ета на вопрос. По итогам опроса</w:t>
      </w:r>
      <w:r w:rsidRPr="003C630F">
        <w:rPr>
          <w:rFonts w:ascii="Arial Narrow" w:hAnsi="Arial Narrow" w:cs="Arial"/>
        </w:rPr>
        <w:t xml:space="preserve"> респонденты продемонстрировали средний уровень активности НКО при подготовке предложений для органов власти: 53% отметили, что они неоднократно выступали с такими идеями и предложениями, 7% указали, что они однажды направляли своё предложение в органы власти, а 40% в 2017 году не высказывали органам власти свои предложения</w:t>
      </w:r>
      <w:r w:rsidR="00C91814" w:rsidRPr="003C630F">
        <w:rPr>
          <w:rFonts w:ascii="Arial Narrow" w:hAnsi="Arial Narrow" w:cs="Arial"/>
        </w:rPr>
        <w:t xml:space="preserve">. </w:t>
      </w:r>
      <w:r w:rsidRPr="003C630F">
        <w:rPr>
          <w:rFonts w:ascii="Arial Narrow" w:hAnsi="Arial Narrow" w:cs="Arial"/>
        </w:rPr>
        <w:t xml:space="preserve">При оценке процента реализованных </w:t>
      </w:r>
      <w:r w:rsidR="0071256B" w:rsidRPr="003C630F">
        <w:rPr>
          <w:rFonts w:ascii="Arial Narrow" w:hAnsi="Arial Narrow" w:cs="Arial"/>
        </w:rPr>
        <w:t>органами власти предложений НКО</w:t>
      </w:r>
      <w:r w:rsidRPr="003C630F">
        <w:rPr>
          <w:rFonts w:ascii="Arial Narrow" w:hAnsi="Arial Narrow" w:cs="Arial"/>
        </w:rPr>
        <w:t xml:space="preserve"> 55% респондентов, утвердительно ответивших на вопрос о подготовке предложений, отметили, что </w:t>
      </w:r>
      <w:r w:rsidR="003F3386" w:rsidRPr="003C630F">
        <w:rPr>
          <w:rFonts w:ascii="Arial Narrow" w:hAnsi="Arial Narrow" w:cs="Arial"/>
        </w:rPr>
        <w:t>ряд</w:t>
      </w:r>
      <w:r w:rsidRPr="003C630F">
        <w:rPr>
          <w:rFonts w:ascii="Arial Narrow" w:hAnsi="Arial Narrow" w:cs="Arial"/>
        </w:rPr>
        <w:t xml:space="preserve"> их предложений был воплощ</w:t>
      </w:r>
      <w:r w:rsidR="003F3386" w:rsidRPr="003C630F">
        <w:rPr>
          <w:rFonts w:ascii="Arial Narrow" w:hAnsi="Arial Narrow" w:cs="Arial"/>
        </w:rPr>
        <w:t>ё</w:t>
      </w:r>
      <w:r w:rsidRPr="003C630F">
        <w:rPr>
          <w:rFonts w:ascii="Arial Narrow" w:hAnsi="Arial Narrow" w:cs="Arial"/>
        </w:rPr>
        <w:t xml:space="preserve">н; 24% сообщили о реализации всех из высказанных ими идей и предложений, 21% уточнили, что их предложения не были реализованы. </w:t>
      </w:r>
      <w:r w:rsidR="0071256B" w:rsidRPr="003C630F">
        <w:rPr>
          <w:rFonts w:ascii="Arial Narrow" w:hAnsi="Arial Narrow" w:cs="Arial"/>
        </w:rPr>
        <w:t>П</w:t>
      </w:r>
      <w:r w:rsidRPr="003C630F">
        <w:rPr>
          <w:rFonts w:ascii="Arial Narrow" w:hAnsi="Arial Narrow" w:cs="Arial"/>
        </w:rPr>
        <w:t xml:space="preserve">олученный результат демонстрирует достаточно высокий отклик органов власти на предложенные некоммерческим сектором инициативы.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В перспективе</w:t>
      </w:r>
      <w:r w:rsidR="0071256B" w:rsidRPr="003C630F">
        <w:rPr>
          <w:rFonts w:ascii="Arial Narrow" w:hAnsi="Arial Narrow" w:cs="Arial"/>
        </w:rPr>
        <w:t xml:space="preserve"> (</w:t>
      </w:r>
      <w:r w:rsidRPr="003C630F">
        <w:rPr>
          <w:rFonts w:ascii="Arial Narrow" w:hAnsi="Arial Narrow" w:cs="Arial"/>
        </w:rPr>
        <w:t>в 2018 году</w:t>
      </w:r>
      <w:r w:rsidR="0071256B" w:rsidRPr="003C630F">
        <w:rPr>
          <w:rFonts w:ascii="Arial Narrow" w:hAnsi="Arial Narrow" w:cs="Arial"/>
        </w:rPr>
        <w:t>)</w:t>
      </w:r>
      <w:r w:rsidRPr="003C630F">
        <w:rPr>
          <w:rFonts w:ascii="Arial Narrow" w:hAnsi="Arial Narrow" w:cs="Arial"/>
        </w:rPr>
        <w:t xml:space="preserve"> 56% опрошенных сообщили о наличии инициативы со стороны их организации в отношении проведения мероприятия или акции совместно с органами власти, 13% не имеют таких планов на текущий год, а 31% выбрали вариант ответа «не задумывался над этим». </w:t>
      </w:r>
    </w:p>
    <w:p w:rsidR="00171A51" w:rsidRDefault="00171A51" w:rsidP="00821885">
      <w:pPr>
        <w:spacing w:after="0" w:line="240" w:lineRule="auto"/>
        <w:ind w:firstLine="851"/>
        <w:jc w:val="both"/>
        <w:rPr>
          <w:rFonts w:ascii="Arial Narrow" w:hAnsi="Arial Narrow" w:cs="Arial"/>
        </w:rPr>
      </w:pPr>
      <w:r w:rsidRPr="003C630F">
        <w:rPr>
          <w:rFonts w:ascii="Arial Narrow" w:hAnsi="Arial Narrow" w:cs="Arial"/>
        </w:rPr>
        <w:t xml:space="preserve">Одним из ключевых вопросов в данном блоке был вопрос об основных проблемах взаимодействия органов власти с институтами гражданского общества в 2017 году. Вопрос предполагал возможность выбора не более 5 вариантов ответа; результаты представлены в таблице ниже. </w:t>
      </w:r>
    </w:p>
    <w:p w:rsidR="00EF22C4" w:rsidRPr="003C630F" w:rsidRDefault="00EF22C4" w:rsidP="00821885">
      <w:pPr>
        <w:spacing w:after="0" w:line="240" w:lineRule="auto"/>
        <w:ind w:firstLine="851"/>
        <w:jc w:val="both"/>
        <w:rPr>
          <w:rFonts w:ascii="Arial Narrow" w:hAnsi="Arial Narrow" w:cs="Arial"/>
        </w:rPr>
      </w:pPr>
    </w:p>
    <w:p w:rsidR="00847803" w:rsidRPr="003C630F" w:rsidRDefault="00043D65" w:rsidP="00EF22C4">
      <w:pPr>
        <w:spacing w:after="0" w:line="240" w:lineRule="auto"/>
        <w:ind w:firstLine="851"/>
        <w:jc w:val="right"/>
        <w:rPr>
          <w:rFonts w:ascii="Arial Narrow" w:hAnsi="Arial Narrow" w:cs="Arial"/>
        </w:rPr>
      </w:pPr>
      <w:r w:rsidRPr="003C630F">
        <w:rPr>
          <w:rFonts w:ascii="Arial Narrow" w:hAnsi="Arial Narrow" w:cs="Arial"/>
          <w:b/>
        </w:rPr>
        <w:t>Таблица 43</w:t>
      </w:r>
    </w:p>
    <w:p w:rsidR="00171A51" w:rsidRDefault="00171A51" w:rsidP="00821885">
      <w:pPr>
        <w:spacing w:after="0" w:line="240" w:lineRule="auto"/>
        <w:ind w:firstLine="851"/>
        <w:jc w:val="both"/>
        <w:rPr>
          <w:rFonts w:ascii="Arial Narrow" w:hAnsi="Arial Narrow" w:cs="Arial"/>
          <w:b/>
        </w:rPr>
      </w:pPr>
      <w:r w:rsidRPr="003C630F">
        <w:rPr>
          <w:rFonts w:ascii="Arial Narrow" w:hAnsi="Arial Narrow" w:cs="Arial"/>
          <w:b/>
        </w:rPr>
        <w:t>Основные проблемы взаимодействия органов власти и некоммерческого сектора</w:t>
      </w:r>
      <w:r w:rsidR="009817B5" w:rsidRPr="003C630F">
        <w:rPr>
          <w:rFonts w:ascii="Arial Narrow" w:hAnsi="Arial Narrow" w:cs="Arial"/>
          <w:b/>
        </w:rPr>
        <w:t xml:space="preserve"> в</w:t>
      </w:r>
      <w:r w:rsidRPr="003C630F">
        <w:rPr>
          <w:rFonts w:ascii="Arial Narrow" w:hAnsi="Arial Narrow" w:cs="Arial"/>
          <w:b/>
        </w:rPr>
        <w:t xml:space="preserve"> 2017 г.</w:t>
      </w:r>
      <w:r w:rsidR="00821885" w:rsidRPr="003C630F">
        <w:rPr>
          <w:rFonts w:ascii="Arial Narrow" w:hAnsi="Arial Narrow" w:cs="Arial"/>
          <w:b/>
        </w:rPr>
        <w:t xml:space="preserve"> </w:t>
      </w:r>
    </w:p>
    <w:p w:rsidR="00EF22C4" w:rsidRPr="003C630F" w:rsidRDefault="00EF22C4" w:rsidP="00821885">
      <w:pPr>
        <w:spacing w:after="0" w:line="240" w:lineRule="auto"/>
        <w:ind w:firstLine="851"/>
        <w:jc w:val="both"/>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2"/>
      </w:tblGrid>
      <w:tr w:rsidR="00171A51" w:rsidRPr="003C630F" w:rsidTr="00597773">
        <w:tc>
          <w:tcPr>
            <w:tcW w:w="7479" w:type="dxa"/>
          </w:tcPr>
          <w:p w:rsidR="00171A51" w:rsidRPr="003C630F" w:rsidRDefault="00171A51" w:rsidP="00821885">
            <w:pPr>
              <w:spacing w:after="0" w:line="240" w:lineRule="auto"/>
              <w:jc w:val="center"/>
              <w:rPr>
                <w:rFonts w:ascii="Arial Narrow" w:hAnsi="Arial Narrow" w:cs="Arial"/>
                <w:b/>
              </w:rPr>
            </w:pPr>
            <w:r w:rsidRPr="003C630F">
              <w:rPr>
                <w:rFonts w:ascii="Arial Narrow" w:hAnsi="Arial Narrow" w:cs="Arial"/>
                <w:b/>
              </w:rPr>
              <w:t>Варианты ответов</w:t>
            </w:r>
          </w:p>
        </w:tc>
        <w:tc>
          <w:tcPr>
            <w:tcW w:w="2092" w:type="dxa"/>
          </w:tcPr>
          <w:p w:rsidR="00171A51" w:rsidRPr="003C630F" w:rsidRDefault="00171A51" w:rsidP="00821885">
            <w:pPr>
              <w:spacing w:after="0" w:line="240" w:lineRule="auto"/>
              <w:jc w:val="center"/>
              <w:rPr>
                <w:rFonts w:ascii="Arial Narrow" w:hAnsi="Arial Narrow" w:cs="Arial"/>
                <w:b/>
              </w:rPr>
            </w:pPr>
            <w:r w:rsidRPr="003C630F">
              <w:rPr>
                <w:rFonts w:ascii="Arial Narrow" w:hAnsi="Arial Narrow" w:cs="Arial"/>
                <w:b/>
              </w:rPr>
              <w:t>Количество выборов, %</w:t>
            </w:r>
          </w:p>
        </w:tc>
      </w:tr>
      <w:tr w:rsidR="00171A51" w:rsidRPr="003C630F" w:rsidTr="00597773">
        <w:tc>
          <w:tcPr>
            <w:tcW w:w="7479"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Система взаимодействия достаточно эффективна и налажена</w:t>
            </w:r>
          </w:p>
        </w:tc>
        <w:tc>
          <w:tcPr>
            <w:tcW w:w="2092"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25%</w:t>
            </w:r>
          </w:p>
        </w:tc>
      </w:tr>
      <w:tr w:rsidR="00171A51" w:rsidRPr="003C630F" w:rsidTr="00597773">
        <w:tc>
          <w:tcPr>
            <w:tcW w:w="7479"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Недостаточная активность с обеих сторон</w:t>
            </w:r>
          </w:p>
        </w:tc>
        <w:tc>
          <w:tcPr>
            <w:tcW w:w="2092" w:type="dxa"/>
            <w:shd w:val="clear" w:color="auto" w:fill="D6E3BC"/>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33%</w:t>
            </w:r>
          </w:p>
        </w:tc>
      </w:tr>
      <w:tr w:rsidR="00171A51" w:rsidRPr="003C630F" w:rsidTr="00597773">
        <w:tc>
          <w:tcPr>
            <w:tcW w:w="7479"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Непонимание властью проблем граждан</w:t>
            </w:r>
          </w:p>
        </w:tc>
        <w:tc>
          <w:tcPr>
            <w:tcW w:w="2092"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15%</w:t>
            </w:r>
          </w:p>
        </w:tc>
      </w:tr>
      <w:tr w:rsidR="00171A51" w:rsidRPr="003C630F" w:rsidTr="00597773">
        <w:tc>
          <w:tcPr>
            <w:tcW w:w="7479"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Нежелание власти работать с общественностью</w:t>
            </w:r>
          </w:p>
        </w:tc>
        <w:tc>
          <w:tcPr>
            <w:tcW w:w="2092"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13%</w:t>
            </w:r>
          </w:p>
        </w:tc>
      </w:tr>
      <w:tr w:rsidR="00171A51" w:rsidRPr="003C630F" w:rsidTr="00597773">
        <w:tc>
          <w:tcPr>
            <w:tcW w:w="7479"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Отсутствие опыта и знаний в организации социального партнёрства</w:t>
            </w:r>
          </w:p>
        </w:tc>
        <w:tc>
          <w:tcPr>
            <w:tcW w:w="2092"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25%</w:t>
            </w:r>
          </w:p>
        </w:tc>
      </w:tr>
      <w:tr w:rsidR="00171A51" w:rsidRPr="003C630F" w:rsidTr="00597773">
        <w:tc>
          <w:tcPr>
            <w:tcW w:w="7479"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Общественные организации пассивны, в них нет настоящих лидеров</w:t>
            </w:r>
          </w:p>
        </w:tc>
        <w:tc>
          <w:tcPr>
            <w:tcW w:w="2092"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16%</w:t>
            </w:r>
          </w:p>
        </w:tc>
      </w:tr>
      <w:tr w:rsidR="00171A51" w:rsidRPr="003C630F" w:rsidTr="00597773">
        <w:tc>
          <w:tcPr>
            <w:tcW w:w="7479"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Неэффективное использование финансовых ресурсов</w:t>
            </w:r>
          </w:p>
        </w:tc>
        <w:tc>
          <w:tcPr>
            <w:tcW w:w="2092"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5%</w:t>
            </w:r>
          </w:p>
        </w:tc>
      </w:tr>
      <w:tr w:rsidR="00171A51" w:rsidRPr="003C630F" w:rsidTr="00597773">
        <w:tc>
          <w:tcPr>
            <w:tcW w:w="7479"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Формализм в решении проблем НКО</w:t>
            </w:r>
          </w:p>
        </w:tc>
        <w:tc>
          <w:tcPr>
            <w:tcW w:w="2092"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20%</w:t>
            </w:r>
          </w:p>
        </w:tc>
      </w:tr>
      <w:tr w:rsidR="00171A51" w:rsidRPr="003C630F" w:rsidTr="00597773">
        <w:tc>
          <w:tcPr>
            <w:tcW w:w="7479"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Недостаточная информированность НКО о возможностях развития</w:t>
            </w:r>
          </w:p>
        </w:tc>
        <w:tc>
          <w:tcPr>
            <w:tcW w:w="2092"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24%</w:t>
            </w:r>
          </w:p>
        </w:tc>
      </w:tr>
      <w:tr w:rsidR="00171A51" w:rsidRPr="003C630F" w:rsidTr="00597773">
        <w:tc>
          <w:tcPr>
            <w:tcW w:w="7479"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Отсутствие целостной политики у государства</w:t>
            </w:r>
          </w:p>
        </w:tc>
        <w:tc>
          <w:tcPr>
            <w:tcW w:w="2092"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16%</w:t>
            </w:r>
          </w:p>
        </w:tc>
      </w:tr>
      <w:tr w:rsidR="00171A51" w:rsidRPr="003C630F" w:rsidTr="00597773">
        <w:tc>
          <w:tcPr>
            <w:tcW w:w="7479"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Отсутствие заинтересованных и компетентных организаторов</w:t>
            </w:r>
          </w:p>
        </w:tc>
        <w:tc>
          <w:tcPr>
            <w:tcW w:w="2092"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18%</w:t>
            </w:r>
          </w:p>
        </w:tc>
      </w:tr>
      <w:tr w:rsidR="00171A51" w:rsidRPr="003C630F" w:rsidTr="00597773">
        <w:tc>
          <w:tcPr>
            <w:tcW w:w="7479"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Общественники потребительски относятся к власти</w:t>
            </w:r>
          </w:p>
        </w:tc>
        <w:tc>
          <w:tcPr>
            <w:tcW w:w="2092"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4%</w:t>
            </w:r>
          </w:p>
        </w:tc>
      </w:tr>
      <w:tr w:rsidR="00171A51" w:rsidRPr="003C630F" w:rsidTr="00597773">
        <w:tc>
          <w:tcPr>
            <w:tcW w:w="7479" w:type="dxa"/>
          </w:tcPr>
          <w:p w:rsidR="00171A51" w:rsidRPr="003C630F" w:rsidRDefault="00171A51" w:rsidP="00821885">
            <w:pPr>
              <w:spacing w:after="0" w:line="240" w:lineRule="auto"/>
              <w:jc w:val="both"/>
              <w:rPr>
                <w:rFonts w:ascii="Arial Narrow" w:hAnsi="Arial Narrow" w:cs="Arial"/>
              </w:rPr>
            </w:pPr>
            <w:r w:rsidRPr="003C630F">
              <w:rPr>
                <w:rFonts w:ascii="Arial Narrow" w:hAnsi="Arial Narrow" w:cs="Arial"/>
              </w:rPr>
              <w:t>Другое</w:t>
            </w:r>
          </w:p>
        </w:tc>
        <w:tc>
          <w:tcPr>
            <w:tcW w:w="2092" w:type="dxa"/>
          </w:tcPr>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rPr>
              <w:t>5%</w:t>
            </w:r>
          </w:p>
        </w:tc>
      </w:tr>
    </w:tbl>
    <w:p w:rsidR="00EF22C4" w:rsidRDefault="00EF22C4" w:rsidP="00821885">
      <w:pPr>
        <w:spacing w:after="0" w:line="240" w:lineRule="auto"/>
        <w:ind w:firstLine="851"/>
        <w:jc w:val="both"/>
        <w:rPr>
          <w:rFonts w:ascii="Arial Narrow" w:hAnsi="Arial Narrow" w:cs="Arial"/>
        </w:rPr>
      </w:pP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Представленность ответов на указанный вопрос была очень разнообразна, при этом по большей части позиций процент ответов был</w:t>
      </w:r>
      <w:r w:rsidR="00E13D07" w:rsidRPr="003C630F">
        <w:rPr>
          <w:rFonts w:ascii="Arial Narrow" w:hAnsi="Arial Narrow" w:cs="Arial"/>
        </w:rPr>
        <w:t xml:space="preserve"> приблизительно</w:t>
      </w:r>
      <w:r w:rsidRPr="003C630F">
        <w:rPr>
          <w:rFonts w:ascii="Arial Narrow" w:hAnsi="Arial Narrow" w:cs="Arial"/>
        </w:rPr>
        <w:t xml:space="preserve"> равным. Наибольшее число респондентов (33%) указали на проблему недостаточной активности обеих сторон, что свидетельствует о критичном восприятии НКО собственной деятельности в отличие от распространённой ранее тенденции возлагать ответственность за сложившуюся ситуацию исключительно на органы власти. Можно констатировать также высокий процент ответов в категории «система взаимодействия достаточно эффективна и налажена».</w:t>
      </w:r>
      <w:r w:rsidR="00E13D07" w:rsidRPr="003C630F">
        <w:rPr>
          <w:rFonts w:ascii="Arial Narrow" w:hAnsi="Arial Narrow" w:cs="Arial"/>
        </w:rPr>
        <w:t xml:space="preserve"> </w:t>
      </w:r>
      <w:r w:rsidRPr="003C630F">
        <w:rPr>
          <w:rFonts w:ascii="Arial Narrow" w:hAnsi="Arial Narrow" w:cs="Arial"/>
        </w:rPr>
        <w:t>25% респондентов также указали на отсутствие опыта и знаний в области социального партнёрства, 24% обозначили проблему недостаточной информированности НКО о возможностях ра</w:t>
      </w:r>
      <w:r w:rsidR="003F3386" w:rsidRPr="003C630F">
        <w:rPr>
          <w:rFonts w:ascii="Arial Narrow" w:hAnsi="Arial Narrow" w:cs="Arial"/>
        </w:rPr>
        <w:t>звития</w:t>
      </w:r>
      <w:r w:rsidR="00E13D07" w:rsidRPr="003C630F">
        <w:rPr>
          <w:rFonts w:ascii="Arial Narrow" w:hAnsi="Arial Narrow" w:cs="Arial"/>
        </w:rPr>
        <w:t>. В целом</w:t>
      </w:r>
      <w:r w:rsidRPr="003C630F">
        <w:rPr>
          <w:rFonts w:ascii="Arial Narrow" w:hAnsi="Arial Narrow" w:cs="Arial"/>
        </w:rPr>
        <w:t xml:space="preserve"> оценка проблематики руководителями НКО свидетельствует о зрелости некоммерческого сектора, объективно оценивающего имеющиеся недостатки как в работе органов власти, так и в деятельности самих НКО.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xml:space="preserve">Несмотря на неоднократное упоминание существующей проблемы недостаточной информированности населения о деятельности некоммерческих организаций, большинство руководителей некоммерческих организаций полностью удовлетворены или скорее удовлетворены (33 и 34% соответственно) взаимодействием некоммерческих организаций и средств массовой информации. 13% указали, что они скорее не удовлетворены выстроенной системой взаимодействия, 4% указали на полную неудовлетворённость взаимодействием, а 16% выбрали вариант «затрудняюсь ответить». При этом наиболее востребованной формой такого взаимодействия является предоставление информации СМИ о деятельности организации (60%). </w:t>
      </w:r>
    </w:p>
    <w:p w:rsidR="00847803" w:rsidRDefault="00847803" w:rsidP="00821885">
      <w:pPr>
        <w:spacing w:after="0" w:line="240" w:lineRule="auto"/>
        <w:ind w:firstLine="851"/>
        <w:jc w:val="both"/>
        <w:rPr>
          <w:rFonts w:ascii="Arial Narrow" w:hAnsi="Arial Narrow" w:cs="Arial"/>
        </w:rPr>
      </w:pPr>
    </w:p>
    <w:p w:rsidR="00EF22C4" w:rsidRPr="003C630F" w:rsidRDefault="00EF22C4" w:rsidP="00821885">
      <w:pPr>
        <w:spacing w:after="0" w:line="240" w:lineRule="auto"/>
        <w:ind w:firstLine="851"/>
        <w:jc w:val="both"/>
        <w:rPr>
          <w:rFonts w:ascii="Arial Narrow" w:hAnsi="Arial Narrow" w:cs="Arial"/>
        </w:rPr>
      </w:pPr>
    </w:p>
    <w:p w:rsidR="00847803" w:rsidRPr="003C630F" w:rsidRDefault="00847803" w:rsidP="00821885">
      <w:pPr>
        <w:spacing w:after="0" w:line="240" w:lineRule="auto"/>
        <w:ind w:firstLine="851"/>
        <w:jc w:val="right"/>
        <w:rPr>
          <w:rFonts w:ascii="Arial Narrow" w:hAnsi="Arial Narrow" w:cs="Arial"/>
          <w:b/>
        </w:rPr>
      </w:pPr>
      <w:r w:rsidRPr="003C630F">
        <w:rPr>
          <w:rFonts w:ascii="Arial Narrow" w:hAnsi="Arial Narrow" w:cs="Arial"/>
          <w:b/>
        </w:rPr>
        <w:t>Диаграмма 51</w:t>
      </w:r>
    </w:p>
    <w:p w:rsidR="00171A51" w:rsidRPr="003C630F" w:rsidRDefault="00171A51" w:rsidP="00EF22C4">
      <w:pPr>
        <w:spacing w:after="0" w:line="240" w:lineRule="auto"/>
        <w:ind w:firstLine="851"/>
        <w:jc w:val="center"/>
        <w:rPr>
          <w:rFonts w:ascii="Arial Narrow" w:hAnsi="Arial Narrow" w:cs="Arial"/>
        </w:rPr>
      </w:pPr>
      <w:r w:rsidRPr="003C630F">
        <w:rPr>
          <w:rFonts w:ascii="Arial Narrow" w:hAnsi="Arial Narrow" w:cs="Arial"/>
          <w:b/>
          <w:i/>
        </w:rPr>
        <w:t>Формы взаимодействия СМИ и НКО в 2016-2017 гг.</w:t>
      </w:r>
      <w:r w:rsidRPr="003C630F">
        <w:rPr>
          <w:rFonts w:ascii="Arial Narrow" w:hAnsi="Arial Narrow" w:cs="Arial"/>
          <w:b/>
        </w:rPr>
        <w:t xml:space="preserve"> </w:t>
      </w:r>
      <w:r w:rsidRPr="003C630F">
        <w:rPr>
          <w:rFonts w:ascii="Arial Narrow" w:hAnsi="Arial Narrow" w:cs="Arial"/>
          <w:noProof/>
          <w:lang w:eastAsia="ru-RU"/>
        </w:rPr>
        <w:drawing>
          <wp:inline distT="0" distB="0" distL="0" distR="0" wp14:anchorId="050D1A25" wp14:editId="62B0AA2C">
            <wp:extent cx="6264275" cy="2057400"/>
            <wp:effectExtent l="0" t="0" r="3175"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При оценке взаимодействия НКО и СМИ в разрезе двух лет следует отметить, что в 2016 году также наиболее активно был задействован механизм предоставления информации о деятельности организации. В 2017 году увеличился процент организаций, публикующих собственные материалы или выпускающих собственные программы (35%, 25% в 2016 году), снизился процент ответов в категориях «предоставление ком</w:t>
      </w:r>
      <w:r w:rsidR="00E13D07" w:rsidRPr="003C630F">
        <w:rPr>
          <w:rFonts w:ascii="Arial Narrow" w:hAnsi="Arial Narrow" w:cs="Arial"/>
        </w:rPr>
        <w:t xml:space="preserve">ментариев в отношении социально </w:t>
      </w:r>
      <w:r w:rsidRPr="003C630F">
        <w:rPr>
          <w:rFonts w:ascii="Arial Narrow" w:hAnsi="Arial Narrow" w:cs="Arial"/>
        </w:rPr>
        <w:t>значимых вопросов и ситуаций» (22% - 2017, 50% в 2016) и «реализация совместных проектов» (4% в 2017, 10% в 2016). Широко задействованным источником для размещения информации являются муниципальные (городские, районные) газеты; указанный вариант был выбран 75% респондентов при ответе на вопрос «В каких источниках информации Вы обычно размещаете информацию о деятельности Вашей организации?».</w:t>
      </w:r>
    </w:p>
    <w:p w:rsidR="00847803" w:rsidRPr="003C630F" w:rsidRDefault="00847803" w:rsidP="00821885">
      <w:pPr>
        <w:spacing w:after="0" w:line="240" w:lineRule="auto"/>
        <w:ind w:firstLine="851"/>
        <w:jc w:val="both"/>
        <w:rPr>
          <w:rFonts w:ascii="Arial Narrow" w:hAnsi="Arial Narrow" w:cs="Arial"/>
        </w:rPr>
      </w:pPr>
    </w:p>
    <w:p w:rsidR="00847803" w:rsidRPr="003C630F" w:rsidRDefault="00847803" w:rsidP="00821885">
      <w:pPr>
        <w:spacing w:after="0" w:line="240" w:lineRule="auto"/>
        <w:ind w:firstLine="851"/>
        <w:jc w:val="right"/>
        <w:rPr>
          <w:rFonts w:ascii="Arial Narrow" w:hAnsi="Arial Narrow" w:cs="Arial"/>
          <w:b/>
        </w:rPr>
      </w:pPr>
      <w:r w:rsidRPr="003C630F">
        <w:rPr>
          <w:rFonts w:ascii="Arial Narrow" w:hAnsi="Arial Narrow" w:cs="Arial"/>
          <w:b/>
        </w:rPr>
        <w:t>Диаграмма 52</w:t>
      </w:r>
    </w:p>
    <w:p w:rsidR="00847803" w:rsidRPr="003C630F" w:rsidRDefault="00847803" w:rsidP="00821885">
      <w:pPr>
        <w:spacing w:after="0" w:line="240" w:lineRule="auto"/>
        <w:ind w:firstLine="851"/>
        <w:jc w:val="right"/>
        <w:rPr>
          <w:rFonts w:ascii="Arial Narrow" w:hAnsi="Arial Narrow" w:cs="Arial"/>
          <w:b/>
        </w:rPr>
      </w:pPr>
    </w:p>
    <w:p w:rsidR="00171A51" w:rsidRPr="003C630F" w:rsidRDefault="00BD6C20" w:rsidP="00EF22C4">
      <w:pPr>
        <w:spacing w:after="0" w:line="240" w:lineRule="auto"/>
        <w:ind w:firstLine="851"/>
        <w:jc w:val="center"/>
        <w:rPr>
          <w:rFonts w:ascii="Arial Narrow" w:hAnsi="Arial Narrow" w:cs="Arial"/>
        </w:rPr>
      </w:pPr>
      <w:r w:rsidRPr="003C630F">
        <w:rPr>
          <w:rFonts w:ascii="Arial Narrow" w:hAnsi="Arial Narrow" w:cs="Arial"/>
          <w:b/>
          <w:i/>
        </w:rPr>
        <w:t xml:space="preserve">Использование </w:t>
      </w:r>
      <w:r w:rsidR="00171A51" w:rsidRPr="003C630F">
        <w:rPr>
          <w:rFonts w:ascii="Arial Narrow" w:hAnsi="Arial Narrow" w:cs="Arial"/>
          <w:b/>
          <w:i/>
        </w:rPr>
        <w:t>различных источников информации для размещения сведений о деятельности НКО, 2017 г.</w:t>
      </w:r>
      <w:r w:rsidR="00171A51" w:rsidRPr="003C630F">
        <w:rPr>
          <w:rFonts w:ascii="Arial Narrow" w:hAnsi="Arial Narrow" w:cs="Arial"/>
        </w:rPr>
        <w:t xml:space="preserve"> </w:t>
      </w:r>
      <w:r w:rsidR="00171A51" w:rsidRPr="003C630F">
        <w:rPr>
          <w:rFonts w:ascii="Arial Narrow" w:hAnsi="Arial Narrow" w:cs="Arial"/>
          <w:noProof/>
          <w:lang w:eastAsia="ru-RU"/>
        </w:rPr>
        <w:drawing>
          <wp:inline distT="0" distB="0" distL="0" distR="0" wp14:anchorId="2E7D44AF" wp14:editId="16C0BA3B">
            <wp:extent cx="5953125" cy="25241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xml:space="preserve">Помимо муниципальных газет, востребованным источником размещения информации для НКО являются социальные сети (35%), кроме того, НКО активно развивают собственные ресурсы (ответ «сайт организации» выбрали 25% респондентов). Учитывая востребованность муниципальных СМИ в освещении деятельности НКО, а также высокий уровень удовлетворённости НКО таким взаимодействием, целесообразно предусматривать механизмы поддержки для муниципальных СМИ в случае обеспечения освещения деятельности НКО. Такая мера может стать эффективной в решении проблемы низкой информированности населения о деятельности СМИ, а также позволит поддержать </w:t>
      </w:r>
      <w:r w:rsidR="001942AA" w:rsidRPr="003C630F">
        <w:rPr>
          <w:rFonts w:ascii="Arial Narrow" w:hAnsi="Arial Narrow" w:cs="Arial"/>
        </w:rPr>
        <w:t>районные газеты, остро нуждающие</w:t>
      </w:r>
      <w:r w:rsidRPr="003C630F">
        <w:rPr>
          <w:rFonts w:ascii="Arial Narrow" w:hAnsi="Arial Narrow" w:cs="Arial"/>
        </w:rPr>
        <w:t xml:space="preserve">ся в таких формах поддержки. </w:t>
      </w:r>
    </w:p>
    <w:p w:rsidR="00171A51" w:rsidRPr="003C630F" w:rsidRDefault="00171A51" w:rsidP="00821885">
      <w:pPr>
        <w:spacing w:after="0" w:line="240" w:lineRule="auto"/>
        <w:ind w:firstLine="708"/>
        <w:jc w:val="both"/>
        <w:rPr>
          <w:rFonts w:ascii="Arial Narrow" w:hAnsi="Arial Narrow" w:cs="Arial"/>
        </w:rPr>
      </w:pPr>
      <w:r w:rsidRPr="003C630F">
        <w:rPr>
          <w:rFonts w:ascii="Arial Narrow" w:hAnsi="Arial Narrow" w:cs="Arial"/>
        </w:rPr>
        <w:t>Завершающий вопрос представлял собой попытку оценить, по мнению руководителей НКО, активность в решении социальных проблем в 2017 году органов власти, общественных организаций, бизнес-сектора, СМИ и населения. Оценка производилась по каждой строке по 5-ти ба</w:t>
      </w:r>
      <w:r w:rsidR="009C043B" w:rsidRPr="003C630F">
        <w:rPr>
          <w:rFonts w:ascii="Arial Narrow" w:hAnsi="Arial Narrow" w:cs="Arial"/>
        </w:rPr>
        <w:t>л</w:t>
      </w:r>
      <w:r w:rsidRPr="003C630F">
        <w:rPr>
          <w:rFonts w:ascii="Arial Narrow" w:hAnsi="Arial Narrow" w:cs="Arial"/>
        </w:rPr>
        <w:t>льной шкале, где 1 – это минимальный уровень активности в решении социальных проблем, а 5 – максимальный уровень активности. По итогам обработки полученных данных был определён средний балл, демонстрирующий оценку активности представленных сегментов в решении социальных проблем, по мнению опрошенных. Поскольку указанный вопрос был включён в ан</w:t>
      </w:r>
      <w:r w:rsidR="00847803" w:rsidRPr="003C630F">
        <w:rPr>
          <w:rFonts w:ascii="Arial Narrow" w:hAnsi="Arial Narrow" w:cs="Arial"/>
        </w:rPr>
        <w:t>кету в 2016 году, на диаграмме 53</w:t>
      </w:r>
      <w:r w:rsidRPr="003C630F">
        <w:rPr>
          <w:rFonts w:ascii="Arial Narrow" w:hAnsi="Arial Narrow" w:cs="Arial"/>
        </w:rPr>
        <w:t xml:space="preserve"> представлены результаты опроса за два года. </w:t>
      </w:r>
    </w:p>
    <w:p w:rsidR="00847803" w:rsidRPr="003C630F" w:rsidRDefault="00847803" w:rsidP="00821885">
      <w:pPr>
        <w:spacing w:after="0" w:line="240" w:lineRule="auto"/>
        <w:jc w:val="right"/>
        <w:rPr>
          <w:rFonts w:ascii="Arial Narrow" w:hAnsi="Arial Narrow" w:cs="Arial"/>
          <w:b/>
        </w:rPr>
      </w:pPr>
      <w:r w:rsidRPr="003C630F">
        <w:rPr>
          <w:rFonts w:ascii="Arial Narrow" w:hAnsi="Arial Narrow" w:cs="Arial"/>
          <w:b/>
        </w:rPr>
        <w:t xml:space="preserve">Диаграмма 53 </w:t>
      </w:r>
    </w:p>
    <w:p w:rsidR="00171A51" w:rsidRPr="003C630F" w:rsidRDefault="00171A51" w:rsidP="00821885">
      <w:pPr>
        <w:spacing w:after="0" w:line="240" w:lineRule="auto"/>
        <w:jc w:val="both"/>
        <w:rPr>
          <w:rFonts w:ascii="Arial Narrow" w:hAnsi="Arial Narrow" w:cs="Arial"/>
          <w:i/>
        </w:rPr>
      </w:pPr>
      <w:r w:rsidRPr="003C630F">
        <w:rPr>
          <w:rFonts w:ascii="Arial Narrow" w:hAnsi="Arial Narrow" w:cs="Arial"/>
          <w:b/>
          <w:i/>
        </w:rPr>
        <w:t>Оценка активности институтов гражданского общества в решении социальных проблем, 2016-2017</w:t>
      </w:r>
      <w:r w:rsidRPr="003C630F">
        <w:rPr>
          <w:rFonts w:ascii="Arial Narrow" w:hAnsi="Arial Narrow" w:cs="Arial"/>
          <w:i/>
        </w:rPr>
        <w:t xml:space="preserve"> </w:t>
      </w:r>
      <w:r w:rsidRPr="003C630F">
        <w:rPr>
          <w:rFonts w:ascii="Arial Narrow" w:hAnsi="Arial Narrow" w:cs="Arial"/>
          <w:b/>
          <w:i/>
        </w:rPr>
        <w:t>гг.</w:t>
      </w:r>
      <w:r w:rsidRPr="003C630F">
        <w:rPr>
          <w:rFonts w:ascii="Arial Narrow" w:hAnsi="Arial Narrow" w:cs="Arial"/>
          <w:i/>
        </w:rPr>
        <w:t xml:space="preserve"> </w:t>
      </w:r>
    </w:p>
    <w:p w:rsidR="00171A51" w:rsidRPr="003C630F" w:rsidRDefault="00171A51" w:rsidP="00821885">
      <w:pPr>
        <w:spacing w:after="0" w:line="240" w:lineRule="auto"/>
        <w:jc w:val="center"/>
        <w:rPr>
          <w:rFonts w:ascii="Arial Narrow" w:hAnsi="Arial Narrow" w:cs="Arial"/>
        </w:rPr>
      </w:pPr>
      <w:r w:rsidRPr="003C630F">
        <w:rPr>
          <w:rFonts w:ascii="Arial Narrow" w:hAnsi="Arial Narrow" w:cs="Arial"/>
          <w:noProof/>
          <w:lang w:eastAsia="ru-RU"/>
        </w:rPr>
        <w:drawing>
          <wp:inline distT="0" distB="0" distL="0" distR="0" wp14:anchorId="7AB515F0" wp14:editId="10179459">
            <wp:extent cx="5509260" cy="175260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847803" w:rsidRPr="003C630F" w:rsidRDefault="00847803" w:rsidP="00821885">
      <w:pPr>
        <w:spacing w:after="0" w:line="240" w:lineRule="auto"/>
        <w:ind w:firstLine="851"/>
        <w:jc w:val="both"/>
        <w:rPr>
          <w:rFonts w:ascii="Arial Narrow" w:hAnsi="Arial Narrow" w:cs="Arial"/>
        </w:rPr>
      </w:pP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xml:space="preserve">Представленные данные демонстрируют, что, по мнению руководителей НКО, наибольшую активность в решении социальных проблем в 2017 году проявили органы </w:t>
      </w:r>
      <w:r w:rsidR="007C33AF" w:rsidRPr="003C630F">
        <w:rPr>
          <w:rFonts w:ascii="Arial Narrow" w:hAnsi="Arial Narrow" w:cs="Arial"/>
        </w:rPr>
        <w:t xml:space="preserve">власти и СМИ. Задействованность </w:t>
      </w:r>
      <w:r w:rsidRPr="003C630F">
        <w:rPr>
          <w:rFonts w:ascii="Arial Narrow" w:hAnsi="Arial Narrow" w:cs="Arial"/>
        </w:rPr>
        <w:t>НКО в решении социальных проблем оценена на среднем уровне, тогда как активность бизнеса и жителей области признана низкой. Характерно, что в 2016 году лидирующую позицию по проявлению активности, по мнению опрошенн</w:t>
      </w:r>
      <w:r w:rsidR="007C33AF" w:rsidRPr="003C630F">
        <w:rPr>
          <w:rFonts w:ascii="Arial Narrow" w:hAnsi="Arial Narrow" w:cs="Arial"/>
        </w:rPr>
        <w:t>ых, занимали сами НКО. При этом</w:t>
      </w:r>
      <w:r w:rsidRPr="003C630F">
        <w:rPr>
          <w:rFonts w:ascii="Arial Narrow" w:hAnsi="Arial Narrow" w:cs="Arial"/>
        </w:rPr>
        <w:t xml:space="preserve"> и в 2016, и в 2017 год</w:t>
      </w:r>
      <w:r w:rsidR="003F3386" w:rsidRPr="003C630F">
        <w:rPr>
          <w:rFonts w:ascii="Arial Narrow" w:hAnsi="Arial Narrow" w:cs="Arial"/>
        </w:rPr>
        <w:t>ах</w:t>
      </w:r>
      <w:r w:rsidRPr="003C630F">
        <w:rPr>
          <w:rFonts w:ascii="Arial Narrow" w:hAnsi="Arial Narrow" w:cs="Arial"/>
        </w:rPr>
        <w:t xml:space="preserve"> активность жителей в решении социальных проблем оценивалась как низкая.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Помимо прочего, руководителям НКО было предложено высказать свои рекомендации по развитию гражданского общества в Амурской области. Перечень предлагаемых ответов был достаточно обширным, наиболее распространённым ответом были формулировки, связанные с финансовой поддержкой некоммерческих организаций, включая финансовое стимулирование</w:t>
      </w:r>
      <w:r w:rsidR="00343DC9" w:rsidRPr="003C630F">
        <w:rPr>
          <w:rFonts w:ascii="Arial Narrow" w:hAnsi="Arial Narrow" w:cs="Arial"/>
        </w:rPr>
        <w:t xml:space="preserve"> руководителей организаций. Так</w:t>
      </w:r>
      <w:r w:rsidRPr="003C630F">
        <w:rPr>
          <w:rFonts w:ascii="Arial Narrow" w:hAnsi="Arial Narrow" w:cs="Arial"/>
        </w:rPr>
        <w:t xml:space="preserve">же предлагались следующие ответы: «организовывать больше мероприятий по вовлечению молодёжи в социальные проекты», «предоставлять больше информации о работе НКО», «создать региональный фонд поддержки гражданского общества», «выявлять и готовить инициативных людей, готовых создать НКО», «привлекать общественные организации к реализации мероприятий областного масштаба», «проявлять больше доверия к НКО, советоваться с людьми при решении социальных задач». Все указанные предложения отражают выявленные в ходе опроса проблемы развития сектора НКО, связанные с низкой активностью населения, недостатком финансовых средств на реализацию проектов, недостаточной информированностью населения о деятельности НКО. </w:t>
      </w:r>
      <w:r w:rsidR="00343DC9" w:rsidRPr="003C630F">
        <w:rPr>
          <w:rFonts w:ascii="Arial Narrow" w:hAnsi="Arial Narrow" w:cs="Arial"/>
        </w:rPr>
        <w:t>Одновременно</w:t>
      </w:r>
      <w:r w:rsidRPr="003C630F">
        <w:rPr>
          <w:rFonts w:ascii="Arial Narrow" w:hAnsi="Arial Narrow" w:cs="Arial"/>
        </w:rPr>
        <w:t xml:space="preserve"> в представленных предложениях отражена готовность НКО к более активному взаимодействию, участию в решении социальных задач.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xml:space="preserve">Часть предложенных рекомендаций была связана с оптимизацией нормативно-правовой базы, регулирующей меры по поддержке НКО, усиление инфраструктуры поддержки. В частности, органам власти предлагается сделать регулярным Форум СОНКО Амурской области, внеся его в соответствующий план работы Правительства области, </w:t>
      </w:r>
      <w:r w:rsidR="00C00C7A" w:rsidRPr="003C630F">
        <w:rPr>
          <w:rFonts w:ascii="Arial Narrow" w:hAnsi="Arial Narrow" w:cs="Arial"/>
        </w:rPr>
        <w:t xml:space="preserve">а также </w:t>
      </w:r>
      <w:r w:rsidRPr="003C630F">
        <w:rPr>
          <w:rFonts w:ascii="Arial Narrow" w:hAnsi="Arial Narrow" w:cs="Arial"/>
        </w:rPr>
        <w:t>провести</w:t>
      </w:r>
      <w:r w:rsidR="00731D7F" w:rsidRPr="003C630F">
        <w:rPr>
          <w:rFonts w:ascii="Arial Narrow" w:hAnsi="Arial Narrow" w:cs="Arial"/>
        </w:rPr>
        <w:t xml:space="preserve"> </w:t>
      </w:r>
      <w:r w:rsidRPr="003C630F">
        <w:rPr>
          <w:rFonts w:ascii="Arial Narrow" w:hAnsi="Arial Narrow" w:cs="Arial"/>
        </w:rPr>
        <w:t xml:space="preserve">полномасштабный анализ программы поддержки НКО в Амурской области с определением её проблем, слабых мест, перспектив и результатов и привлечь некоммерческие организации к её обсуждению с целью формулирования мер по </w:t>
      </w:r>
      <w:r w:rsidR="00C00C7A" w:rsidRPr="003C630F">
        <w:rPr>
          <w:rFonts w:ascii="Arial Narrow" w:hAnsi="Arial Narrow" w:cs="Arial"/>
        </w:rPr>
        <w:t xml:space="preserve">её </w:t>
      </w:r>
      <w:r w:rsidRPr="003C630F">
        <w:rPr>
          <w:rFonts w:ascii="Arial Narrow" w:hAnsi="Arial Narrow" w:cs="Arial"/>
        </w:rPr>
        <w:t xml:space="preserve">оптимизации.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xml:space="preserve">В перечне рекомендаций нашли своё отражение и меры по обеспечению информационной поддержки деятельности НКО. Предлагается создать единый информационный портал НКО области, согласовать возможность выделения эфиров и рекламных мест для социальной рекламы и освещения деятельности СМИ на безвозмездной основе.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Для повышения прозрачности системы финансовой помощи НКО предлагается ввести систему публичной отчётности, чтобы минимизировать возможность выдачи финансовой помощи аффилированным организациям. В качестве одной из мер обеспечения прозрачности предлагается размещать новости, заявочную документацию и материалы отчётности по проектам, получивши</w:t>
      </w:r>
      <w:r w:rsidR="00731D7F" w:rsidRPr="003C630F">
        <w:rPr>
          <w:rFonts w:ascii="Arial Narrow" w:hAnsi="Arial Narrow" w:cs="Arial"/>
        </w:rPr>
        <w:t>м поддержку на соответствующем И</w:t>
      </w:r>
      <w:r w:rsidRPr="003C630F">
        <w:rPr>
          <w:rFonts w:ascii="Arial Narrow" w:hAnsi="Arial Narrow" w:cs="Arial"/>
        </w:rPr>
        <w:t xml:space="preserve">нтернет-портале (по примеру грантов на развитие НКО, выделяемых Фондом президентских грантов).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xml:space="preserve">Резюмируя результаты применённых инструментов оценки состояния некоммерческого сектора, можно сделать вывод о том, что в 2017 году </w:t>
      </w:r>
      <w:r w:rsidR="00E155F1" w:rsidRPr="003C630F">
        <w:rPr>
          <w:rFonts w:ascii="Arial Narrow" w:hAnsi="Arial Narrow" w:cs="Arial"/>
        </w:rPr>
        <w:t>наметилась определённая динамика в развитии НКО</w:t>
      </w:r>
      <w:r w:rsidRPr="003C630F">
        <w:rPr>
          <w:rFonts w:ascii="Arial Narrow" w:hAnsi="Arial Narrow" w:cs="Arial"/>
        </w:rPr>
        <w:t xml:space="preserve">. </w:t>
      </w:r>
      <w:r w:rsidR="00731D7F" w:rsidRPr="003C630F">
        <w:rPr>
          <w:rFonts w:ascii="Arial Narrow" w:hAnsi="Arial Narrow" w:cs="Arial"/>
        </w:rPr>
        <w:t xml:space="preserve">Однако </w:t>
      </w:r>
      <w:r w:rsidR="00E155F1" w:rsidRPr="003C630F">
        <w:rPr>
          <w:rFonts w:ascii="Arial Narrow" w:hAnsi="Arial Narrow" w:cs="Arial"/>
        </w:rPr>
        <w:t>всё ещё с</w:t>
      </w:r>
      <w:r w:rsidRPr="003C630F">
        <w:rPr>
          <w:rFonts w:ascii="Arial Narrow" w:hAnsi="Arial Narrow" w:cs="Arial"/>
        </w:rPr>
        <w:t>охраняется тенденция к сокращению объёмов и перечня мер финансовой поддержки</w:t>
      </w:r>
      <w:r w:rsidR="00E155F1" w:rsidRPr="003C630F">
        <w:rPr>
          <w:rFonts w:ascii="Arial Narrow" w:hAnsi="Arial Narrow" w:cs="Arial"/>
        </w:rPr>
        <w:t>.</w:t>
      </w:r>
      <w:r w:rsidR="00731D7F" w:rsidRPr="003C630F">
        <w:rPr>
          <w:rFonts w:ascii="Arial Narrow" w:hAnsi="Arial Narrow" w:cs="Arial"/>
        </w:rPr>
        <w:t xml:space="preserve"> Одновременно</w:t>
      </w:r>
      <w:r w:rsidRPr="003C630F">
        <w:rPr>
          <w:rFonts w:ascii="Arial Narrow" w:hAnsi="Arial Narrow" w:cs="Arial"/>
        </w:rPr>
        <w:t xml:space="preserve"> сохраняется готовность НКО к взаимодействию, растёт роль НКО в исполнении функций общественного контроля. Взаимодействие между НКО и органами власти, СМИ поддерживается на достаточно высоком уровне, что может стать хорошей основой для более активного вовлечения указанных институтов гражданского общества в решение социальных проблем в партнёрстве с органами власти. Одновременно отмечается недостаточность взаимодействия между самими некоммерческими организациями, требующая дополнительных мер по стимулированию такого взаимодействия.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xml:space="preserve">Помимо представленных выше рекомендаций, Общественная палата Амурской области предлагает рассмотреть возможность использования следующих механизмов по повышению эффективности сектора НКО и мер его поддержки: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Правительству Амурской области:</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xml:space="preserve">- обеспечить формирование целостного подхода к поддержке НКО, предусматривающего механизмы поддержки, предусмотренные Федеральным законом </w:t>
      </w:r>
      <w:r w:rsidR="0082000A" w:rsidRPr="003C630F">
        <w:rPr>
          <w:rFonts w:ascii="Arial Narrow" w:hAnsi="Arial Narrow" w:cs="Arial"/>
        </w:rPr>
        <w:t xml:space="preserve">от 12.01.1996 N 7-ФЗ </w:t>
      </w:r>
      <w:r w:rsidRPr="003C630F">
        <w:rPr>
          <w:rFonts w:ascii="Arial Narrow" w:hAnsi="Arial Narrow" w:cs="Arial"/>
        </w:rPr>
        <w:t>"О некоммерческих организациях", включая реализ</w:t>
      </w:r>
      <w:r w:rsidR="0082000A" w:rsidRPr="003C630F">
        <w:rPr>
          <w:rFonts w:ascii="Arial Narrow" w:hAnsi="Arial Narrow" w:cs="Arial"/>
        </w:rPr>
        <w:t xml:space="preserve">ацию мер по поддержке социально </w:t>
      </w:r>
      <w:r w:rsidRPr="003C630F">
        <w:rPr>
          <w:rFonts w:ascii="Arial Narrow" w:hAnsi="Arial Narrow" w:cs="Arial"/>
        </w:rPr>
        <w:t>ориентированных некоммерческих организаций, о</w:t>
      </w:r>
      <w:r w:rsidR="0082000A" w:rsidRPr="003C630F">
        <w:rPr>
          <w:rFonts w:ascii="Arial Narrow" w:hAnsi="Arial Narrow" w:cs="Arial"/>
        </w:rPr>
        <w:t xml:space="preserve">казывающих общественно </w:t>
      </w:r>
      <w:r w:rsidRPr="003C630F">
        <w:rPr>
          <w:rFonts w:ascii="Arial Narrow" w:hAnsi="Arial Narrow" w:cs="Arial"/>
        </w:rPr>
        <w:t>полезные услуги;</w:t>
      </w:r>
      <w:r w:rsidR="00821885" w:rsidRPr="003C630F">
        <w:rPr>
          <w:rFonts w:ascii="Arial Narrow" w:hAnsi="Arial Narrow" w:cs="Arial"/>
        </w:rPr>
        <w:t xml:space="preserve">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xml:space="preserve">- обеспечить предоставление субсидий бюджетам муниципальных районов и городских округов на реализацию муниципальных программ поддержки социально ориентированных некоммерческих организаций;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xml:space="preserve">- рассмотреть возможность проведения конкурсов общественных инициатив среди инициативных групп без статуса юридического лица с целью стимулирования социальной активности населения, не вовлечённого в деятельность некоммерческих организаций;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xml:space="preserve">- при реализации механизма распределения бюджетного финансирования на конкурсной основе путём предоставления субсидий социально ориентированным некоммерческим организациям отдавать приоритет проектам, нацеленным не на создание информационных и ценностных благ, а на создание услуг, замещающих коммерческие услуги, или проектам, нацеленным на </w:t>
      </w:r>
      <w:r w:rsidR="0082000A" w:rsidRPr="003C630F">
        <w:rPr>
          <w:rFonts w:ascii="Arial Narrow" w:hAnsi="Arial Narrow" w:cs="Arial"/>
        </w:rPr>
        <w:t>преобразование среды, обладающим</w:t>
      </w:r>
      <w:r w:rsidRPr="003C630F">
        <w:rPr>
          <w:rFonts w:ascii="Arial Narrow" w:hAnsi="Arial Narrow" w:cs="Arial"/>
        </w:rPr>
        <w:t xml:space="preserve"> высокой полезной отдачей; </w:t>
      </w:r>
      <w:r w:rsidR="0082000A" w:rsidRPr="003C630F">
        <w:rPr>
          <w:rFonts w:ascii="Arial Narrow" w:hAnsi="Arial Narrow" w:cs="Arial"/>
        </w:rPr>
        <w:t>шире использовать и</w:t>
      </w:r>
      <w:r w:rsidR="00E155F1" w:rsidRPr="003C630F">
        <w:rPr>
          <w:rFonts w:ascii="Arial Narrow" w:hAnsi="Arial Narrow" w:cs="Arial"/>
        </w:rPr>
        <w:t>нтернет-ресурсы по размещению документации и отчётности по проектам</w:t>
      </w:r>
      <w:r w:rsidRPr="003C630F">
        <w:rPr>
          <w:rFonts w:ascii="Arial Narrow" w:hAnsi="Arial Narrow" w:cs="Arial"/>
        </w:rPr>
        <w:t xml:space="preserve">;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создать консультативный орган по вопросам деятельности некоммерческих организаций</w:t>
      </w:r>
      <w:r w:rsidR="00AE4B69" w:rsidRPr="003C630F">
        <w:rPr>
          <w:rFonts w:ascii="Arial Narrow" w:hAnsi="Arial Narrow" w:cs="Arial"/>
        </w:rPr>
        <w:t>;</w:t>
      </w:r>
      <w:r w:rsidRPr="003C630F">
        <w:rPr>
          <w:rFonts w:ascii="Arial Narrow" w:hAnsi="Arial Narrow" w:cs="Arial"/>
        </w:rPr>
        <w:t xml:space="preserve"> формированию региональной политики в сфере </w:t>
      </w:r>
      <w:r w:rsidR="00AE4B69" w:rsidRPr="003C630F">
        <w:rPr>
          <w:rFonts w:ascii="Arial Narrow" w:hAnsi="Arial Narrow" w:cs="Arial"/>
        </w:rPr>
        <w:t xml:space="preserve">их </w:t>
      </w:r>
      <w:r w:rsidRPr="003C630F">
        <w:rPr>
          <w:rFonts w:ascii="Arial Narrow" w:hAnsi="Arial Narrow" w:cs="Arial"/>
        </w:rPr>
        <w:t>деятельности;</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обеспечить информационную поддержку деятельности социально ориентированных некоммерческих организаций в средствах массовой информации, а также посредством социальной рекламы; при взаимодействии со средствами массовой информации рассмотреть возможность создания информац</w:t>
      </w:r>
      <w:r w:rsidR="0082000A" w:rsidRPr="003C630F">
        <w:rPr>
          <w:rFonts w:ascii="Arial Narrow" w:hAnsi="Arial Narrow" w:cs="Arial"/>
        </w:rPr>
        <w:t>ионных каналов на радио, ТВ, в и</w:t>
      </w:r>
      <w:r w:rsidRPr="003C630F">
        <w:rPr>
          <w:rFonts w:ascii="Arial Narrow" w:hAnsi="Arial Narrow" w:cs="Arial"/>
        </w:rPr>
        <w:t>нтернет-изданиях по освещению деятельности СМИ (по аналогу с проектом «Добрый Хабаровск»);</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xml:space="preserve">- предусмотреть меры стимулирования для муниципальных газет (районных, городских), являющихся основным каналом освещения деятельности НКО в муниципальных образованиях.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xml:space="preserve">Общественной палате Амурской области, некоммерческим организациям Амурской области: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xml:space="preserve">- обеспечить проведение мероприятий по обмену опытом организаций-победителей конкурсов на получение субсидий федерального и регионального уровня с определением организаций-кураторов для повышения компетенций НКО, ранее не участвовавших в конкурсах;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рассмотреть возможность создания на сайте Общественной палаты Амурской области вкладки для размещения заявочной документации, новостей проектов и отчётов победителей проектов на выделение средств федерального и регионального уровня</w:t>
      </w:r>
      <w:r w:rsidR="003D2547" w:rsidRPr="003C630F">
        <w:rPr>
          <w:rFonts w:ascii="Arial Narrow" w:hAnsi="Arial Narrow" w:cs="Arial"/>
        </w:rPr>
        <w:t>,</w:t>
      </w:r>
      <w:r w:rsidRPr="003C630F">
        <w:rPr>
          <w:rFonts w:ascii="Arial Narrow" w:hAnsi="Arial Narrow" w:cs="Arial"/>
        </w:rPr>
        <w:t xml:space="preserve"> демонстрации лучших практик и обеспечения прозрачности при реализации проектов; </w:t>
      </w:r>
    </w:p>
    <w:p w:rsidR="00171A51" w:rsidRPr="003C630F" w:rsidRDefault="00171A51" w:rsidP="00821885">
      <w:pPr>
        <w:spacing w:after="0" w:line="240" w:lineRule="auto"/>
        <w:ind w:firstLine="851"/>
        <w:jc w:val="both"/>
        <w:rPr>
          <w:rFonts w:ascii="Arial Narrow" w:hAnsi="Arial Narrow" w:cs="Arial"/>
        </w:rPr>
      </w:pPr>
      <w:r w:rsidRPr="003C630F">
        <w:rPr>
          <w:rFonts w:ascii="Arial Narrow" w:hAnsi="Arial Narrow" w:cs="Arial"/>
        </w:rPr>
        <w:t xml:space="preserve">- провести анализ предусмотренной на 2018 год системы поддержки НКО в Амурской области с целью определения её полноты и соответствия требованиям федерального законодательства. </w:t>
      </w:r>
    </w:p>
    <w:p w:rsidR="00171A51" w:rsidRPr="003C630F" w:rsidRDefault="003D2547" w:rsidP="00821885">
      <w:pPr>
        <w:spacing w:after="0" w:line="240" w:lineRule="auto"/>
        <w:ind w:firstLine="708"/>
        <w:jc w:val="both"/>
        <w:rPr>
          <w:rFonts w:ascii="Arial Narrow" w:hAnsi="Arial Narrow" w:cs="Arial"/>
        </w:rPr>
      </w:pPr>
      <w:r w:rsidRPr="003C630F">
        <w:rPr>
          <w:rFonts w:ascii="Arial Narrow" w:hAnsi="Arial Narrow" w:cs="Arial"/>
        </w:rPr>
        <w:t>В совокупности</w:t>
      </w:r>
      <w:r w:rsidR="00171A51" w:rsidRPr="003C630F">
        <w:rPr>
          <w:rFonts w:ascii="Arial Narrow" w:hAnsi="Arial Narrow" w:cs="Arial"/>
        </w:rPr>
        <w:t xml:space="preserve"> указанные меры позволят поддержать сложившийся в Амурской области уровень развития некоммерческого сектора. </w:t>
      </w:r>
    </w:p>
    <w:p w:rsidR="00AE609A" w:rsidRPr="003C630F" w:rsidRDefault="00AE609A" w:rsidP="00821885">
      <w:pPr>
        <w:spacing w:after="0" w:line="240" w:lineRule="auto"/>
        <w:rPr>
          <w:rFonts w:ascii="Arial Narrow" w:hAnsi="Arial Narrow" w:cs="Arial"/>
          <w:b/>
        </w:rPr>
      </w:pPr>
    </w:p>
    <w:p w:rsidR="00DB0A96" w:rsidRPr="003C630F" w:rsidRDefault="00DB0A96" w:rsidP="00821885">
      <w:pPr>
        <w:pStyle w:val="a4"/>
        <w:numPr>
          <w:ilvl w:val="1"/>
          <w:numId w:val="9"/>
        </w:numPr>
        <w:spacing w:after="0" w:line="240" w:lineRule="auto"/>
        <w:ind w:left="0" w:firstLine="709"/>
        <w:jc w:val="both"/>
        <w:rPr>
          <w:rFonts w:ascii="Arial Narrow" w:hAnsi="Arial Narrow" w:cs="Arial"/>
          <w:b/>
        </w:rPr>
      </w:pPr>
      <w:r w:rsidRPr="003C630F">
        <w:rPr>
          <w:rFonts w:ascii="Arial Narrow" w:hAnsi="Arial Narrow" w:cs="Arial"/>
          <w:b/>
        </w:rPr>
        <w:t>Тенденции развития предпринимательства в Амурской области</w:t>
      </w:r>
    </w:p>
    <w:p w:rsidR="00DB0A96" w:rsidRPr="003C630F" w:rsidRDefault="00DB0A96" w:rsidP="00821885">
      <w:pPr>
        <w:pStyle w:val="Style11"/>
        <w:widowControl/>
        <w:spacing w:line="240" w:lineRule="auto"/>
        <w:jc w:val="both"/>
        <w:rPr>
          <w:rStyle w:val="FontStyle25"/>
          <w:rFonts w:ascii="Arial Narrow" w:hAnsi="Arial Narrow" w:cs="Arial"/>
          <w:sz w:val="22"/>
          <w:szCs w:val="22"/>
        </w:rPr>
      </w:pPr>
      <w:r w:rsidRPr="003C630F">
        <w:rPr>
          <w:rStyle w:val="FontStyle25"/>
          <w:rFonts w:ascii="Arial Narrow" w:hAnsi="Arial Narrow" w:cs="Arial"/>
          <w:sz w:val="22"/>
          <w:szCs w:val="22"/>
        </w:rPr>
        <w:t xml:space="preserve">Территориальный орган Федеральной службы государственной статистики сообщает </w:t>
      </w:r>
      <w:r w:rsidR="001C1C19" w:rsidRPr="003C630F">
        <w:rPr>
          <w:rStyle w:val="FontStyle25"/>
          <w:rFonts w:ascii="Arial Narrow" w:hAnsi="Arial Narrow" w:cs="Arial"/>
          <w:sz w:val="22"/>
          <w:szCs w:val="22"/>
        </w:rPr>
        <w:t>следующую</w:t>
      </w:r>
      <w:r w:rsidRPr="003C630F">
        <w:rPr>
          <w:rStyle w:val="FontStyle25"/>
          <w:rFonts w:ascii="Arial Narrow" w:hAnsi="Arial Narrow" w:cs="Arial"/>
          <w:sz w:val="22"/>
          <w:szCs w:val="22"/>
        </w:rPr>
        <w:t xml:space="preserve"> информацию.</w:t>
      </w:r>
    </w:p>
    <w:p w:rsidR="00847803" w:rsidRPr="003C630F" w:rsidRDefault="003D2547" w:rsidP="00821885">
      <w:pPr>
        <w:pStyle w:val="Style11"/>
        <w:widowControl/>
        <w:spacing w:line="240" w:lineRule="auto"/>
        <w:jc w:val="right"/>
        <w:rPr>
          <w:rStyle w:val="FontStyle25"/>
          <w:rFonts w:ascii="Arial Narrow" w:hAnsi="Arial Narrow" w:cs="Arial"/>
          <w:b/>
          <w:sz w:val="22"/>
          <w:szCs w:val="22"/>
        </w:rPr>
      </w:pPr>
      <w:r w:rsidRPr="003C630F">
        <w:rPr>
          <w:rStyle w:val="FontStyle25"/>
          <w:rFonts w:ascii="Arial Narrow" w:hAnsi="Arial Narrow" w:cs="Arial"/>
          <w:b/>
          <w:sz w:val="22"/>
          <w:szCs w:val="22"/>
        </w:rPr>
        <w:t>Таблица 44</w:t>
      </w:r>
    </w:p>
    <w:p w:rsidR="00DB0A96" w:rsidRPr="003C630F" w:rsidRDefault="00DB0A96" w:rsidP="00821885">
      <w:pPr>
        <w:spacing w:after="0" w:line="240" w:lineRule="auto"/>
        <w:rPr>
          <w:rFonts w:ascii="Arial Narrow" w:hAnsi="Arial Narrow" w:cs="Arial"/>
        </w:rPr>
      </w:pPr>
    </w:p>
    <w:tbl>
      <w:tblPr>
        <w:tblW w:w="9024" w:type="dxa"/>
        <w:tblInd w:w="40" w:type="dxa"/>
        <w:tblLayout w:type="fixed"/>
        <w:tblCellMar>
          <w:left w:w="40" w:type="dxa"/>
          <w:right w:w="40" w:type="dxa"/>
        </w:tblCellMar>
        <w:tblLook w:val="0000" w:firstRow="0" w:lastRow="0" w:firstColumn="0" w:lastColumn="0" w:noHBand="0" w:noVBand="0"/>
      </w:tblPr>
      <w:tblGrid>
        <w:gridCol w:w="5481"/>
        <w:gridCol w:w="1134"/>
        <w:gridCol w:w="993"/>
        <w:gridCol w:w="1416"/>
      </w:tblGrid>
      <w:tr w:rsidR="00DB0A96" w:rsidRPr="003C630F" w:rsidTr="0094690D">
        <w:tc>
          <w:tcPr>
            <w:tcW w:w="5481" w:type="dxa"/>
            <w:tcBorders>
              <w:top w:val="single" w:sz="6" w:space="0" w:color="auto"/>
              <w:left w:val="single" w:sz="6" w:space="0" w:color="auto"/>
              <w:bottom w:val="single" w:sz="6" w:space="0" w:color="auto"/>
              <w:right w:val="single" w:sz="6" w:space="0" w:color="auto"/>
            </w:tcBorders>
          </w:tcPr>
          <w:p w:rsidR="00DB0A96" w:rsidRPr="003C630F" w:rsidRDefault="00DB0A96" w:rsidP="00821885">
            <w:pPr>
              <w:pStyle w:val="Style12"/>
              <w:widowControl/>
              <w:spacing w:line="240" w:lineRule="auto"/>
              <w:rPr>
                <w:rFonts w:ascii="Arial Narrow" w:hAnsi="Arial Narrow"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DB0A96" w:rsidRPr="003C630F" w:rsidRDefault="00DB0A96" w:rsidP="00821885">
            <w:pPr>
              <w:pStyle w:val="Style16"/>
              <w:widowControl/>
              <w:spacing w:line="240" w:lineRule="auto"/>
              <w:rPr>
                <w:rStyle w:val="FontStyle24"/>
                <w:rFonts w:ascii="Arial Narrow" w:hAnsi="Arial Narrow" w:cs="Arial"/>
              </w:rPr>
            </w:pPr>
            <w:r w:rsidRPr="003C630F">
              <w:rPr>
                <w:rStyle w:val="FontStyle24"/>
                <w:rFonts w:ascii="Arial Narrow" w:hAnsi="Arial Narrow" w:cs="Arial"/>
              </w:rPr>
              <w:t>2015</w:t>
            </w:r>
          </w:p>
        </w:tc>
        <w:tc>
          <w:tcPr>
            <w:tcW w:w="993" w:type="dxa"/>
            <w:tcBorders>
              <w:top w:val="single" w:sz="6" w:space="0" w:color="auto"/>
              <w:left w:val="single" w:sz="6" w:space="0" w:color="auto"/>
              <w:bottom w:val="single" w:sz="6" w:space="0" w:color="auto"/>
              <w:right w:val="single" w:sz="6" w:space="0" w:color="auto"/>
            </w:tcBorders>
          </w:tcPr>
          <w:p w:rsidR="00DB0A96" w:rsidRPr="003C630F" w:rsidRDefault="00DB0A96" w:rsidP="00821885">
            <w:pPr>
              <w:pStyle w:val="Style16"/>
              <w:widowControl/>
              <w:spacing w:line="240" w:lineRule="auto"/>
              <w:rPr>
                <w:rStyle w:val="FontStyle24"/>
                <w:rFonts w:ascii="Arial Narrow" w:hAnsi="Arial Narrow" w:cs="Arial"/>
              </w:rPr>
            </w:pPr>
            <w:r w:rsidRPr="003C630F">
              <w:rPr>
                <w:rStyle w:val="FontStyle24"/>
                <w:rFonts w:ascii="Arial Narrow" w:hAnsi="Arial Narrow" w:cs="Arial"/>
              </w:rPr>
              <w:t>2016</w:t>
            </w:r>
          </w:p>
        </w:tc>
        <w:tc>
          <w:tcPr>
            <w:tcW w:w="1416" w:type="dxa"/>
            <w:tcBorders>
              <w:top w:val="single" w:sz="6" w:space="0" w:color="auto"/>
              <w:left w:val="single" w:sz="6" w:space="0" w:color="auto"/>
              <w:bottom w:val="single" w:sz="6" w:space="0" w:color="auto"/>
              <w:right w:val="single" w:sz="6" w:space="0" w:color="auto"/>
            </w:tcBorders>
          </w:tcPr>
          <w:p w:rsidR="00DB0A96" w:rsidRPr="003C630F" w:rsidRDefault="00DB0A96" w:rsidP="00821885">
            <w:pPr>
              <w:pStyle w:val="Style16"/>
              <w:widowControl/>
              <w:spacing w:line="240" w:lineRule="auto"/>
              <w:rPr>
                <w:rStyle w:val="FontStyle24"/>
                <w:rFonts w:ascii="Arial Narrow" w:hAnsi="Arial Narrow" w:cs="Arial"/>
              </w:rPr>
            </w:pPr>
            <w:r w:rsidRPr="003C630F">
              <w:rPr>
                <w:rStyle w:val="FontStyle24"/>
                <w:rFonts w:ascii="Arial Narrow" w:hAnsi="Arial Narrow" w:cs="Arial"/>
              </w:rPr>
              <w:t>2017</w:t>
            </w:r>
          </w:p>
        </w:tc>
      </w:tr>
      <w:tr w:rsidR="00DB0A96" w:rsidRPr="003C630F" w:rsidTr="0094690D">
        <w:tc>
          <w:tcPr>
            <w:tcW w:w="5481" w:type="dxa"/>
            <w:tcBorders>
              <w:top w:val="single" w:sz="6" w:space="0" w:color="auto"/>
              <w:left w:val="single" w:sz="6" w:space="0" w:color="auto"/>
              <w:bottom w:val="single" w:sz="6" w:space="0" w:color="auto"/>
              <w:right w:val="single" w:sz="6" w:space="0" w:color="auto"/>
            </w:tcBorders>
            <w:vAlign w:val="bottom"/>
          </w:tcPr>
          <w:p w:rsidR="00DB0A96" w:rsidRPr="003C630F" w:rsidRDefault="00DB0A96" w:rsidP="00821885">
            <w:pPr>
              <w:pStyle w:val="Style16"/>
              <w:widowControl/>
              <w:spacing w:line="240" w:lineRule="auto"/>
              <w:ind w:firstLine="5"/>
              <w:rPr>
                <w:rStyle w:val="FontStyle24"/>
                <w:rFonts w:ascii="Arial Narrow" w:hAnsi="Arial Narrow" w:cs="Arial"/>
              </w:rPr>
            </w:pPr>
            <w:r w:rsidRPr="003C630F">
              <w:rPr>
                <w:rStyle w:val="FontStyle24"/>
                <w:rFonts w:ascii="Arial Narrow" w:hAnsi="Arial Narrow" w:cs="Arial"/>
              </w:rPr>
              <w:t>Численность населения Амурской области, человек, на конец года</w:t>
            </w:r>
          </w:p>
        </w:tc>
        <w:tc>
          <w:tcPr>
            <w:tcW w:w="1134" w:type="dxa"/>
            <w:tcBorders>
              <w:top w:val="single" w:sz="6" w:space="0" w:color="auto"/>
              <w:left w:val="single" w:sz="6" w:space="0" w:color="auto"/>
              <w:bottom w:val="single" w:sz="6" w:space="0" w:color="auto"/>
              <w:right w:val="single" w:sz="6" w:space="0" w:color="auto"/>
            </w:tcBorders>
            <w:vAlign w:val="bottom"/>
          </w:tcPr>
          <w:p w:rsidR="00DB0A96" w:rsidRPr="003C630F" w:rsidRDefault="00DB0A96" w:rsidP="00821885">
            <w:pPr>
              <w:pStyle w:val="Style16"/>
              <w:widowControl/>
              <w:spacing w:line="240" w:lineRule="auto"/>
              <w:jc w:val="right"/>
              <w:rPr>
                <w:rStyle w:val="FontStyle24"/>
                <w:rFonts w:ascii="Arial Narrow" w:hAnsi="Arial Narrow" w:cs="Arial"/>
              </w:rPr>
            </w:pPr>
            <w:r w:rsidRPr="003C630F">
              <w:rPr>
                <w:rStyle w:val="FontStyle24"/>
                <w:rFonts w:ascii="Arial Narrow" w:hAnsi="Arial Narrow" w:cs="Arial"/>
              </w:rPr>
              <w:t>805689</w:t>
            </w:r>
          </w:p>
        </w:tc>
        <w:tc>
          <w:tcPr>
            <w:tcW w:w="993" w:type="dxa"/>
            <w:tcBorders>
              <w:top w:val="single" w:sz="6" w:space="0" w:color="auto"/>
              <w:left w:val="single" w:sz="6" w:space="0" w:color="auto"/>
              <w:bottom w:val="single" w:sz="6" w:space="0" w:color="auto"/>
              <w:right w:val="single" w:sz="6" w:space="0" w:color="auto"/>
            </w:tcBorders>
            <w:vAlign w:val="bottom"/>
          </w:tcPr>
          <w:p w:rsidR="00DB0A96" w:rsidRPr="003C630F" w:rsidRDefault="00DB0A96" w:rsidP="00821885">
            <w:pPr>
              <w:pStyle w:val="Style16"/>
              <w:widowControl/>
              <w:spacing w:line="240" w:lineRule="auto"/>
              <w:jc w:val="right"/>
              <w:rPr>
                <w:rStyle w:val="FontStyle24"/>
                <w:rFonts w:ascii="Arial Narrow" w:hAnsi="Arial Narrow" w:cs="Arial"/>
              </w:rPr>
            </w:pPr>
            <w:r w:rsidRPr="003C630F">
              <w:rPr>
                <w:rStyle w:val="FontStyle24"/>
                <w:rFonts w:ascii="Arial Narrow" w:hAnsi="Arial Narrow" w:cs="Arial"/>
              </w:rPr>
              <w:t>801752</w:t>
            </w:r>
          </w:p>
        </w:tc>
        <w:tc>
          <w:tcPr>
            <w:tcW w:w="1416" w:type="dxa"/>
            <w:tcBorders>
              <w:top w:val="single" w:sz="6" w:space="0" w:color="auto"/>
              <w:left w:val="single" w:sz="6" w:space="0" w:color="auto"/>
              <w:bottom w:val="single" w:sz="6" w:space="0" w:color="auto"/>
              <w:right w:val="single" w:sz="6" w:space="0" w:color="auto"/>
            </w:tcBorders>
            <w:vAlign w:val="bottom"/>
          </w:tcPr>
          <w:p w:rsidR="00DB0A96" w:rsidRPr="003C630F" w:rsidRDefault="00DB0A96" w:rsidP="00821885">
            <w:pPr>
              <w:pStyle w:val="Style16"/>
              <w:widowControl/>
              <w:spacing w:line="240" w:lineRule="auto"/>
              <w:jc w:val="right"/>
              <w:rPr>
                <w:rStyle w:val="FontStyle24"/>
                <w:rFonts w:ascii="Arial Narrow" w:hAnsi="Arial Narrow" w:cs="Arial"/>
                <w:vertAlign w:val="superscript"/>
              </w:rPr>
            </w:pPr>
            <w:r w:rsidRPr="003C630F">
              <w:rPr>
                <w:rStyle w:val="FontStyle24"/>
                <w:rFonts w:ascii="Arial Narrow" w:hAnsi="Arial Narrow" w:cs="Arial"/>
              </w:rPr>
              <w:t>798003</w:t>
            </w:r>
            <w:r w:rsidRPr="003C630F">
              <w:rPr>
                <w:rStyle w:val="FontStyle24"/>
                <w:rFonts w:ascii="Arial Narrow" w:hAnsi="Arial Narrow" w:cs="Arial"/>
                <w:vertAlign w:val="superscript"/>
              </w:rPr>
              <w:t>1)</w:t>
            </w:r>
          </w:p>
        </w:tc>
      </w:tr>
      <w:tr w:rsidR="00DB0A96" w:rsidRPr="003C630F" w:rsidTr="0094690D">
        <w:tc>
          <w:tcPr>
            <w:tcW w:w="5481" w:type="dxa"/>
            <w:tcBorders>
              <w:top w:val="single" w:sz="6" w:space="0" w:color="auto"/>
              <w:left w:val="single" w:sz="6" w:space="0" w:color="auto"/>
              <w:bottom w:val="single" w:sz="6" w:space="0" w:color="auto"/>
              <w:right w:val="single" w:sz="6" w:space="0" w:color="auto"/>
            </w:tcBorders>
          </w:tcPr>
          <w:p w:rsidR="00DB0A96" w:rsidRPr="003C630F" w:rsidRDefault="00DB0A96" w:rsidP="00821885">
            <w:pPr>
              <w:pStyle w:val="Style16"/>
              <w:widowControl/>
              <w:spacing w:line="240" w:lineRule="auto"/>
              <w:rPr>
                <w:rStyle w:val="FontStyle24"/>
                <w:rFonts w:ascii="Arial Narrow" w:hAnsi="Arial Narrow" w:cs="Arial"/>
              </w:rPr>
            </w:pPr>
            <w:r w:rsidRPr="003C630F">
              <w:rPr>
                <w:rStyle w:val="FontStyle24"/>
                <w:rFonts w:ascii="Arial Narrow" w:hAnsi="Arial Narrow" w:cs="Arial"/>
              </w:rPr>
              <w:t>Денежные доходы на душу населения, рублей в месяц</w:t>
            </w:r>
          </w:p>
        </w:tc>
        <w:tc>
          <w:tcPr>
            <w:tcW w:w="1134" w:type="dxa"/>
            <w:tcBorders>
              <w:top w:val="single" w:sz="6" w:space="0" w:color="auto"/>
              <w:left w:val="single" w:sz="6" w:space="0" w:color="auto"/>
              <w:bottom w:val="single" w:sz="6" w:space="0" w:color="auto"/>
              <w:right w:val="single" w:sz="6" w:space="0" w:color="auto"/>
            </w:tcBorders>
          </w:tcPr>
          <w:p w:rsidR="00DB0A96" w:rsidRPr="003C630F" w:rsidRDefault="00DB0A96" w:rsidP="00821885">
            <w:pPr>
              <w:pStyle w:val="Style16"/>
              <w:widowControl/>
              <w:spacing w:line="240" w:lineRule="auto"/>
              <w:jc w:val="right"/>
              <w:rPr>
                <w:rStyle w:val="FontStyle24"/>
                <w:rFonts w:ascii="Arial Narrow" w:hAnsi="Arial Narrow" w:cs="Arial"/>
              </w:rPr>
            </w:pPr>
            <w:r w:rsidRPr="003C630F">
              <w:rPr>
                <w:rStyle w:val="FontStyle24"/>
                <w:rFonts w:ascii="Arial Narrow" w:hAnsi="Arial Narrow" w:cs="Arial"/>
              </w:rPr>
              <w:t>30197,1</w:t>
            </w:r>
          </w:p>
        </w:tc>
        <w:tc>
          <w:tcPr>
            <w:tcW w:w="993" w:type="dxa"/>
            <w:tcBorders>
              <w:top w:val="single" w:sz="6" w:space="0" w:color="auto"/>
              <w:left w:val="single" w:sz="6" w:space="0" w:color="auto"/>
              <w:bottom w:val="single" w:sz="6" w:space="0" w:color="auto"/>
              <w:right w:val="single" w:sz="6" w:space="0" w:color="auto"/>
            </w:tcBorders>
          </w:tcPr>
          <w:p w:rsidR="00DB0A96" w:rsidRPr="003C630F" w:rsidRDefault="00DB0A96" w:rsidP="00821885">
            <w:pPr>
              <w:pStyle w:val="Style16"/>
              <w:widowControl/>
              <w:spacing w:line="240" w:lineRule="auto"/>
              <w:jc w:val="right"/>
              <w:rPr>
                <w:rStyle w:val="FontStyle24"/>
                <w:rFonts w:ascii="Arial Narrow" w:hAnsi="Arial Narrow" w:cs="Arial"/>
              </w:rPr>
            </w:pPr>
            <w:r w:rsidRPr="003C630F">
              <w:rPr>
                <w:rStyle w:val="FontStyle24"/>
                <w:rFonts w:ascii="Arial Narrow" w:hAnsi="Arial Narrow" w:cs="Arial"/>
              </w:rPr>
              <w:t>29652,5</w:t>
            </w:r>
          </w:p>
        </w:tc>
        <w:tc>
          <w:tcPr>
            <w:tcW w:w="1416" w:type="dxa"/>
            <w:tcBorders>
              <w:top w:val="single" w:sz="6" w:space="0" w:color="auto"/>
              <w:left w:val="single" w:sz="6" w:space="0" w:color="auto"/>
              <w:bottom w:val="single" w:sz="6" w:space="0" w:color="auto"/>
              <w:right w:val="single" w:sz="6" w:space="0" w:color="auto"/>
            </w:tcBorders>
          </w:tcPr>
          <w:p w:rsidR="00DB0A96" w:rsidRPr="003C630F" w:rsidRDefault="00DB0A96" w:rsidP="00821885">
            <w:pPr>
              <w:pStyle w:val="Style16"/>
              <w:widowControl/>
              <w:spacing w:line="240" w:lineRule="auto"/>
              <w:jc w:val="right"/>
              <w:rPr>
                <w:rStyle w:val="FontStyle24"/>
                <w:rFonts w:ascii="Arial Narrow" w:hAnsi="Arial Narrow" w:cs="Arial"/>
                <w:vertAlign w:val="superscript"/>
              </w:rPr>
            </w:pPr>
            <w:r w:rsidRPr="003C630F">
              <w:rPr>
                <w:rStyle w:val="FontStyle24"/>
                <w:rFonts w:ascii="Arial Narrow" w:hAnsi="Arial Narrow" w:cs="Arial"/>
              </w:rPr>
              <w:t>28458,8</w:t>
            </w:r>
            <w:r w:rsidRPr="003C630F">
              <w:rPr>
                <w:rStyle w:val="FontStyle24"/>
                <w:rFonts w:ascii="Arial Narrow" w:hAnsi="Arial Narrow" w:cs="Arial"/>
                <w:vertAlign w:val="superscript"/>
              </w:rPr>
              <w:t>2)</w:t>
            </w:r>
          </w:p>
        </w:tc>
      </w:tr>
      <w:tr w:rsidR="00DB0A96" w:rsidRPr="003C630F" w:rsidTr="0094690D">
        <w:tc>
          <w:tcPr>
            <w:tcW w:w="5481" w:type="dxa"/>
            <w:tcBorders>
              <w:top w:val="single" w:sz="6" w:space="0" w:color="auto"/>
              <w:left w:val="single" w:sz="6" w:space="0" w:color="auto"/>
              <w:bottom w:val="single" w:sz="6" w:space="0" w:color="auto"/>
              <w:right w:val="single" w:sz="6" w:space="0" w:color="auto"/>
            </w:tcBorders>
            <w:vAlign w:val="bottom"/>
          </w:tcPr>
          <w:p w:rsidR="00DB0A96" w:rsidRPr="003C630F" w:rsidRDefault="00DB0A96" w:rsidP="00821885">
            <w:pPr>
              <w:pStyle w:val="Style16"/>
              <w:widowControl/>
              <w:spacing w:line="240" w:lineRule="auto"/>
              <w:ind w:firstLine="5"/>
              <w:rPr>
                <w:rStyle w:val="FontStyle24"/>
                <w:rFonts w:ascii="Arial Narrow" w:hAnsi="Arial Narrow" w:cs="Arial"/>
              </w:rPr>
            </w:pPr>
            <w:r w:rsidRPr="003C630F">
              <w:rPr>
                <w:rStyle w:val="FontStyle24"/>
                <w:rFonts w:ascii="Arial Narrow" w:hAnsi="Arial Narrow" w:cs="Arial"/>
              </w:rPr>
              <w:t>Величина прожиточного минимума (в среднем на душу населения), рублей в месяц</w:t>
            </w:r>
          </w:p>
        </w:tc>
        <w:tc>
          <w:tcPr>
            <w:tcW w:w="1134" w:type="dxa"/>
            <w:tcBorders>
              <w:top w:val="single" w:sz="6" w:space="0" w:color="auto"/>
              <w:left w:val="single" w:sz="6" w:space="0" w:color="auto"/>
              <w:bottom w:val="single" w:sz="6" w:space="0" w:color="auto"/>
              <w:right w:val="single" w:sz="6" w:space="0" w:color="auto"/>
            </w:tcBorders>
            <w:vAlign w:val="bottom"/>
          </w:tcPr>
          <w:p w:rsidR="00DB0A96" w:rsidRPr="003C630F" w:rsidRDefault="00DB0A96" w:rsidP="00821885">
            <w:pPr>
              <w:pStyle w:val="Style16"/>
              <w:widowControl/>
              <w:spacing w:line="240" w:lineRule="auto"/>
              <w:jc w:val="right"/>
              <w:rPr>
                <w:rStyle w:val="FontStyle24"/>
                <w:rFonts w:ascii="Arial Narrow" w:hAnsi="Arial Narrow" w:cs="Arial"/>
              </w:rPr>
            </w:pPr>
            <w:r w:rsidRPr="003C630F">
              <w:rPr>
                <w:rStyle w:val="FontStyle24"/>
                <w:rFonts w:ascii="Arial Narrow" w:hAnsi="Arial Narrow" w:cs="Arial"/>
              </w:rPr>
              <w:t>10740</w:t>
            </w:r>
          </w:p>
        </w:tc>
        <w:tc>
          <w:tcPr>
            <w:tcW w:w="993" w:type="dxa"/>
            <w:tcBorders>
              <w:top w:val="single" w:sz="6" w:space="0" w:color="auto"/>
              <w:left w:val="single" w:sz="6" w:space="0" w:color="auto"/>
              <w:bottom w:val="single" w:sz="6" w:space="0" w:color="auto"/>
              <w:right w:val="single" w:sz="6" w:space="0" w:color="auto"/>
            </w:tcBorders>
            <w:vAlign w:val="bottom"/>
          </w:tcPr>
          <w:p w:rsidR="00DB0A96" w:rsidRPr="003C630F" w:rsidRDefault="00DB0A96" w:rsidP="00821885">
            <w:pPr>
              <w:pStyle w:val="Style16"/>
              <w:widowControl/>
              <w:spacing w:line="240" w:lineRule="auto"/>
              <w:jc w:val="right"/>
              <w:rPr>
                <w:rStyle w:val="FontStyle24"/>
                <w:rFonts w:ascii="Arial Narrow" w:hAnsi="Arial Narrow" w:cs="Arial"/>
              </w:rPr>
            </w:pPr>
            <w:r w:rsidRPr="003C630F">
              <w:rPr>
                <w:rStyle w:val="FontStyle24"/>
                <w:rFonts w:ascii="Arial Narrow" w:hAnsi="Arial Narrow" w:cs="Arial"/>
              </w:rPr>
              <w:t>11541</w:t>
            </w:r>
          </w:p>
        </w:tc>
        <w:tc>
          <w:tcPr>
            <w:tcW w:w="1416" w:type="dxa"/>
            <w:tcBorders>
              <w:top w:val="single" w:sz="6" w:space="0" w:color="auto"/>
              <w:left w:val="single" w:sz="6" w:space="0" w:color="auto"/>
              <w:bottom w:val="single" w:sz="6" w:space="0" w:color="auto"/>
              <w:right w:val="single" w:sz="6" w:space="0" w:color="auto"/>
            </w:tcBorders>
            <w:vAlign w:val="bottom"/>
          </w:tcPr>
          <w:p w:rsidR="00DB0A96" w:rsidRPr="003C630F" w:rsidRDefault="00DB0A96" w:rsidP="00821885">
            <w:pPr>
              <w:pStyle w:val="Style16"/>
              <w:widowControl/>
              <w:spacing w:line="240" w:lineRule="auto"/>
              <w:jc w:val="right"/>
              <w:rPr>
                <w:rStyle w:val="FontStyle24"/>
                <w:rFonts w:ascii="Arial Narrow" w:hAnsi="Arial Narrow" w:cs="Arial"/>
                <w:vertAlign w:val="superscript"/>
              </w:rPr>
            </w:pPr>
            <w:r w:rsidRPr="003C630F">
              <w:rPr>
                <w:rStyle w:val="FontStyle24"/>
                <w:rFonts w:ascii="Arial Narrow" w:hAnsi="Arial Narrow" w:cs="Arial"/>
              </w:rPr>
              <w:t>11099</w:t>
            </w:r>
            <w:r w:rsidRPr="003C630F">
              <w:rPr>
                <w:rStyle w:val="FontStyle24"/>
                <w:rFonts w:ascii="Arial Narrow" w:hAnsi="Arial Narrow" w:cs="Arial"/>
                <w:vertAlign w:val="superscript"/>
              </w:rPr>
              <w:t>3)</w:t>
            </w:r>
          </w:p>
        </w:tc>
      </w:tr>
      <w:tr w:rsidR="00DB0A96" w:rsidRPr="003C630F" w:rsidTr="0094690D">
        <w:tc>
          <w:tcPr>
            <w:tcW w:w="5481" w:type="dxa"/>
            <w:tcBorders>
              <w:top w:val="single" w:sz="6" w:space="0" w:color="auto"/>
              <w:left w:val="single" w:sz="6" w:space="0" w:color="auto"/>
              <w:bottom w:val="single" w:sz="6" w:space="0" w:color="auto"/>
              <w:right w:val="single" w:sz="6" w:space="0" w:color="auto"/>
            </w:tcBorders>
            <w:vAlign w:val="bottom"/>
          </w:tcPr>
          <w:p w:rsidR="00DB0A96" w:rsidRPr="003C630F" w:rsidRDefault="00DB0A96" w:rsidP="00821885">
            <w:pPr>
              <w:pStyle w:val="Style16"/>
              <w:widowControl/>
              <w:spacing w:line="240" w:lineRule="auto"/>
              <w:ind w:hanging="5"/>
              <w:rPr>
                <w:rStyle w:val="FontStyle24"/>
                <w:rFonts w:ascii="Arial Narrow" w:hAnsi="Arial Narrow" w:cs="Arial"/>
              </w:rPr>
            </w:pPr>
            <w:r w:rsidRPr="003C630F">
              <w:rPr>
                <w:rStyle w:val="FontStyle24"/>
                <w:rFonts w:ascii="Arial Narrow" w:hAnsi="Arial Narrow" w:cs="Arial"/>
              </w:rPr>
              <w:t>Численность населения с доходами ниже прожиточного минимума в % от общей численности населения</w:t>
            </w:r>
          </w:p>
        </w:tc>
        <w:tc>
          <w:tcPr>
            <w:tcW w:w="1134" w:type="dxa"/>
            <w:tcBorders>
              <w:top w:val="single" w:sz="6" w:space="0" w:color="auto"/>
              <w:left w:val="single" w:sz="6" w:space="0" w:color="auto"/>
              <w:bottom w:val="single" w:sz="6" w:space="0" w:color="auto"/>
              <w:right w:val="single" w:sz="6" w:space="0" w:color="auto"/>
            </w:tcBorders>
            <w:vAlign w:val="bottom"/>
          </w:tcPr>
          <w:p w:rsidR="00DB0A96" w:rsidRPr="003C630F" w:rsidRDefault="00DB0A96" w:rsidP="00821885">
            <w:pPr>
              <w:pStyle w:val="Style16"/>
              <w:widowControl/>
              <w:spacing w:line="240" w:lineRule="auto"/>
              <w:jc w:val="right"/>
              <w:rPr>
                <w:rStyle w:val="FontStyle24"/>
                <w:rFonts w:ascii="Arial Narrow" w:hAnsi="Arial Narrow" w:cs="Arial"/>
              </w:rPr>
            </w:pPr>
            <w:r w:rsidRPr="003C630F">
              <w:rPr>
                <w:rStyle w:val="FontStyle24"/>
                <w:rFonts w:ascii="Arial Narrow" w:hAnsi="Arial Narrow" w:cs="Arial"/>
              </w:rPr>
              <w:t>14,2</w:t>
            </w:r>
          </w:p>
        </w:tc>
        <w:tc>
          <w:tcPr>
            <w:tcW w:w="993" w:type="dxa"/>
            <w:tcBorders>
              <w:top w:val="single" w:sz="6" w:space="0" w:color="auto"/>
              <w:left w:val="single" w:sz="6" w:space="0" w:color="auto"/>
              <w:bottom w:val="single" w:sz="6" w:space="0" w:color="auto"/>
              <w:right w:val="single" w:sz="6" w:space="0" w:color="auto"/>
            </w:tcBorders>
            <w:vAlign w:val="bottom"/>
          </w:tcPr>
          <w:p w:rsidR="00DB0A96" w:rsidRPr="003C630F" w:rsidRDefault="00DB0A96" w:rsidP="00821885">
            <w:pPr>
              <w:pStyle w:val="Style16"/>
              <w:widowControl/>
              <w:spacing w:line="240" w:lineRule="auto"/>
              <w:jc w:val="right"/>
              <w:rPr>
                <w:rStyle w:val="FontStyle24"/>
                <w:rFonts w:ascii="Arial Narrow" w:hAnsi="Arial Narrow" w:cs="Arial"/>
              </w:rPr>
            </w:pPr>
            <w:r w:rsidRPr="003C630F">
              <w:rPr>
                <w:rStyle w:val="FontStyle24"/>
                <w:rFonts w:ascii="Arial Narrow" w:hAnsi="Arial Narrow" w:cs="Arial"/>
              </w:rPr>
              <w:t>16,1</w:t>
            </w:r>
          </w:p>
        </w:tc>
        <w:tc>
          <w:tcPr>
            <w:tcW w:w="1416" w:type="dxa"/>
            <w:tcBorders>
              <w:top w:val="single" w:sz="6" w:space="0" w:color="auto"/>
              <w:left w:val="single" w:sz="6" w:space="0" w:color="auto"/>
              <w:bottom w:val="single" w:sz="6" w:space="0" w:color="auto"/>
              <w:right w:val="single" w:sz="6" w:space="0" w:color="auto"/>
            </w:tcBorders>
          </w:tcPr>
          <w:p w:rsidR="00DB0A96" w:rsidRPr="003C630F" w:rsidRDefault="00DB0A96" w:rsidP="00821885">
            <w:pPr>
              <w:pStyle w:val="Style12"/>
              <w:widowControl/>
              <w:spacing w:line="240" w:lineRule="auto"/>
              <w:rPr>
                <w:rFonts w:ascii="Arial Narrow" w:hAnsi="Arial Narrow" w:cs="Arial"/>
                <w:sz w:val="22"/>
                <w:szCs w:val="22"/>
              </w:rPr>
            </w:pPr>
          </w:p>
          <w:p w:rsidR="00DB0A96" w:rsidRPr="003C630F" w:rsidRDefault="00DB0A96" w:rsidP="00821885">
            <w:pPr>
              <w:pStyle w:val="Style12"/>
              <w:widowControl/>
              <w:spacing w:line="240" w:lineRule="auto"/>
              <w:rPr>
                <w:rFonts w:ascii="Arial Narrow" w:hAnsi="Arial Narrow" w:cs="Arial"/>
                <w:sz w:val="22"/>
                <w:szCs w:val="22"/>
              </w:rPr>
            </w:pPr>
          </w:p>
          <w:p w:rsidR="00DB0A96" w:rsidRPr="003C630F" w:rsidRDefault="00DB0A96" w:rsidP="00821885">
            <w:pPr>
              <w:pStyle w:val="Style12"/>
              <w:widowControl/>
              <w:spacing w:line="240" w:lineRule="auto"/>
              <w:jc w:val="right"/>
              <w:rPr>
                <w:rFonts w:ascii="Arial Narrow" w:hAnsi="Arial Narrow" w:cs="Arial"/>
                <w:sz w:val="22"/>
                <w:szCs w:val="22"/>
              </w:rPr>
            </w:pPr>
            <w:r w:rsidRPr="003C630F">
              <w:rPr>
                <w:rFonts w:ascii="Arial Narrow" w:hAnsi="Arial Narrow" w:cs="Arial"/>
                <w:sz w:val="22"/>
                <w:szCs w:val="22"/>
              </w:rPr>
              <w:t>…</w:t>
            </w:r>
          </w:p>
        </w:tc>
      </w:tr>
      <w:tr w:rsidR="00DB0A96" w:rsidRPr="003C630F" w:rsidTr="0094690D">
        <w:trPr>
          <w:trHeight w:val="514"/>
        </w:trPr>
        <w:tc>
          <w:tcPr>
            <w:tcW w:w="5481" w:type="dxa"/>
            <w:tcBorders>
              <w:top w:val="single" w:sz="6" w:space="0" w:color="auto"/>
              <w:left w:val="single" w:sz="6" w:space="0" w:color="auto"/>
              <w:bottom w:val="single" w:sz="6" w:space="0" w:color="auto"/>
              <w:right w:val="single" w:sz="6" w:space="0" w:color="auto"/>
            </w:tcBorders>
          </w:tcPr>
          <w:p w:rsidR="00DB0A96" w:rsidRPr="003C630F" w:rsidRDefault="00DB0A96" w:rsidP="00821885">
            <w:pPr>
              <w:pStyle w:val="Style16"/>
              <w:widowControl/>
              <w:spacing w:line="240" w:lineRule="auto"/>
              <w:rPr>
                <w:rStyle w:val="FontStyle24"/>
                <w:rFonts w:ascii="Arial Narrow" w:hAnsi="Arial Narrow" w:cs="Arial"/>
              </w:rPr>
            </w:pPr>
            <w:r w:rsidRPr="003C630F">
              <w:rPr>
                <w:rStyle w:val="FontStyle24"/>
                <w:rFonts w:ascii="Arial Narrow" w:hAnsi="Arial Narrow" w:cs="Arial"/>
              </w:rPr>
              <w:t>Численность детей в возрасте 0-17 лет на 1 января, человек</w:t>
            </w:r>
          </w:p>
        </w:tc>
        <w:tc>
          <w:tcPr>
            <w:tcW w:w="1134" w:type="dxa"/>
            <w:tcBorders>
              <w:top w:val="single" w:sz="6" w:space="0" w:color="auto"/>
              <w:left w:val="single" w:sz="6" w:space="0" w:color="auto"/>
              <w:bottom w:val="single" w:sz="6" w:space="0" w:color="auto"/>
              <w:right w:val="single" w:sz="6" w:space="0" w:color="auto"/>
            </w:tcBorders>
          </w:tcPr>
          <w:p w:rsidR="00DB0A96" w:rsidRPr="003C630F" w:rsidRDefault="00DB0A96" w:rsidP="00821885">
            <w:pPr>
              <w:pStyle w:val="Style16"/>
              <w:widowControl/>
              <w:spacing w:line="240" w:lineRule="auto"/>
              <w:jc w:val="right"/>
              <w:rPr>
                <w:rStyle w:val="FontStyle24"/>
                <w:rFonts w:ascii="Arial Narrow" w:hAnsi="Arial Narrow" w:cs="Arial"/>
              </w:rPr>
            </w:pPr>
            <w:r w:rsidRPr="003C630F">
              <w:rPr>
                <w:rStyle w:val="FontStyle24"/>
                <w:rFonts w:ascii="Arial Narrow" w:hAnsi="Arial Narrow" w:cs="Arial"/>
              </w:rPr>
              <w:t>175080</w:t>
            </w:r>
          </w:p>
        </w:tc>
        <w:tc>
          <w:tcPr>
            <w:tcW w:w="993" w:type="dxa"/>
            <w:tcBorders>
              <w:top w:val="single" w:sz="6" w:space="0" w:color="auto"/>
              <w:left w:val="single" w:sz="6" w:space="0" w:color="auto"/>
              <w:bottom w:val="single" w:sz="6" w:space="0" w:color="auto"/>
              <w:right w:val="single" w:sz="6" w:space="0" w:color="auto"/>
            </w:tcBorders>
          </w:tcPr>
          <w:p w:rsidR="00DB0A96" w:rsidRPr="003C630F" w:rsidRDefault="00DB0A96" w:rsidP="00821885">
            <w:pPr>
              <w:pStyle w:val="Style16"/>
              <w:widowControl/>
              <w:spacing w:line="240" w:lineRule="auto"/>
              <w:jc w:val="right"/>
              <w:rPr>
                <w:rStyle w:val="FontStyle24"/>
                <w:rFonts w:ascii="Arial Narrow" w:hAnsi="Arial Narrow" w:cs="Arial"/>
              </w:rPr>
            </w:pPr>
            <w:r w:rsidRPr="003C630F">
              <w:rPr>
                <w:rStyle w:val="FontStyle24"/>
                <w:rFonts w:ascii="Arial Narrow" w:hAnsi="Arial Narrow" w:cs="Arial"/>
              </w:rPr>
              <w:t>177205</w:t>
            </w:r>
          </w:p>
        </w:tc>
        <w:tc>
          <w:tcPr>
            <w:tcW w:w="1416" w:type="dxa"/>
            <w:tcBorders>
              <w:top w:val="single" w:sz="6" w:space="0" w:color="auto"/>
              <w:left w:val="single" w:sz="6" w:space="0" w:color="auto"/>
              <w:bottom w:val="single" w:sz="6" w:space="0" w:color="auto"/>
              <w:right w:val="single" w:sz="6" w:space="0" w:color="auto"/>
            </w:tcBorders>
          </w:tcPr>
          <w:p w:rsidR="00DB0A96" w:rsidRPr="003C630F" w:rsidRDefault="00DB0A96" w:rsidP="00821885">
            <w:pPr>
              <w:pStyle w:val="Style16"/>
              <w:widowControl/>
              <w:spacing w:line="240" w:lineRule="auto"/>
              <w:jc w:val="right"/>
              <w:rPr>
                <w:rStyle w:val="FontStyle24"/>
                <w:rFonts w:ascii="Arial Narrow" w:hAnsi="Arial Narrow" w:cs="Arial"/>
              </w:rPr>
            </w:pPr>
            <w:r w:rsidRPr="003C630F">
              <w:rPr>
                <w:rStyle w:val="FontStyle24"/>
                <w:rFonts w:ascii="Arial Narrow" w:hAnsi="Arial Narrow" w:cs="Arial"/>
              </w:rPr>
              <w:t>178596</w:t>
            </w:r>
          </w:p>
        </w:tc>
      </w:tr>
    </w:tbl>
    <w:p w:rsidR="00DB0A96" w:rsidRPr="003C630F" w:rsidRDefault="00DB0A96" w:rsidP="00821885">
      <w:pPr>
        <w:spacing w:after="0" w:line="240" w:lineRule="auto"/>
        <w:ind w:firstLine="708"/>
        <w:jc w:val="both"/>
        <w:rPr>
          <w:rStyle w:val="FontStyle25"/>
          <w:rFonts w:ascii="Arial Narrow" w:hAnsi="Arial Narrow" w:cs="Arial"/>
          <w:sz w:val="22"/>
          <w:szCs w:val="22"/>
        </w:rPr>
      </w:pPr>
    </w:p>
    <w:p w:rsidR="00DB0A96" w:rsidRPr="003C630F" w:rsidRDefault="00DB0A96" w:rsidP="00821885">
      <w:pPr>
        <w:spacing w:after="0" w:line="240" w:lineRule="auto"/>
        <w:ind w:firstLine="708"/>
        <w:jc w:val="both"/>
        <w:rPr>
          <w:rStyle w:val="FontStyle25"/>
          <w:rFonts w:ascii="Arial Narrow" w:hAnsi="Arial Narrow" w:cs="Arial"/>
          <w:sz w:val="22"/>
          <w:szCs w:val="22"/>
        </w:rPr>
      </w:pPr>
      <w:r w:rsidRPr="003C630F">
        <w:rPr>
          <w:rStyle w:val="FontStyle25"/>
          <w:rFonts w:ascii="Arial Narrow" w:hAnsi="Arial Narrow" w:cs="Arial"/>
          <w:sz w:val="22"/>
          <w:szCs w:val="22"/>
        </w:rPr>
        <w:t>Информация по экономическому состоянию предприятий малого и сред</w:t>
      </w:r>
      <w:r w:rsidR="003D2547" w:rsidRPr="003C630F">
        <w:rPr>
          <w:rStyle w:val="FontStyle25"/>
          <w:rFonts w:ascii="Arial Narrow" w:hAnsi="Arial Narrow" w:cs="Arial"/>
          <w:sz w:val="22"/>
          <w:szCs w:val="22"/>
        </w:rPr>
        <w:t>него бизнеса за 2015-</w:t>
      </w:r>
      <w:r w:rsidRPr="003C630F">
        <w:rPr>
          <w:rStyle w:val="FontStyle25"/>
          <w:rFonts w:ascii="Arial Narrow" w:hAnsi="Arial Narrow" w:cs="Arial"/>
          <w:sz w:val="22"/>
          <w:szCs w:val="22"/>
        </w:rPr>
        <w:t>2016 годы размещена на официальном сайте Амурстата по адресу</w:t>
      </w:r>
      <w:r w:rsidR="00ED6C8F" w:rsidRPr="003C630F">
        <w:rPr>
          <w:rStyle w:val="FontStyle25"/>
          <w:rFonts w:ascii="Arial Narrow" w:hAnsi="Arial Narrow" w:cs="Arial"/>
          <w:sz w:val="22"/>
          <w:szCs w:val="22"/>
        </w:rPr>
        <w:t>:</w:t>
      </w:r>
      <w:r w:rsidRPr="003C630F">
        <w:rPr>
          <w:rStyle w:val="FontStyle25"/>
          <w:rFonts w:ascii="Arial Narrow" w:hAnsi="Arial Narrow" w:cs="Arial"/>
          <w:sz w:val="22"/>
          <w:szCs w:val="22"/>
        </w:rPr>
        <w:t xml:space="preserve"> </w:t>
      </w:r>
      <w:hyperlink r:id="rId89" w:history="1">
        <w:r w:rsidRPr="003C630F">
          <w:rPr>
            <w:rStyle w:val="a3"/>
            <w:rFonts w:ascii="Arial Narrow" w:hAnsi="Arial Narrow" w:cs="Arial"/>
            <w:color w:val="auto"/>
            <w:u w:val="none"/>
            <w:lang w:val="en-US"/>
          </w:rPr>
          <w:t>http</w:t>
        </w:r>
        <w:r w:rsidRPr="003C630F">
          <w:rPr>
            <w:rStyle w:val="a3"/>
            <w:rFonts w:ascii="Arial Narrow" w:hAnsi="Arial Narrow" w:cs="Arial"/>
            <w:color w:val="auto"/>
            <w:u w:val="none"/>
          </w:rPr>
          <w:t>://</w:t>
        </w:r>
        <w:r w:rsidRPr="003C630F">
          <w:rPr>
            <w:rStyle w:val="a3"/>
            <w:rFonts w:ascii="Arial Narrow" w:hAnsi="Arial Narrow" w:cs="Arial"/>
            <w:color w:val="auto"/>
            <w:u w:val="none"/>
            <w:lang w:val="en-US"/>
          </w:rPr>
          <w:t>amurstat</w:t>
        </w:r>
        <w:r w:rsidRPr="003C630F">
          <w:rPr>
            <w:rStyle w:val="a3"/>
            <w:rFonts w:ascii="Arial Narrow" w:hAnsi="Arial Narrow" w:cs="Arial"/>
            <w:color w:val="auto"/>
            <w:u w:val="none"/>
          </w:rPr>
          <w:t>.</w:t>
        </w:r>
        <w:r w:rsidRPr="003C630F">
          <w:rPr>
            <w:rStyle w:val="a3"/>
            <w:rFonts w:ascii="Arial Narrow" w:hAnsi="Arial Narrow" w:cs="Arial"/>
            <w:color w:val="auto"/>
            <w:u w:val="none"/>
            <w:lang w:val="en-US"/>
          </w:rPr>
          <w:t>gks</w:t>
        </w:r>
        <w:r w:rsidRPr="003C630F">
          <w:rPr>
            <w:rStyle w:val="a3"/>
            <w:rFonts w:ascii="Arial Narrow" w:hAnsi="Arial Narrow" w:cs="Arial"/>
            <w:color w:val="auto"/>
            <w:u w:val="none"/>
          </w:rPr>
          <w:t>.</w:t>
        </w:r>
        <w:r w:rsidRPr="003C630F">
          <w:rPr>
            <w:rStyle w:val="a3"/>
            <w:rFonts w:ascii="Arial Narrow" w:hAnsi="Arial Narrow" w:cs="Arial"/>
            <w:color w:val="auto"/>
            <w:u w:val="none"/>
            <w:lang w:val="en-US"/>
          </w:rPr>
          <w:t>ru</w:t>
        </w:r>
        <w:r w:rsidRPr="003C630F">
          <w:rPr>
            <w:rStyle w:val="a3"/>
            <w:rFonts w:ascii="Arial Narrow" w:hAnsi="Arial Narrow" w:cs="Arial"/>
            <w:color w:val="auto"/>
            <w:u w:val="none"/>
          </w:rPr>
          <w:t>/Публикации/Официальные статистические публикации ТОГС/Электронные версии публикаций/Амурский статистический ежегодник-2017</w:t>
        </w:r>
      </w:hyperlink>
      <w:r w:rsidRPr="003C630F">
        <w:rPr>
          <w:rStyle w:val="FontStyle25"/>
          <w:rFonts w:ascii="Arial Narrow" w:hAnsi="Arial Narrow" w:cs="Arial"/>
          <w:sz w:val="22"/>
          <w:szCs w:val="22"/>
        </w:rPr>
        <w:t>.</w:t>
      </w:r>
    </w:p>
    <w:p w:rsidR="00DB0A96" w:rsidRPr="003C630F" w:rsidRDefault="00DB0A96" w:rsidP="00821885">
      <w:pPr>
        <w:spacing w:after="0" w:line="240" w:lineRule="auto"/>
        <w:ind w:firstLine="709"/>
        <w:jc w:val="both"/>
        <w:rPr>
          <w:rFonts w:ascii="Arial Narrow" w:eastAsia="Times New Roman" w:hAnsi="Arial Narrow" w:cs="Arial"/>
          <w:lang w:eastAsia="ar-SA"/>
        </w:rPr>
      </w:pPr>
      <w:r w:rsidRPr="003C630F">
        <w:rPr>
          <w:rFonts w:ascii="Arial Narrow" w:eastAsia="Times New Roman" w:hAnsi="Arial Narrow" w:cs="Arial"/>
          <w:lang w:eastAsia="ar-SA"/>
        </w:rPr>
        <w:t>Малый бизнес обладает значительным потенциалом в сфере трудоустройства населения, вовлечения в производство резервов рабочей силы, которые не могут быть использованы в крупном производстве из-за его технологических и иных особенностей. Это пенсионеры, учащиеся, домохозяйки, инвалиды, а также лица, желающие трудиться после основного рабочего времени ради получения дополнительных легальных доходов.</w:t>
      </w:r>
    </w:p>
    <w:p w:rsidR="00DB0A96" w:rsidRPr="003C630F" w:rsidRDefault="00DB0A96" w:rsidP="00821885">
      <w:pPr>
        <w:spacing w:after="0" w:line="240" w:lineRule="auto"/>
        <w:ind w:firstLine="709"/>
        <w:jc w:val="both"/>
        <w:rPr>
          <w:rFonts w:ascii="Arial Narrow" w:eastAsia="Times New Roman" w:hAnsi="Arial Narrow" w:cs="Arial"/>
          <w:lang w:eastAsia="ar-SA"/>
        </w:rPr>
      </w:pPr>
      <w:r w:rsidRPr="003C630F">
        <w:rPr>
          <w:rFonts w:ascii="Arial Narrow" w:eastAsia="Times New Roman" w:hAnsi="Arial Narrow" w:cs="Arial"/>
          <w:lang w:eastAsia="ar-SA"/>
        </w:rPr>
        <w:t>По данным УФНС России, число малых и средних предприятий, включая микропредприятия, по состоянию на 10.12.2017 составило 27 329 ед., рост к 2016 году на 0,8%. На данных предприятиях занято 74,5 тыс. человек (2016 г. – 76,2 тыс. чел</w:t>
      </w:r>
      <w:r w:rsidR="003D2547" w:rsidRPr="003C630F">
        <w:rPr>
          <w:rFonts w:ascii="Arial Narrow" w:eastAsia="Times New Roman" w:hAnsi="Arial Narrow" w:cs="Arial"/>
          <w:lang w:eastAsia="ar-SA"/>
        </w:rPr>
        <w:t>овек</w:t>
      </w:r>
      <w:r w:rsidRPr="003C630F">
        <w:rPr>
          <w:rFonts w:ascii="Arial Narrow" w:eastAsia="Times New Roman" w:hAnsi="Arial Narrow" w:cs="Arial"/>
          <w:lang w:eastAsia="ar-SA"/>
        </w:rPr>
        <w:t>).</w:t>
      </w:r>
    </w:p>
    <w:p w:rsidR="00847803" w:rsidRPr="003C630F" w:rsidRDefault="00847803" w:rsidP="00821885">
      <w:pPr>
        <w:spacing w:after="0" w:line="240" w:lineRule="auto"/>
        <w:ind w:firstLine="709"/>
        <w:jc w:val="both"/>
        <w:rPr>
          <w:rFonts w:ascii="Arial Narrow" w:eastAsia="Times New Roman" w:hAnsi="Arial Narrow" w:cs="Arial"/>
          <w:lang w:eastAsia="ar-SA"/>
        </w:rPr>
      </w:pPr>
    </w:p>
    <w:p w:rsidR="00847803" w:rsidRPr="003C630F" w:rsidRDefault="00847803" w:rsidP="00821885">
      <w:pPr>
        <w:spacing w:after="0" w:line="240" w:lineRule="auto"/>
        <w:ind w:firstLine="709"/>
        <w:jc w:val="right"/>
        <w:rPr>
          <w:rFonts w:ascii="Arial Narrow" w:eastAsia="Times New Roman" w:hAnsi="Arial Narrow" w:cs="Arial"/>
          <w:b/>
          <w:lang w:eastAsia="ar-SA"/>
        </w:rPr>
      </w:pPr>
      <w:r w:rsidRPr="003C630F">
        <w:rPr>
          <w:rFonts w:ascii="Arial Narrow" w:eastAsia="Times New Roman" w:hAnsi="Arial Narrow" w:cs="Arial"/>
          <w:b/>
          <w:lang w:eastAsia="ar-SA"/>
        </w:rPr>
        <w:t>Таблица 45</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gridCol w:w="2042"/>
        <w:gridCol w:w="2255"/>
        <w:gridCol w:w="1780"/>
        <w:gridCol w:w="2359"/>
      </w:tblGrid>
      <w:tr w:rsidR="00DB0A96" w:rsidRPr="003C630F" w:rsidTr="00085CBD">
        <w:tc>
          <w:tcPr>
            <w:tcW w:w="683" w:type="pct"/>
          </w:tcPr>
          <w:p w:rsidR="00DB0A96" w:rsidRPr="003C630F" w:rsidRDefault="00DB0A96" w:rsidP="00821885">
            <w:pPr>
              <w:spacing w:after="0" w:line="240" w:lineRule="auto"/>
              <w:jc w:val="both"/>
              <w:rPr>
                <w:rFonts w:ascii="Arial Narrow" w:eastAsia="Times New Roman" w:hAnsi="Arial Narrow" w:cs="Arial"/>
                <w:lang w:eastAsia="ar-SA"/>
              </w:rPr>
            </w:pPr>
          </w:p>
        </w:tc>
        <w:tc>
          <w:tcPr>
            <w:tcW w:w="2199" w:type="pct"/>
            <w:gridSpan w:val="2"/>
          </w:tcPr>
          <w:p w:rsidR="00DB0A96" w:rsidRPr="003C630F" w:rsidRDefault="00DB0A96" w:rsidP="00821885">
            <w:pPr>
              <w:spacing w:after="0" w:line="240" w:lineRule="auto"/>
              <w:jc w:val="center"/>
              <w:rPr>
                <w:rFonts w:ascii="Arial Narrow" w:eastAsia="Times New Roman" w:hAnsi="Arial Narrow" w:cs="Arial"/>
                <w:lang w:eastAsia="ar-SA"/>
              </w:rPr>
            </w:pPr>
            <w:r w:rsidRPr="003C630F">
              <w:rPr>
                <w:rFonts w:ascii="Arial Narrow" w:eastAsia="Times New Roman" w:hAnsi="Arial Narrow" w:cs="Arial"/>
                <w:lang w:eastAsia="ar-SA"/>
              </w:rPr>
              <w:t>10.01.2017</w:t>
            </w:r>
          </w:p>
        </w:tc>
        <w:tc>
          <w:tcPr>
            <w:tcW w:w="2118" w:type="pct"/>
            <w:gridSpan w:val="2"/>
          </w:tcPr>
          <w:p w:rsidR="00DB0A96" w:rsidRPr="003C630F" w:rsidRDefault="00DB0A96" w:rsidP="00821885">
            <w:pPr>
              <w:spacing w:after="0" w:line="240" w:lineRule="auto"/>
              <w:jc w:val="center"/>
              <w:rPr>
                <w:rFonts w:ascii="Arial Narrow" w:eastAsia="Times New Roman" w:hAnsi="Arial Narrow" w:cs="Arial"/>
                <w:lang w:eastAsia="ar-SA"/>
              </w:rPr>
            </w:pPr>
            <w:r w:rsidRPr="003C630F">
              <w:rPr>
                <w:rFonts w:ascii="Arial Narrow" w:eastAsia="Times New Roman" w:hAnsi="Arial Narrow" w:cs="Arial"/>
                <w:lang w:eastAsia="ar-SA"/>
              </w:rPr>
              <w:t>10.12.2017</w:t>
            </w:r>
          </w:p>
        </w:tc>
      </w:tr>
      <w:tr w:rsidR="00DB0A96" w:rsidRPr="003C630F" w:rsidTr="003D2547">
        <w:tc>
          <w:tcPr>
            <w:tcW w:w="683" w:type="pct"/>
          </w:tcPr>
          <w:p w:rsidR="00DB0A96" w:rsidRPr="003C630F" w:rsidRDefault="00DB0A96" w:rsidP="00821885">
            <w:pPr>
              <w:spacing w:after="0" w:line="240" w:lineRule="auto"/>
              <w:jc w:val="both"/>
              <w:rPr>
                <w:rFonts w:ascii="Arial Narrow" w:eastAsia="Times New Roman" w:hAnsi="Arial Narrow" w:cs="Arial"/>
                <w:lang w:eastAsia="ar-SA"/>
              </w:rPr>
            </w:pPr>
          </w:p>
        </w:tc>
        <w:tc>
          <w:tcPr>
            <w:tcW w:w="1045"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Юридические лица</w:t>
            </w:r>
          </w:p>
        </w:tc>
        <w:tc>
          <w:tcPr>
            <w:tcW w:w="1154" w:type="pct"/>
          </w:tcPr>
          <w:p w:rsidR="00DB0A96" w:rsidRPr="003C630F" w:rsidRDefault="003D2547"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Индивиду</w:t>
            </w:r>
            <w:r w:rsidR="00DB0A96" w:rsidRPr="003C630F">
              <w:rPr>
                <w:rFonts w:ascii="Arial Narrow" w:eastAsia="Times New Roman" w:hAnsi="Arial Narrow" w:cs="Arial"/>
                <w:lang w:eastAsia="ar-SA"/>
              </w:rPr>
              <w:t>альные предприниматели</w:t>
            </w:r>
          </w:p>
        </w:tc>
        <w:tc>
          <w:tcPr>
            <w:tcW w:w="911"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Юридические лица</w:t>
            </w:r>
          </w:p>
        </w:tc>
        <w:tc>
          <w:tcPr>
            <w:tcW w:w="1208" w:type="pct"/>
          </w:tcPr>
          <w:p w:rsidR="00DB0A96" w:rsidRPr="003C630F" w:rsidRDefault="003D2547"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Индивидуальные предприни</w:t>
            </w:r>
            <w:r w:rsidR="00DB0A96" w:rsidRPr="003C630F">
              <w:rPr>
                <w:rFonts w:ascii="Arial Narrow" w:eastAsia="Times New Roman" w:hAnsi="Arial Narrow" w:cs="Arial"/>
                <w:lang w:eastAsia="ar-SA"/>
              </w:rPr>
              <w:t>матели</w:t>
            </w:r>
          </w:p>
        </w:tc>
      </w:tr>
      <w:tr w:rsidR="00DB0A96" w:rsidRPr="003C630F" w:rsidTr="003D2547">
        <w:tc>
          <w:tcPr>
            <w:tcW w:w="683"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Малые</w:t>
            </w:r>
          </w:p>
        </w:tc>
        <w:tc>
          <w:tcPr>
            <w:tcW w:w="1045"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899</w:t>
            </w:r>
          </w:p>
        </w:tc>
        <w:tc>
          <w:tcPr>
            <w:tcW w:w="1154"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272</w:t>
            </w:r>
          </w:p>
        </w:tc>
        <w:tc>
          <w:tcPr>
            <w:tcW w:w="911"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933</w:t>
            </w:r>
          </w:p>
        </w:tc>
        <w:tc>
          <w:tcPr>
            <w:tcW w:w="1208"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268</w:t>
            </w:r>
          </w:p>
        </w:tc>
      </w:tr>
      <w:tr w:rsidR="00DB0A96" w:rsidRPr="003C630F" w:rsidTr="003D2547">
        <w:tc>
          <w:tcPr>
            <w:tcW w:w="683"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Средние</w:t>
            </w:r>
          </w:p>
        </w:tc>
        <w:tc>
          <w:tcPr>
            <w:tcW w:w="1045"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54</w:t>
            </w:r>
          </w:p>
        </w:tc>
        <w:tc>
          <w:tcPr>
            <w:tcW w:w="1154"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4</w:t>
            </w:r>
          </w:p>
        </w:tc>
        <w:tc>
          <w:tcPr>
            <w:tcW w:w="911"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52</w:t>
            </w:r>
          </w:p>
        </w:tc>
        <w:tc>
          <w:tcPr>
            <w:tcW w:w="1208"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3</w:t>
            </w:r>
          </w:p>
        </w:tc>
      </w:tr>
      <w:tr w:rsidR="00DB0A96" w:rsidRPr="003C630F" w:rsidTr="003D2547">
        <w:tc>
          <w:tcPr>
            <w:tcW w:w="683"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Микро</w:t>
            </w:r>
          </w:p>
        </w:tc>
        <w:tc>
          <w:tcPr>
            <w:tcW w:w="1045"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9128</w:t>
            </w:r>
          </w:p>
        </w:tc>
        <w:tc>
          <w:tcPr>
            <w:tcW w:w="1154"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16747</w:t>
            </w:r>
          </w:p>
        </w:tc>
        <w:tc>
          <w:tcPr>
            <w:tcW w:w="911"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9310</w:t>
            </w:r>
          </w:p>
        </w:tc>
        <w:tc>
          <w:tcPr>
            <w:tcW w:w="1208"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16763</w:t>
            </w:r>
          </w:p>
        </w:tc>
      </w:tr>
      <w:tr w:rsidR="00DB0A96" w:rsidRPr="003C630F" w:rsidTr="00085CBD">
        <w:tc>
          <w:tcPr>
            <w:tcW w:w="683" w:type="pct"/>
          </w:tcPr>
          <w:p w:rsidR="00DB0A96" w:rsidRPr="003C630F" w:rsidRDefault="00DB0A96" w:rsidP="00821885">
            <w:pPr>
              <w:spacing w:after="0" w:line="240" w:lineRule="auto"/>
              <w:jc w:val="both"/>
              <w:rPr>
                <w:rFonts w:ascii="Arial Narrow" w:eastAsia="Times New Roman" w:hAnsi="Arial Narrow" w:cs="Arial"/>
                <w:lang w:eastAsia="ar-SA"/>
              </w:rPr>
            </w:pPr>
            <w:r w:rsidRPr="003C630F">
              <w:rPr>
                <w:rFonts w:ascii="Arial Narrow" w:eastAsia="Times New Roman" w:hAnsi="Arial Narrow" w:cs="Arial"/>
                <w:lang w:eastAsia="ar-SA"/>
              </w:rPr>
              <w:t>Всего</w:t>
            </w:r>
          </w:p>
        </w:tc>
        <w:tc>
          <w:tcPr>
            <w:tcW w:w="2199" w:type="pct"/>
            <w:gridSpan w:val="2"/>
          </w:tcPr>
          <w:p w:rsidR="00DB0A96" w:rsidRPr="003C630F" w:rsidRDefault="00DB0A96" w:rsidP="00821885">
            <w:pPr>
              <w:spacing w:after="0" w:line="240" w:lineRule="auto"/>
              <w:jc w:val="center"/>
              <w:rPr>
                <w:rFonts w:ascii="Arial Narrow" w:eastAsia="Times New Roman" w:hAnsi="Arial Narrow" w:cs="Arial"/>
                <w:lang w:eastAsia="ar-SA"/>
              </w:rPr>
            </w:pPr>
            <w:r w:rsidRPr="003C630F">
              <w:rPr>
                <w:rFonts w:ascii="Arial Narrow" w:eastAsia="Times New Roman" w:hAnsi="Arial Narrow" w:cs="Arial"/>
                <w:lang w:eastAsia="ar-SA"/>
              </w:rPr>
              <w:t>27104</w:t>
            </w:r>
          </w:p>
        </w:tc>
        <w:tc>
          <w:tcPr>
            <w:tcW w:w="2118" w:type="pct"/>
            <w:gridSpan w:val="2"/>
          </w:tcPr>
          <w:p w:rsidR="00DB0A96" w:rsidRPr="003C630F" w:rsidRDefault="00DB0A96" w:rsidP="00821885">
            <w:pPr>
              <w:spacing w:after="0" w:line="240" w:lineRule="auto"/>
              <w:jc w:val="center"/>
              <w:rPr>
                <w:rFonts w:ascii="Arial Narrow" w:eastAsia="Times New Roman" w:hAnsi="Arial Narrow" w:cs="Arial"/>
                <w:lang w:eastAsia="ar-SA"/>
              </w:rPr>
            </w:pPr>
            <w:r w:rsidRPr="003C630F">
              <w:rPr>
                <w:rFonts w:ascii="Arial Narrow" w:eastAsia="Times New Roman" w:hAnsi="Arial Narrow" w:cs="Arial"/>
                <w:lang w:eastAsia="ar-SA"/>
              </w:rPr>
              <w:t>27329</w:t>
            </w:r>
          </w:p>
        </w:tc>
      </w:tr>
    </w:tbl>
    <w:p w:rsidR="00DB0A96" w:rsidRPr="003C630F" w:rsidRDefault="00DB0A96" w:rsidP="00821885">
      <w:pPr>
        <w:spacing w:after="0" w:line="240" w:lineRule="auto"/>
        <w:ind w:firstLine="709"/>
        <w:jc w:val="both"/>
        <w:rPr>
          <w:rFonts w:ascii="Arial Narrow" w:eastAsia="Times New Roman" w:hAnsi="Arial Narrow" w:cs="Arial"/>
          <w:lang w:eastAsia="ar-SA"/>
        </w:rPr>
      </w:pPr>
    </w:p>
    <w:p w:rsidR="00DB0A96" w:rsidRPr="003C630F" w:rsidRDefault="00DB0A96" w:rsidP="00821885">
      <w:pPr>
        <w:spacing w:after="0" w:line="240" w:lineRule="auto"/>
        <w:ind w:firstLine="709"/>
        <w:jc w:val="both"/>
        <w:rPr>
          <w:rFonts w:ascii="Arial Narrow" w:eastAsia="Times New Roman" w:hAnsi="Arial Narrow" w:cs="Arial"/>
          <w:lang w:eastAsia="ar-SA"/>
        </w:rPr>
      </w:pPr>
      <w:r w:rsidRPr="003C630F">
        <w:rPr>
          <w:rFonts w:ascii="Arial Narrow" w:eastAsia="Times New Roman" w:hAnsi="Arial Narrow" w:cs="Arial"/>
          <w:lang w:eastAsia="ar-SA"/>
        </w:rPr>
        <w:t>Структурное распределение малого и среднего бизнеса по видам эконо</w:t>
      </w:r>
      <w:r w:rsidR="003D2547" w:rsidRPr="003C630F">
        <w:rPr>
          <w:rFonts w:ascii="Arial Narrow" w:eastAsia="Times New Roman" w:hAnsi="Arial Narrow" w:cs="Arial"/>
          <w:lang w:eastAsia="ar-SA"/>
        </w:rPr>
        <w:t>мической деятельности в области</w:t>
      </w:r>
      <w:r w:rsidRPr="003C630F">
        <w:rPr>
          <w:rFonts w:ascii="Arial Narrow" w:eastAsia="Times New Roman" w:hAnsi="Arial Narrow" w:cs="Arial"/>
          <w:lang w:eastAsia="ar-SA"/>
        </w:rPr>
        <w:t xml:space="preserve"> в основном соотве</w:t>
      </w:r>
      <w:r w:rsidR="003D2547" w:rsidRPr="003C630F">
        <w:rPr>
          <w:rFonts w:ascii="Arial Narrow" w:eastAsia="Times New Roman" w:hAnsi="Arial Narrow" w:cs="Arial"/>
          <w:lang w:eastAsia="ar-SA"/>
        </w:rPr>
        <w:t>тствует общероссийской ситуации</w:t>
      </w:r>
      <w:r w:rsidRPr="003C630F">
        <w:rPr>
          <w:rFonts w:ascii="Arial Narrow" w:eastAsia="Times New Roman" w:hAnsi="Arial Narrow" w:cs="Arial"/>
          <w:lang w:eastAsia="ar-SA"/>
        </w:rPr>
        <w:t xml:space="preserve"> и на протяжении ряда лет существенно не изменилось</w:t>
      </w:r>
      <w:r w:rsidR="005A5B18" w:rsidRPr="003C630F">
        <w:rPr>
          <w:rFonts w:ascii="Arial Narrow" w:eastAsia="Times New Roman" w:hAnsi="Arial Narrow" w:cs="Arial"/>
          <w:lang w:eastAsia="ar-SA"/>
        </w:rPr>
        <w:t>. Распределение представлено в диаграмме</w:t>
      </w:r>
      <w:r w:rsidRPr="003C630F">
        <w:rPr>
          <w:rFonts w:ascii="Arial Narrow" w:eastAsia="Times New Roman" w:hAnsi="Arial Narrow" w:cs="Arial"/>
          <w:lang w:eastAsia="ar-SA"/>
        </w:rPr>
        <w:t xml:space="preserve"> </w:t>
      </w:r>
      <w:r w:rsidR="005A5B18" w:rsidRPr="003C630F">
        <w:rPr>
          <w:rFonts w:ascii="Arial Narrow" w:eastAsia="Times New Roman" w:hAnsi="Arial Narrow" w:cs="Arial"/>
          <w:lang w:eastAsia="ar-SA"/>
        </w:rPr>
        <w:t>54.</w:t>
      </w:r>
    </w:p>
    <w:p w:rsidR="009E78C0" w:rsidRPr="003C630F" w:rsidRDefault="009E78C0" w:rsidP="00821885">
      <w:pPr>
        <w:spacing w:after="0" w:line="240" w:lineRule="auto"/>
        <w:ind w:firstLine="709"/>
        <w:jc w:val="both"/>
        <w:rPr>
          <w:rFonts w:ascii="Arial Narrow" w:eastAsia="Times New Roman" w:hAnsi="Arial Narrow" w:cs="Arial"/>
          <w:lang w:eastAsia="ar-SA"/>
        </w:rPr>
      </w:pPr>
    </w:p>
    <w:p w:rsidR="009E78C0" w:rsidRPr="003C630F" w:rsidRDefault="00241597" w:rsidP="00821885">
      <w:pPr>
        <w:spacing w:after="0" w:line="240" w:lineRule="auto"/>
        <w:ind w:firstLine="709"/>
        <w:jc w:val="right"/>
        <w:rPr>
          <w:rFonts w:ascii="Arial Narrow" w:eastAsia="Times New Roman" w:hAnsi="Arial Narrow" w:cs="Arial"/>
          <w:b/>
          <w:lang w:eastAsia="ar-SA"/>
        </w:rPr>
      </w:pPr>
      <w:r w:rsidRPr="003C630F">
        <w:rPr>
          <w:rFonts w:ascii="Arial Narrow" w:eastAsia="Times New Roman" w:hAnsi="Arial Narrow" w:cs="Arial"/>
          <w:b/>
          <w:lang w:eastAsia="ar-SA"/>
        </w:rPr>
        <w:t>Диаграмма</w:t>
      </w:r>
      <w:r w:rsidR="009E78C0" w:rsidRPr="003C630F">
        <w:rPr>
          <w:rFonts w:ascii="Arial Narrow" w:eastAsia="Times New Roman" w:hAnsi="Arial Narrow" w:cs="Arial"/>
          <w:b/>
          <w:lang w:eastAsia="ar-SA"/>
        </w:rPr>
        <w:t xml:space="preserve"> </w:t>
      </w:r>
      <w:r w:rsidR="00847803" w:rsidRPr="003C630F">
        <w:rPr>
          <w:rFonts w:ascii="Arial Narrow" w:eastAsia="Times New Roman" w:hAnsi="Arial Narrow" w:cs="Arial"/>
          <w:b/>
          <w:lang w:eastAsia="ar-SA"/>
        </w:rPr>
        <w:t>54</w:t>
      </w:r>
    </w:p>
    <w:p w:rsidR="005810D4" w:rsidRPr="003C630F" w:rsidRDefault="005810D4" w:rsidP="00EF22C4">
      <w:pPr>
        <w:spacing w:after="0" w:line="240" w:lineRule="auto"/>
        <w:jc w:val="right"/>
        <w:rPr>
          <w:rFonts w:ascii="Arial Narrow" w:eastAsia="Times New Roman" w:hAnsi="Arial Narrow" w:cs="Arial"/>
          <w:b/>
          <w:lang w:eastAsia="ar-SA"/>
        </w:rPr>
      </w:pPr>
      <w:r w:rsidRPr="003C630F">
        <w:rPr>
          <w:rFonts w:ascii="Arial Narrow" w:hAnsi="Arial Narrow" w:cs="Arial"/>
          <w:noProof/>
          <w:lang w:eastAsia="ru-RU"/>
        </w:rPr>
        <w:drawing>
          <wp:inline distT="0" distB="0" distL="0" distR="0" wp14:anchorId="6BA669A1" wp14:editId="11FD2730">
            <wp:extent cx="5978525" cy="1652954"/>
            <wp:effectExtent l="0" t="0" r="3175" b="4445"/>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5810D4" w:rsidRPr="003C630F" w:rsidRDefault="005810D4" w:rsidP="00821885">
      <w:pPr>
        <w:spacing w:after="0" w:line="240" w:lineRule="auto"/>
        <w:ind w:firstLine="709"/>
        <w:jc w:val="right"/>
        <w:rPr>
          <w:rFonts w:ascii="Arial Narrow" w:eastAsia="Times New Roman" w:hAnsi="Arial Narrow" w:cs="Arial"/>
          <w:b/>
          <w:lang w:eastAsia="ar-SA"/>
        </w:rPr>
      </w:pPr>
    </w:p>
    <w:p w:rsidR="00DB0A96" w:rsidRPr="003C630F" w:rsidRDefault="00DB0A96" w:rsidP="00821885">
      <w:pPr>
        <w:spacing w:after="0" w:line="240" w:lineRule="auto"/>
        <w:ind w:firstLine="709"/>
        <w:jc w:val="both"/>
        <w:rPr>
          <w:rFonts w:ascii="Arial Narrow" w:eastAsia="Times New Roman" w:hAnsi="Arial Narrow" w:cs="Arial"/>
          <w:lang w:eastAsia="ar-SA"/>
        </w:rPr>
      </w:pPr>
      <w:r w:rsidRPr="003C630F">
        <w:rPr>
          <w:rFonts w:ascii="Arial Narrow" w:eastAsia="Times New Roman" w:hAnsi="Arial Narrow" w:cs="Arial"/>
          <w:lang w:eastAsia="ar-SA"/>
        </w:rPr>
        <w:t>Оборот малых и средних предприятий, включая микропредприятия, в 2016 году, по сравнению с предыдущим годом вырос на 26% и составил 261,2 млрд. рублей.</w:t>
      </w:r>
    </w:p>
    <w:p w:rsidR="00DB0A96" w:rsidRPr="003C630F" w:rsidRDefault="00DB0A96" w:rsidP="00821885">
      <w:pPr>
        <w:spacing w:after="0" w:line="240" w:lineRule="auto"/>
        <w:ind w:firstLine="709"/>
        <w:jc w:val="both"/>
        <w:rPr>
          <w:rFonts w:ascii="Arial Narrow" w:eastAsia="Times New Roman" w:hAnsi="Arial Narrow" w:cs="Arial"/>
          <w:lang w:eastAsia="ar-SA"/>
        </w:rPr>
      </w:pPr>
      <w:r w:rsidRPr="003C630F">
        <w:rPr>
          <w:rFonts w:ascii="Arial Narrow" w:eastAsia="Times New Roman" w:hAnsi="Arial Narrow" w:cs="Arial"/>
          <w:lang w:eastAsia="ar-SA"/>
        </w:rPr>
        <w:t xml:space="preserve">Наибольший удельный вес оборота приходится на организации оптовой и розничной торговли, </w:t>
      </w:r>
      <w:r w:rsidR="00B90437" w:rsidRPr="003C630F">
        <w:rPr>
          <w:rFonts w:ascii="Arial Narrow" w:eastAsia="Times New Roman" w:hAnsi="Arial Narrow" w:cs="Arial"/>
          <w:lang w:eastAsia="ar-SA"/>
        </w:rPr>
        <w:t xml:space="preserve">по </w:t>
      </w:r>
      <w:r w:rsidRPr="003C630F">
        <w:rPr>
          <w:rFonts w:ascii="Arial Narrow" w:eastAsia="Times New Roman" w:hAnsi="Arial Narrow" w:cs="Arial"/>
          <w:lang w:eastAsia="ar-SA"/>
        </w:rPr>
        <w:t>ремонту автотранспортных средств, мотоциклов, бытовых изделий и предметов личного пользования (54,7% от общего оборота), строительство – 9,6%, обрабатывающие производства – 4,9% и добыч</w:t>
      </w:r>
      <w:r w:rsidR="00B90437" w:rsidRPr="003C630F">
        <w:rPr>
          <w:rFonts w:ascii="Arial Narrow" w:eastAsia="Times New Roman" w:hAnsi="Arial Narrow" w:cs="Arial"/>
          <w:lang w:eastAsia="ar-SA"/>
        </w:rPr>
        <w:t>у</w:t>
      </w:r>
      <w:r w:rsidRPr="003C630F">
        <w:rPr>
          <w:rFonts w:ascii="Arial Narrow" w:eastAsia="Times New Roman" w:hAnsi="Arial Narrow" w:cs="Arial"/>
          <w:lang w:eastAsia="ar-SA"/>
        </w:rPr>
        <w:t xml:space="preserve"> полезных ископаемых – 4,1%.</w:t>
      </w:r>
    </w:p>
    <w:p w:rsidR="00DB0A96" w:rsidRPr="003C630F" w:rsidRDefault="00DB0A96" w:rsidP="00821885">
      <w:pPr>
        <w:spacing w:after="0" w:line="240" w:lineRule="auto"/>
        <w:ind w:firstLine="709"/>
        <w:jc w:val="both"/>
        <w:rPr>
          <w:rFonts w:ascii="Arial Narrow" w:eastAsia="Times New Roman" w:hAnsi="Arial Narrow" w:cs="Arial"/>
          <w:lang w:eastAsia="ar-SA"/>
        </w:rPr>
      </w:pPr>
      <w:r w:rsidRPr="003C630F">
        <w:rPr>
          <w:rFonts w:ascii="Arial Narrow" w:eastAsia="Times New Roman" w:hAnsi="Arial Narrow" w:cs="Arial"/>
          <w:lang w:eastAsia="ar-SA"/>
        </w:rPr>
        <w:t>Одной из основных задач Правительства области является разработка и реализация системы мер и механизмов по поддержке и развитию малого и среднего предпринимательства на территории области. Главным способом решения поставленной задачи является реализация мероприятий подпрограммы «Развитие субъектов малого и среднего предпринимательства на территории Амурской области» государственной программы «Экономическое развитие и инновационная эко</w:t>
      </w:r>
      <w:r w:rsidR="00B90437" w:rsidRPr="003C630F">
        <w:rPr>
          <w:rFonts w:ascii="Arial Narrow" w:eastAsia="Times New Roman" w:hAnsi="Arial Narrow" w:cs="Arial"/>
          <w:lang w:eastAsia="ar-SA"/>
        </w:rPr>
        <w:t>номика Амурской области на 2014-</w:t>
      </w:r>
      <w:r w:rsidRPr="003C630F">
        <w:rPr>
          <w:rFonts w:ascii="Arial Narrow" w:eastAsia="Times New Roman" w:hAnsi="Arial Narrow" w:cs="Arial"/>
          <w:lang w:eastAsia="ar-SA"/>
        </w:rPr>
        <w:t>2020 годы», утвержд</w:t>
      </w:r>
      <w:r w:rsidR="00ED6C8F" w:rsidRPr="003C630F">
        <w:rPr>
          <w:rFonts w:ascii="Arial Narrow" w:eastAsia="Times New Roman" w:hAnsi="Arial Narrow" w:cs="Arial"/>
          <w:lang w:eastAsia="ar-SA"/>
        </w:rPr>
        <w:t>ё</w:t>
      </w:r>
      <w:r w:rsidRPr="003C630F">
        <w:rPr>
          <w:rFonts w:ascii="Arial Narrow" w:eastAsia="Times New Roman" w:hAnsi="Arial Narrow" w:cs="Arial"/>
          <w:lang w:eastAsia="ar-SA"/>
        </w:rPr>
        <w:t xml:space="preserve">нной постановлением Правительства области от 25.09.2013 № 445. </w:t>
      </w:r>
    </w:p>
    <w:p w:rsidR="00DB0A96" w:rsidRPr="003C630F" w:rsidRDefault="00DB0A96" w:rsidP="00821885">
      <w:pPr>
        <w:spacing w:after="0" w:line="240" w:lineRule="auto"/>
        <w:ind w:firstLine="709"/>
        <w:jc w:val="both"/>
        <w:rPr>
          <w:rFonts w:ascii="Arial Narrow" w:eastAsia="Times New Roman" w:hAnsi="Arial Narrow" w:cs="Arial"/>
          <w:lang w:eastAsia="ar-SA"/>
        </w:rPr>
      </w:pPr>
      <w:r w:rsidRPr="003C630F">
        <w:rPr>
          <w:rFonts w:ascii="Arial Narrow" w:eastAsia="Times New Roman" w:hAnsi="Arial Narrow" w:cs="Arial"/>
          <w:b/>
          <w:lang w:eastAsia="ar-SA"/>
        </w:rPr>
        <w:t>В 2015 году</w:t>
      </w:r>
      <w:r w:rsidRPr="003C630F">
        <w:rPr>
          <w:rFonts w:ascii="Arial Narrow" w:eastAsia="Times New Roman" w:hAnsi="Arial Narrow" w:cs="Arial"/>
          <w:lang w:eastAsia="ar-SA"/>
        </w:rPr>
        <w:t xml:space="preserve"> на реализацию программы направлено 105 220,6 тыс. рублей, в том числе:</w:t>
      </w:r>
    </w:p>
    <w:p w:rsidR="00DB0A96" w:rsidRPr="003C630F" w:rsidRDefault="00DB0A96" w:rsidP="00821885">
      <w:pPr>
        <w:spacing w:after="0" w:line="240" w:lineRule="auto"/>
        <w:ind w:firstLine="709"/>
        <w:jc w:val="both"/>
        <w:rPr>
          <w:rFonts w:ascii="Arial Narrow" w:eastAsia="Times New Roman" w:hAnsi="Arial Narrow" w:cs="Arial"/>
          <w:lang w:eastAsia="ar-SA"/>
        </w:rPr>
      </w:pPr>
      <w:r w:rsidRPr="003C630F">
        <w:rPr>
          <w:rFonts w:ascii="Arial Narrow" w:eastAsia="Times New Roman" w:hAnsi="Arial Narrow" w:cs="Arial"/>
          <w:lang w:eastAsia="ar-SA"/>
        </w:rPr>
        <w:t>4 976,54 тыс. рублей средства областного бюджета;</w:t>
      </w:r>
    </w:p>
    <w:p w:rsidR="00DB0A96" w:rsidRPr="003C630F" w:rsidRDefault="00DB0A96" w:rsidP="00821885">
      <w:pPr>
        <w:spacing w:after="0" w:line="240" w:lineRule="auto"/>
        <w:ind w:firstLine="709"/>
        <w:jc w:val="both"/>
        <w:rPr>
          <w:rFonts w:ascii="Arial Narrow" w:eastAsia="Times New Roman" w:hAnsi="Arial Narrow" w:cs="Arial"/>
          <w:lang w:eastAsia="ar-SA"/>
        </w:rPr>
      </w:pPr>
      <w:r w:rsidRPr="003C630F">
        <w:rPr>
          <w:rFonts w:ascii="Arial Narrow" w:eastAsia="Times New Roman" w:hAnsi="Arial Narrow" w:cs="Arial"/>
          <w:lang w:eastAsia="ar-SA"/>
        </w:rPr>
        <w:t>100 244,087 тыс. рублей средства федерального бюджета.</w:t>
      </w:r>
    </w:p>
    <w:p w:rsidR="00DB0A96" w:rsidRPr="003C630F" w:rsidRDefault="00DB0A96" w:rsidP="00821885">
      <w:pPr>
        <w:spacing w:after="0" w:line="240" w:lineRule="auto"/>
        <w:ind w:firstLine="709"/>
        <w:jc w:val="both"/>
        <w:rPr>
          <w:rFonts w:ascii="Arial Narrow" w:eastAsia="Times New Roman" w:hAnsi="Arial Narrow" w:cs="Arial"/>
          <w:lang w:eastAsia="ar-SA"/>
        </w:rPr>
      </w:pPr>
      <w:r w:rsidRPr="003C630F">
        <w:rPr>
          <w:rFonts w:ascii="Arial Narrow" w:eastAsia="Times New Roman" w:hAnsi="Arial Narrow" w:cs="Arial"/>
          <w:lang w:eastAsia="ar-SA"/>
        </w:rPr>
        <w:t xml:space="preserve">На 30.12.2015 фактически исполнено 105 220,6 тыс. рублей. </w:t>
      </w:r>
    </w:p>
    <w:p w:rsidR="00DB0A96" w:rsidRPr="003C630F" w:rsidRDefault="00DB0A96" w:rsidP="00821885">
      <w:pPr>
        <w:spacing w:after="0" w:line="240" w:lineRule="auto"/>
        <w:ind w:firstLine="709"/>
        <w:jc w:val="both"/>
        <w:rPr>
          <w:rFonts w:ascii="Arial Narrow" w:eastAsia="Times New Roman" w:hAnsi="Arial Narrow" w:cs="Arial"/>
          <w:lang w:eastAsia="ar-SA"/>
        </w:rPr>
      </w:pPr>
      <w:r w:rsidRPr="003C630F">
        <w:rPr>
          <w:rFonts w:ascii="Arial Narrow" w:eastAsia="Times New Roman" w:hAnsi="Arial Narrow" w:cs="Arial"/>
          <w:b/>
          <w:lang w:eastAsia="ar-SA"/>
        </w:rPr>
        <w:t>В 2016</w:t>
      </w:r>
      <w:r w:rsidRPr="003C630F">
        <w:rPr>
          <w:rFonts w:ascii="Arial Narrow" w:eastAsia="Times New Roman" w:hAnsi="Arial Narrow" w:cs="Arial"/>
          <w:lang w:eastAsia="ar-SA"/>
        </w:rPr>
        <w:t xml:space="preserve"> году на реализацию подпрограммы было направлено 75810,00 тыс.</w:t>
      </w:r>
      <w:r w:rsidR="00B90437" w:rsidRPr="003C630F">
        <w:rPr>
          <w:rFonts w:ascii="Arial Narrow" w:eastAsia="Times New Roman" w:hAnsi="Arial Narrow" w:cs="Arial"/>
          <w:lang w:eastAsia="ar-SA"/>
        </w:rPr>
        <w:t xml:space="preserve"> </w:t>
      </w:r>
      <w:r w:rsidRPr="003C630F">
        <w:rPr>
          <w:rFonts w:ascii="Arial Narrow" w:eastAsia="Times New Roman" w:hAnsi="Arial Narrow" w:cs="Arial"/>
          <w:lang w:eastAsia="ar-SA"/>
        </w:rPr>
        <w:t>рублей, из них 72010,00 тыс. рублей – средства федерального бюджета, 3800,00 тыс.</w:t>
      </w:r>
      <w:r w:rsidR="00B90437" w:rsidRPr="003C630F">
        <w:rPr>
          <w:rFonts w:ascii="Arial Narrow" w:eastAsia="Times New Roman" w:hAnsi="Arial Narrow" w:cs="Arial"/>
          <w:lang w:eastAsia="ar-SA"/>
        </w:rPr>
        <w:t xml:space="preserve"> </w:t>
      </w:r>
      <w:r w:rsidRPr="003C630F">
        <w:rPr>
          <w:rFonts w:ascii="Arial Narrow" w:eastAsia="Times New Roman" w:hAnsi="Arial Narrow" w:cs="Arial"/>
          <w:lang w:eastAsia="ar-SA"/>
        </w:rPr>
        <w:t>рублей – средства областного бюджета.</w:t>
      </w:r>
    </w:p>
    <w:p w:rsidR="00DB0A96" w:rsidRPr="003C630F" w:rsidRDefault="00DB0A96" w:rsidP="00821885">
      <w:pPr>
        <w:spacing w:after="0" w:line="240" w:lineRule="auto"/>
        <w:ind w:firstLine="708"/>
        <w:jc w:val="both"/>
        <w:rPr>
          <w:rFonts w:ascii="Arial Narrow" w:eastAsia="Times New Roman" w:hAnsi="Arial Narrow" w:cs="Arial"/>
          <w:lang w:eastAsia="ar-SA"/>
        </w:rPr>
      </w:pPr>
      <w:r w:rsidRPr="003C630F">
        <w:rPr>
          <w:rFonts w:ascii="Arial Narrow" w:eastAsia="Times New Roman" w:hAnsi="Arial Narrow" w:cs="Arial"/>
          <w:lang w:eastAsia="ar-SA"/>
        </w:rPr>
        <w:t xml:space="preserve">В рамках реализации программы в </w:t>
      </w:r>
      <w:r w:rsidRPr="003C630F">
        <w:rPr>
          <w:rFonts w:ascii="Arial Narrow" w:eastAsia="Times New Roman" w:hAnsi="Arial Narrow" w:cs="Arial"/>
          <w:b/>
          <w:lang w:eastAsia="ar-SA"/>
        </w:rPr>
        <w:t>2017 году</w:t>
      </w:r>
      <w:r w:rsidRPr="003C630F">
        <w:rPr>
          <w:rFonts w:ascii="Arial Narrow" w:eastAsia="Times New Roman" w:hAnsi="Arial Narrow" w:cs="Arial"/>
          <w:lang w:eastAsia="ar-SA"/>
        </w:rPr>
        <w:t xml:space="preserve"> предусмотрено 2 мероприятия: </w:t>
      </w:r>
    </w:p>
    <w:p w:rsidR="00DB0A96" w:rsidRPr="003C630F" w:rsidRDefault="00DB0A96" w:rsidP="00821885">
      <w:pPr>
        <w:spacing w:after="0" w:line="240" w:lineRule="auto"/>
        <w:ind w:firstLine="709"/>
        <w:jc w:val="both"/>
        <w:rPr>
          <w:rFonts w:ascii="Arial Narrow" w:eastAsia="Times New Roman" w:hAnsi="Arial Narrow" w:cs="Arial"/>
          <w:lang w:eastAsia="ar-SA"/>
        </w:rPr>
      </w:pPr>
      <w:r w:rsidRPr="003C630F">
        <w:rPr>
          <w:rFonts w:ascii="Arial Narrow" w:eastAsia="Times New Roman" w:hAnsi="Arial Narrow" w:cs="Arial"/>
          <w:lang w:eastAsia="ar-SA"/>
        </w:rPr>
        <w:t>-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в том числе центров поддержки предпринимательства, центров (агентств) координации поддержки экспортно-ориентированных субъектов малого и среднего предпринимательства, центров инноваций социальной сферы;</w:t>
      </w:r>
    </w:p>
    <w:p w:rsidR="00DB0A96" w:rsidRPr="003C630F" w:rsidRDefault="00DB0A96" w:rsidP="00821885">
      <w:pPr>
        <w:spacing w:after="0" w:line="240" w:lineRule="auto"/>
        <w:ind w:firstLine="709"/>
        <w:jc w:val="both"/>
        <w:rPr>
          <w:rFonts w:ascii="Arial Narrow" w:eastAsia="Times New Roman" w:hAnsi="Arial Narrow" w:cs="Arial"/>
          <w:lang w:eastAsia="ar-SA"/>
        </w:rPr>
      </w:pPr>
      <w:r w:rsidRPr="003C630F">
        <w:rPr>
          <w:rFonts w:ascii="Arial Narrow" w:eastAsia="Times New Roman" w:hAnsi="Arial Narrow" w:cs="Arial"/>
          <w:lang w:eastAsia="ar-SA"/>
        </w:rPr>
        <w:t>-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p w:rsidR="00DB0A96" w:rsidRPr="003C630F" w:rsidRDefault="00DB0A96" w:rsidP="00821885">
      <w:pPr>
        <w:spacing w:after="0" w:line="240" w:lineRule="auto"/>
        <w:ind w:firstLine="709"/>
        <w:jc w:val="both"/>
        <w:rPr>
          <w:rFonts w:ascii="Arial Narrow" w:eastAsia="Times New Roman" w:hAnsi="Arial Narrow" w:cs="Arial"/>
          <w:color w:val="000000"/>
          <w:lang w:eastAsia="ar-SA"/>
        </w:rPr>
      </w:pPr>
      <w:r w:rsidRPr="003C630F">
        <w:rPr>
          <w:rFonts w:ascii="Arial Narrow" w:eastAsia="Times New Roman" w:hAnsi="Arial Narrow" w:cs="Arial"/>
          <w:color w:val="000000"/>
          <w:lang w:eastAsia="ar-SA"/>
        </w:rPr>
        <w:t>Объем финансового обеспечения на реализацию мероприятий по поддержке малого и среднего предпринимательства в 2017</w:t>
      </w:r>
      <w:r w:rsidR="00B90437" w:rsidRPr="003C630F">
        <w:rPr>
          <w:rFonts w:ascii="Arial Narrow" w:eastAsia="Times New Roman" w:hAnsi="Arial Narrow" w:cs="Arial"/>
          <w:color w:val="000000"/>
          <w:lang w:eastAsia="ar-SA"/>
        </w:rPr>
        <w:t xml:space="preserve"> году</w:t>
      </w:r>
      <w:r w:rsidRPr="003C630F">
        <w:rPr>
          <w:rFonts w:ascii="Arial Narrow" w:eastAsia="Times New Roman" w:hAnsi="Arial Narrow" w:cs="Arial"/>
          <w:color w:val="000000"/>
          <w:lang w:eastAsia="ar-SA"/>
        </w:rPr>
        <w:t xml:space="preserve"> представлен в таблице.</w:t>
      </w:r>
    </w:p>
    <w:p w:rsidR="00FB1DBF" w:rsidRPr="003C630F" w:rsidRDefault="00821885" w:rsidP="00EF22C4">
      <w:pPr>
        <w:spacing w:after="0" w:line="240" w:lineRule="auto"/>
        <w:ind w:firstLine="709"/>
        <w:jc w:val="right"/>
        <w:rPr>
          <w:rFonts w:ascii="Arial Narrow" w:eastAsia="Times New Roman" w:hAnsi="Arial Narrow" w:cs="Arial"/>
          <w:b/>
          <w:color w:val="000000"/>
          <w:lang w:eastAsia="ar-SA"/>
        </w:rPr>
      </w:pPr>
      <w:r w:rsidRPr="003C630F">
        <w:rPr>
          <w:rFonts w:ascii="Arial Narrow" w:eastAsia="Times New Roman" w:hAnsi="Arial Narrow" w:cs="Arial"/>
          <w:b/>
          <w:color w:val="000000"/>
          <w:lang w:eastAsia="ar-SA"/>
        </w:rPr>
        <w:t xml:space="preserve"> </w:t>
      </w:r>
      <w:r w:rsidR="00FB1DBF" w:rsidRPr="003C630F">
        <w:rPr>
          <w:rFonts w:ascii="Arial Narrow" w:eastAsia="Times New Roman" w:hAnsi="Arial Narrow" w:cs="Arial"/>
          <w:b/>
          <w:color w:val="000000"/>
          <w:lang w:eastAsia="ar-SA"/>
        </w:rPr>
        <w:t>Таблица 46</w:t>
      </w:r>
    </w:p>
    <w:p w:rsidR="00DB0A96" w:rsidRPr="003C630F" w:rsidRDefault="001C1C19" w:rsidP="00A5186B">
      <w:pPr>
        <w:spacing w:after="0" w:line="240" w:lineRule="auto"/>
        <w:ind w:firstLine="709"/>
        <w:jc w:val="center"/>
        <w:rPr>
          <w:rFonts w:ascii="Arial Narrow" w:eastAsia="Times New Roman" w:hAnsi="Arial Narrow" w:cs="Arial"/>
          <w:b/>
          <w:color w:val="000000"/>
          <w:lang w:eastAsia="ar-SA"/>
        </w:rPr>
      </w:pPr>
      <w:r w:rsidRPr="003C630F">
        <w:rPr>
          <w:rFonts w:ascii="Arial Narrow" w:eastAsia="Times New Roman" w:hAnsi="Arial Narrow" w:cs="Arial"/>
          <w:b/>
          <w:color w:val="000000"/>
          <w:lang w:eastAsia="ar-SA"/>
        </w:rPr>
        <w:t>Объем финансирования мероприятий малого и среднего предпринимательства</w:t>
      </w:r>
    </w:p>
    <w:p w:rsidR="008415E8" w:rsidRPr="003C630F" w:rsidRDefault="008415E8" w:rsidP="005B4836">
      <w:pPr>
        <w:spacing w:after="0" w:line="240" w:lineRule="auto"/>
        <w:ind w:firstLine="709"/>
        <w:jc w:val="center"/>
        <w:rPr>
          <w:rFonts w:ascii="Arial Narrow" w:eastAsia="Times New Roman" w:hAnsi="Arial Narrow" w:cs="Arial"/>
          <w:b/>
          <w:color w:val="000000"/>
          <w:lang w:eastAsia="ar-SA"/>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1437"/>
        <w:gridCol w:w="1393"/>
      </w:tblGrid>
      <w:tr w:rsidR="00DB0A96" w:rsidRPr="003C630F" w:rsidTr="00043F6C">
        <w:tc>
          <w:tcPr>
            <w:tcW w:w="7225" w:type="dxa"/>
            <w:vMerge w:val="restart"/>
            <w:vAlign w:val="center"/>
          </w:tcPr>
          <w:p w:rsidR="00DB0A96" w:rsidRPr="003C630F" w:rsidRDefault="00DB0A96" w:rsidP="00821885">
            <w:pPr>
              <w:spacing w:after="0" w:line="240" w:lineRule="auto"/>
              <w:jc w:val="center"/>
              <w:rPr>
                <w:rFonts w:ascii="Arial Narrow" w:eastAsia="Times New Roman" w:hAnsi="Arial Narrow" w:cs="Arial"/>
                <w:color w:val="000000"/>
                <w:lang w:eastAsia="ar-SA"/>
              </w:rPr>
            </w:pPr>
            <w:r w:rsidRPr="003C630F">
              <w:rPr>
                <w:rFonts w:ascii="Arial Narrow" w:eastAsia="Times New Roman" w:hAnsi="Arial Narrow" w:cs="Arial"/>
                <w:lang w:eastAsia="ru-RU"/>
              </w:rPr>
              <w:t>Наименование направления государственной поддержки и мероприятия</w:t>
            </w:r>
          </w:p>
        </w:tc>
        <w:tc>
          <w:tcPr>
            <w:tcW w:w="2551" w:type="dxa"/>
            <w:gridSpan w:val="2"/>
          </w:tcPr>
          <w:p w:rsidR="00DB0A96" w:rsidRPr="003C630F" w:rsidRDefault="00DB0A96" w:rsidP="005B4836">
            <w:pPr>
              <w:widowControl w:val="0"/>
              <w:autoSpaceDE w:val="0"/>
              <w:autoSpaceDN w:val="0"/>
              <w:spacing w:after="0" w:line="240" w:lineRule="auto"/>
              <w:jc w:val="center"/>
              <w:rPr>
                <w:rFonts w:ascii="Arial Narrow" w:eastAsia="Times New Roman" w:hAnsi="Arial Narrow" w:cs="Arial"/>
                <w:lang w:eastAsia="ru-RU"/>
              </w:rPr>
            </w:pPr>
            <w:r w:rsidRPr="003C630F">
              <w:rPr>
                <w:rFonts w:ascii="Arial Narrow" w:eastAsia="Times New Roman" w:hAnsi="Arial Narrow" w:cs="Arial"/>
                <w:lang w:eastAsia="ru-RU"/>
              </w:rPr>
              <w:t>Объем финансового обеспечения на реализацию мероприятия на 2017 г.</w:t>
            </w:r>
          </w:p>
        </w:tc>
      </w:tr>
      <w:tr w:rsidR="00DB0A96" w:rsidRPr="003C630F" w:rsidTr="00043F6C">
        <w:tc>
          <w:tcPr>
            <w:tcW w:w="7225" w:type="dxa"/>
            <w:vMerge/>
          </w:tcPr>
          <w:p w:rsidR="00DB0A96" w:rsidRPr="003C630F" w:rsidRDefault="00DB0A96" w:rsidP="00821885">
            <w:pPr>
              <w:spacing w:after="0" w:line="240" w:lineRule="auto"/>
              <w:jc w:val="both"/>
              <w:rPr>
                <w:rFonts w:ascii="Arial Narrow" w:eastAsia="Times New Roman" w:hAnsi="Arial Narrow" w:cs="Arial"/>
                <w:color w:val="000000"/>
                <w:lang w:eastAsia="ar-SA"/>
              </w:rPr>
            </w:pPr>
          </w:p>
        </w:tc>
        <w:tc>
          <w:tcPr>
            <w:tcW w:w="1158" w:type="dxa"/>
          </w:tcPr>
          <w:p w:rsidR="00DB0A96" w:rsidRPr="003C630F" w:rsidRDefault="00DB0A96" w:rsidP="005B4836">
            <w:pPr>
              <w:spacing w:after="0" w:line="240" w:lineRule="auto"/>
              <w:jc w:val="center"/>
              <w:rPr>
                <w:rFonts w:ascii="Arial Narrow" w:eastAsia="Times New Roman" w:hAnsi="Arial Narrow" w:cs="Arial"/>
                <w:color w:val="000000"/>
                <w:lang w:eastAsia="ar-SA"/>
              </w:rPr>
            </w:pPr>
            <w:r w:rsidRPr="003C630F">
              <w:rPr>
                <w:rFonts w:ascii="Arial Narrow" w:eastAsia="Times New Roman" w:hAnsi="Arial Narrow" w:cs="Arial"/>
                <w:lang w:eastAsia="ru-RU"/>
              </w:rPr>
              <w:t>Региональный бюджет</w:t>
            </w:r>
          </w:p>
        </w:tc>
        <w:tc>
          <w:tcPr>
            <w:tcW w:w="1393" w:type="dxa"/>
          </w:tcPr>
          <w:p w:rsidR="00DB0A96" w:rsidRPr="003C630F" w:rsidRDefault="00DB0A96" w:rsidP="005B4836">
            <w:pPr>
              <w:spacing w:after="0" w:line="240" w:lineRule="auto"/>
              <w:jc w:val="center"/>
              <w:rPr>
                <w:rFonts w:ascii="Arial Narrow" w:eastAsia="Times New Roman" w:hAnsi="Arial Narrow" w:cs="Arial"/>
                <w:lang w:eastAsia="ru-RU"/>
              </w:rPr>
            </w:pPr>
            <w:r w:rsidRPr="003C630F">
              <w:rPr>
                <w:rFonts w:ascii="Arial Narrow" w:eastAsia="Times New Roman" w:hAnsi="Arial Narrow" w:cs="Arial"/>
                <w:lang w:eastAsia="ru-RU"/>
              </w:rPr>
              <w:t>Федеральный</w:t>
            </w:r>
          </w:p>
          <w:p w:rsidR="00DB0A96" w:rsidRPr="003C630F" w:rsidRDefault="00DB0A96" w:rsidP="005B4836">
            <w:pPr>
              <w:spacing w:after="0" w:line="240" w:lineRule="auto"/>
              <w:jc w:val="center"/>
              <w:rPr>
                <w:rFonts w:ascii="Arial Narrow" w:eastAsia="Times New Roman" w:hAnsi="Arial Narrow" w:cs="Arial"/>
                <w:color w:val="000000"/>
                <w:lang w:eastAsia="ar-SA"/>
              </w:rPr>
            </w:pPr>
            <w:r w:rsidRPr="003C630F">
              <w:rPr>
                <w:rFonts w:ascii="Arial Narrow" w:eastAsia="Times New Roman" w:hAnsi="Arial Narrow" w:cs="Arial"/>
                <w:lang w:eastAsia="ru-RU"/>
              </w:rPr>
              <w:t>бюджет</w:t>
            </w:r>
          </w:p>
        </w:tc>
      </w:tr>
      <w:tr w:rsidR="00DB0A96" w:rsidRPr="003C630F" w:rsidTr="00043F6C">
        <w:tc>
          <w:tcPr>
            <w:tcW w:w="7225" w:type="dxa"/>
          </w:tcPr>
          <w:p w:rsidR="00DB0A96" w:rsidRPr="003C630F" w:rsidRDefault="00DB0A96" w:rsidP="00821885">
            <w:pPr>
              <w:widowControl w:val="0"/>
              <w:autoSpaceDE w:val="0"/>
              <w:autoSpaceDN w:val="0"/>
              <w:spacing w:after="0" w:line="240" w:lineRule="auto"/>
              <w:rPr>
                <w:rFonts w:ascii="Arial Narrow" w:eastAsia="Times New Roman" w:hAnsi="Arial Narrow" w:cs="Arial"/>
                <w:lang w:eastAsia="ru-RU"/>
              </w:rPr>
            </w:pPr>
            <w:r w:rsidRPr="003C630F">
              <w:rPr>
                <w:rFonts w:ascii="Arial Narrow" w:eastAsia="Times New Roman" w:hAnsi="Arial Narrow" w:cs="Arial"/>
                <w:lang w:eastAsia="ru-RU"/>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w:t>
            </w:r>
          </w:p>
        </w:tc>
        <w:tc>
          <w:tcPr>
            <w:tcW w:w="1158" w:type="dxa"/>
            <w:vAlign w:val="center"/>
          </w:tcPr>
          <w:p w:rsidR="00DB0A96" w:rsidRPr="003C630F" w:rsidRDefault="00DB0A96" w:rsidP="005B4836">
            <w:pPr>
              <w:widowControl w:val="0"/>
              <w:autoSpaceDE w:val="0"/>
              <w:autoSpaceDN w:val="0"/>
              <w:spacing w:after="0" w:line="240" w:lineRule="auto"/>
              <w:jc w:val="center"/>
              <w:rPr>
                <w:rFonts w:ascii="Arial Narrow" w:eastAsia="Times New Roman" w:hAnsi="Arial Narrow" w:cs="Arial"/>
                <w:lang w:eastAsia="ru-RU"/>
              </w:rPr>
            </w:pPr>
            <w:r w:rsidRPr="003C630F">
              <w:rPr>
                <w:rFonts w:ascii="Arial Narrow" w:eastAsia="Times New Roman" w:hAnsi="Arial Narrow" w:cs="Arial"/>
                <w:lang w:eastAsia="ru-RU"/>
              </w:rPr>
              <w:t>1624,78572</w:t>
            </w:r>
          </w:p>
        </w:tc>
        <w:tc>
          <w:tcPr>
            <w:tcW w:w="1393" w:type="dxa"/>
            <w:vAlign w:val="center"/>
          </w:tcPr>
          <w:p w:rsidR="00DB0A96" w:rsidRPr="003C630F" w:rsidRDefault="00DB0A96" w:rsidP="005B4836">
            <w:pPr>
              <w:widowControl w:val="0"/>
              <w:autoSpaceDE w:val="0"/>
              <w:autoSpaceDN w:val="0"/>
              <w:spacing w:after="0" w:line="240" w:lineRule="auto"/>
              <w:jc w:val="center"/>
              <w:rPr>
                <w:rFonts w:ascii="Arial Narrow" w:eastAsia="Times New Roman" w:hAnsi="Arial Narrow" w:cs="Arial"/>
                <w:lang w:eastAsia="ru-RU"/>
              </w:rPr>
            </w:pPr>
            <w:r w:rsidRPr="003C630F">
              <w:rPr>
                <w:rFonts w:ascii="Arial Narrow" w:eastAsia="Times New Roman" w:hAnsi="Arial Narrow" w:cs="Arial"/>
                <w:lang w:eastAsia="ru-RU"/>
              </w:rPr>
              <w:t>5439,50000</w:t>
            </w:r>
          </w:p>
        </w:tc>
      </w:tr>
      <w:tr w:rsidR="00DB0A96" w:rsidRPr="003C630F" w:rsidTr="00043F6C">
        <w:trPr>
          <w:trHeight w:val="711"/>
        </w:trPr>
        <w:tc>
          <w:tcPr>
            <w:tcW w:w="7225" w:type="dxa"/>
            <w:vAlign w:val="center"/>
          </w:tcPr>
          <w:p w:rsidR="00DB0A96" w:rsidRPr="003C630F" w:rsidRDefault="00DB0A96" w:rsidP="00821885">
            <w:pPr>
              <w:autoSpaceDE w:val="0"/>
              <w:autoSpaceDN w:val="0"/>
              <w:adjustRightInd w:val="0"/>
              <w:spacing w:after="0" w:line="240" w:lineRule="auto"/>
              <w:rPr>
                <w:rFonts w:ascii="Arial Narrow" w:eastAsia="Times New Roman" w:hAnsi="Arial Narrow" w:cs="Arial"/>
                <w:lang w:eastAsia="ru-RU"/>
              </w:rPr>
            </w:pPr>
            <w:r w:rsidRPr="003C630F">
              <w:rPr>
                <w:rFonts w:ascii="Arial Narrow" w:eastAsia="Times New Roman" w:hAnsi="Arial Narrow" w:cs="Arial"/>
                <w:lang w:eastAsia="ru-RU"/>
              </w:rP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в том числе центров поддержки предпринимательства, центров (агентств) координации поддержки экспортно</w:t>
            </w:r>
            <w:r w:rsidR="00293F16" w:rsidRPr="003C630F">
              <w:rPr>
                <w:rFonts w:ascii="Arial Narrow" w:eastAsia="Times New Roman" w:hAnsi="Arial Narrow" w:cs="Arial"/>
                <w:lang w:eastAsia="ru-RU"/>
              </w:rPr>
              <w:t>-</w:t>
            </w:r>
            <w:r w:rsidRPr="003C630F">
              <w:rPr>
                <w:rFonts w:ascii="Arial Narrow" w:eastAsia="Times New Roman" w:hAnsi="Arial Narrow" w:cs="Arial"/>
                <w:lang w:eastAsia="ru-RU"/>
              </w:rPr>
              <w:t>ориентированных субъектов малого и среднего предпринимательства, центров инноваций социальной сферы;</w:t>
            </w:r>
          </w:p>
        </w:tc>
        <w:tc>
          <w:tcPr>
            <w:tcW w:w="1158" w:type="dxa"/>
            <w:vAlign w:val="center"/>
          </w:tcPr>
          <w:p w:rsidR="00DB0A96" w:rsidRPr="003C630F" w:rsidRDefault="00DB0A96" w:rsidP="005B4836">
            <w:pPr>
              <w:widowControl w:val="0"/>
              <w:autoSpaceDE w:val="0"/>
              <w:autoSpaceDN w:val="0"/>
              <w:spacing w:after="0" w:line="240" w:lineRule="auto"/>
              <w:jc w:val="center"/>
              <w:rPr>
                <w:rFonts w:ascii="Arial Narrow" w:eastAsia="Times New Roman" w:hAnsi="Arial Narrow" w:cs="Arial"/>
                <w:lang w:eastAsia="ru-RU"/>
              </w:rPr>
            </w:pPr>
            <w:r w:rsidRPr="003C630F">
              <w:rPr>
                <w:rFonts w:ascii="Arial Narrow" w:eastAsia="Times New Roman" w:hAnsi="Arial Narrow" w:cs="Arial"/>
                <w:lang w:eastAsia="ru-RU"/>
              </w:rPr>
              <w:t>766,99982</w:t>
            </w:r>
          </w:p>
        </w:tc>
        <w:tc>
          <w:tcPr>
            <w:tcW w:w="1393" w:type="dxa"/>
            <w:vAlign w:val="center"/>
          </w:tcPr>
          <w:p w:rsidR="00DB0A96" w:rsidRPr="003C630F" w:rsidRDefault="00DB0A96" w:rsidP="005B4836">
            <w:pPr>
              <w:widowControl w:val="0"/>
              <w:autoSpaceDE w:val="0"/>
              <w:autoSpaceDN w:val="0"/>
              <w:spacing w:after="0" w:line="240" w:lineRule="auto"/>
              <w:jc w:val="center"/>
              <w:rPr>
                <w:rFonts w:ascii="Arial Narrow" w:eastAsia="Times New Roman" w:hAnsi="Arial Narrow" w:cs="Arial"/>
                <w:lang w:eastAsia="ru-RU"/>
              </w:rPr>
            </w:pPr>
            <w:r w:rsidRPr="003C630F">
              <w:rPr>
                <w:rFonts w:ascii="Arial Narrow" w:eastAsia="Times New Roman" w:hAnsi="Arial Narrow" w:cs="Arial"/>
                <w:lang w:eastAsia="ru-RU"/>
              </w:rPr>
              <w:t>2567,78200</w:t>
            </w:r>
          </w:p>
        </w:tc>
      </w:tr>
      <w:tr w:rsidR="00DB0A96" w:rsidRPr="003C630F" w:rsidTr="00043F6C">
        <w:trPr>
          <w:trHeight w:val="1345"/>
        </w:trPr>
        <w:tc>
          <w:tcPr>
            <w:tcW w:w="7225" w:type="dxa"/>
          </w:tcPr>
          <w:p w:rsidR="00DB0A96" w:rsidRPr="003C630F" w:rsidRDefault="00DB0A96" w:rsidP="00821885">
            <w:pPr>
              <w:widowControl w:val="0"/>
              <w:autoSpaceDE w:val="0"/>
              <w:autoSpaceDN w:val="0"/>
              <w:spacing w:after="0" w:line="240" w:lineRule="auto"/>
              <w:rPr>
                <w:rFonts w:ascii="Arial Narrow" w:eastAsia="Times New Roman" w:hAnsi="Arial Narrow" w:cs="Arial"/>
                <w:lang w:eastAsia="ru-RU"/>
              </w:rPr>
            </w:pPr>
            <w:r w:rsidRPr="003C630F">
              <w:rPr>
                <w:rFonts w:ascii="Arial Narrow" w:eastAsia="Times New Roman" w:hAnsi="Arial Narrow" w:cs="Arial"/>
                <w:lang w:eastAsia="ru-RU"/>
              </w:rP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p w:rsidR="00DB0A96" w:rsidRPr="003C630F" w:rsidRDefault="00DB0A96" w:rsidP="00821885">
            <w:pPr>
              <w:widowControl w:val="0"/>
              <w:autoSpaceDE w:val="0"/>
              <w:autoSpaceDN w:val="0"/>
              <w:spacing w:after="0" w:line="240" w:lineRule="auto"/>
              <w:rPr>
                <w:rFonts w:ascii="Arial Narrow" w:eastAsia="Times New Roman" w:hAnsi="Arial Narrow" w:cs="Arial"/>
                <w:lang w:eastAsia="ru-RU"/>
              </w:rPr>
            </w:pPr>
            <w:r w:rsidRPr="003C630F">
              <w:rPr>
                <w:rFonts w:ascii="Arial Narrow" w:eastAsia="Times New Roman" w:hAnsi="Arial Narrow" w:cs="Arial"/>
                <w:lang w:eastAsia="ru-RU"/>
              </w:rPr>
              <w:t xml:space="preserve">(подпункт «з» пункта 59 Правил) </w:t>
            </w:r>
          </w:p>
        </w:tc>
        <w:tc>
          <w:tcPr>
            <w:tcW w:w="1158" w:type="dxa"/>
            <w:vAlign w:val="center"/>
          </w:tcPr>
          <w:p w:rsidR="00DB0A96" w:rsidRPr="003C630F" w:rsidRDefault="00DB0A96" w:rsidP="005B4836">
            <w:pPr>
              <w:widowControl w:val="0"/>
              <w:autoSpaceDE w:val="0"/>
              <w:autoSpaceDN w:val="0"/>
              <w:spacing w:after="0" w:line="240" w:lineRule="auto"/>
              <w:jc w:val="center"/>
              <w:rPr>
                <w:rFonts w:ascii="Arial Narrow" w:eastAsia="Times New Roman" w:hAnsi="Arial Narrow" w:cs="Arial"/>
                <w:lang w:eastAsia="ru-RU"/>
              </w:rPr>
            </w:pPr>
            <w:r w:rsidRPr="003C630F">
              <w:rPr>
                <w:rFonts w:ascii="Arial Narrow" w:eastAsia="Times New Roman" w:hAnsi="Arial Narrow" w:cs="Arial"/>
                <w:lang w:eastAsia="ru-RU"/>
              </w:rPr>
              <w:t>857,78590</w:t>
            </w:r>
          </w:p>
        </w:tc>
        <w:tc>
          <w:tcPr>
            <w:tcW w:w="1393" w:type="dxa"/>
            <w:vAlign w:val="center"/>
          </w:tcPr>
          <w:p w:rsidR="00DB0A96" w:rsidRPr="003C630F" w:rsidRDefault="00DB0A96" w:rsidP="005B4836">
            <w:pPr>
              <w:widowControl w:val="0"/>
              <w:autoSpaceDE w:val="0"/>
              <w:autoSpaceDN w:val="0"/>
              <w:spacing w:after="0" w:line="240" w:lineRule="auto"/>
              <w:jc w:val="center"/>
              <w:rPr>
                <w:rFonts w:ascii="Arial Narrow" w:eastAsia="Times New Roman" w:hAnsi="Arial Narrow" w:cs="Arial"/>
                <w:lang w:eastAsia="ru-RU"/>
              </w:rPr>
            </w:pPr>
            <w:r w:rsidRPr="003C630F">
              <w:rPr>
                <w:rFonts w:ascii="Arial Narrow" w:eastAsia="Times New Roman" w:hAnsi="Arial Narrow" w:cs="Arial"/>
                <w:lang w:eastAsia="ru-RU"/>
              </w:rPr>
              <w:t>2871,71800</w:t>
            </w:r>
          </w:p>
        </w:tc>
      </w:tr>
      <w:tr w:rsidR="00DB0A96" w:rsidRPr="003C630F" w:rsidTr="00043F6C">
        <w:trPr>
          <w:trHeight w:val="428"/>
        </w:trPr>
        <w:tc>
          <w:tcPr>
            <w:tcW w:w="7225" w:type="dxa"/>
            <w:vAlign w:val="center"/>
          </w:tcPr>
          <w:p w:rsidR="00DB0A96" w:rsidRPr="003C630F" w:rsidRDefault="00DB0A96" w:rsidP="005B4836">
            <w:pPr>
              <w:widowControl w:val="0"/>
              <w:autoSpaceDE w:val="0"/>
              <w:autoSpaceDN w:val="0"/>
              <w:spacing w:after="0" w:line="240" w:lineRule="auto"/>
              <w:rPr>
                <w:rFonts w:ascii="Arial Narrow" w:eastAsia="Times New Roman" w:hAnsi="Arial Narrow" w:cs="Arial"/>
                <w:lang w:eastAsia="ru-RU"/>
              </w:rPr>
            </w:pPr>
            <w:r w:rsidRPr="003C630F">
              <w:rPr>
                <w:rFonts w:ascii="Arial Narrow" w:eastAsia="Times New Roman" w:hAnsi="Arial Narrow" w:cs="Arial"/>
                <w:lang w:eastAsia="ru-RU"/>
              </w:rPr>
              <w:t>Всего 7 064,28572</w:t>
            </w:r>
          </w:p>
        </w:tc>
        <w:tc>
          <w:tcPr>
            <w:tcW w:w="1158" w:type="dxa"/>
            <w:vAlign w:val="center"/>
          </w:tcPr>
          <w:p w:rsidR="00DB0A96" w:rsidRPr="003C630F" w:rsidRDefault="00DB0A96" w:rsidP="005B4836">
            <w:pPr>
              <w:widowControl w:val="0"/>
              <w:autoSpaceDE w:val="0"/>
              <w:autoSpaceDN w:val="0"/>
              <w:spacing w:after="0" w:line="240" w:lineRule="auto"/>
              <w:jc w:val="center"/>
              <w:rPr>
                <w:rFonts w:ascii="Arial Narrow" w:eastAsia="Times New Roman" w:hAnsi="Arial Narrow" w:cs="Arial"/>
                <w:lang w:eastAsia="ru-RU"/>
              </w:rPr>
            </w:pPr>
            <w:r w:rsidRPr="003C630F">
              <w:rPr>
                <w:rFonts w:ascii="Arial Narrow" w:eastAsia="Times New Roman" w:hAnsi="Arial Narrow" w:cs="Arial"/>
                <w:bCs/>
                <w:lang w:eastAsia="ru-RU"/>
              </w:rPr>
              <w:t>1624,78572</w:t>
            </w:r>
          </w:p>
        </w:tc>
        <w:tc>
          <w:tcPr>
            <w:tcW w:w="1393" w:type="dxa"/>
            <w:vAlign w:val="center"/>
          </w:tcPr>
          <w:p w:rsidR="00DB0A96" w:rsidRPr="003C630F" w:rsidRDefault="00DB0A96" w:rsidP="005B4836">
            <w:pPr>
              <w:widowControl w:val="0"/>
              <w:autoSpaceDE w:val="0"/>
              <w:autoSpaceDN w:val="0"/>
              <w:spacing w:after="0" w:line="240" w:lineRule="auto"/>
              <w:jc w:val="center"/>
              <w:rPr>
                <w:rFonts w:ascii="Arial Narrow" w:eastAsia="Times New Roman" w:hAnsi="Arial Narrow" w:cs="Arial"/>
                <w:lang w:eastAsia="ru-RU"/>
              </w:rPr>
            </w:pPr>
            <w:r w:rsidRPr="003C630F">
              <w:rPr>
                <w:rFonts w:ascii="Arial Narrow" w:eastAsia="Times New Roman" w:hAnsi="Arial Narrow" w:cs="Arial"/>
                <w:bCs/>
                <w:lang w:eastAsia="ru-RU"/>
              </w:rPr>
              <w:t>5439,50000</w:t>
            </w:r>
          </w:p>
        </w:tc>
      </w:tr>
    </w:tbl>
    <w:p w:rsidR="00DB0A96" w:rsidRPr="003C630F" w:rsidRDefault="00DB0A96" w:rsidP="00821885">
      <w:pPr>
        <w:spacing w:after="0" w:line="240" w:lineRule="auto"/>
        <w:ind w:firstLine="709"/>
        <w:jc w:val="both"/>
        <w:rPr>
          <w:rFonts w:ascii="Arial Narrow" w:eastAsia="Times New Roman" w:hAnsi="Arial Narrow" w:cs="Arial"/>
          <w:color w:val="000000"/>
          <w:lang w:eastAsia="ar-SA"/>
        </w:rPr>
      </w:pPr>
    </w:p>
    <w:p w:rsidR="00DB0A96" w:rsidRPr="003C630F" w:rsidRDefault="00DB0A96" w:rsidP="00821885">
      <w:pPr>
        <w:spacing w:after="0" w:line="240" w:lineRule="auto"/>
        <w:ind w:firstLine="720"/>
        <w:jc w:val="both"/>
        <w:rPr>
          <w:rFonts w:ascii="Arial Narrow" w:eastAsia="Times New Roman" w:hAnsi="Arial Narrow" w:cs="Arial"/>
          <w:color w:val="000000"/>
          <w:lang w:eastAsia="ru-RU"/>
        </w:rPr>
      </w:pPr>
      <w:r w:rsidRPr="003C630F">
        <w:rPr>
          <w:rFonts w:ascii="Arial Narrow" w:eastAsia="Times New Roman" w:hAnsi="Arial Narrow" w:cs="Arial"/>
          <w:color w:val="000000"/>
          <w:lang w:eastAsia="ru-RU"/>
        </w:rPr>
        <w:t xml:space="preserve">В соответствии с </w:t>
      </w:r>
      <w:r w:rsidRPr="003C630F">
        <w:rPr>
          <w:rFonts w:ascii="Arial Narrow" w:eastAsia="Times New Roman" w:hAnsi="Arial Narrow" w:cs="Arial"/>
          <w:lang w:eastAsia="ru-RU"/>
        </w:rPr>
        <w:t>постановлением Правительства области «</w:t>
      </w:r>
      <w:r w:rsidRPr="003C630F">
        <w:rPr>
          <w:rFonts w:ascii="Arial Narrow" w:eastAsia="Times New Roman" w:hAnsi="Arial Narrow" w:cs="Arial"/>
          <w:iCs/>
          <w:lang w:eastAsia="ru-RU"/>
        </w:rPr>
        <w:t>Об утверждении</w:t>
      </w:r>
      <w:r w:rsidR="00821885" w:rsidRPr="003C630F">
        <w:rPr>
          <w:rFonts w:ascii="Arial Narrow" w:eastAsia="Times New Roman" w:hAnsi="Arial Narrow" w:cs="Arial"/>
          <w:iCs/>
          <w:lang w:eastAsia="ru-RU"/>
        </w:rPr>
        <w:t xml:space="preserve"> </w:t>
      </w:r>
      <w:r w:rsidRPr="003C630F">
        <w:rPr>
          <w:rFonts w:ascii="Arial Narrow" w:eastAsia="Times New Roman" w:hAnsi="Arial Narrow" w:cs="Arial"/>
          <w:iCs/>
          <w:lang w:eastAsia="ru-RU"/>
        </w:rPr>
        <w:t xml:space="preserve">распределения субсидий из областного бюджета в 2017 году местным </w:t>
      </w:r>
      <w:r w:rsidRPr="003C630F">
        <w:rPr>
          <w:rFonts w:ascii="Arial Narrow" w:eastAsia="Times New Roman" w:hAnsi="Arial Narrow" w:cs="Arial"/>
          <w:lang w:eastAsia="ru-RU"/>
        </w:rPr>
        <w:t>бюджетам на поддержку и развитие субъектов малого и среднего предпринимательства, включая кресть</w:t>
      </w:r>
      <w:r w:rsidR="007A654A" w:rsidRPr="003C630F">
        <w:rPr>
          <w:rFonts w:ascii="Arial Narrow" w:eastAsia="Times New Roman" w:hAnsi="Arial Narrow" w:cs="Arial"/>
          <w:lang w:eastAsia="ru-RU"/>
        </w:rPr>
        <w:t xml:space="preserve">янские (фермерские) хозяйства» </w:t>
      </w:r>
      <w:r w:rsidRPr="003C630F">
        <w:rPr>
          <w:rFonts w:ascii="Arial Narrow" w:eastAsia="Times New Roman" w:hAnsi="Arial Narrow" w:cs="Arial"/>
          <w:lang w:eastAsia="ru-RU"/>
        </w:rPr>
        <w:t xml:space="preserve">заключены соглашения с монопрофильными муниципальными образованиями области (городами </w:t>
      </w:r>
      <w:r w:rsidRPr="003C630F">
        <w:rPr>
          <w:rFonts w:ascii="Arial Narrow" w:eastAsia="Times New Roman" w:hAnsi="Arial Narrow" w:cs="Arial"/>
          <w:color w:val="000000"/>
          <w:lang w:eastAsia="ru-RU"/>
        </w:rPr>
        <w:t>Тынд</w:t>
      </w:r>
      <w:r w:rsidR="007A654A" w:rsidRPr="003C630F">
        <w:rPr>
          <w:rFonts w:ascii="Arial Narrow" w:eastAsia="Times New Roman" w:hAnsi="Arial Narrow" w:cs="Arial"/>
          <w:color w:val="000000"/>
          <w:lang w:eastAsia="ru-RU"/>
        </w:rPr>
        <w:t>ой, Свободным</w:t>
      </w:r>
      <w:r w:rsidRPr="003C630F">
        <w:rPr>
          <w:rFonts w:ascii="Arial Narrow" w:eastAsia="Times New Roman" w:hAnsi="Arial Narrow" w:cs="Arial"/>
          <w:color w:val="000000"/>
          <w:lang w:eastAsia="ru-RU"/>
        </w:rPr>
        <w:t xml:space="preserve"> и Райчихинск</w:t>
      </w:r>
      <w:r w:rsidR="007A654A" w:rsidRPr="003C630F">
        <w:rPr>
          <w:rFonts w:ascii="Arial Narrow" w:eastAsia="Times New Roman" w:hAnsi="Arial Narrow" w:cs="Arial"/>
          <w:color w:val="000000"/>
          <w:lang w:eastAsia="ru-RU"/>
        </w:rPr>
        <w:t>ом</w:t>
      </w:r>
      <w:r w:rsidRPr="003C630F">
        <w:rPr>
          <w:rFonts w:ascii="Arial Narrow" w:eastAsia="Times New Roman" w:hAnsi="Arial Narrow" w:cs="Arial"/>
          <w:color w:val="000000"/>
          <w:lang w:eastAsia="ru-RU"/>
        </w:rPr>
        <w:t>) о предоставлении субсидий на общую сумму 3729,5 тыс.</w:t>
      </w:r>
      <w:r w:rsidR="001C1C19" w:rsidRPr="003C630F">
        <w:rPr>
          <w:rFonts w:ascii="Arial Narrow" w:eastAsia="Times New Roman" w:hAnsi="Arial Narrow" w:cs="Arial"/>
          <w:color w:val="000000"/>
          <w:lang w:eastAsia="ru-RU"/>
        </w:rPr>
        <w:t xml:space="preserve"> </w:t>
      </w:r>
      <w:r w:rsidRPr="003C630F">
        <w:rPr>
          <w:rFonts w:ascii="Arial Narrow" w:eastAsia="Times New Roman" w:hAnsi="Arial Narrow" w:cs="Arial"/>
          <w:color w:val="000000"/>
          <w:lang w:eastAsia="ru-RU"/>
        </w:rPr>
        <w:t>рублей для оказания прямой финансовой поддержки субъектов МСП по следующим направлениям:</w:t>
      </w:r>
    </w:p>
    <w:p w:rsidR="00DB0A96" w:rsidRPr="003C630F" w:rsidRDefault="00DB0A96" w:rsidP="00821885">
      <w:pPr>
        <w:numPr>
          <w:ilvl w:val="0"/>
          <w:numId w:val="13"/>
        </w:numPr>
        <w:spacing w:after="0" w:line="240" w:lineRule="auto"/>
        <w:ind w:left="0" w:firstLine="720"/>
        <w:jc w:val="both"/>
        <w:rPr>
          <w:rFonts w:ascii="Arial Narrow" w:eastAsia="Times New Roman" w:hAnsi="Arial Narrow" w:cs="Arial"/>
          <w:color w:val="000000"/>
          <w:lang w:eastAsia="ru-RU"/>
        </w:rPr>
      </w:pPr>
      <w:r w:rsidRPr="003C630F">
        <w:rPr>
          <w:rFonts w:ascii="Arial Narrow" w:eastAsia="Times New Roman" w:hAnsi="Arial Narrow" w:cs="Arial"/>
          <w:color w:val="000000"/>
          <w:lang w:eastAsia="ru-RU"/>
        </w:rPr>
        <w:t>Поддержка субъектов малого и среднего предпринимательства, осуществляющих деятельность в сфере производства товаров (работ, услуг), в том числе субсидирование части затрат субъектов малого и среднего предпринимательства, связанных с уплатой процентов по кредитам, привлеч</w:t>
      </w:r>
      <w:r w:rsidR="00ED6C8F" w:rsidRPr="003C630F">
        <w:rPr>
          <w:rFonts w:ascii="Arial Narrow" w:eastAsia="Times New Roman" w:hAnsi="Arial Narrow" w:cs="Arial"/>
          <w:color w:val="000000"/>
          <w:lang w:eastAsia="ru-RU"/>
        </w:rPr>
        <w:t>ё</w:t>
      </w:r>
      <w:r w:rsidRPr="003C630F">
        <w:rPr>
          <w:rFonts w:ascii="Arial Narrow" w:eastAsia="Times New Roman" w:hAnsi="Arial Narrow" w:cs="Arial"/>
          <w:color w:val="000000"/>
          <w:lang w:eastAsia="ru-RU"/>
        </w:rPr>
        <w:t>нным в российских кредитных организациях на строительство (реконструкцию) для собственных нужд производственных зданий, строений и сооружений</w:t>
      </w:r>
      <w:r w:rsidR="007A654A" w:rsidRPr="003C630F">
        <w:rPr>
          <w:rFonts w:ascii="Arial Narrow" w:eastAsia="Times New Roman" w:hAnsi="Arial Narrow" w:cs="Arial"/>
          <w:color w:val="000000"/>
          <w:lang w:eastAsia="ru-RU"/>
        </w:rPr>
        <w:t>,</w:t>
      </w:r>
      <w:r w:rsidRPr="003C630F">
        <w:rPr>
          <w:rFonts w:ascii="Arial Narrow" w:eastAsia="Times New Roman" w:hAnsi="Arial Narrow" w:cs="Arial"/>
          <w:color w:val="000000"/>
          <w:lang w:eastAsia="ru-RU"/>
        </w:rPr>
        <w:t xml:space="preserve"> либо приобретение оборудования в целях создания и (или) развития либо модернизации производства товаров (работ, услуг),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w:t>
      </w:r>
      <w:r w:rsidR="00ED6C8F" w:rsidRPr="003C630F">
        <w:rPr>
          <w:rFonts w:ascii="Arial Narrow" w:eastAsia="Times New Roman" w:hAnsi="Arial Narrow" w:cs="Arial"/>
          <w:color w:val="000000"/>
          <w:lang w:eastAsia="ru-RU"/>
        </w:rPr>
        <w:t>ё</w:t>
      </w:r>
      <w:r w:rsidRPr="003C630F">
        <w:rPr>
          <w:rFonts w:ascii="Arial Narrow" w:eastAsia="Times New Roman" w:hAnsi="Arial Narrow" w:cs="Arial"/>
          <w:color w:val="000000"/>
          <w:lang w:eastAsia="ru-RU"/>
        </w:rPr>
        <w:t>нному с российской лизинговой организацией в целях создания и (или) развития либо модернизации прои</w:t>
      </w:r>
      <w:r w:rsidR="007A654A" w:rsidRPr="003C630F">
        <w:rPr>
          <w:rFonts w:ascii="Arial Narrow" w:eastAsia="Times New Roman" w:hAnsi="Arial Narrow" w:cs="Arial"/>
          <w:color w:val="000000"/>
          <w:lang w:eastAsia="ru-RU"/>
        </w:rPr>
        <w:t>зводства товаров (работ, услуг).</w:t>
      </w:r>
    </w:p>
    <w:p w:rsidR="00DB0A96" w:rsidRPr="003C630F" w:rsidRDefault="00DB0A96" w:rsidP="00821885">
      <w:pPr>
        <w:numPr>
          <w:ilvl w:val="0"/>
          <w:numId w:val="13"/>
        </w:numPr>
        <w:spacing w:after="0" w:line="240" w:lineRule="auto"/>
        <w:ind w:left="0" w:firstLine="720"/>
        <w:jc w:val="both"/>
        <w:rPr>
          <w:rFonts w:ascii="Arial Narrow" w:eastAsia="Times New Roman" w:hAnsi="Arial Narrow" w:cs="Arial"/>
          <w:color w:val="000000"/>
          <w:lang w:eastAsia="ru-RU"/>
        </w:rPr>
      </w:pPr>
      <w:r w:rsidRPr="003C630F">
        <w:rPr>
          <w:rFonts w:ascii="Arial Narrow" w:eastAsia="Times New Roman" w:hAnsi="Arial Narrow" w:cs="Arial"/>
          <w:color w:val="000000"/>
          <w:lang w:eastAsia="ru-RU"/>
        </w:rPr>
        <w:t>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w:t>
      </w:r>
    </w:p>
    <w:p w:rsidR="00DB0A96" w:rsidRPr="003C630F" w:rsidRDefault="00DB0A96" w:rsidP="00821885">
      <w:pPr>
        <w:spacing w:after="0" w:line="240" w:lineRule="auto"/>
        <w:ind w:firstLine="708"/>
        <w:jc w:val="both"/>
        <w:rPr>
          <w:rFonts w:ascii="Arial Narrow" w:eastAsia="Times New Roman" w:hAnsi="Arial Narrow" w:cs="Arial"/>
          <w:lang w:eastAsia="ru-RU"/>
        </w:rPr>
      </w:pPr>
      <w:r w:rsidRPr="003C630F">
        <w:rPr>
          <w:rFonts w:ascii="Arial Narrow" w:eastAsia="Times New Roman" w:hAnsi="Arial Narrow" w:cs="Arial"/>
          <w:lang w:eastAsia="ru-RU"/>
        </w:rPr>
        <w:t>В целях обеспечения равного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Амурской области</w:t>
      </w:r>
      <w:r w:rsidR="002F1F90" w:rsidRPr="003C630F">
        <w:rPr>
          <w:rFonts w:ascii="Arial Narrow" w:eastAsia="Times New Roman" w:hAnsi="Arial Narrow" w:cs="Arial"/>
          <w:lang w:eastAsia="ru-RU"/>
        </w:rPr>
        <w:t>,</w:t>
      </w:r>
      <w:r w:rsidRPr="003C630F">
        <w:rPr>
          <w:rFonts w:ascii="Arial Narrow" w:eastAsia="Times New Roman" w:hAnsi="Arial Narrow" w:cs="Arial"/>
          <w:lang w:eastAsia="ru-RU"/>
        </w:rPr>
        <w:t xml:space="preserve"> к кредитным ресурсам, развити</w:t>
      </w:r>
      <w:r w:rsidR="002F1F90" w:rsidRPr="003C630F">
        <w:rPr>
          <w:rFonts w:ascii="Arial Narrow" w:eastAsia="Times New Roman" w:hAnsi="Arial Narrow" w:cs="Arial"/>
          <w:lang w:eastAsia="ru-RU"/>
        </w:rPr>
        <w:t>я</w:t>
      </w:r>
      <w:r w:rsidRPr="003C630F">
        <w:rPr>
          <w:rFonts w:ascii="Arial Narrow" w:eastAsia="Times New Roman" w:hAnsi="Arial Narrow" w:cs="Arial"/>
          <w:lang w:eastAsia="ru-RU"/>
        </w:rPr>
        <w:t xml:space="preserve"> в Амурской области системы кредитования, системы гарантий и поручительств по обязательствам (кредитные договоры, договоры займа, договоры лизинга</w:t>
      </w:r>
      <w:r w:rsidR="002F1F90" w:rsidRPr="003C630F">
        <w:rPr>
          <w:rFonts w:ascii="Arial Narrow" w:eastAsia="Times New Roman" w:hAnsi="Arial Narrow" w:cs="Arial"/>
          <w:lang w:eastAsia="ru-RU"/>
        </w:rPr>
        <w:t>, договоры банковской гарантии)</w:t>
      </w:r>
      <w:r w:rsidR="00FB7DCF" w:rsidRPr="003C630F">
        <w:rPr>
          <w:rFonts w:ascii="Arial Narrow" w:eastAsia="Times New Roman" w:hAnsi="Arial Narrow" w:cs="Arial"/>
          <w:lang w:eastAsia="ru-RU"/>
        </w:rPr>
        <w:t xml:space="preserve"> с 2011 года действует</w:t>
      </w:r>
      <w:r w:rsidR="00821885" w:rsidRPr="003C630F">
        <w:rPr>
          <w:rFonts w:ascii="Arial Narrow" w:eastAsia="Times New Roman" w:hAnsi="Arial Narrow" w:cs="Arial"/>
          <w:lang w:eastAsia="ru-RU"/>
        </w:rPr>
        <w:t xml:space="preserve"> </w:t>
      </w:r>
      <w:r w:rsidR="00FB7DCF" w:rsidRPr="003C630F">
        <w:rPr>
          <w:rFonts w:ascii="Arial Narrow" w:eastAsia="Times New Roman" w:hAnsi="Arial Narrow" w:cs="Arial"/>
          <w:lang w:eastAsia="ru-RU"/>
        </w:rPr>
        <w:t>н</w:t>
      </w:r>
      <w:r w:rsidRPr="003C630F">
        <w:rPr>
          <w:rFonts w:ascii="Arial Narrow" w:eastAsia="Times New Roman" w:hAnsi="Arial Narrow" w:cs="Arial"/>
          <w:lang w:eastAsia="ru-RU"/>
        </w:rPr>
        <w:t>екоммерческая организация «Фонд содействия кредитованию субъектов малого и среднего предпринимательства Амурской области».</w:t>
      </w:r>
    </w:p>
    <w:p w:rsidR="00DB0A96" w:rsidRPr="003C630F" w:rsidRDefault="00DB0A96" w:rsidP="00821885">
      <w:pPr>
        <w:spacing w:after="0" w:line="240" w:lineRule="auto"/>
        <w:ind w:firstLine="708"/>
        <w:jc w:val="both"/>
        <w:rPr>
          <w:rFonts w:ascii="Arial Narrow" w:eastAsia="Times New Roman" w:hAnsi="Arial Narrow" w:cs="Arial"/>
          <w:lang w:eastAsia="ru-RU"/>
        </w:rPr>
      </w:pPr>
      <w:r w:rsidRPr="003C630F">
        <w:rPr>
          <w:rFonts w:ascii="Arial Narrow" w:eastAsia="Times New Roman" w:hAnsi="Arial Narrow" w:cs="Arial"/>
          <w:lang w:eastAsia="ru-RU"/>
        </w:rPr>
        <w:t>Основным видом деятельности Фонда является предоставление поручительств по обязательствам малого и среднего предпринимательства и организаций, образующих инфраструктуру поддержки субъектов малого и среднего предпринимательства Амурской области.</w:t>
      </w:r>
    </w:p>
    <w:p w:rsidR="00DB0A96" w:rsidRPr="003C630F" w:rsidRDefault="00DB0A96" w:rsidP="00821885">
      <w:pPr>
        <w:spacing w:after="0" w:line="240" w:lineRule="auto"/>
        <w:ind w:firstLine="708"/>
        <w:jc w:val="both"/>
        <w:rPr>
          <w:rFonts w:ascii="Arial Narrow" w:eastAsia="Times New Roman" w:hAnsi="Arial Narrow" w:cs="Arial"/>
          <w:color w:val="000000"/>
          <w:lang w:eastAsia="ru-RU"/>
        </w:rPr>
      </w:pPr>
      <w:r w:rsidRPr="003C630F">
        <w:rPr>
          <w:rFonts w:ascii="Arial Narrow" w:eastAsia="Times New Roman" w:hAnsi="Arial Narrow" w:cs="Arial"/>
          <w:lang w:eastAsia="ru-RU"/>
        </w:rPr>
        <w:t>Всего с начала деятельности Фонда заключено 416 договоров поручительства на общую сумму 1 266 083,1 тыс.</w:t>
      </w:r>
      <w:r w:rsidR="00FB7DCF" w:rsidRPr="003C630F">
        <w:rPr>
          <w:rFonts w:ascii="Arial Narrow" w:eastAsia="Times New Roman" w:hAnsi="Arial Narrow" w:cs="Arial"/>
          <w:lang w:eastAsia="ru-RU"/>
        </w:rPr>
        <w:t xml:space="preserve"> </w:t>
      </w:r>
      <w:r w:rsidRPr="003C630F">
        <w:rPr>
          <w:rFonts w:ascii="Arial Narrow" w:eastAsia="Times New Roman" w:hAnsi="Arial Narrow" w:cs="Arial"/>
          <w:lang w:eastAsia="ru-RU"/>
        </w:rPr>
        <w:t>рублей, общая сумма кредитов составила 3 183 944,9 тыс.</w:t>
      </w:r>
      <w:r w:rsidR="00FB7DCF" w:rsidRPr="003C630F">
        <w:rPr>
          <w:rFonts w:ascii="Arial Narrow" w:eastAsia="Times New Roman" w:hAnsi="Arial Narrow" w:cs="Arial"/>
          <w:lang w:eastAsia="ru-RU"/>
        </w:rPr>
        <w:t xml:space="preserve"> </w:t>
      </w:r>
      <w:r w:rsidRPr="003C630F">
        <w:rPr>
          <w:rFonts w:ascii="Arial Narrow" w:eastAsia="Times New Roman" w:hAnsi="Arial Narrow" w:cs="Arial"/>
          <w:lang w:eastAsia="ru-RU"/>
        </w:rPr>
        <w:t>рублей. Капитализация Фонда по состоянию на 01.11.2017 составила 236 170,3 тыс.</w:t>
      </w:r>
      <w:r w:rsidR="00FB7DCF" w:rsidRPr="003C630F">
        <w:rPr>
          <w:rFonts w:ascii="Arial Narrow" w:eastAsia="Times New Roman" w:hAnsi="Arial Narrow" w:cs="Arial"/>
          <w:lang w:eastAsia="ru-RU"/>
        </w:rPr>
        <w:t xml:space="preserve"> </w:t>
      </w:r>
      <w:r w:rsidRPr="003C630F">
        <w:rPr>
          <w:rFonts w:ascii="Arial Narrow" w:eastAsia="Times New Roman" w:hAnsi="Arial Narrow" w:cs="Arial"/>
          <w:lang w:eastAsia="ru-RU"/>
        </w:rPr>
        <w:t>рублей.</w:t>
      </w:r>
    </w:p>
    <w:p w:rsidR="00DB0A96" w:rsidRPr="003C630F" w:rsidRDefault="00DB0A96" w:rsidP="00821885">
      <w:pPr>
        <w:spacing w:after="0" w:line="240" w:lineRule="auto"/>
        <w:ind w:firstLine="720"/>
        <w:jc w:val="both"/>
        <w:rPr>
          <w:rFonts w:ascii="Arial Narrow" w:eastAsia="Times New Roman" w:hAnsi="Arial Narrow" w:cs="Arial"/>
          <w:color w:val="000000"/>
          <w:lang w:eastAsia="ru-RU"/>
        </w:rPr>
      </w:pPr>
      <w:r w:rsidRPr="003C630F">
        <w:rPr>
          <w:rFonts w:ascii="Arial Narrow" w:eastAsia="Times New Roman" w:hAnsi="Arial Narrow" w:cs="Arial"/>
          <w:color w:val="000000"/>
          <w:lang w:eastAsia="ru-RU"/>
        </w:rPr>
        <w:t>26.05.2017 в соответствии с приказом министра внешнеэкономических связей, туризма и предпринимательства области на базе некоммерческой организации «Фонд содействия кредитованию субъектов малого и среднего предпринимательства Амурской области» создано обособленное структурное подразделение – Центр развития предпринимательства, на создание которого направлено 3 350,5 тыс.</w:t>
      </w:r>
      <w:r w:rsidR="00FA14B1" w:rsidRPr="003C630F">
        <w:rPr>
          <w:rFonts w:ascii="Arial Narrow" w:eastAsia="Times New Roman" w:hAnsi="Arial Narrow" w:cs="Arial"/>
          <w:color w:val="000000"/>
          <w:lang w:eastAsia="ru-RU"/>
        </w:rPr>
        <w:t xml:space="preserve"> </w:t>
      </w:r>
      <w:r w:rsidRPr="003C630F">
        <w:rPr>
          <w:rFonts w:ascii="Arial Narrow" w:eastAsia="Times New Roman" w:hAnsi="Arial Narrow" w:cs="Arial"/>
          <w:color w:val="000000"/>
          <w:lang w:eastAsia="ru-RU"/>
        </w:rPr>
        <w:t>рублей.</w:t>
      </w:r>
    </w:p>
    <w:p w:rsidR="00DB0A96" w:rsidRPr="003C630F" w:rsidRDefault="00DB0A96" w:rsidP="00821885">
      <w:pPr>
        <w:spacing w:after="0" w:line="240" w:lineRule="auto"/>
        <w:ind w:firstLine="720"/>
        <w:jc w:val="both"/>
        <w:rPr>
          <w:rFonts w:ascii="Arial Narrow" w:eastAsia="Times New Roman" w:hAnsi="Arial Narrow" w:cs="Arial"/>
          <w:color w:val="000000"/>
          <w:lang w:eastAsia="ru-RU"/>
        </w:rPr>
      </w:pPr>
      <w:r w:rsidRPr="003C630F">
        <w:rPr>
          <w:rFonts w:ascii="Arial Narrow" w:eastAsia="Times New Roman" w:hAnsi="Arial Narrow" w:cs="Arial"/>
          <w:color w:val="000000"/>
          <w:lang w:eastAsia="ru-RU"/>
        </w:rPr>
        <w:t>В функции Центра входит предоставление следующих услуг предпринимателям:</w:t>
      </w:r>
      <w:r w:rsidR="001C1C19" w:rsidRPr="003C630F">
        <w:rPr>
          <w:rFonts w:ascii="Arial Narrow" w:eastAsia="Times New Roman" w:hAnsi="Arial Narrow" w:cs="Arial"/>
          <w:color w:val="000000"/>
          <w:lang w:eastAsia="ru-RU"/>
        </w:rPr>
        <w:t xml:space="preserve"> </w:t>
      </w:r>
      <w:r w:rsidRPr="003C630F">
        <w:rPr>
          <w:rFonts w:ascii="Arial Narrow" w:eastAsia="Times New Roman" w:hAnsi="Arial Narrow" w:cs="Arial"/>
          <w:color w:val="000000"/>
          <w:lang w:eastAsia="ru-RU"/>
        </w:rPr>
        <w:t>консультационные услуги по вопросам финансового планирования (бюджетирование, оптимизация налогообложения, бухгалтерские услуги, п</w:t>
      </w:r>
      <w:r w:rsidR="00FA14B1" w:rsidRPr="003C630F">
        <w:rPr>
          <w:rFonts w:ascii="Arial Narrow" w:eastAsia="Times New Roman" w:hAnsi="Arial Narrow" w:cs="Arial"/>
          <w:color w:val="000000"/>
          <w:lang w:eastAsia="ru-RU"/>
        </w:rPr>
        <w:t>ривлечение инвестиций и займов),</w:t>
      </w:r>
      <w:r w:rsidR="001C1C19" w:rsidRPr="003C630F">
        <w:rPr>
          <w:rFonts w:ascii="Arial Narrow" w:eastAsia="Times New Roman" w:hAnsi="Arial Narrow" w:cs="Arial"/>
          <w:color w:val="000000"/>
          <w:lang w:eastAsia="ru-RU"/>
        </w:rPr>
        <w:t xml:space="preserve"> </w:t>
      </w:r>
      <w:r w:rsidRPr="003C630F">
        <w:rPr>
          <w:rFonts w:ascii="Arial Narrow" w:eastAsia="Times New Roman" w:hAnsi="Arial Narrow" w:cs="Arial"/>
          <w:color w:val="000000"/>
          <w:lang w:eastAsia="ru-RU"/>
        </w:rPr>
        <w:t>маркетингового сопровождения деятельности и бизнес-планированию субъектов малого и среднего предпринимательства</w:t>
      </w:r>
      <w:r w:rsidR="001C1C19" w:rsidRPr="003C630F">
        <w:rPr>
          <w:rFonts w:ascii="Arial Narrow" w:eastAsia="Times New Roman" w:hAnsi="Arial Narrow" w:cs="Arial"/>
          <w:color w:val="000000"/>
          <w:lang w:eastAsia="ru-RU"/>
        </w:rPr>
        <w:t>;</w:t>
      </w:r>
      <w:r w:rsidRPr="003C630F">
        <w:rPr>
          <w:rFonts w:ascii="Arial Narrow" w:eastAsia="Times New Roman" w:hAnsi="Arial Narrow" w:cs="Arial"/>
          <w:color w:val="000000"/>
          <w:lang w:eastAsia="ru-RU"/>
        </w:rPr>
        <w:t xml:space="preserve"> патентно-лицензионного сопровождения деятельности </w:t>
      </w:r>
      <w:r w:rsidR="00FA14B1" w:rsidRPr="003C630F">
        <w:rPr>
          <w:rFonts w:ascii="Arial Narrow" w:eastAsia="Times New Roman" w:hAnsi="Arial Narrow" w:cs="Arial"/>
          <w:color w:val="000000"/>
          <w:lang w:eastAsia="ru-RU"/>
        </w:rPr>
        <w:t>субъектов</w:t>
      </w:r>
      <w:r w:rsidRPr="003C630F">
        <w:rPr>
          <w:rFonts w:ascii="Arial Narrow" w:eastAsia="Times New Roman" w:hAnsi="Arial Narrow" w:cs="Arial"/>
          <w:color w:val="000000"/>
          <w:lang w:eastAsia="ru-RU"/>
        </w:rPr>
        <w:t xml:space="preserve"> малого и среднего предпринимательства (разработка лицензионных договоров, определение цены лицензий);</w:t>
      </w:r>
      <w:r w:rsidR="001C1C19" w:rsidRPr="003C630F">
        <w:rPr>
          <w:rFonts w:ascii="Arial Narrow" w:eastAsia="Times New Roman" w:hAnsi="Arial Narrow" w:cs="Arial"/>
          <w:color w:val="000000"/>
          <w:lang w:eastAsia="ru-RU"/>
        </w:rPr>
        <w:t xml:space="preserve"> патентование, </w:t>
      </w:r>
      <w:r w:rsidRPr="003C630F">
        <w:rPr>
          <w:rFonts w:ascii="Arial Narrow" w:eastAsia="Times New Roman" w:hAnsi="Arial Narrow" w:cs="Arial"/>
          <w:color w:val="000000"/>
          <w:lang w:eastAsia="ru-RU"/>
        </w:rPr>
        <w:t>содействие в проведении патентных исследований в целях определения текущей патентной ситуации</w:t>
      </w:r>
      <w:r w:rsidR="001C1C19" w:rsidRPr="003C630F">
        <w:rPr>
          <w:rFonts w:ascii="Arial Narrow" w:eastAsia="Times New Roman" w:hAnsi="Arial Narrow" w:cs="Arial"/>
          <w:color w:val="000000"/>
          <w:lang w:eastAsia="ru-RU"/>
        </w:rPr>
        <w:t>;</w:t>
      </w:r>
      <w:r w:rsidRPr="003C630F">
        <w:rPr>
          <w:rFonts w:ascii="Arial Narrow" w:eastAsia="Times New Roman" w:hAnsi="Arial Narrow" w:cs="Arial"/>
          <w:color w:val="000000"/>
          <w:lang w:eastAsia="ru-RU"/>
        </w:rPr>
        <w:t xml:space="preserve"> анализ определения потенциальных контрагентов и конкурентов, выявления и отбора объектов лицензий, приобретения патента;</w:t>
      </w:r>
      <w:r w:rsidR="001C1C19" w:rsidRPr="003C630F">
        <w:rPr>
          <w:rFonts w:ascii="Arial Narrow" w:eastAsia="Times New Roman" w:hAnsi="Arial Narrow" w:cs="Arial"/>
          <w:color w:val="000000"/>
          <w:lang w:eastAsia="ru-RU"/>
        </w:rPr>
        <w:t xml:space="preserve"> </w:t>
      </w:r>
      <w:r w:rsidRPr="003C630F">
        <w:rPr>
          <w:rFonts w:ascii="Arial Narrow" w:eastAsia="Times New Roman" w:hAnsi="Arial Narrow" w:cs="Arial"/>
          <w:color w:val="000000"/>
          <w:lang w:eastAsia="ru-RU"/>
        </w:rPr>
        <w:t>правово</w:t>
      </w:r>
      <w:r w:rsidR="001C1C19" w:rsidRPr="003C630F">
        <w:rPr>
          <w:rFonts w:ascii="Arial Narrow" w:eastAsia="Times New Roman" w:hAnsi="Arial Narrow" w:cs="Arial"/>
          <w:color w:val="000000"/>
          <w:lang w:eastAsia="ru-RU"/>
        </w:rPr>
        <w:t>е</w:t>
      </w:r>
      <w:r w:rsidRPr="003C630F">
        <w:rPr>
          <w:rFonts w:ascii="Arial Narrow" w:eastAsia="Times New Roman" w:hAnsi="Arial Narrow" w:cs="Arial"/>
          <w:color w:val="000000"/>
          <w:lang w:eastAsia="ru-RU"/>
        </w:rPr>
        <w:t xml:space="preserve"> обеспечени</w:t>
      </w:r>
      <w:r w:rsidR="001C1C19" w:rsidRPr="003C630F">
        <w:rPr>
          <w:rFonts w:ascii="Arial Narrow" w:eastAsia="Times New Roman" w:hAnsi="Arial Narrow" w:cs="Arial"/>
          <w:color w:val="000000"/>
          <w:lang w:eastAsia="ru-RU"/>
        </w:rPr>
        <w:t>е</w:t>
      </w:r>
      <w:r w:rsidRPr="003C630F">
        <w:rPr>
          <w:rFonts w:ascii="Arial Narrow" w:eastAsia="Times New Roman" w:hAnsi="Arial Narrow" w:cs="Arial"/>
          <w:color w:val="000000"/>
          <w:lang w:eastAsia="ru-RU"/>
        </w:rPr>
        <w:t xml:space="preserve"> деятельности субъектов малого и среднего предпринимательства</w:t>
      </w:r>
      <w:r w:rsidR="001C1C19" w:rsidRPr="003C630F">
        <w:rPr>
          <w:rFonts w:ascii="Arial Narrow" w:eastAsia="Times New Roman" w:hAnsi="Arial Narrow" w:cs="Arial"/>
          <w:color w:val="000000"/>
          <w:lang w:eastAsia="ru-RU"/>
        </w:rPr>
        <w:t>;</w:t>
      </w:r>
      <w:r w:rsidRPr="003C630F">
        <w:rPr>
          <w:rFonts w:ascii="Arial Narrow" w:eastAsia="Times New Roman" w:hAnsi="Arial Narrow" w:cs="Arial"/>
          <w:color w:val="000000"/>
          <w:lang w:eastAsia="ru-RU"/>
        </w:rPr>
        <w:t xml:space="preserve"> информационно</w:t>
      </w:r>
      <w:r w:rsidR="001C1C19" w:rsidRPr="003C630F">
        <w:rPr>
          <w:rFonts w:ascii="Arial Narrow" w:eastAsia="Times New Roman" w:hAnsi="Arial Narrow" w:cs="Arial"/>
          <w:color w:val="000000"/>
          <w:lang w:eastAsia="ru-RU"/>
        </w:rPr>
        <w:t>е</w:t>
      </w:r>
      <w:r w:rsidRPr="003C630F">
        <w:rPr>
          <w:rFonts w:ascii="Arial Narrow" w:eastAsia="Times New Roman" w:hAnsi="Arial Narrow" w:cs="Arial"/>
          <w:color w:val="000000"/>
          <w:lang w:eastAsia="ru-RU"/>
        </w:rPr>
        <w:t xml:space="preserve"> сопровождени</w:t>
      </w:r>
      <w:r w:rsidR="001C1C19" w:rsidRPr="003C630F">
        <w:rPr>
          <w:rFonts w:ascii="Arial Narrow" w:eastAsia="Times New Roman" w:hAnsi="Arial Narrow" w:cs="Arial"/>
          <w:color w:val="000000"/>
          <w:lang w:eastAsia="ru-RU"/>
        </w:rPr>
        <w:t>е</w:t>
      </w:r>
      <w:r w:rsidRPr="003C630F">
        <w:rPr>
          <w:rFonts w:ascii="Arial Narrow" w:eastAsia="Times New Roman" w:hAnsi="Arial Narrow" w:cs="Arial"/>
          <w:color w:val="000000"/>
          <w:lang w:eastAsia="ru-RU"/>
        </w:rPr>
        <w:t xml:space="preserve"> деятельности субъектов малого</w:t>
      </w:r>
      <w:r w:rsidR="001C1C19" w:rsidRPr="003C630F">
        <w:rPr>
          <w:rFonts w:ascii="Arial Narrow" w:eastAsia="Times New Roman" w:hAnsi="Arial Narrow" w:cs="Arial"/>
          <w:color w:val="000000"/>
          <w:lang w:eastAsia="ru-RU"/>
        </w:rPr>
        <w:t xml:space="preserve"> и среднего предпринимательства</w:t>
      </w:r>
      <w:r w:rsidRPr="003C630F">
        <w:rPr>
          <w:rFonts w:ascii="Arial Narrow" w:eastAsia="Times New Roman" w:hAnsi="Arial Narrow" w:cs="Arial"/>
          <w:color w:val="000000"/>
          <w:lang w:eastAsia="ru-RU"/>
        </w:rPr>
        <w:t>;</w:t>
      </w:r>
      <w:r w:rsidR="001C1C19" w:rsidRPr="003C630F">
        <w:rPr>
          <w:rFonts w:ascii="Arial Narrow" w:eastAsia="Times New Roman" w:hAnsi="Arial Narrow" w:cs="Arial"/>
          <w:color w:val="000000"/>
          <w:lang w:eastAsia="ru-RU"/>
        </w:rPr>
        <w:t xml:space="preserve"> </w:t>
      </w:r>
      <w:r w:rsidRPr="003C630F">
        <w:rPr>
          <w:rFonts w:ascii="Arial Narrow" w:eastAsia="Times New Roman" w:hAnsi="Arial Narrow" w:cs="Arial"/>
          <w:color w:val="000000"/>
          <w:lang w:eastAsia="ru-RU"/>
        </w:rPr>
        <w:t>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w:t>
      </w:r>
      <w:r w:rsidR="00ED6C8F" w:rsidRPr="003C630F">
        <w:rPr>
          <w:rFonts w:ascii="Arial Narrow" w:eastAsia="Times New Roman" w:hAnsi="Arial Narrow" w:cs="Arial"/>
          <w:color w:val="000000"/>
          <w:lang w:eastAsia="ru-RU"/>
        </w:rPr>
        <w:t>ё</w:t>
      </w:r>
      <w:r w:rsidRPr="003C630F">
        <w:rPr>
          <w:rFonts w:ascii="Arial Narrow" w:eastAsia="Times New Roman" w:hAnsi="Arial Narrow" w:cs="Arial"/>
          <w:color w:val="000000"/>
          <w:lang w:eastAsia="ru-RU"/>
        </w:rPr>
        <w:t>ма на работу, а также разрешений на право привлечения иностранной рабочей силы); по организации сертификации товаров, работ и услуг субъектов малого</w:t>
      </w:r>
      <w:r w:rsidR="00E84A34" w:rsidRPr="003C630F">
        <w:rPr>
          <w:rFonts w:ascii="Arial Narrow" w:eastAsia="Times New Roman" w:hAnsi="Arial Narrow" w:cs="Arial"/>
          <w:color w:val="000000"/>
          <w:lang w:eastAsia="ru-RU"/>
        </w:rPr>
        <w:t xml:space="preserve"> и среднего предпринимательства; </w:t>
      </w:r>
      <w:r w:rsidRPr="003C630F">
        <w:rPr>
          <w:rFonts w:ascii="Arial Narrow" w:eastAsia="Times New Roman" w:hAnsi="Arial Narrow" w:cs="Arial"/>
          <w:color w:val="000000"/>
          <w:lang w:eastAsia="ru-RU"/>
        </w:rPr>
        <w:t xml:space="preserve">предоставление информации о возможностях получения кредитных и иных финансовых ресурсов; </w:t>
      </w:r>
      <w:r w:rsidR="00E84A34" w:rsidRPr="003C630F">
        <w:rPr>
          <w:rFonts w:ascii="Arial Narrow" w:eastAsia="Times New Roman" w:hAnsi="Arial Narrow" w:cs="Arial"/>
          <w:color w:val="000000"/>
          <w:lang w:eastAsia="ru-RU"/>
        </w:rPr>
        <w:t xml:space="preserve">проведение </w:t>
      </w:r>
      <w:r w:rsidRPr="003C630F">
        <w:rPr>
          <w:rFonts w:ascii="Arial Narrow" w:eastAsia="Times New Roman" w:hAnsi="Arial Narrow" w:cs="Arial"/>
          <w:color w:val="000000"/>
          <w:lang w:eastAsia="ru-RU"/>
        </w:rPr>
        <w:t>анализ</w:t>
      </w:r>
      <w:r w:rsidR="00E84A34" w:rsidRPr="003C630F">
        <w:rPr>
          <w:rFonts w:ascii="Arial Narrow" w:eastAsia="Times New Roman" w:hAnsi="Arial Narrow" w:cs="Arial"/>
          <w:color w:val="000000"/>
          <w:lang w:eastAsia="ru-RU"/>
        </w:rPr>
        <w:t>а</w:t>
      </w:r>
      <w:r w:rsidRPr="003C630F">
        <w:rPr>
          <w:rFonts w:ascii="Arial Narrow" w:eastAsia="Times New Roman" w:hAnsi="Arial Narrow" w:cs="Arial"/>
          <w:color w:val="000000"/>
          <w:lang w:eastAsia="ru-RU"/>
        </w:rPr>
        <w:t xml:space="preserve"> потенциала малых и средних предприятий, выявление текущих потребностей и проблем субъектов малого и среднего предпринимательства, влияющих на их конкурентоспособность;</w:t>
      </w:r>
      <w:r w:rsidR="00E84A34" w:rsidRPr="003C630F">
        <w:rPr>
          <w:rFonts w:ascii="Arial Narrow" w:eastAsia="Times New Roman" w:hAnsi="Arial Narrow" w:cs="Arial"/>
          <w:color w:val="000000"/>
          <w:lang w:eastAsia="ru-RU"/>
        </w:rPr>
        <w:t xml:space="preserve"> </w:t>
      </w:r>
      <w:r w:rsidRPr="003C630F">
        <w:rPr>
          <w:rFonts w:ascii="Arial Narrow" w:eastAsia="Times New Roman" w:hAnsi="Arial Narrow" w:cs="Arial"/>
          <w:color w:val="000000"/>
          <w:lang w:eastAsia="ru-RU"/>
        </w:rPr>
        <w:t>иные консультационные услуги в целях содействия развитию деятельности субъектов малого</w:t>
      </w:r>
      <w:r w:rsidR="00E84A34" w:rsidRPr="003C630F">
        <w:rPr>
          <w:rFonts w:ascii="Arial Narrow" w:eastAsia="Times New Roman" w:hAnsi="Arial Narrow" w:cs="Arial"/>
          <w:color w:val="000000"/>
          <w:lang w:eastAsia="ru-RU"/>
        </w:rPr>
        <w:t xml:space="preserve"> и среднего предпринимательства</w:t>
      </w:r>
      <w:r w:rsidRPr="003C630F">
        <w:rPr>
          <w:rFonts w:ascii="Arial Narrow" w:eastAsia="Times New Roman" w:hAnsi="Arial Narrow" w:cs="Arial"/>
          <w:color w:val="000000"/>
          <w:lang w:eastAsia="ru-RU"/>
        </w:rPr>
        <w:t>;</w:t>
      </w:r>
      <w:r w:rsidR="00E84A34" w:rsidRPr="003C630F">
        <w:rPr>
          <w:rFonts w:ascii="Arial Narrow" w:eastAsia="Times New Roman" w:hAnsi="Arial Narrow" w:cs="Arial"/>
          <w:color w:val="000000"/>
          <w:lang w:eastAsia="ru-RU"/>
        </w:rPr>
        <w:t xml:space="preserve"> </w:t>
      </w:r>
      <w:r w:rsidRPr="003C630F">
        <w:rPr>
          <w:rFonts w:ascii="Arial Narrow" w:eastAsia="Times New Roman" w:hAnsi="Arial Narrow" w:cs="Arial"/>
          <w:color w:val="000000"/>
          <w:lang w:eastAsia="ru-RU"/>
        </w:rPr>
        <w:t>проведение для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семинаров, конференций, форумов, круглых столов, издание пособий;</w:t>
      </w:r>
      <w:r w:rsidR="00E84A34" w:rsidRPr="003C630F">
        <w:rPr>
          <w:rFonts w:ascii="Arial Narrow" w:eastAsia="Times New Roman" w:hAnsi="Arial Narrow" w:cs="Arial"/>
          <w:color w:val="000000"/>
          <w:lang w:eastAsia="ru-RU"/>
        </w:rPr>
        <w:t xml:space="preserve"> </w:t>
      </w:r>
      <w:r w:rsidRPr="003C630F">
        <w:rPr>
          <w:rFonts w:ascii="Arial Narrow" w:eastAsia="Times New Roman" w:hAnsi="Arial Narrow" w:cs="Arial"/>
          <w:color w:val="000000"/>
          <w:lang w:eastAsia="ru-RU"/>
        </w:rPr>
        <w:t>организация и (или) реализация специальных программ обучения для субъектов малого</w:t>
      </w:r>
      <w:r w:rsidR="00E84A34" w:rsidRPr="003C630F">
        <w:rPr>
          <w:rFonts w:ascii="Arial Narrow" w:eastAsia="Times New Roman" w:hAnsi="Arial Narrow" w:cs="Arial"/>
          <w:color w:val="000000"/>
          <w:lang w:eastAsia="ru-RU"/>
        </w:rPr>
        <w:t xml:space="preserve"> и среднего предпринимательства</w:t>
      </w:r>
      <w:r w:rsidRPr="003C630F">
        <w:rPr>
          <w:rFonts w:ascii="Arial Narrow" w:eastAsia="Times New Roman" w:hAnsi="Arial Narrow" w:cs="Arial"/>
          <w:color w:val="000000"/>
          <w:lang w:eastAsia="ru-RU"/>
        </w:rPr>
        <w:t>;</w:t>
      </w:r>
      <w:r w:rsidR="00E84A34" w:rsidRPr="003C630F">
        <w:rPr>
          <w:rFonts w:ascii="Arial Narrow" w:eastAsia="Times New Roman" w:hAnsi="Arial Narrow" w:cs="Arial"/>
          <w:color w:val="000000"/>
          <w:lang w:eastAsia="ru-RU"/>
        </w:rPr>
        <w:t xml:space="preserve"> </w:t>
      </w:r>
      <w:r w:rsidRPr="003C630F">
        <w:rPr>
          <w:rFonts w:ascii="Arial Narrow" w:eastAsia="Times New Roman" w:hAnsi="Arial Narrow" w:cs="Arial"/>
          <w:color w:val="000000"/>
          <w:lang w:eastAsia="ru-RU"/>
        </w:rPr>
        <w:t>организация участия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в межрегиональных бизнес-миссиях;</w:t>
      </w:r>
      <w:r w:rsidR="00E84A34" w:rsidRPr="003C630F">
        <w:rPr>
          <w:rFonts w:ascii="Arial Narrow" w:eastAsia="Times New Roman" w:hAnsi="Arial Narrow" w:cs="Arial"/>
          <w:color w:val="000000"/>
          <w:lang w:eastAsia="ru-RU"/>
        </w:rPr>
        <w:t xml:space="preserve"> </w:t>
      </w:r>
      <w:r w:rsidRPr="003C630F">
        <w:rPr>
          <w:rFonts w:ascii="Arial Narrow" w:eastAsia="Times New Roman" w:hAnsi="Arial Narrow" w:cs="Arial"/>
          <w:color w:val="000000"/>
          <w:lang w:eastAsia="ru-RU"/>
        </w:rPr>
        <w:t>обеспечение участия субъектов малого и среднего предпринимательства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r w:rsidR="00E84A34" w:rsidRPr="003C630F">
        <w:rPr>
          <w:rFonts w:ascii="Arial Narrow" w:eastAsia="Times New Roman" w:hAnsi="Arial Narrow" w:cs="Arial"/>
          <w:color w:val="000000"/>
          <w:lang w:eastAsia="ru-RU"/>
        </w:rPr>
        <w:t xml:space="preserve"> </w:t>
      </w:r>
      <w:r w:rsidRPr="003C630F">
        <w:rPr>
          <w:rFonts w:ascii="Arial Narrow" w:eastAsia="Times New Roman" w:hAnsi="Arial Narrow" w:cs="Arial"/>
          <w:color w:val="000000"/>
          <w:lang w:eastAsia="ru-RU"/>
        </w:rPr>
        <w:t>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w:t>
      </w:r>
      <w:r w:rsidR="00E84A34" w:rsidRPr="003C630F">
        <w:rPr>
          <w:rFonts w:ascii="Arial Narrow" w:eastAsia="Times New Roman" w:hAnsi="Arial Narrow" w:cs="Arial"/>
          <w:color w:val="000000"/>
          <w:lang w:eastAsia="ru-RU"/>
        </w:rPr>
        <w:t>ринимательства</w:t>
      </w:r>
      <w:r w:rsidRPr="003C630F">
        <w:rPr>
          <w:rFonts w:ascii="Arial Narrow" w:eastAsia="Times New Roman" w:hAnsi="Arial Narrow" w:cs="Arial"/>
          <w:color w:val="000000"/>
          <w:lang w:eastAsia="ru-RU"/>
        </w:rPr>
        <w:t>.</w:t>
      </w:r>
    </w:p>
    <w:p w:rsidR="00DB0A96" w:rsidRPr="003C630F" w:rsidRDefault="00E84A34" w:rsidP="00821885">
      <w:pPr>
        <w:spacing w:after="0" w:line="240" w:lineRule="auto"/>
        <w:ind w:firstLine="720"/>
        <w:jc w:val="both"/>
        <w:rPr>
          <w:rFonts w:ascii="Arial Narrow" w:eastAsia="Times New Roman" w:hAnsi="Arial Narrow" w:cs="Arial"/>
          <w:color w:val="000000"/>
          <w:lang w:eastAsia="ru-RU"/>
        </w:rPr>
      </w:pPr>
      <w:r w:rsidRPr="003C630F">
        <w:rPr>
          <w:rFonts w:ascii="Arial Narrow" w:eastAsia="Times New Roman" w:hAnsi="Arial Narrow" w:cs="Arial"/>
          <w:color w:val="000000"/>
          <w:lang w:eastAsia="ru-RU"/>
        </w:rPr>
        <w:t>В отчётный период</w:t>
      </w:r>
      <w:r w:rsidR="00DB0A96" w:rsidRPr="003C630F">
        <w:rPr>
          <w:rFonts w:ascii="Arial Narrow" w:eastAsia="Times New Roman" w:hAnsi="Arial Narrow" w:cs="Arial"/>
          <w:color w:val="000000"/>
          <w:lang w:eastAsia="ru-RU"/>
        </w:rPr>
        <w:t xml:space="preserve"> Центром проведено более 580 консультаций, в том числе в рамках тренингов и семинаров.</w:t>
      </w:r>
    </w:p>
    <w:p w:rsidR="00DB0A96" w:rsidRPr="003C630F" w:rsidRDefault="00DB0A96" w:rsidP="00821885">
      <w:pPr>
        <w:spacing w:after="0" w:line="240" w:lineRule="auto"/>
        <w:ind w:firstLine="708"/>
        <w:jc w:val="both"/>
        <w:rPr>
          <w:rFonts w:ascii="Arial Narrow" w:hAnsi="Arial Narrow" w:cs="Arial"/>
        </w:rPr>
      </w:pPr>
      <w:r w:rsidRPr="003C630F">
        <w:rPr>
          <w:rFonts w:ascii="Arial Narrow" w:hAnsi="Arial Narrow" w:cs="Arial"/>
        </w:rPr>
        <w:t>Как показывает практика развития малого и среднего предпринимательства</w:t>
      </w:r>
      <w:r w:rsidR="00963C9A" w:rsidRPr="003C630F">
        <w:rPr>
          <w:rFonts w:ascii="Arial Narrow" w:hAnsi="Arial Narrow" w:cs="Arial"/>
        </w:rPr>
        <w:t>,</w:t>
      </w:r>
      <w:r w:rsidRPr="003C630F">
        <w:rPr>
          <w:rFonts w:ascii="Arial Narrow" w:hAnsi="Arial Narrow" w:cs="Arial"/>
        </w:rPr>
        <w:t xml:space="preserve"> в области бизнес представлен практически во всех отраслях экономики.</w:t>
      </w:r>
    </w:p>
    <w:p w:rsidR="00DB0A96" w:rsidRPr="003C630F" w:rsidRDefault="00DB0A96" w:rsidP="00821885">
      <w:pPr>
        <w:spacing w:after="0" w:line="240" w:lineRule="auto"/>
        <w:ind w:firstLine="708"/>
        <w:jc w:val="both"/>
        <w:rPr>
          <w:rFonts w:ascii="Arial Narrow" w:hAnsi="Arial Narrow" w:cs="Arial"/>
        </w:rPr>
      </w:pPr>
      <w:r w:rsidRPr="003C630F">
        <w:rPr>
          <w:rFonts w:ascii="Arial Narrow" w:hAnsi="Arial Narrow" w:cs="Arial"/>
        </w:rPr>
        <w:t xml:space="preserve">По </w:t>
      </w:r>
      <w:r w:rsidR="00963C9A" w:rsidRPr="003C630F">
        <w:rPr>
          <w:rFonts w:ascii="Arial Narrow" w:hAnsi="Arial Narrow" w:cs="Arial"/>
        </w:rPr>
        <w:t>и</w:t>
      </w:r>
      <w:r w:rsidRPr="003C630F">
        <w:rPr>
          <w:rFonts w:ascii="Arial Narrow" w:hAnsi="Arial Narrow" w:cs="Arial"/>
        </w:rPr>
        <w:t>тогам работы за 2017 год отмечается положительная динамика в развитии экономики области, промышленное производство возросло на 3,1%, в 1,7 раза выросли объёмы в строительстве за счёт возведения объектов космодрома «Восточный», трансграничного мостового перехода в районе Благовещенск-Хэйхе, магистрального газопровода «Сила Сибири», Нижне-Бурейской ГЭС, газоперерабатывающего комплекса. На 31,3% увеличились грузоперевозки, стабильно растут объёмы инвестиций в развитие области, за 2017 год они составили более 120 млрд.</w:t>
      </w:r>
      <w:r w:rsidR="00963C9A" w:rsidRPr="003C630F">
        <w:rPr>
          <w:rFonts w:ascii="Arial Narrow" w:hAnsi="Arial Narrow" w:cs="Arial"/>
        </w:rPr>
        <w:t xml:space="preserve"> </w:t>
      </w:r>
      <w:r w:rsidRPr="003C630F">
        <w:rPr>
          <w:rFonts w:ascii="Arial Narrow" w:hAnsi="Arial Narrow" w:cs="Arial"/>
        </w:rPr>
        <w:t>рублей.</w:t>
      </w:r>
    </w:p>
    <w:p w:rsidR="00DB0A96" w:rsidRPr="003C630F" w:rsidRDefault="00DB0A96" w:rsidP="00821885">
      <w:pPr>
        <w:spacing w:after="0" w:line="240" w:lineRule="auto"/>
        <w:ind w:firstLine="708"/>
        <w:jc w:val="both"/>
        <w:rPr>
          <w:rFonts w:ascii="Arial Narrow" w:hAnsi="Arial Narrow" w:cs="Arial"/>
        </w:rPr>
      </w:pPr>
      <w:r w:rsidRPr="003C630F">
        <w:rPr>
          <w:rFonts w:ascii="Arial Narrow" w:hAnsi="Arial Narrow" w:cs="Arial"/>
        </w:rPr>
        <w:t>Достойную лепту в эти показатели вносят предприятия малого и среднего бизнеса, на сегодня в них трудится более 75 тысяч человек. Наибольший удельный вес даёт оптовая и розничная торговля, ремонт автотранспорта (34%), строительство (14,8%), обрабатывающее производство (4,9%), добыча полезных ископаемых (4,1%).</w:t>
      </w:r>
    </w:p>
    <w:p w:rsidR="00DB0A96" w:rsidRPr="003C630F" w:rsidRDefault="00DB0A96" w:rsidP="00821885">
      <w:pPr>
        <w:spacing w:after="0" w:line="240" w:lineRule="auto"/>
        <w:ind w:firstLine="708"/>
        <w:jc w:val="both"/>
        <w:rPr>
          <w:rFonts w:ascii="Arial Narrow" w:hAnsi="Arial Narrow" w:cs="Arial"/>
        </w:rPr>
      </w:pPr>
      <w:r w:rsidRPr="003C630F">
        <w:rPr>
          <w:rFonts w:ascii="Arial Narrow" w:hAnsi="Arial Narrow" w:cs="Arial"/>
        </w:rPr>
        <w:t>За 2017 год реестр малых и средних предприятий увеличился более чем на 200 организаций. Определённую помощь в развитии малого и среднего предпринимательства оказывают региональные отделения: «Союз промышленников, предпринимателей и работодателей Амурской области», «Опора России», «Торгово-промышленная палата Амурской области».</w:t>
      </w:r>
    </w:p>
    <w:p w:rsidR="00DB0A96" w:rsidRPr="003C630F" w:rsidRDefault="00DB0A96" w:rsidP="00821885">
      <w:pPr>
        <w:spacing w:after="0" w:line="240" w:lineRule="auto"/>
        <w:ind w:firstLine="708"/>
        <w:jc w:val="both"/>
        <w:rPr>
          <w:rFonts w:ascii="Arial Narrow" w:hAnsi="Arial Narrow" w:cs="Arial"/>
        </w:rPr>
      </w:pPr>
      <w:r w:rsidRPr="003C630F">
        <w:rPr>
          <w:rFonts w:ascii="Arial Narrow" w:hAnsi="Arial Narrow" w:cs="Arial"/>
        </w:rPr>
        <w:t>Объём продукции сельского хозяйства в 2017 году по предварительным данным составил 62 млрд.</w:t>
      </w:r>
      <w:r w:rsidR="000D3CFB" w:rsidRPr="003C630F">
        <w:rPr>
          <w:rFonts w:ascii="Arial Narrow" w:hAnsi="Arial Narrow" w:cs="Arial"/>
        </w:rPr>
        <w:t xml:space="preserve"> </w:t>
      </w:r>
      <w:r w:rsidRPr="003C630F">
        <w:rPr>
          <w:rFonts w:ascii="Arial Narrow" w:hAnsi="Arial Narrow" w:cs="Arial"/>
        </w:rPr>
        <w:t>рубле</w:t>
      </w:r>
      <w:r w:rsidR="000D3CFB" w:rsidRPr="003C630F">
        <w:rPr>
          <w:rFonts w:ascii="Arial Narrow" w:hAnsi="Arial Narrow" w:cs="Arial"/>
        </w:rPr>
        <w:t xml:space="preserve">й (рост 18% к уровню 2016 года), </w:t>
      </w:r>
      <w:r w:rsidRPr="003C630F">
        <w:rPr>
          <w:rFonts w:ascii="Arial Narrow" w:hAnsi="Arial Narrow" w:cs="Arial"/>
        </w:rPr>
        <w:t>при этом на долю сельскохозяйственных организаций приходится 47,6% произведённой продукции, в крестьянско-фермерских хозяйствах произведено 24,1% от общего объёма, в личных подсобных хозяйствах – 28,3%. В агропромышленном комплексе производством сельскохозяйственной продукции наряду с предприятиями, имеющими коллективную форму собственности, занимаются около 500 индивидуальных предпринимателей и крестьянско-фермерских хозяйств и более 90 тысяч личных подсобных хозяйств.</w:t>
      </w:r>
    </w:p>
    <w:p w:rsidR="00DB0A96" w:rsidRPr="003C630F" w:rsidRDefault="00DB0A96" w:rsidP="00821885">
      <w:pPr>
        <w:spacing w:after="0" w:line="240" w:lineRule="auto"/>
        <w:ind w:firstLine="708"/>
        <w:jc w:val="both"/>
        <w:rPr>
          <w:rFonts w:ascii="Arial Narrow" w:hAnsi="Arial Narrow" w:cs="Arial"/>
        </w:rPr>
      </w:pPr>
      <w:r w:rsidRPr="003C630F">
        <w:rPr>
          <w:rFonts w:ascii="Arial Narrow" w:hAnsi="Arial Narrow" w:cs="Arial"/>
        </w:rPr>
        <w:t>На развитие крестьянск</w:t>
      </w:r>
      <w:r w:rsidR="000D3CFB" w:rsidRPr="003C630F">
        <w:rPr>
          <w:rFonts w:ascii="Arial Narrow" w:hAnsi="Arial Narrow" w:cs="Arial"/>
        </w:rPr>
        <w:t>о-фермерских хозяйств в области</w:t>
      </w:r>
      <w:r w:rsidRPr="003C630F">
        <w:rPr>
          <w:rFonts w:ascii="Arial Narrow" w:hAnsi="Arial Narrow" w:cs="Arial"/>
        </w:rPr>
        <w:t xml:space="preserve"> за последние пять лет направлено почти 350 млн.</w:t>
      </w:r>
      <w:r w:rsidR="000D3CFB" w:rsidRPr="003C630F">
        <w:rPr>
          <w:rFonts w:ascii="Arial Narrow" w:hAnsi="Arial Narrow" w:cs="Arial"/>
        </w:rPr>
        <w:t xml:space="preserve"> </w:t>
      </w:r>
      <w:r w:rsidRPr="003C630F">
        <w:rPr>
          <w:rFonts w:ascii="Arial Narrow" w:hAnsi="Arial Narrow" w:cs="Arial"/>
        </w:rPr>
        <w:t>рублей грантовой поддержки.</w:t>
      </w:r>
    </w:p>
    <w:p w:rsidR="00DB0A96" w:rsidRPr="003C630F" w:rsidRDefault="00DB0A96" w:rsidP="00821885">
      <w:pPr>
        <w:spacing w:after="0" w:line="240" w:lineRule="auto"/>
        <w:ind w:firstLine="708"/>
        <w:jc w:val="both"/>
        <w:rPr>
          <w:rFonts w:ascii="Arial Narrow" w:hAnsi="Arial Narrow" w:cs="Arial"/>
        </w:rPr>
      </w:pPr>
      <w:r w:rsidRPr="003C630F">
        <w:rPr>
          <w:rFonts w:ascii="Arial Narrow" w:hAnsi="Arial Narrow" w:cs="Arial"/>
        </w:rPr>
        <w:t>В результате объём валового регионального продукта за 2017 год составил 313,3 млрд.</w:t>
      </w:r>
      <w:r w:rsidR="000D3CFB" w:rsidRPr="003C630F">
        <w:rPr>
          <w:rFonts w:ascii="Arial Narrow" w:hAnsi="Arial Narrow" w:cs="Arial"/>
        </w:rPr>
        <w:t xml:space="preserve"> </w:t>
      </w:r>
      <w:r w:rsidRPr="003C630F">
        <w:rPr>
          <w:rFonts w:ascii="Arial Narrow" w:hAnsi="Arial Narrow" w:cs="Arial"/>
        </w:rPr>
        <w:t>рублей, что в сопоставимых ценах выше уровня 2016 года на 3,6%.</w:t>
      </w:r>
    </w:p>
    <w:p w:rsidR="00DB0A96" w:rsidRPr="003C630F" w:rsidRDefault="000D3CFB" w:rsidP="00821885">
      <w:pPr>
        <w:spacing w:after="0" w:line="240" w:lineRule="auto"/>
        <w:ind w:firstLine="709"/>
        <w:jc w:val="both"/>
        <w:rPr>
          <w:rFonts w:ascii="Arial Narrow" w:hAnsi="Arial Narrow" w:cs="Arial"/>
        </w:rPr>
      </w:pPr>
      <w:r w:rsidRPr="003C630F">
        <w:rPr>
          <w:rFonts w:ascii="Arial Narrow" w:hAnsi="Arial Narrow" w:cs="Arial"/>
        </w:rPr>
        <w:t xml:space="preserve">С </w:t>
      </w:r>
      <w:r w:rsidR="00DB0A96" w:rsidRPr="003C630F">
        <w:rPr>
          <w:rFonts w:ascii="Arial Narrow" w:hAnsi="Arial Narrow" w:cs="Arial"/>
        </w:rPr>
        <w:t>целью развития крестьянских (фермерских) хозяйств в области начина</w:t>
      </w:r>
      <w:r w:rsidR="00D36D50" w:rsidRPr="003C630F">
        <w:rPr>
          <w:rFonts w:ascii="Arial Narrow" w:hAnsi="Arial Narrow" w:cs="Arial"/>
        </w:rPr>
        <w:t>я с 2012</w:t>
      </w:r>
      <w:r w:rsidR="00821885" w:rsidRPr="003C630F">
        <w:rPr>
          <w:rFonts w:ascii="Arial Narrow" w:hAnsi="Arial Narrow" w:cs="Arial"/>
        </w:rPr>
        <w:t xml:space="preserve"> </w:t>
      </w:r>
      <w:r w:rsidR="00D36D50" w:rsidRPr="003C630F">
        <w:rPr>
          <w:rFonts w:ascii="Arial Narrow" w:hAnsi="Arial Narrow" w:cs="Arial"/>
        </w:rPr>
        <w:t>года</w:t>
      </w:r>
      <w:r w:rsidR="00DB0A96" w:rsidRPr="003C630F">
        <w:rPr>
          <w:rFonts w:ascii="Arial Narrow" w:hAnsi="Arial Narrow" w:cs="Arial"/>
        </w:rPr>
        <w:t xml:space="preserve"> реализуются новые виды поддержки:</w:t>
      </w:r>
      <w:r w:rsidR="00821885" w:rsidRPr="003C630F">
        <w:rPr>
          <w:rFonts w:ascii="Arial Narrow" w:hAnsi="Arial Narrow" w:cs="Arial"/>
        </w:rPr>
        <w:t xml:space="preserve"> </w:t>
      </w:r>
    </w:p>
    <w:p w:rsidR="00DB0A96" w:rsidRPr="003C630F" w:rsidRDefault="00DB0A96" w:rsidP="00821885">
      <w:pPr>
        <w:spacing w:after="0" w:line="240" w:lineRule="auto"/>
        <w:ind w:firstLine="709"/>
        <w:jc w:val="both"/>
        <w:rPr>
          <w:rFonts w:ascii="Arial Narrow" w:hAnsi="Arial Narrow" w:cs="Arial"/>
        </w:rPr>
      </w:pPr>
      <w:r w:rsidRPr="003C630F">
        <w:rPr>
          <w:rFonts w:ascii="Arial Narrow" w:hAnsi="Arial Narrow" w:cs="Arial"/>
        </w:rPr>
        <w:t>главам крестьянских (фермерских) хозяйств на конкурсной основе за сч</w:t>
      </w:r>
      <w:r w:rsidR="00ED6C8F" w:rsidRPr="003C630F">
        <w:rPr>
          <w:rFonts w:ascii="Arial Narrow" w:hAnsi="Arial Narrow" w:cs="Arial"/>
        </w:rPr>
        <w:t>ё</w:t>
      </w:r>
      <w:r w:rsidRPr="003C630F">
        <w:rPr>
          <w:rFonts w:ascii="Arial Narrow" w:hAnsi="Arial Narrow" w:cs="Arial"/>
        </w:rPr>
        <w:t>т средств федерального и областного бюджетов предоставляются гранты:</w:t>
      </w:r>
    </w:p>
    <w:p w:rsidR="00DB0A96" w:rsidRPr="003C630F" w:rsidRDefault="00DB0A96" w:rsidP="00821885">
      <w:pPr>
        <w:spacing w:after="0" w:line="240" w:lineRule="auto"/>
        <w:ind w:firstLine="709"/>
        <w:jc w:val="both"/>
        <w:rPr>
          <w:rFonts w:ascii="Arial Narrow" w:hAnsi="Arial Narrow" w:cs="Arial"/>
        </w:rPr>
      </w:pPr>
      <w:r w:rsidRPr="003C630F">
        <w:rPr>
          <w:rFonts w:ascii="Arial Narrow" w:hAnsi="Arial Narrow" w:cs="Arial"/>
        </w:rPr>
        <w:t>на создание и развитие КФХ - в сумме до 1,5 млн. рублей, а для фермеров, занимающихся разведением крупного рогатого скота мясного или молочного направлений</w:t>
      </w:r>
      <w:r w:rsidR="0052040F" w:rsidRPr="003C630F">
        <w:rPr>
          <w:rFonts w:ascii="Arial Narrow" w:hAnsi="Arial Narrow" w:cs="Arial"/>
        </w:rPr>
        <w:t>,</w:t>
      </w:r>
      <w:r w:rsidRPr="003C630F">
        <w:rPr>
          <w:rFonts w:ascii="Arial Narrow" w:hAnsi="Arial Narrow" w:cs="Arial"/>
        </w:rPr>
        <w:t xml:space="preserve"> – до 3,0 млн. рублей;</w:t>
      </w:r>
    </w:p>
    <w:p w:rsidR="00DB0A96" w:rsidRPr="003C630F" w:rsidRDefault="00DB0A96" w:rsidP="00821885">
      <w:pPr>
        <w:spacing w:after="0" w:line="240" w:lineRule="auto"/>
        <w:ind w:firstLine="709"/>
        <w:jc w:val="both"/>
        <w:rPr>
          <w:rFonts w:ascii="Arial Narrow" w:hAnsi="Arial Narrow" w:cs="Arial"/>
        </w:rPr>
      </w:pPr>
      <w:r w:rsidRPr="003C630F">
        <w:rPr>
          <w:rFonts w:ascii="Arial Narrow" w:hAnsi="Arial Narrow" w:cs="Arial"/>
        </w:rPr>
        <w:t>на развитие семейной животноводческой ф</w:t>
      </w:r>
      <w:r w:rsidR="0052040F" w:rsidRPr="003C630F">
        <w:rPr>
          <w:rFonts w:ascii="Arial Narrow" w:hAnsi="Arial Narrow" w:cs="Arial"/>
        </w:rPr>
        <w:t xml:space="preserve">ермы КРС мясного или молочного </w:t>
      </w:r>
      <w:r w:rsidRPr="003C630F">
        <w:rPr>
          <w:rFonts w:ascii="Arial Narrow" w:hAnsi="Arial Narrow" w:cs="Arial"/>
        </w:rPr>
        <w:t>н</w:t>
      </w:r>
      <w:r w:rsidR="00605C4E" w:rsidRPr="003C630F">
        <w:rPr>
          <w:rFonts w:ascii="Arial Narrow" w:hAnsi="Arial Narrow" w:cs="Arial"/>
        </w:rPr>
        <w:t xml:space="preserve">аправления </w:t>
      </w:r>
      <w:r w:rsidRPr="003C630F">
        <w:rPr>
          <w:rFonts w:ascii="Arial Narrow" w:hAnsi="Arial Narrow" w:cs="Arial"/>
        </w:rPr>
        <w:t>– до 30 млн. рублей, иные виды животноводства – до 21 млн.</w:t>
      </w:r>
      <w:r w:rsidR="0052040F" w:rsidRPr="003C630F">
        <w:rPr>
          <w:rFonts w:ascii="Arial Narrow" w:hAnsi="Arial Narrow" w:cs="Arial"/>
        </w:rPr>
        <w:t xml:space="preserve"> </w:t>
      </w:r>
      <w:r w:rsidRPr="003C630F">
        <w:rPr>
          <w:rFonts w:ascii="Arial Narrow" w:hAnsi="Arial Narrow" w:cs="Arial"/>
        </w:rPr>
        <w:t>рублей.</w:t>
      </w:r>
    </w:p>
    <w:p w:rsidR="00DB0A96" w:rsidRPr="003C630F" w:rsidRDefault="00DB0A96" w:rsidP="00821885">
      <w:pPr>
        <w:spacing w:after="0" w:line="240" w:lineRule="auto"/>
        <w:ind w:firstLine="709"/>
        <w:jc w:val="both"/>
        <w:rPr>
          <w:rFonts w:ascii="Arial Narrow" w:hAnsi="Arial Narrow" w:cs="Arial"/>
        </w:rPr>
      </w:pPr>
      <w:r w:rsidRPr="003C630F">
        <w:rPr>
          <w:rFonts w:ascii="Arial Narrow" w:hAnsi="Arial Narrow" w:cs="Arial"/>
        </w:rPr>
        <w:t>За 6</w:t>
      </w:r>
      <w:r w:rsidR="00821885" w:rsidRPr="003C630F">
        <w:rPr>
          <w:rFonts w:ascii="Arial Narrow" w:hAnsi="Arial Narrow" w:cs="Arial"/>
        </w:rPr>
        <w:t xml:space="preserve"> </w:t>
      </w:r>
      <w:r w:rsidRPr="003C630F">
        <w:rPr>
          <w:rFonts w:ascii="Arial Narrow" w:hAnsi="Arial Narrow" w:cs="Arial"/>
        </w:rPr>
        <w:t>лет реализации программных мероприятий</w:t>
      </w:r>
      <w:r w:rsidR="00821885" w:rsidRPr="003C630F">
        <w:rPr>
          <w:rFonts w:ascii="Arial Narrow" w:hAnsi="Arial Narrow" w:cs="Arial"/>
        </w:rPr>
        <w:t xml:space="preserve"> </w:t>
      </w:r>
      <w:r w:rsidRPr="003C630F">
        <w:rPr>
          <w:rFonts w:ascii="Arial Narrow" w:hAnsi="Arial Narrow" w:cs="Arial"/>
        </w:rPr>
        <w:t>по поддержке малых форм хозяйствования получателями грантов стали 141 КФХ, из них:</w:t>
      </w:r>
    </w:p>
    <w:p w:rsidR="00DB0A96" w:rsidRPr="003C630F" w:rsidRDefault="00DB0A96" w:rsidP="00821885">
      <w:pPr>
        <w:spacing w:after="0" w:line="240" w:lineRule="auto"/>
        <w:ind w:firstLine="709"/>
        <w:jc w:val="both"/>
        <w:rPr>
          <w:rFonts w:ascii="Arial Narrow" w:hAnsi="Arial Narrow" w:cs="Arial"/>
        </w:rPr>
      </w:pPr>
      <w:r w:rsidRPr="003C630F">
        <w:rPr>
          <w:rFonts w:ascii="Arial Narrow" w:hAnsi="Arial Narrow" w:cs="Arial"/>
        </w:rPr>
        <w:t>104 начинающих фермер</w:t>
      </w:r>
      <w:r w:rsidR="00566435" w:rsidRPr="003C630F">
        <w:rPr>
          <w:rFonts w:ascii="Arial Narrow" w:hAnsi="Arial Narrow" w:cs="Arial"/>
        </w:rPr>
        <w:t>а</w:t>
      </w:r>
      <w:r w:rsidRPr="003C630F">
        <w:rPr>
          <w:rFonts w:ascii="Arial Narrow" w:hAnsi="Arial Narrow" w:cs="Arial"/>
        </w:rPr>
        <w:t xml:space="preserve"> получили гранты на создание и развитие своих хозяйств;</w:t>
      </w:r>
    </w:p>
    <w:p w:rsidR="00DB0A96" w:rsidRPr="003C630F" w:rsidRDefault="00DB0A96" w:rsidP="00821885">
      <w:pPr>
        <w:spacing w:after="0" w:line="240" w:lineRule="auto"/>
        <w:ind w:firstLine="709"/>
        <w:jc w:val="both"/>
        <w:rPr>
          <w:rFonts w:ascii="Arial Narrow" w:hAnsi="Arial Narrow" w:cs="Arial"/>
        </w:rPr>
      </w:pPr>
      <w:r w:rsidRPr="003C630F">
        <w:rPr>
          <w:rFonts w:ascii="Arial Narrow" w:hAnsi="Arial Narrow" w:cs="Arial"/>
        </w:rPr>
        <w:t>37 КФХ – гранты на развитие семейных животноводческих ферм.</w:t>
      </w:r>
    </w:p>
    <w:p w:rsidR="00DB0A96" w:rsidRPr="003C630F" w:rsidRDefault="00DB0A96" w:rsidP="00821885">
      <w:pPr>
        <w:spacing w:after="0" w:line="240" w:lineRule="auto"/>
        <w:ind w:firstLine="709"/>
        <w:jc w:val="both"/>
        <w:rPr>
          <w:rFonts w:ascii="Arial Narrow" w:hAnsi="Arial Narrow" w:cs="Arial"/>
        </w:rPr>
      </w:pPr>
      <w:r w:rsidRPr="003C630F">
        <w:rPr>
          <w:rFonts w:ascii="Arial Narrow" w:hAnsi="Arial Narrow" w:cs="Arial"/>
        </w:rPr>
        <w:t>Общая сумма предоста</w:t>
      </w:r>
      <w:r w:rsidR="00D45A40" w:rsidRPr="003C630F">
        <w:rPr>
          <w:rFonts w:ascii="Arial Narrow" w:hAnsi="Arial Narrow" w:cs="Arial"/>
        </w:rPr>
        <w:t xml:space="preserve">вленной грантовой поддержки за </w:t>
      </w:r>
      <w:r w:rsidRPr="003C630F">
        <w:rPr>
          <w:rFonts w:ascii="Arial Narrow" w:hAnsi="Arial Narrow" w:cs="Arial"/>
        </w:rPr>
        <w:t>2012–2017 годы составила 359,9 млн. рублей.</w:t>
      </w:r>
    </w:p>
    <w:p w:rsidR="00DB0A96" w:rsidRPr="003C630F" w:rsidRDefault="00DB0A96" w:rsidP="00821885">
      <w:pPr>
        <w:shd w:val="clear" w:color="auto" w:fill="FFFFFF"/>
        <w:spacing w:after="0" w:line="240" w:lineRule="auto"/>
        <w:ind w:firstLine="709"/>
        <w:jc w:val="both"/>
        <w:rPr>
          <w:rFonts w:ascii="Arial Narrow" w:hAnsi="Arial Narrow" w:cs="Arial"/>
          <w:color w:val="000000"/>
        </w:rPr>
      </w:pPr>
      <w:r w:rsidRPr="003C630F">
        <w:rPr>
          <w:rFonts w:ascii="Arial Narrow" w:hAnsi="Arial Narrow" w:cs="Arial"/>
          <w:color w:val="000000"/>
        </w:rPr>
        <w:t xml:space="preserve">Для современных крестьянских (фермерских) хозяйств характерен потенциал дальнейшего развития. </w:t>
      </w:r>
    </w:p>
    <w:p w:rsidR="00DB0A96" w:rsidRPr="003C630F" w:rsidRDefault="00DB0A96" w:rsidP="00821885">
      <w:pPr>
        <w:shd w:val="clear" w:color="auto" w:fill="FFFFFF"/>
        <w:spacing w:after="0" w:line="240" w:lineRule="auto"/>
        <w:ind w:firstLine="709"/>
        <w:jc w:val="both"/>
        <w:rPr>
          <w:rFonts w:ascii="Arial Narrow" w:hAnsi="Arial Narrow" w:cs="Arial"/>
          <w:color w:val="000000"/>
        </w:rPr>
      </w:pPr>
      <w:r w:rsidRPr="003C630F">
        <w:rPr>
          <w:rFonts w:ascii="Arial Narrow" w:hAnsi="Arial Narrow" w:cs="Arial"/>
          <w:color w:val="000000"/>
        </w:rPr>
        <w:t>Однако существуют определ</w:t>
      </w:r>
      <w:r w:rsidR="00ED6C8F" w:rsidRPr="003C630F">
        <w:rPr>
          <w:rFonts w:ascii="Arial Narrow" w:hAnsi="Arial Narrow" w:cs="Arial"/>
          <w:color w:val="000000"/>
        </w:rPr>
        <w:t>ё</w:t>
      </w:r>
      <w:r w:rsidRPr="003C630F">
        <w:rPr>
          <w:rFonts w:ascii="Arial Narrow" w:hAnsi="Arial Narrow" w:cs="Arial"/>
          <w:color w:val="000000"/>
        </w:rPr>
        <w:t>нные проблемы, которые препятствуют повышению производительности и развитию крестьянских (фермерских) хозяйств.</w:t>
      </w:r>
      <w:r w:rsidR="00821885" w:rsidRPr="003C630F">
        <w:rPr>
          <w:rFonts w:ascii="Arial Narrow" w:hAnsi="Arial Narrow" w:cs="Arial"/>
          <w:color w:val="000000"/>
        </w:rPr>
        <w:t xml:space="preserve"> </w:t>
      </w:r>
      <w:r w:rsidRPr="003C630F">
        <w:rPr>
          <w:rFonts w:ascii="Arial Narrow" w:hAnsi="Arial Narrow" w:cs="Arial"/>
          <w:color w:val="000000"/>
        </w:rPr>
        <w:t xml:space="preserve">В числе основных </w:t>
      </w:r>
      <w:r w:rsidR="00E84A34" w:rsidRPr="003C630F">
        <w:rPr>
          <w:rFonts w:ascii="Arial Narrow" w:hAnsi="Arial Narrow" w:cs="Arial"/>
          <w:color w:val="000000"/>
        </w:rPr>
        <w:t>следует</w:t>
      </w:r>
      <w:r w:rsidRPr="003C630F">
        <w:rPr>
          <w:rFonts w:ascii="Arial Narrow" w:hAnsi="Arial Narrow" w:cs="Arial"/>
          <w:color w:val="000000"/>
        </w:rPr>
        <w:t xml:space="preserve"> отметить:</w:t>
      </w:r>
    </w:p>
    <w:p w:rsidR="00DB0A96" w:rsidRPr="003C630F" w:rsidRDefault="00DB0A96" w:rsidP="00821885">
      <w:pPr>
        <w:shd w:val="clear" w:color="auto" w:fill="FFFFFF"/>
        <w:spacing w:after="0" w:line="240" w:lineRule="auto"/>
        <w:ind w:firstLine="709"/>
        <w:jc w:val="both"/>
        <w:rPr>
          <w:rFonts w:ascii="Arial Narrow" w:hAnsi="Arial Narrow" w:cs="Arial"/>
          <w:color w:val="000000"/>
        </w:rPr>
      </w:pPr>
      <w:r w:rsidRPr="003C630F">
        <w:rPr>
          <w:rFonts w:ascii="Arial Narrow" w:hAnsi="Arial Narrow" w:cs="Arial"/>
          <w:color w:val="000000"/>
        </w:rPr>
        <w:t>недостатки законодательства в вопросах регистрации и определения правового статуса крестьянских (фермерских) хозяйств;</w:t>
      </w:r>
    </w:p>
    <w:p w:rsidR="00DB0A96" w:rsidRPr="005B4836" w:rsidRDefault="00DB0A96" w:rsidP="00821885">
      <w:pPr>
        <w:shd w:val="clear" w:color="auto" w:fill="FFFFFF"/>
        <w:spacing w:after="0" w:line="240" w:lineRule="auto"/>
        <w:ind w:firstLine="709"/>
        <w:jc w:val="both"/>
        <w:rPr>
          <w:rFonts w:ascii="Arial Narrow" w:hAnsi="Arial Narrow" w:cs="Arial"/>
        </w:rPr>
      </w:pPr>
      <w:r w:rsidRPr="005B4836">
        <w:rPr>
          <w:rFonts w:ascii="Arial Narrow" w:hAnsi="Arial Narrow" w:cs="Arial"/>
        </w:rPr>
        <w:t>проблемы получения земельных участков для ведения сельскохозяйственной деятельности;</w:t>
      </w:r>
    </w:p>
    <w:p w:rsidR="00DB0A96" w:rsidRPr="005B4836" w:rsidRDefault="00DB0A96" w:rsidP="00821885">
      <w:pPr>
        <w:spacing w:after="0" w:line="240" w:lineRule="auto"/>
        <w:ind w:firstLine="709"/>
        <w:jc w:val="both"/>
        <w:rPr>
          <w:rFonts w:ascii="Arial Narrow" w:hAnsi="Arial Narrow" w:cs="Arial"/>
          <w:shd w:val="clear" w:color="auto" w:fill="FFFFFF"/>
        </w:rPr>
      </w:pPr>
      <w:r w:rsidRPr="005B4836">
        <w:rPr>
          <w:rFonts w:ascii="Arial Narrow" w:hAnsi="Arial Narrow" w:cs="Arial"/>
          <w:shd w:val="clear" w:color="auto" w:fill="FFFFFF"/>
        </w:rPr>
        <w:t xml:space="preserve">ограниченный доступ КФХ к льготным кредитным ресурсам (под 5%); </w:t>
      </w:r>
    </w:p>
    <w:p w:rsidR="00DB0A96" w:rsidRPr="005B4836" w:rsidRDefault="00DB0A96" w:rsidP="00821885">
      <w:pPr>
        <w:spacing w:after="0" w:line="240" w:lineRule="auto"/>
        <w:ind w:firstLine="709"/>
        <w:jc w:val="both"/>
        <w:rPr>
          <w:rFonts w:ascii="Arial Narrow" w:hAnsi="Arial Narrow" w:cs="Arial"/>
        </w:rPr>
      </w:pPr>
      <w:r w:rsidRPr="005B4836">
        <w:rPr>
          <w:rFonts w:ascii="Arial Narrow" w:hAnsi="Arial Narrow" w:cs="Arial"/>
        </w:rPr>
        <w:t xml:space="preserve">проблема ценообразования и обеспечения доходности сельскохозяйственного производства. </w:t>
      </w:r>
      <w:r w:rsidRPr="005B4836">
        <w:rPr>
          <w:rFonts w:ascii="Arial Narrow" w:hAnsi="Arial Narrow" w:cs="Arial"/>
          <w:shd w:val="clear" w:color="auto" w:fill="FFFFFF"/>
        </w:rPr>
        <w:t>Фермерам сложно самостоятельно пройти через конкурс на участие в госзакупках и поставку продукции бюджетным и муниципальным учреждениям</w:t>
      </w:r>
      <w:r w:rsidR="00932111" w:rsidRPr="005B4836">
        <w:rPr>
          <w:rFonts w:ascii="Arial Narrow" w:hAnsi="Arial Narrow" w:cs="Arial"/>
          <w:shd w:val="clear" w:color="auto" w:fill="FFFFFF"/>
        </w:rPr>
        <w:t>;</w:t>
      </w:r>
    </w:p>
    <w:p w:rsidR="00DB0A96" w:rsidRPr="005B4836" w:rsidRDefault="00DB0A96" w:rsidP="00821885">
      <w:pPr>
        <w:spacing w:after="0" w:line="240" w:lineRule="auto"/>
        <w:ind w:firstLine="709"/>
        <w:jc w:val="both"/>
        <w:rPr>
          <w:rFonts w:ascii="Arial Narrow" w:hAnsi="Arial Narrow" w:cs="Arial"/>
          <w:shd w:val="clear" w:color="auto" w:fill="FFFFFF"/>
        </w:rPr>
      </w:pPr>
      <w:r w:rsidRPr="005B4836">
        <w:rPr>
          <w:rFonts w:ascii="Arial Narrow" w:hAnsi="Arial Narrow" w:cs="Arial"/>
          <w:shd w:val="clear" w:color="auto" w:fill="FFFFFF"/>
        </w:rPr>
        <w:t>нарастающий дефицит квалифицированных кадров на селе и другие.</w:t>
      </w:r>
    </w:p>
    <w:p w:rsidR="00DB0A96" w:rsidRPr="005B4836" w:rsidRDefault="00DB0A96" w:rsidP="00821885">
      <w:pPr>
        <w:shd w:val="clear" w:color="auto" w:fill="FFFFFF"/>
        <w:spacing w:after="0" w:line="240" w:lineRule="auto"/>
        <w:ind w:firstLine="709"/>
        <w:jc w:val="both"/>
        <w:rPr>
          <w:rFonts w:ascii="Arial Narrow" w:hAnsi="Arial Narrow" w:cs="Arial"/>
        </w:rPr>
      </w:pPr>
      <w:r w:rsidRPr="005B4836">
        <w:rPr>
          <w:rFonts w:ascii="Arial Narrow" w:hAnsi="Arial Narrow" w:cs="Arial"/>
        </w:rPr>
        <w:t>На региональном уровне на частичное решение указанных выше проблем направлены мероприятия подпрограммы «Поддержка малых форм хозяйствования»</w:t>
      </w:r>
      <w:r w:rsidR="00821885" w:rsidRPr="005B4836">
        <w:rPr>
          <w:rFonts w:ascii="Arial Narrow" w:hAnsi="Arial Narrow" w:cs="Arial"/>
        </w:rPr>
        <w:t xml:space="preserve"> </w:t>
      </w:r>
      <w:r w:rsidRPr="005B4836">
        <w:rPr>
          <w:rFonts w:ascii="Arial Narrow" w:hAnsi="Arial Narrow" w:cs="Arial"/>
        </w:rPr>
        <w:t>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2014-2020 годы».</w:t>
      </w:r>
    </w:p>
    <w:p w:rsidR="00DB0A96" w:rsidRPr="005B4836" w:rsidRDefault="00DB0A96" w:rsidP="00821885">
      <w:pPr>
        <w:spacing w:after="0" w:line="240" w:lineRule="auto"/>
        <w:ind w:firstLine="709"/>
        <w:jc w:val="both"/>
        <w:rPr>
          <w:rFonts w:ascii="Arial Narrow" w:hAnsi="Arial Narrow" w:cs="Arial"/>
        </w:rPr>
      </w:pPr>
      <w:r w:rsidRPr="005B4836">
        <w:rPr>
          <w:rFonts w:ascii="Arial Narrow" w:hAnsi="Arial Narrow" w:cs="Arial"/>
        </w:rPr>
        <w:t>Министерство сельского хозяйства области (далее – министерство) в соответствии с возложенными на него задачами осуществляет полномочия по государственной поддержке сельскохозяйственных товаропроизводителей, предприятий пищевой и перерабатывающей промышленности и контролирует целевое использование бюджетных средств, направляемых на развитие агропромышленного комплекса.</w:t>
      </w:r>
    </w:p>
    <w:p w:rsidR="00DB0A96" w:rsidRPr="003C630F" w:rsidRDefault="00DB0A96" w:rsidP="00821885">
      <w:pPr>
        <w:spacing w:after="0" w:line="240" w:lineRule="auto"/>
        <w:ind w:firstLine="709"/>
        <w:jc w:val="both"/>
        <w:rPr>
          <w:rFonts w:ascii="Arial Narrow" w:hAnsi="Arial Narrow" w:cs="Arial"/>
        </w:rPr>
      </w:pPr>
      <w:r w:rsidRPr="005B4836">
        <w:rPr>
          <w:rFonts w:ascii="Arial Narrow" w:hAnsi="Arial Narrow" w:cs="Arial"/>
        </w:rPr>
        <w:t>Государственная поддержка предоставляется в рамках реализации мероприятий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2014–2020 годы</w:t>
      </w:r>
      <w:r w:rsidRPr="003C630F">
        <w:rPr>
          <w:rFonts w:ascii="Arial Narrow" w:hAnsi="Arial Narrow" w:cs="Arial"/>
        </w:rPr>
        <w:t>» (далее – программа).</w:t>
      </w:r>
    </w:p>
    <w:p w:rsidR="00DB0A96" w:rsidRPr="003C630F" w:rsidRDefault="00DB0A96" w:rsidP="00821885">
      <w:pPr>
        <w:spacing w:after="0" w:line="240" w:lineRule="auto"/>
        <w:ind w:firstLine="709"/>
        <w:jc w:val="both"/>
        <w:rPr>
          <w:rFonts w:ascii="Arial Narrow" w:hAnsi="Arial Narrow" w:cs="Arial"/>
        </w:rPr>
      </w:pPr>
      <w:r w:rsidRPr="003C630F">
        <w:rPr>
          <w:rFonts w:ascii="Arial Narrow" w:hAnsi="Arial Narrow" w:cs="Arial"/>
        </w:rPr>
        <w:t xml:space="preserve">Меры поддержки, оказываемые социально ориентированным </w:t>
      </w:r>
      <w:r w:rsidR="00F21F34" w:rsidRPr="003C630F">
        <w:rPr>
          <w:rFonts w:ascii="Arial Narrow" w:hAnsi="Arial Narrow" w:cs="Arial"/>
        </w:rPr>
        <w:t>некоммерческим организациям (СО</w:t>
      </w:r>
      <w:r w:rsidRPr="003C630F">
        <w:rPr>
          <w:rFonts w:ascii="Arial Narrow" w:hAnsi="Arial Narrow" w:cs="Arial"/>
        </w:rPr>
        <w:t>НКО)</w:t>
      </w:r>
      <w:r w:rsidR="00F21F34" w:rsidRPr="003C630F">
        <w:rPr>
          <w:rFonts w:ascii="Arial Narrow" w:hAnsi="Arial Narrow" w:cs="Arial"/>
        </w:rPr>
        <w:t>,</w:t>
      </w:r>
      <w:r w:rsidRPr="003C630F">
        <w:rPr>
          <w:rFonts w:ascii="Arial Narrow" w:hAnsi="Arial Narrow" w:cs="Arial"/>
        </w:rPr>
        <w:t xml:space="preserve"> по смыслу ст.31.1 Федерального закона от 12.01.1996 № 7-ФЗ «О некоммерческих организациях», программой не предусмотрены.</w:t>
      </w:r>
    </w:p>
    <w:p w:rsidR="008204A4" w:rsidRPr="003C630F" w:rsidRDefault="00821885" w:rsidP="005B4836">
      <w:pPr>
        <w:spacing w:after="0" w:line="240" w:lineRule="auto"/>
        <w:jc w:val="right"/>
        <w:rPr>
          <w:rFonts w:ascii="Arial Narrow" w:hAnsi="Arial Narrow" w:cs="Arial"/>
          <w:b/>
        </w:rPr>
      </w:pPr>
      <w:r w:rsidRPr="003C630F">
        <w:rPr>
          <w:rFonts w:ascii="Arial Narrow" w:hAnsi="Arial Narrow" w:cs="Arial"/>
          <w:b/>
        </w:rPr>
        <w:t xml:space="preserve"> </w:t>
      </w:r>
      <w:r w:rsidR="008204A4" w:rsidRPr="003C630F">
        <w:rPr>
          <w:rFonts w:ascii="Arial Narrow" w:hAnsi="Arial Narrow" w:cs="Arial"/>
          <w:b/>
        </w:rPr>
        <w:t>Таблица 47</w:t>
      </w:r>
    </w:p>
    <w:p w:rsidR="00DB0A96" w:rsidRDefault="00DB0A96" w:rsidP="00821885">
      <w:pPr>
        <w:spacing w:after="0" w:line="240" w:lineRule="auto"/>
        <w:jc w:val="center"/>
        <w:rPr>
          <w:rFonts w:ascii="Arial Narrow" w:hAnsi="Arial Narrow" w:cs="Arial"/>
          <w:b/>
        </w:rPr>
      </w:pPr>
      <w:r w:rsidRPr="003C630F">
        <w:rPr>
          <w:rFonts w:ascii="Arial Narrow" w:hAnsi="Arial Narrow" w:cs="Arial"/>
          <w:b/>
        </w:rPr>
        <w:t>Основные показатели деятельности крестьянских (фермерских) хозяйств Амурской области</w:t>
      </w:r>
    </w:p>
    <w:p w:rsidR="005B4836" w:rsidRPr="003C630F" w:rsidRDefault="005B4836" w:rsidP="00821885">
      <w:pPr>
        <w:spacing w:after="0" w:line="240" w:lineRule="auto"/>
        <w:jc w:val="center"/>
        <w:rPr>
          <w:rFonts w:ascii="Arial Narrow" w:hAnsi="Arial Narrow" w:cs="Arial"/>
          <w:b/>
        </w:rPr>
      </w:pPr>
    </w:p>
    <w:tbl>
      <w:tblPr>
        <w:tblStyle w:val="ae"/>
        <w:tblW w:w="9634" w:type="dxa"/>
        <w:tblLayout w:type="fixed"/>
        <w:tblLook w:val="04A0" w:firstRow="1" w:lastRow="0" w:firstColumn="1" w:lastColumn="0" w:noHBand="0" w:noVBand="1"/>
      </w:tblPr>
      <w:tblGrid>
        <w:gridCol w:w="3114"/>
        <w:gridCol w:w="992"/>
        <w:gridCol w:w="851"/>
        <w:gridCol w:w="992"/>
        <w:gridCol w:w="850"/>
        <w:gridCol w:w="993"/>
        <w:gridCol w:w="850"/>
        <w:gridCol w:w="992"/>
      </w:tblGrid>
      <w:tr w:rsidR="00DB0A96" w:rsidRPr="003C630F" w:rsidTr="00043F6C">
        <w:tc>
          <w:tcPr>
            <w:tcW w:w="3114" w:type="dxa"/>
            <w:vMerge w:val="restart"/>
            <w:vAlign w:val="center"/>
          </w:tcPr>
          <w:p w:rsidR="00DB0A96" w:rsidRPr="003C630F" w:rsidRDefault="00DB0A96" w:rsidP="005B4836">
            <w:pPr>
              <w:spacing w:line="240" w:lineRule="auto"/>
              <w:jc w:val="center"/>
              <w:rPr>
                <w:rFonts w:ascii="Arial Narrow" w:hAnsi="Arial Narrow" w:cs="Arial"/>
                <w:b/>
              </w:rPr>
            </w:pPr>
            <w:r w:rsidRPr="003C630F">
              <w:rPr>
                <w:rFonts w:ascii="Arial Narrow" w:hAnsi="Arial Narrow" w:cs="Arial"/>
                <w:b/>
              </w:rPr>
              <w:t>Показатели</w:t>
            </w:r>
          </w:p>
        </w:tc>
        <w:tc>
          <w:tcPr>
            <w:tcW w:w="992" w:type="dxa"/>
            <w:vMerge w:val="restart"/>
            <w:vAlign w:val="center"/>
          </w:tcPr>
          <w:p w:rsidR="00DB0A96" w:rsidRPr="003C630F" w:rsidRDefault="00DB0A96" w:rsidP="005B4836">
            <w:pPr>
              <w:spacing w:line="240" w:lineRule="auto"/>
              <w:jc w:val="center"/>
              <w:rPr>
                <w:rFonts w:ascii="Arial Narrow" w:hAnsi="Arial Narrow" w:cs="Arial"/>
                <w:b/>
              </w:rPr>
            </w:pPr>
            <w:r w:rsidRPr="003C630F">
              <w:rPr>
                <w:rFonts w:ascii="Arial Narrow" w:hAnsi="Arial Narrow" w:cs="Arial"/>
                <w:b/>
              </w:rPr>
              <w:t>Ед. изм.</w:t>
            </w:r>
          </w:p>
        </w:tc>
        <w:tc>
          <w:tcPr>
            <w:tcW w:w="1843" w:type="dxa"/>
            <w:gridSpan w:val="2"/>
            <w:vAlign w:val="center"/>
          </w:tcPr>
          <w:p w:rsidR="00DB0A96" w:rsidRPr="003C630F" w:rsidRDefault="00DB0A96" w:rsidP="005B4836">
            <w:pPr>
              <w:spacing w:line="240" w:lineRule="auto"/>
              <w:jc w:val="center"/>
              <w:rPr>
                <w:rFonts w:ascii="Arial Narrow" w:hAnsi="Arial Narrow" w:cs="Arial"/>
                <w:b/>
              </w:rPr>
            </w:pPr>
            <w:r w:rsidRPr="003C630F">
              <w:rPr>
                <w:rFonts w:ascii="Arial Narrow" w:hAnsi="Arial Narrow" w:cs="Arial"/>
                <w:b/>
              </w:rPr>
              <w:t>2015</w:t>
            </w:r>
          </w:p>
        </w:tc>
        <w:tc>
          <w:tcPr>
            <w:tcW w:w="1843" w:type="dxa"/>
            <w:gridSpan w:val="2"/>
            <w:vAlign w:val="center"/>
          </w:tcPr>
          <w:p w:rsidR="00DB0A96" w:rsidRPr="003C630F" w:rsidRDefault="00DB0A96" w:rsidP="005B4836">
            <w:pPr>
              <w:spacing w:line="240" w:lineRule="auto"/>
              <w:jc w:val="center"/>
              <w:rPr>
                <w:rFonts w:ascii="Arial Narrow" w:hAnsi="Arial Narrow" w:cs="Arial"/>
                <w:b/>
              </w:rPr>
            </w:pPr>
            <w:r w:rsidRPr="003C630F">
              <w:rPr>
                <w:rFonts w:ascii="Arial Narrow" w:hAnsi="Arial Narrow" w:cs="Arial"/>
                <w:b/>
              </w:rPr>
              <w:t>2016</w:t>
            </w:r>
          </w:p>
        </w:tc>
        <w:tc>
          <w:tcPr>
            <w:tcW w:w="1842" w:type="dxa"/>
            <w:gridSpan w:val="2"/>
            <w:vAlign w:val="center"/>
          </w:tcPr>
          <w:p w:rsidR="00DB0A96" w:rsidRPr="003C630F" w:rsidRDefault="00DB0A96" w:rsidP="005B4836">
            <w:pPr>
              <w:spacing w:line="240" w:lineRule="auto"/>
              <w:jc w:val="center"/>
              <w:rPr>
                <w:rFonts w:ascii="Arial Narrow" w:hAnsi="Arial Narrow" w:cs="Arial"/>
                <w:b/>
              </w:rPr>
            </w:pPr>
            <w:r w:rsidRPr="003C630F">
              <w:rPr>
                <w:rFonts w:ascii="Arial Narrow" w:hAnsi="Arial Narrow" w:cs="Arial"/>
                <w:b/>
              </w:rPr>
              <w:t>2017</w:t>
            </w:r>
          </w:p>
        </w:tc>
      </w:tr>
      <w:tr w:rsidR="00DB0A96" w:rsidRPr="003C630F" w:rsidTr="00043F6C">
        <w:tc>
          <w:tcPr>
            <w:tcW w:w="3114" w:type="dxa"/>
            <w:vMerge/>
            <w:vAlign w:val="center"/>
          </w:tcPr>
          <w:p w:rsidR="00DB0A96" w:rsidRPr="003C630F" w:rsidRDefault="00DB0A96" w:rsidP="005B4836">
            <w:pPr>
              <w:spacing w:line="240" w:lineRule="auto"/>
              <w:jc w:val="center"/>
              <w:rPr>
                <w:rFonts w:ascii="Arial Narrow" w:hAnsi="Arial Narrow" w:cs="Arial"/>
                <w:b/>
              </w:rPr>
            </w:pPr>
          </w:p>
        </w:tc>
        <w:tc>
          <w:tcPr>
            <w:tcW w:w="992" w:type="dxa"/>
            <w:vMerge/>
            <w:vAlign w:val="center"/>
          </w:tcPr>
          <w:p w:rsidR="00DB0A96" w:rsidRPr="003C630F" w:rsidRDefault="00DB0A96" w:rsidP="005B4836">
            <w:pPr>
              <w:spacing w:line="240" w:lineRule="auto"/>
              <w:jc w:val="center"/>
              <w:rPr>
                <w:rFonts w:ascii="Arial Narrow" w:hAnsi="Arial Narrow" w:cs="Arial"/>
                <w:b/>
              </w:rPr>
            </w:pPr>
          </w:p>
        </w:tc>
        <w:tc>
          <w:tcPr>
            <w:tcW w:w="851" w:type="dxa"/>
            <w:vAlign w:val="center"/>
          </w:tcPr>
          <w:p w:rsidR="00DB0A96" w:rsidRPr="003C630F" w:rsidRDefault="00DB0A96" w:rsidP="005B4836">
            <w:pPr>
              <w:spacing w:line="240" w:lineRule="auto"/>
              <w:jc w:val="center"/>
              <w:rPr>
                <w:rFonts w:ascii="Arial Narrow" w:hAnsi="Arial Narrow" w:cs="Arial"/>
                <w:b/>
              </w:rPr>
            </w:pPr>
            <w:r w:rsidRPr="003C630F">
              <w:rPr>
                <w:rFonts w:ascii="Arial Narrow" w:hAnsi="Arial Narrow" w:cs="Arial"/>
                <w:b/>
              </w:rPr>
              <w:t>всего</w:t>
            </w:r>
          </w:p>
        </w:tc>
        <w:tc>
          <w:tcPr>
            <w:tcW w:w="992" w:type="dxa"/>
            <w:vAlign w:val="center"/>
          </w:tcPr>
          <w:p w:rsidR="00DB0A96" w:rsidRPr="003C630F" w:rsidRDefault="00DB0A96" w:rsidP="005B4836">
            <w:pPr>
              <w:spacing w:line="240" w:lineRule="auto"/>
              <w:jc w:val="center"/>
              <w:rPr>
                <w:rFonts w:ascii="Arial Narrow" w:hAnsi="Arial Narrow" w:cs="Arial"/>
                <w:b/>
              </w:rPr>
            </w:pPr>
            <w:r w:rsidRPr="003C630F">
              <w:rPr>
                <w:rFonts w:ascii="Arial Narrow" w:hAnsi="Arial Narrow" w:cs="Arial"/>
                <w:b/>
              </w:rPr>
              <w:t>в % к общему объему</w:t>
            </w:r>
          </w:p>
        </w:tc>
        <w:tc>
          <w:tcPr>
            <w:tcW w:w="850" w:type="dxa"/>
            <w:vAlign w:val="center"/>
          </w:tcPr>
          <w:p w:rsidR="00DB0A96" w:rsidRPr="003C630F" w:rsidRDefault="00DB0A96" w:rsidP="00043F6C">
            <w:pPr>
              <w:spacing w:line="240" w:lineRule="auto"/>
              <w:ind w:left="-110"/>
              <w:jc w:val="center"/>
              <w:rPr>
                <w:rFonts w:ascii="Arial Narrow" w:hAnsi="Arial Narrow" w:cs="Arial"/>
                <w:b/>
              </w:rPr>
            </w:pPr>
            <w:r w:rsidRPr="003C630F">
              <w:rPr>
                <w:rFonts w:ascii="Arial Narrow" w:hAnsi="Arial Narrow" w:cs="Arial"/>
                <w:b/>
              </w:rPr>
              <w:t>всего</w:t>
            </w:r>
          </w:p>
        </w:tc>
        <w:tc>
          <w:tcPr>
            <w:tcW w:w="993" w:type="dxa"/>
            <w:vAlign w:val="center"/>
          </w:tcPr>
          <w:p w:rsidR="00DB0A96" w:rsidRPr="003C630F" w:rsidRDefault="00DB0A96" w:rsidP="005B4836">
            <w:pPr>
              <w:spacing w:line="240" w:lineRule="auto"/>
              <w:jc w:val="center"/>
              <w:rPr>
                <w:rFonts w:ascii="Arial Narrow" w:hAnsi="Arial Narrow" w:cs="Arial"/>
                <w:b/>
              </w:rPr>
            </w:pPr>
            <w:r w:rsidRPr="003C630F">
              <w:rPr>
                <w:rFonts w:ascii="Arial Narrow" w:hAnsi="Arial Narrow" w:cs="Arial"/>
                <w:b/>
              </w:rPr>
              <w:t>в % к общему объему</w:t>
            </w:r>
          </w:p>
        </w:tc>
        <w:tc>
          <w:tcPr>
            <w:tcW w:w="850" w:type="dxa"/>
            <w:vAlign w:val="center"/>
          </w:tcPr>
          <w:p w:rsidR="00DB0A96" w:rsidRPr="003C630F" w:rsidRDefault="00DB0A96" w:rsidP="005B4836">
            <w:pPr>
              <w:spacing w:line="240" w:lineRule="auto"/>
              <w:jc w:val="center"/>
              <w:rPr>
                <w:rFonts w:ascii="Arial Narrow" w:hAnsi="Arial Narrow" w:cs="Arial"/>
                <w:b/>
              </w:rPr>
            </w:pPr>
            <w:r w:rsidRPr="003C630F">
              <w:rPr>
                <w:rFonts w:ascii="Arial Narrow" w:hAnsi="Arial Narrow" w:cs="Arial"/>
                <w:b/>
              </w:rPr>
              <w:t>всего</w:t>
            </w:r>
          </w:p>
        </w:tc>
        <w:tc>
          <w:tcPr>
            <w:tcW w:w="992" w:type="dxa"/>
            <w:vAlign w:val="center"/>
          </w:tcPr>
          <w:p w:rsidR="00DB0A96" w:rsidRPr="003C630F" w:rsidRDefault="00DB0A96" w:rsidP="005B4836">
            <w:pPr>
              <w:spacing w:line="240" w:lineRule="auto"/>
              <w:jc w:val="center"/>
              <w:rPr>
                <w:rFonts w:ascii="Arial Narrow" w:hAnsi="Arial Narrow" w:cs="Arial"/>
                <w:b/>
              </w:rPr>
            </w:pPr>
            <w:r w:rsidRPr="003C630F">
              <w:rPr>
                <w:rFonts w:ascii="Arial Narrow" w:hAnsi="Arial Narrow" w:cs="Arial"/>
                <w:b/>
              </w:rPr>
              <w:t>в % к общему объему</w:t>
            </w: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Количество зарегистрированных крестьянских (фермерских) хозяйств (КФХ) – всего</w:t>
            </w:r>
          </w:p>
          <w:p w:rsidR="00DB0A96" w:rsidRPr="003C630F" w:rsidRDefault="00DB0A96" w:rsidP="005B4836">
            <w:pPr>
              <w:spacing w:line="240" w:lineRule="auto"/>
              <w:rPr>
                <w:rFonts w:ascii="Arial Narrow" w:hAnsi="Arial Narrow" w:cs="Arial"/>
              </w:rPr>
            </w:pPr>
            <w:r w:rsidRPr="003C630F">
              <w:rPr>
                <w:rFonts w:ascii="Arial Narrow" w:hAnsi="Arial Narrow" w:cs="Arial"/>
              </w:rPr>
              <w:t>(по данным Амурстата)</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ед.</w:t>
            </w:r>
          </w:p>
        </w:tc>
        <w:tc>
          <w:tcPr>
            <w:tcW w:w="851"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1 081</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х</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1 136</w:t>
            </w:r>
          </w:p>
        </w:tc>
        <w:tc>
          <w:tcPr>
            <w:tcW w:w="993"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х</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1 072</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х</w:t>
            </w: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в т.ч. осуществляющих</w:t>
            </w:r>
            <w:r w:rsidR="00821885" w:rsidRPr="003C630F">
              <w:rPr>
                <w:rFonts w:ascii="Arial Narrow" w:hAnsi="Arial Narrow" w:cs="Arial"/>
              </w:rPr>
              <w:t xml:space="preserve"> </w:t>
            </w:r>
            <w:r w:rsidRPr="003C630F">
              <w:rPr>
                <w:rFonts w:ascii="Arial Narrow" w:hAnsi="Arial Narrow" w:cs="Arial"/>
              </w:rPr>
              <w:t>хозяйственную деятельность (по оперативной информации)</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ед.</w:t>
            </w:r>
          </w:p>
        </w:tc>
        <w:tc>
          <w:tcPr>
            <w:tcW w:w="851"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420</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х</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423</w:t>
            </w:r>
          </w:p>
        </w:tc>
        <w:tc>
          <w:tcPr>
            <w:tcW w:w="993"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х</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488</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х</w:t>
            </w: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Стоимость сельскохозяйственной продукции, произведенной КФХ (в фактических ценах)</w:t>
            </w:r>
          </w:p>
        </w:tc>
        <w:tc>
          <w:tcPr>
            <w:tcW w:w="992" w:type="dxa"/>
            <w:vAlign w:val="center"/>
          </w:tcPr>
          <w:p w:rsidR="00DB0A96" w:rsidRPr="003C630F" w:rsidRDefault="00DB0A96" w:rsidP="00043F6C">
            <w:pPr>
              <w:spacing w:line="240" w:lineRule="auto"/>
              <w:jc w:val="center"/>
              <w:rPr>
                <w:rFonts w:ascii="Arial Narrow" w:hAnsi="Arial Narrow" w:cs="Arial"/>
              </w:rPr>
            </w:pPr>
            <w:r w:rsidRPr="003C630F">
              <w:rPr>
                <w:rFonts w:ascii="Arial Narrow" w:hAnsi="Arial Narrow" w:cs="Arial"/>
              </w:rPr>
              <w:t>тыс.руб.</w:t>
            </w:r>
          </w:p>
        </w:tc>
        <w:tc>
          <w:tcPr>
            <w:tcW w:w="851"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9 204 281,0</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19,7</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10 406 860,0</w:t>
            </w:r>
          </w:p>
        </w:tc>
        <w:tc>
          <w:tcPr>
            <w:tcW w:w="993"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19,7</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14 994 724,0</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24,1</w:t>
            </w: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Посевные площади сельскохозяйственных культур в КФХ</w:t>
            </w:r>
          </w:p>
        </w:tc>
        <w:tc>
          <w:tcPr>
            <w:tcW w:w="992" w:type="dxa"/>
            <w:vAlign w:val="center"/>
          </w:tcPr>
          <w:p w:rsidR="00DB0A96" w:rsidRPr="003C630F" w:rsidRDefault="00DB0A96" w:rsidP="00043F6C">
            <w:pPr>
              <w:spacing w:line="240" w:lineRule="auto"/>
              <w:jc w:val="center"/>
              <w:rPr>
                <w:rFonts w:ascii="Arial Narrow" w:hAnsi="Arial Narrow" w:cs="Arial"/>
              </w:rPr>
            </w:pPr>
            <w:r w:rsidRPr="003C630F">
              <w:rPr>
                <w:rFonts w:ascii="Arial Narrow" w:hAnsi="Arial Narrow" w:cs="Arial"/>
              </w:rPr>
              <w:t>тыс.га</w:t>
            </w:r>
          </w:p>
        </w:tc>
        <w:tc>
          <w:tcPr>
            <w:tcW w:w="851"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393,2</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33,7</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410,2</w:t>
            </w:r>
          </w:p>
        </w:tc>
        <w:tc>
          <w:tcPr>
            <w:tcW w:w="993"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33,8</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446,7</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35,4</w:t>
            </w: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Поголовье сельскохозяйственных животных :</w:t>
            </w:r>
          </w:p>
        </w:tc>
        <w:tc>
          <w:tcPr>
            <w:tcW w:w="992" w:type="dxa"/>
            <w:vAlign w:val="center"/>
          </w:tcPr>
          <w:p w:rsidR="00DB0A96" w:rsidRPr="003C630F" w:rsidRDefault="00DB0A96" w:rsidP="005B4836">
            <w:pPr>
              <w:spacing w:line="240" w:lineRule="auto"/>
              <w:jc w:val="center"/>
              <w:rPr>
                <w:rFonts w:ascii="Arial Narrow" w:hAnsi="Arial Narrow" w:cs="Arial"/>
              </w:rPr>
            </w:pPr>
          </w:p>
        </w:tc>
        <w:tc>
          <w:tcPr>
            <w:tcW w:w="851" w:type="dxa"/>
            <w:vAlign w:val="center"/>
          </w:tcPr>
          <w:p w:rsidR="00DB0A96" w:rsidRPr="003C630F" w:rsidRDefault="00DB0A96" w:rsidP="005B4836">
            <w:pPr>
              <w:spacing w:line="240" w:lineRule="auto"/>
              <w:jc w:val="center"/>
              <w:rPr>
                <w:rFonts w:ascii="Arial Narrow" w:hAnsi="Arial Narrow" w:cs="Arial"/>
              </w:rPr>
            </w:pPr>
          </w:p>
        </w:tc>
        <w:tc>
          <w:tcPr>
            <w:tcW w:w="992" w:type="dxa"/>
            <w:vAlign w:val="center"/>
          </w:tcPr>
          <w:p w:rsidR="00DB0A96" w:rsidRPr="003C630F" w:rsidRDefault="00DB0A96" w:rsidP="005B4836">
            <w:pPr>
              <w:spacing w:line="240" w:lineRule="auto"/>
              <w:jc w:val="center"/>
              <w:rPr>
                <w:rFonts w:ascii="Arial Narrow" w:hAnsi="Arial Narrow" w:cs="Arial"/>
              </w:rPr>
            </w:pPr>
          </w:p>
        </w:tc>
        <w:tc>
          <w:tcPr>
            <w:tcW w:w="850" w:type="dxa"/>
            <w:vAlign w:val="center"/>
          </w:tcPr>
          <w:p w:rsidR="00DB0A96" w:rsidRPr="003C630F" w:rsidRDefault="00DB0A96" w:rsidP="005B4836">
            <w:pPr>
              <w:spacing w:line="240" w:lineRule="auto"/>
              <w:jc w:val="center"/>
              <w:rPr>
                <w:rFonts w:ascii="Arial Narrow" w:hAnsi="Arial Narrow" w:cs="Arial"/>
              </w:rPr>
            </w:pPr>
          </w:p>
        </w:tc>
        <w:tc>
          <w:tcPr>
            <w:tcW w:w="993" w:type="dxa"/>
            <w:vAlign w:val="center"/>
          </w:tcPr>
          <w:p w:rsidR="00DB0A96" w:rsidRPr="003C630F" w:rsidRDefault="00DB0A96" w:rsidP="005B4836">
            <w:pPr>
              <w:spacing w:line="240" w:lineRule="auto"/>
              <w:jc w:val="center"/>
              <w:rPr>
                <w:rFonts w:ascii="Arial Narrow" w:hAnsi="Arial Narrow" w:cs="Arial"/>
              </w:rPr>
            </w:pPr>
          </w:p>
        </w:tc>
        <w:tc>
          <w:tcPr>
            <w:tcW w:w="850" w:type="dxa"/>
            <w:vAlign w:val="center"/>
          </w:tcPr>
          <w:p w:rsidR="00DB0A96" w:rsidRPr="003C630F" w:rsidRDefault="00DB0A96" w:rsidP="005B4836">
            <w:pPr>
              <w:spacing w:line="240" w:lineRule="auto"/>
              <w:jc w:val="center"/>
              <w:rPr>
                <w:rFonts w:ascii="Arial Narrow" w:hAnsi="Arial Narrow" w:cs="Arial"/>
              </w:rPr>
            </w:pPr>
          </w:p>
        </w:tc>
        <w:tc>
          <w:tcPr>
            <w:tcW w:w="992" w:type="dxa"/>
            <w:vAlign w:val="center"/>
          </w:tcPr>
          <w:p w:rsidR="00DB0A96" w:rsidRPr="003C630F" w:rsidRDefault="00DB0A96" w:rsidP="005B4836">
            <w:pPr>
              <w:spacing w:line="240" w:lineRule="auto"/>
              <w:jc w:val="center"/>
              <w:rPr>
                <w:rFonts w:ascii="Arial Narrow" w:hAnsi="Arial Narrow" w:cs="Arial"/>
              </w:rPr>
            </w:pP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крупный рогатый скот</w:t>
            </w:r>
          </w:p>
        </w:tc>
        <w:tc>
          <w:tcPr>
            <w:tcW w:w="992" w:type="dxa"/>
            <w:vAlign w:val="center"/>
          </w:tcPr>
          <w:p w:rsidR="00DB0A96" w:rsidRPr="003C630F" w:rsidRDefault="00DB0A96" w:rsidP="00043F6C">
            <w:pPr>
              <w:spacing w:line="240" w:lineRule="auto"/>
              <w:jc w:val="center"/>
              <w:rPr>
                <w:rFonts w:ascii="Arial Narrow" w:hAnsi="Arial Narrow" w:cs="Arial"/>
              </w:rPr>
            </w:pPr>
            <w:r w:rsidRPr="003C630F">
              <w:rPr>
                <w:rFonts w:ascii="Arial Narrow" w:hAnsi="Arial Narrow" w:cs="Arial"/>
              </w:rPr>
              <w:t>тыс.гол.</w:t>
            </w:r>
          </w:p>
        </w:tc>
        <w:tc>
          <w:tcPr>
            <w:tcW w:w="851"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6,5</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7,9</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7,8</w:t>
            </w:r>
          </w:p>
        </w:tc>
        <w:tc>
          <w:tcPr>
            <w:tcW w:w="993"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9,5</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8,3</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10,3</w:t>
            </w:r>
          </w:p>
        </w:tc>
      </w:tr>
      <w:tr w:rsidR="00DB0A96" w:rsidRPr="003C630F" w:rsidTr="00043F6C">
        <w:trPr>
          <w:trHeight w:val="341"/>
        </w:trPr>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в т.ч. коровы</w:t>
            </w:r>
          </w:p>
        </w:tc>
        <w:tc>
          <w:tcPr>
            <w:tcW w:w="992" w:type="dxa"/>
            <w:vAlign w:val="center"/>
          </w:tcPr>
          <w:p w:rsidR="00DB0A96" w:rsidRPr="003C630F" w:rsidRDefault="00DB0A96" w:rsidP="00043F6C">
            <w:pPr>
              <w:spacing w:line="240" w:lineRule="auto"/>
              <w:jc w:val="center"/>
              <w:rPr>
                <w:rFonts w:ascii="Arial Narrow" w:hAnsi="Arial Narrow" w:cs="Arial"/>
              </w:rPr>
            </w:pPr>
            <w:r w:rsidRPr="003C630F">
              <w:rPr>
                <w:rFonts w:ascii="Arial Narrow" w:hAnsi="Arial Narrow" w:cs="Arial"/>
              </w:rPr>
              <w:t>тыс.гол.</w:t>
            </w:r>
          </w:p>
        </w:tc>
        <w:tc>
          <w:tcPr>
            <w:tcW w:w="851"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3,1</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7,8</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3,5</w:t>
            </w:r>
          </w:p>
        </w:tc>
        <w:tc>
          <w:tcPr>
            <w:tcW w:w="993"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9,3</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3,8</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10,5</w:t>
            </w: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свиньи</w:t>
            </w:r>
          </w:p>
        </w:tc>
        <w:tc>
          <w:tcPr>
            <w:tcW w:w="992" w:type="dxa"/>
            <w:vAlign w:val="center"/>
          </w:tcPr>
          <w:p w:rsidR="00DB0A96" w:rsidRPr="003C630F" w:rsidRDefault="00877483" w:rsidP="00043F6C">
            <w:pPr>
              <w:spacing w:line="240" w:lineRule="auto"/>
              <w:jc w:val="center"/>
              <w:rPr>
                <w:rFonts w:ascii="Arial Narrow" w:hAnsi="Arial Narrow" w:cs="Arial"/>
              </w:rPr>
            </w:pPr>
            <w:r w:rsidRPr="003C630F">
              <w:rPr>
                <w:rFonts w:ascii="Arial Narrow" w:hAnsi="Arial Narrow" w:cs="Arial"/>
              </w:rPr>
              <w:t>т</w:t>
            </w:r>
            <w:r w:rsidR="00DB0A96" w:rsidRPr="003C630F">
              <w:rPr>
                <w:rFonts w:ascii="Arial Narrow" w:hAnsi="Arial Narrow" w:cs="Arial"/>
              </w:rPr>
              <w:t>ыс</w:t>
            </w:r>
            <w:r w:rsidRPr="003C630F">
              <w:rPr>
                <w:rFonts w:ascii="Arial Narrow" w:hAnsi="Arial Narrow" w:cs="Arial"/>
              </w:rPr>
              <w:t>.</w:t>
            </w:r>
            <w:r w:rsidR="00DB0A96" w:rsidRPr="003C630F">
              <w:rPr>
                <w:rFonts w:ascii="Arial Narrow" w:hAnsi="Arial Narrow" w:cs="Arial"/>
              </w:rPr>
              <w:t>гол.</w:t>
            </w:r>
          </w:p>
        </w:tc>
        <w:tc>
          <w:tcPr>
            <w:tcW w:w="851"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14,1</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20,0</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14,8</w:t>
            </w:r>
          </w:p>
        </w:tc>
        <w:tc>
          <w:tcPr>
            <w:tcW w:w="993"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21,2</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15,4</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23,6</w:t>
            </w: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птица</w:t>
            </w:r>
          </w:p>
        </w:tc>
        <w:tc>
          <w:tcPr>
            <w:tcW w:w="992" w:type="dxa"/>
            <w:vAlign w:val="center"/>
          </w:tcPr>
          <w:p w:rsidR="00DB0A96" w:rsidRPr="003C630F" w:rsidRDefault="00DB0A96" w:rsidP="00043F6C">
            <w:pPr>
              <w:spacing w:line="240" w:lineRule="auto"/>
              <w:jc w:val="center"/>
              <w:rPr>
                <w:rFonts w:ascii="Arial Narrow" w:hAnsi="Arial Narrow" w:cs="Arial"/>
              </w:rPr>
            </w:pPr>
            <w:r w:rsidRPr="003C630F">
              <w:rPr>
                <w:rFonts w:ascii="Arial Narrow" w:hAnsi="Arial Narrow" w:cs="Arial"/>
              </w:rPr>
              <w:t>тыс.гол.</w:t>
            </w:r>
          </w:p>
        </w:tc>
        <w:tc>
          <w:tcPr>
            <w:tcW w:w="851"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12,0</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0,5</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11,5</w:t>
            </w:r>
          </w:p>
        </w:tc>
        <w:tc>
          <w:tcPr>
            <w:tcW w:w="993"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0,5</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10,9</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0,5</w:t>
            </w: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овцы и козы</w:t>
            </w:r>
          </w:p>
        </w:tc>
        <w:tc>
          <w:tcPr>
            <w:tcW w:w="992" w:type="dxa"/>
            <w:vAlign w:val="center"/>
          </w:tcPr>
          <w:p w:rsidR="00DB0A96" w:rsidRPr="003C630F" w:rsidRDefault="00DB0A96" w:rsidP="00043F6C">
            <w:pPr>
              <w:spacing w:line="240" w:lineRule="auto"/>
              <w:jc w:val="center"/>
              <w:rPr>
                <w:rFonts w:ascii="Arial Narrow" w:hAnsi="Arial Narrow" w:cs="Arial"/>
              </w:rPr>
            </w:pPr>
            <w:r w:rsidRPr="003C630F">
              <w:rPr>
                <w:rFonts w:ascii="Arial Narrow" w:hAnsi="Arial Narrow" w:cs="Arial"/>
              </w:rPr>
              <w:t>тыс.гол.</w:t>
            </w:r>
          </w:p>
        </w:tc>
        <w:tc>
          <w:tcPr>
            <w:tcW w:w="851"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5,2</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25,9</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5,5</w:t>
            </w:r>
          </w:p>
        </w:tc>
        <w:tc>
          <w:tcPr>
            <w:tcW w:w="993"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28,6</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5,5</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28,6</w:t>
            </w: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Объем производства основных видов сельскохозяйственной продукции</w:t>
            </w:r>
            <w:r w:rsidR="00821885" w:rsidRPr="003C630F">
              <w:rPr>
                <w:rFonts w:ascii="Arial Narrow" w:hAnsi="Arial Narrow" w:cs="Arial"/>
              </w:rPr>
              <w:t xml:space="preserve"> </w:t>
            </w:r>
            <w:r w:rsidRPr="003C630F">
              <w:rPr>
                <w:rFonts w:ascii="Arial Narrow" w:hAnsi="Arial Narrow" w:cs="Arial"/>
              </w:rPr>
              <w:t>в КФХ:</w:t>
            </w:r>
          </w:p>
        </w:tc>
        <w:tc>
          <w:tcPr>
            <w:tcW w:w="992" w:type="dxa"/>
            <w:vAlign w:val="center"/>
          </w:tcPr>
          <w:p w:rsidR="00DB0A96" w:rsidRPr="003C630F" w:rsidRDefault="00DB0A96" w:rsidP="005B4836">
            <w:pPr>
              <w:spacing w:line="240" w:lineRule="auto"/>
              <w:jc w:val="center"/>
              <w:rPr>
                <w:rFonts w:ascii="Arial Narrow" w:hAnsi="Arial Narrow" w:cs="Arial"/>
              </w:rPr>
            </w:pPr>
          </w:p>
        </w:tc>
        <w:tc>
          <w:tcPr>
            <w:tcW w:w="851" w:type="dxa"/>
            <w:vAlign w:val="center"/>
          </w:tcPr>
          <w:p w:rsidR="00DB0A96" w:rsidRPr="003C630F" w:rsidRDefault="00DB0A96" w:rsidP="005B4836">
            <w:pPr>
              <w:spacing w:line="240" w:lineRule="auto"/>
              <w:jc w:val="center"/>
              <w:rPr>
                <w:rFonts w:ascii="Arial Narrow" w:hAnsi="Arial Narrow" w:cs="Arial"/>
              </w:rPr>
            </w:pPr>
          </w:p>
        </w:tc>
        <w:tc>
          <w:tcPr>
            <w:tcW w:w="992" w:type="dxa"/>
            <w:vAlign w:val="center"/>
          </w:tcPr>
          <w:p w:rsidR="00DB0A96" w:rsidRPr="003C630F" w:rsidRDefault="00DB0A96" w:rsidP="005B4836">
            <w:pPr>
              <w:spacing w:line="240" w:lineRule="auto"/>
              <w:jc w:val="center"/>
              <w:rPr>
                <w:rFonts w:ascii="Arial Narrow" w:hAnsi="Arial Narrow" w:cs="Arial"/>
              </w:rPr>
            </w:pPr>
          </w:p>
        </w:tc>
        <w:tc>
          <w:tcPr>
            <w:tcW w:w="850" w:type="dxa"/>
            <w:vAlign w:val="center"/>
          </w:tcPr>
          <w:p w:rsidR="00DB0A96" w:rsidRPr="003C630F" w:rsidRDefault="00DB0A96" w:rsidP="005B4836">
            <w:pPr>
              <w:spacing w:line="240" w:lineRule="auto"/>
              <w:jc w:val="center"/>
              <w:rPr>
                <w:rFonts w:ascii="Arial Narrow" w:hAnsi="Arial Narrow" w:cs="Arial"/>
              </w:rPr>
            </w:pPr>
          </w:p>
        </w:tc>
        <w:tc>
          <w:tcPr>
            <w:tcW w:w="993" w:type="dxa"/>
            <w:vAlign w:val="center"/>
          </w:tcPr>
          <w:p w:rsidR="00DB0A96" w:rsidRPr="003C630F" w:rsidRDefault="00DB0A96" w:rsidP="005B4836">
            <w:pPr>
              <w:spacing w:line="240" w:lineRule="auto"/>
              <w:jc w:val="center"/>
              <w:rPr>
                <w:rFonts w:ascii="Arial Narrow" w:hAnsi="Arial Narrow" w:cs="Arial"/>
              </w:rPr>
            </w:pPr>
          </w:p>
        </w:tc>
        <w:tc>
          <w:tcPr>
            <w:tcW w:w="850" w:type="dxa"/>
            <w:vAlign w:val="center"/>
          </w:tcPr>
          <w:p w:rsidR="00DB0A96" w:rsidRPr="003C630F" w:rsidRDefault="00DB0A96" w:rsidP="005B4836">
            <w:pPr>
              <w:spacing w:line="240" w:lineRule="auto"/>
              <w:jc w:val="center"/>
              <w:rPr>
                <w:rFonts w:ascii="Arial Narrow" w:hAnsi="Arial Narrow" w:cs="Arial"/>
              </w:rPr>
            </w:pPr>
          </w:p>
        </w:tc>
        <w:tc>
          <w:tcPr>
            <w:tcW w:w="992" w:type="dxa"/>
            <w:vAlign w:val="center"/>
          </w:tcPr>
          <w:p w:rsidR="00DB0A96" w:rsidRPr="003C630F" w:rsidRDefault="00DB0A96" w:rsidP="005B4836">
            <w:pPr>
              <w:spacing w:line="240" w:lineRule="auto"/>
              <w:jc w:val="center"/>
              <w:rPr>
                <w:rFonts w:ascii="Arial Narrow" w:hAnsi="Arial Narrow" w:cs="Arial"/>
              </w:rPr>
            </w:pP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зерно (в весе после доработки)</w:t>
            </w:r>
          </w:p>
        </w:tc>
        <w:tc>
          <w:tcPr>
            <w:tcW w:w="992" w:type="dxa"/>
            <w:vAlign w:val="center"/>
          </w:tcPr>
          <w:p w:rsidR="00DB0A96" w:rsidRPr="003C630F" w:rsidRDefault="00DB0A96" w:rsidP="00043F6C">
            <w:pPr>
              <w:spacing w:line="240" w:lineRule="auto"/>
              <w:jc w:val="center"/>
              <w:rPr>
                <w:rFonts w:ascii="Arial Narrow" w:hAnsi="Arial Narrow" w:cs="Arial"/>
              </w:rPr>
            </w:pPr>
            <w:r w:rsidRPr="003C630F">
              <w:rPr>
                <w:rFonts w:ascii="Arial Narrow" w:hAnsi="Arial Narrow" w:cs="Arial"/>
              </w:rPr>
              <w:t>тыс.тонн</w:t>
            </w:r>
          </w:p>
        </w:tc>
        <w:tc>
          <w:tcPr>
            <w:tcW w:w="851"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65,8</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18,7</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87,1</w:t>
            </w:r>
          </w:p>
        </w:tc>
        <w:tc>
          <w:tcPr>
            <w:tcW w:w="993"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18,4</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88,4</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22,4</w:t>
            </w: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соя</w:t>
            </w:r>
          </w:p>
        </w:tc>
        <w:tc>
          <w:tcPr>
            <w:tcW w:w="992" w:type="dxa"/>
            <w:vAlign w:val="center"/>
          </w:tcPr>
          <w:p w:rsidR="00DB0A96" w:rsidRPr="003C630F" w:rsidRDefault="00DB0A96" w:rsidP="00043F6C">
            <w:pPr>
              <w:spacing w:line="240" w:lineRule="auto"/>
              <w:jc w:val="center"/>
              <w:rPr>
                <w:rFonts w:ascii="Arial Narrow" w:hAnsi="Arial Narrow" w:cs="Arial"/>
              </w:rPr>
            </w:pPr>
            <w:r w:rsidRPr="003C630F">
              <w:rPr>
                <w:rFonts w:ascii="Arial Narrow" w:hAnsi="Arial Narrow" w:cs="Arial"/>
              </w:rPr>
              <w:t>тыс.тонн</w:t>
            </w:r>
          </w:p>
        </w:tc>
        <w:tc>
          <w:tcPr>
            <w:tcW w:w="851"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342,2</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34,1</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302,7</w:t>
            </w:r>
          </w:p>
        </w:tc>
        <w:tc>
          <w:tcPr>
            <w:tcW w:w="993"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32,9</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416,9</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32,9</w:t>
            </w: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картофель</w:t>
            </w:r>
          </w:p>
        </w:tc>
        <w:tc>
          <w:tcPr>
            <w:tcW w:w="992" w:type="dxa"/>
            <w:vAlign w:val="center"/>
          </w:tcPr>
          <w:p w:rsidR="00DB0A96" w:rsidRPr="003C630F" w:rsidRDefault="00DB0A96" w:rsidP="00043F6C">
            <w:pPr>
              <w:spacing w:line="240" w:lineRule="auto"/>
              <w:jc w:val="center"/>
              <w:rPr>
                <w:rFonts w:ascii="Arial Narrow" w:hAnsi="Arial Narrow" w:cs="Arial"/>
              </w:rPr>
            </w:pPr>
            <w:r w:rsidRPr="003C630F">
              <w:rPr>
                <w:rFonts w:ascii="Arial Narrow" w:hAnsi="Arial Narrow" w:cs="Arial"/>
              </w:rPr>
              <w:t>тыс.тонн</w:t>
            </w:r>
          </w:p>
        </w:tc>
        <w:tc>
          <w:tcPr>
            <w:tcW w:w="851"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22,3</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7,8</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22,2</w:t>
            </w:r>
          </w:p>
        </w:tc>
        <w:tc>
          <w:tcPr>
            <w:tcW w:w="993"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8,0</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26,7</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8,6</w:t>
            </w: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овощи</w:t>
            </w:r>
          </w:p>
        </w:tc>
        <w:tc>
          <w:tcPr>
            <w:tcW w:w="992" w:type="dxa"/>
            <w:vAlign w:val="center"/>
          </w:tcPr>
          <w:p w:rsidR="00DB0A96" w:rsidRPr="003C630F" w:rsidRDefault="00DB0A96" w:rsidP="00043F6C">
            <w:pPr>
              <w:spacing w:line="240" w:lineRule="auto"/>
              <w:jc w:val="center"/>
              <w:rPr>
                <w:rFonts w:ascii="Arial Narrow" w:hAnsi="Arial Narrow" w:cs="Arial"/>
              </w:rPr>
            </w:pPr>
            <w:r w:rsidRPr="003C630F">
              <w:rPr>
                <w:rFonts w:ascii="Arial Narrow" w:hAnsi="Arial Narrow" w:cs="Arial"/>
              </w:rPr>
              <w:t>тыс.тонн</w:t>
            </w:r>
          </w:p>
        </w:tc>
        <w:tc>
          <w:tcPr>
            <w:tcW w:w="851"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7,5</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10,8</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7,0</w:t>
            </w:r>
          </w:p>
        </w:tc>
        <w:tc>
          <w:tcPr>
            <w:tcW w:w="993"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10,5</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8,9</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12,2</w:t>
            </w: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молоко</w:t>
            </w:r>
          </w:p>
        </w:tc>
        <w:tc>
          <w:tcPr>
            <w:tcW w:w="992" w:type="dxa"/>
            <w:vAlign w:val="center"/>
          </w:tcPr>
          <w:p w:rsidR="00DB0A96" w:rsidRPr="003C630F" w:rsidRDefault="00DB0A96" w:rsidP="00043F6C">
            <w:pPr>
              <w:spacing w:line="240" w:lineRule="auto"/>
              <w:jc w:val="center"/>
              <w:rPr>
                <w:rFonts w:ascii="Arial Narrow" w:hAnsi="Arial Narrow" w:cs="Arial"/>
              </w:rPr>
            </w:pPr>
            <w:r w:rsidRPr="003C630F">
              <w:rPr>
                <w:rFonts w:ascii="Arial Narrow" w:hAnsi="Arial Narrow" w:cs="Arial"/>
              </w:rPr>
              <w:t>тыс.тонн</w:t>
            </w:r>
          </w:p>
        </w:tc>
        <w:tc>
          <w:tcPr>
            <w:tcW w:w="851"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8,9</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6,0</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10,0</w:t>
            </w:r>
          </w:p>
        </w:tc>
        <w:tc>
          <w:tcPr>
            <w:tcW w:w="993"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6,8</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11,2</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7,3</w:t>
            </w: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скот и птица в убойном весе</w:t>
            </w:r>
          </w:p>
        </w:tc>
        <w:tc>
          <w:tcPr>
            <w:tcW w:w="992" w:type="dxa"/>
            <w:vAlign w:val="center"/>
          </w:tcPr>
          <w:p w:rsidR="00DB0A96" w:rsidRPr="003C630F" w:rsidRDefault="00DB0A96" w:rsidP="00043F6C">
            <w:pPr>
              <w:spacing w:line="240" w:lineRule="auto"/>
              <w:jc w:val="center"/>
              <w:rPr>
                <w:rFonts w:ascii="Arial Narrow" w:hAnsi="Arial Narrow" w:cs="Arial"/>
              </w:rPr>
            </w:pPr>
            <w:r w:rsidRPr="003C630F">
              <w:rPr>
                <w:rFonts w:ascii="Arial Narrow" w:hAnsi="Arial Narrow" w:cs="Arial"/>
              </w:rPr>
              <w:t>тыс.тонн</w:t>
            </w:r>
          </w:p>
        </w:tc>
        <w:tc>
          <w:tcPr>
            <w:tcW w:w="851"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1,4</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3,4</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1,4</w:t>
            </w:r>
          </w:p>
        </w:tc>
        <w:tc>
          <w:tcPr>
            <w:tcW w:w="993"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3,4</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2,3</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4,1</w:t>
            </w: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яйцо</w:t>
            </w:r>
          </w:p>
        </w:tc>
        <w:tc>
          <w:tcPr>
            <w:tcW w:w="992" w:type="dxa"/>
            <w:vAlign w:val="center"/>
          </w:tcPr>
          <w:p w:rsidR="00DB0A96" w:rsidRPr="003C630F" w:rsidRDefault="00B81424" w:rsidP="005B4836">
            <w:pPr>
              <w:spacing w:line="240" w:lineRule="auto"/>
              <w:jc w:val="center"/>
              <w:rPr>
                <w:rFonts w:ascii="Arial Narrow" w:hAnsi="Arial Narrow" w:cs="Arial"/>
              </w:rPr>
            </w:pPr>
            <w:r w:rsidRPr="003C630F">
              <w:rPr>
                <w:rFonts w:ascii="Arial Narrow" w:hAnsi="Arial Narrow" w:cs="Arial"/>
              </w:rPr>
              <w:t>тыс.</w:t>
            </w:r>
            <w:r w:rsidR="00DB0A96" w:rsidRPr="003C630F">
              <w:rPr>
                <w:rFonts w:ascii="Arial Narrow" w:hAnsi="Arial Narrow" w:cs="Arial"/>
              </w:rPr>
              <w:t>шт.</w:t>
            </w:r>
          </w:p>
        </w:tc>
        <w:tc>
          <w:tcPr>
            <w:tcW w:w="851"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228,0</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0,1</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239,0</w:t>
            </w:r>
          </w:p>
        </w:tc>
        <w:tc>
          <w:tcPr>
            <w:tcW w:w="993"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0,1</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200,0</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0,1</w:t>
            </w:r>
          </w:p>
        </w:tc>
      </w:tr>
      <w:tr w:rsidR="00DB0A96" w:rsidRPr="003C630F" w:rsidTr="00043F6C">
        <w:tc>
          <w:tcPr>
            <w:tcW w:w="3114" w:type="dxa"/>
            <w:vAlign w:val="center"/>
          </w:tcPr>
          <w:p w:rsidR="00DB0A96" w:rsidRPr="003C630F" w:rsidRDefault="00DB0A96" w:rsidP="005B4836">
            <w:pPr>
              <w:spacing w:line="240" w:lineRule="auto"/>
              <w:rPr>
                <w:rFonts w:ascii="Arial Narrow" w:hAnsi="Arial Narrow" w:cs="Arial"/>
              </w:rPr>
            </w:pPr>
            <w:r w:rsidRPr="003C630F">
              <w:rPr>
                <w:rFonts w:ascii="Arial Narrow" w:hAnsi="Arial Narrow" w:cs="Arial"/>
              </w:rPr>
              <w:t>Государственная поддержка КФХ за счет средств федерального и областного бюджетов</w:t>
            </w:r>
          </w:p>
        </w:tc>
        <w:tc>
          <w:tcPr>
            <w:tcW w:w="992" w:type="dxa"/>
            <w:vAlign w:val="center"/>
          </w:tcPr>
          <w:p w:rsidR="00DB0A96" w:rsidRPr="003C630F" w:rsidRDefault="00DB0A96" w:rsidP="00043F6C">
            <w:pPr>
              <w:spacing w:line="240" w:lineRule="auto"/>
              <w:jc w:val="center"/>
              <w:rPr>
                <w:rFonts w:ascii="Arial Narrow" w:hAnsi="Arial Narrow" w:cs="Arial"/>
              </w:rPr>
            </w:pPr>
            <w:r w:rsidRPr="003C630F">
              <w:rPr>
                <w:rFonts w:ascii="Arial Narrow" w:hAnsi="Arial Narrow" w:cs="Arial"/>
              </w:rPr>
              <w:t>млн.руб</w:t>
            </w:r>
            <w:r w:rsidR="00877483" w:rsidRPr="003C630F">
              <w:rPr>
                <w:rFonts w:ascii="Arial Narrow" w:hAnsi="Arial Narrow" w:cs="Arial"/>
              </w:rPr>
              <w:t>.</w:t>
            </w:r>
          </w:p>
        </w:tc>
        <w:tc>
          <w:tcPr>
            <w:tcW w:w="851"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420,2</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21,3</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314,6</w:t>
            </w:r>
          </w:p>
        </w:tc>
        <w:tc>
          <w:tcPr>
            <w:tcW w:w="993"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20,2</w:t>
            </w:r>
          </w:p>
        </w:tc>
        <w:tc>
          <w:tcPr>
            <w:tcW w:w="850"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301,6</w:t>
            </w:r>
          </w:p>
        </w:tc>
        <w:tc>
          <w:tcPr>
            <w:tcW w:w="992" w:type="dxa"/>
            <w:vAlign w:val="center"/>
          </w:tcPr>
          <w:p w:rsidR="00DB0A96" w:rsidRPr="003C630F" w:rsidRDefault="00DB0A96" w:rsidP="005B4836">
            <w:pPr>
              <w:spacing w:line="240" w:lineRule="auto"/>
              <w:jc w:val="center"/>
              <w:rPr>
                <w:rFonts w:ascii="Arial Narrow" w:hAnsi="Arial Narrow" w:cs="Arial"/>
              </w:rPr>
            </w:pPr>
            <w:r w:rsidRPr="003C630F">
              <w:rPr>
                <w:rFonts w:ascii="Arial Narrow" w:hAnsi="Arial Narrow" w:cs="Arial"/>
              </w:rPr>
              <w:t>21,0</w:t>
            </w:r>
          </w:p>
        </w:tc>
      </w:tr>
    </w:tbl>
    <w:p w:rsidR="00AE609A" w:rsidRPr="003C630F" w:rsidRDefault="00AE609A" w:rsidP="00821885">
      <w:pPr>
        <w:spacing w:after="0" w:line="240" w:lineRule="auto"/>
        <w:rPr>
          <w:rFonts w:ascii="Arial Narrow" w:hAnsi="Arial Narrow" w:cs="Arial"/>
        </w:rPr>
      </w:pPr>
    </w:p>
    <w:p w:rsidR="004937A0" w:rsidRPr="003C630F" w:rsidRDefault="004937A0" w:rsidP="00821885">
      <w:pPr>
        <w:spacing w:after="0" w:line="240" w:lineRule="auto"/>
        <w:ind w:firstLine="708"/>
        <w:jc w:val="both"/>
        <w:rPr>
          <w:rFonts w:ascii="Arial Narrow" w:hAnsi="Arial Narrow" w:cs="Arial"/>
        </w:rPr>
      </w:pPr>
      <w:r w:rsidRPr="003C630F">
        <w:rPr>
          <w:rFonts w:ascii="Arial Narrow" w:hAnsi="Arial Narrow" w:cs="Arial"/>
        </w:rPr>
        <w:t>В экономическом потенциале области имеют место проблемы</w:t>
      </w:r>
      <w:r w:rsidR="00DF56EA" w:rsidRPr="003C630F">
        <w:rPr>
          <w:rFonts w:ascii="Arial Narrow" w:hAnsi="Arial Narrow" w:cs="Arial"/>
        </w:rPr>
        <w:t>,</w:t>
      </w:r>
      <w:r w:rsidRPr="003C630F">
        <w:rPr>
          <w:rFonts w:ascii="Arial Narrow" w:hAnsi="Arial Narrow" w:cs="Arial"/>
        </w:rPr>
        <w:t xml:space="preserve"> характерные как для сельского хозяйства, так и для промышленности в целом. Эти проблемы создают определённые риски и ограничения в социально-экономическом развитии Амурской области. Среди них наиболее сложные в решении следующие:</w:t>
      </w:r>
    </w:p>
    <w:p w:rsidR="004937A0" w:rsidRPr="003C630F" w:rsidRDefault="004937A0" w:rsidP="00821885">
      <w:pPr>
        <w:spacing w:after="0" w:line="240" w:lineRule="auto"/>
        <w:ind w:firstLine="708"/>
        <w:jc w:val="both"/>
        <w:rPr>
          <w:rFonts w:ascii="Arial Narrow" w:hAnsi="Arial Narrow" w:cs="Arial"/>
        </w:rPr>
      </w:pPr>
      <w:r w:rsidRPr="003C630F">
        <w:rPr>
          <w:rFonts w:ascii="Arial Narrow" w:hAnsi="Arial Narrow" w:cs="Arial"/>
        </w:rPr>
        <w:t xml:space="preserve">- привлечение и закрепление трудоспособного </w:t>
      </w:r>
      <w:r w:rsidR="00DF56EA" w:rsidRPr="003C630F">
        <w:rPr>
          <w:rFonts w:ascii="Arial Narrow" w:hAnsi="Arial Narrow" w:cs="Arial"/>
        </w:rPr>
        <w:t>населения на территории области</w:t>
      </w:r>
      <w:r w:rsidRPr="003C630F">
        <w:rPr>
          <w:rFonts w:ascii="Arial Narrow" w:hAnsi="Arial Narrow" w:cs="Arial"/>
        </w:rPr>
        <w:t>;</w:t>
      </w:r>
    </w:p>
    <w:p w:rsidR="004937A0" w:rsidRPr="003C630F" w:rsidRDefault="004937A0" w:rsidP="00821885">
      <w:pPr>
        <w:spacing w:after="0" w:line="240" w:lineRule="auto"/>
        <w:ind w:firstLine="708"/>
        <w:jc w:val="both"/>
        <w:rPr>
          <w:rFonts w:ascii="Arial Narrow" w:hAnsi="Arial Narrow" w:cs="Arial"/>
        </w:rPr>
      </w:pPr>
      <w:r w:rsidRPr="003C630F">
        <w:rPr>
          <w:rFonts w:ascii="Arial Narrow" w:hAnsi="Arial Narrow" w:cs="Arial"/>
        </w:rPr>
        <w:t xml:space="preserve">- снятие проблемы при оформлении земельных участков для ведения производственной </w:t>
      </w:r>
      <w:r w:rsidR="00085CBD" w:rsidRPr="003C630F">
        <w:rPr>
          <w:rFonts w:ascii="Arial Narrow" w:hAnsi="Arial Narrow" w:cs="Arial"/>
        </w:rPr>
        <w:t>и сельскохозяйственной</w:t>
      </w:r>
      <w:r w:rsidRPr="003C630F">
        <w:rPr>
          <w:rFonts w:ascii="Arial Narrow" w:hAnsi="Arial Narrow" w:cs="Arial"/>
        </w:rPr>
        <w:t xml:space="preserve"> деятельности, расширение доступа крестьянско-фермерских хозяйств и предприятий малого бизн</w:t>
      </w:r>
      <w:r w:rsidR="0036759F" w:rsidRPr="003C630F">
        <w:rPr>
          <w:rFonts w:ascii="Arial Narrow" w:hAnsi="Arial Narrow" w:cs="Arial"/>
        </w:rPr>
        <w:t>еса к кредитным ресурсам (под 5</w:t>
      </w:r>
      <w:r w:rsidRPr="003C630F">
        <w:rPr>
          <w:rFonts w:ascii="Arial Narrow" w:hAnsi="Arial Narrow" w:cs="Arial"/>
        </w:rPr>
        <w:t>% годовых);</w:t>
      </w:r>
    </w:p>
    <w:p w:rsidR="004937A0" w:rsidRPr="003C630F" w:rsidRDefault="004937A0" w:rsidP="00821885">
      <w:pPr>
        <w:spacing w:after="0" w:line="240" w:lineRule="auto"/>
        <w:ind w:firstLine="708"/>
        <w:jc w:val="both"/>
        <w:rPr>
          <w:rFonts w:ascii="Arial Narrow" w:hAnsi="Arial Narrow" w:cs="Arial"/>
        </w:rPr>
      </w:pPr>
      <w:r w:rsidRPr="003C630F">
        <w:rPr>
          <w:rFonts w:ascii="Arial Narrow" w:hAnsi="Arial Narrow" w:cs="Arial"/>
        </w:rPr>
        <w:t>- разработка програм</w:t>
      </w:r>
      <w:r w:rsidR="0036759F" w:rsidRPr="003C630F">
        <w:rPr>
          <w:rFonts w:ascii="Arial Narrow" w:hAnsi="Arial Narrow" w:cs="Arial"/>
        </w:rPr>
        <w:t>мы целевой финансовой поддержки</w:t>
      </w:r>
      <w:r w:rsidRPr="003C630F">
        <w:rPr>
          <w:rFonts w:ascii="Arial Narrow" w:hAnsi="Arial Narrow" w:cs="Arial"/>
        </w:rPr>
        <w:t xml:space="preserve"> как начинающим предпринимателям, </w:t>
      </w:r>
      <w:r w:rsidR="00085CBD" w:rsidRPr="003C630F">
        <w:rPr>
          <w:rFonts w:ascii="Arial Narrow" w:hAnsi="Arial Narrow" w:cs="Arial"/>
        </w:rPr>
        <w:t>так и</w:t>
      </w:r>
      <w:r w:rsidRPr="003C630F">
        <w:rPr>
          <w:rFonts w:ascii="Arial Narrow" w:hAnsi="Arial Narrow" w:cs="Arial"/>
        </w:rPr>
        <w:t xml:space="preserve"> действующим предприятиям в виде снижения тарифа на электроэнергию, логистику по доставке грузов и снижению налоговой нагрузки, грантовой поддержке инновационных проектов.</w:t>
      </w:r>
    </w:p>
    <w:p w:rsidR="004937A0" w:rsidRPr="003C630F" w:rsidRDefault="0036759F" w:rsidP="00821885">
      <w:pPr>
        <w:spacing w:after="0" w:line="240" w:lineRule="auto"/>
        <w:ind w:firstLine="708"/>
        <w:jc w:val="both"/>
        <w:rPr>
          <w:rFonts w:ascii="Arial Narrow" w:hAnsi="Arial Narrow" w:cs="Arial"/>
        </w:rPr>
      </w:pPr>
      <w:r w:rsidRPr="003C630F">
        <w:rPr>
          <w:rFonts w:ascii="Arial Narrow" w:hAnsi="Arial Narrow" w:cs="Arial"/>
        </w:rPr>
        <w:t>На решение выше</w:t>
      </w:r>
      <w:r w:rsidR="004937A0" w:rsidRPr="003C630F">
        <w:rPr>
          <w:rFonts w:ascii="Arial Narrow" w:hAnsi="Arial Narrow" w:cs="Arial"/>
        </w:rPr>
        <w:t>перечисленных проблем, на н</w:t>
      </w:r>
      <w:r w:rsidRPr="003C630F">
        <w:rPr>
          <w:rFonts w:ascii="Arial Narrow" w:hAnsi="Arial Narrow" w:cs="Arial"/>
        </w:rPr>
        <w:t>аш взгляд, надо направить работу</w:t>
      </w:r>
      <w:r w:rsidR="004937A0" w:rsidRPr="003C630F">
        <w:rPr>
          <w:rFonts w:ascii="Arial Narrow" w:hAnsi="Arial Narrow" w:cs="Arial"/>
        </w:rPr>
        <w:t xml:space="preserve"> созданных общественных </w:t>
      </w:r>
      <w:r w:rsidRPr="003C630F">
        <w:rPr>
          <w:rFonts w:ascii="Arial Narrow" w:hAnsi="Arial Narrow" w:cs="Arial"/>
        </w:rPr>
        <w:t>с</w:t>
      </w:r>
      <w:r w:rsidR="004937A0" w:rsidRPr="003C630F">
        <w:rPr>
          <w:rFonts w:ascii="Arial Narrow" w:hAnsi="Arial Narrow" w:cs="Arial"/>
        </w:rPr>
        <w:t>оветов и Правительства области, взяв за основу Комплексный план экономического развития Амурской области до 2025 года и госпрограмму «Развитие сельского хозяйства и регулирования рынков сельскохозяйственной продукции, сырья и продовольствия Амурской области на 2014-2020 годы».</w:t>
      </w:r>
    </w:p>
    <w:p w:rsidR="000362E9" w:rsidRPr="003C630F" w:rsidRDefault="0036759F" w:rsidP="00821885">
      <w:pPr>
        <w:spacing w:after="0" w:line="240" w:lineRule="auto"/>
        <w:ind w:firstLine="708"/>
        <w:jc w:val="both"/>
        <w:rPr>
          <w:rFonts w:ascii="Arial Narrow" w:hAnsi="Arial Narrow" w:cs="Arial"/>
        </w:rPr>
      </w:pPr>
      <w:r w:rsidRPr="003C630F">
        <w:rPr>
          <w:rFonts w:ascii="Arial Narrow" w:hAnsi="Arial Narrow" w:cs="Arial"/>
        </w:rPr>
        <w:t xml:space="preserve">Согласно Комплексному плану </w:t>
      </w:r>
      <w:r w:rsidR="004937A0" w:rsidRPr="003C630F">
        <w:rPr>
          <w:rFonts w:ascii="Arial Narrow" w:hAnsi="Arial Narrow" w:cs="Arial"/>
        </w:rPr>
        <w:t>развития</w:t>
      </w:r>
      <w:r w:rsidR="00085CBD" w:rsidRPr="003C630F">
        <w:rPr>
          <w:rFonts w:ascii="Arial Narrow" w:hAnsi="Arial Narrow" w:cs="Arial"/>
        </w:rPr>
        <w:t xml:space="preserve"> </w:t>
      </w:r>
      <w:r w:rsidR="004937A0" w:rsidRPr="003C630F">
        <w:rPr>
          <w:rFonts w:ascii="Arial Narrow" w:hAnsi="Arial Narrow" w:cs="Arial"/>
        </w:rPr>
        <w:t>в области происходит формирование</w:t>
      </w:r>
      <w:r w:rsidR="00085CBD" w:rsidRPr="003C630F">
        <w:rPr>
          <w:rFonts w:ascii="Arial Narrow" w:hAnsi="Arial Narrow" w:cs="Arial"/>
        </w:rPr>
        <w:t xml:space="preserve"> </w:t>
      </w:r>
      <w:r w:rsidR="004937A0" w:rsidRPr="003C630F">
        <w:rPr>
          <w:rFonts w:ascii="Arial Narrow" w:hAnsi="Arial Narrow" w:cs="Arial"/>
        </w:rPr>
        <w:t>территориально-отраслевых центров развития:</w:t>
      </w:r>
    </w:p>
    <w:p w:rsidR="004937A0" w:rsidRPr="003C630F" w:rsidRDefault="000362E9" w:rsidP="00821885">
      <w:pPr>
        <w:spacing w:after="0" w:line="240" w:lineRule="auto"/>
        <w:ind w:firstLine="708"/>
        <w:jc w:val="both"/>
        <w:rPr>
          <w:rFonts w:ascii="Arial Narrow" w:hAnsi="Arial Narrow" w:cs="Arial"/>
        </w:rPr>
      </w:pPr>
      <w:r w:rsidRPr="003C630F">
        <w:rPr>
          <w:rFonts w:ascii="Arial Narrow" w:hAnsi="Arial Narrow" w:cs="Arial"/>
        </w:rPr>
        <w:t xml:space="preserve">1. </w:t>
      </w:r>
      <w:r w:rsidR="004937A0" w:rsidRPr="003C630F">
        <w:rPr>
          <w:rFonts w:ascii="Arial Narrow" w:hAnsi="Arial Narrow" w:cs="Arial"/>
        </w:rPr>
        <w:t>Центр по добыче полезных ископаемых определяется развитием добычи и переработки железной руды, угля, золота, никеля (север области).</w:t>
      </w:r>
    </w:p>
    <w:p w:rsidR="000362E9" w:rsidRPr="003C630F" w:rsidRDefault="004937A0" w:rsidP="00821885">
      <w:pPr>
        <w:pStyle w:val="a4"/>
        <w:spacing w:after="0" w:line="240" w:lineRule="auto"/>
        <w:ind w:left="0" w:firstLine="720"/>
        <w:jc w:val="both"/>
        <w:rPr>
          <w:rFonts w:ascii="Arial Narrow" w:hAnsi="Arial Narrow" w:cs="Arial"/>
        </w:rPr>
      </w:pPr>
      <w:r w:rsidRPr="003C630F">
        <w:rPr>
          <w:rFonts w:ascii="Arial Narrow" w:hAnsi="Arial Narrow" w:cs="Arial"/>
        </w:rPr>
        <w:t xml:space="preserve">В рамках данного </w:t>
      </w:r>
      <w:r w:rsidR="00DF56EA" w:rsidRPr="003C630F">
        <w:rPr>
          <w:rFonts w:ascii="Arial Narrow" w:hAnsi="Arial Narrow" w:cs="Arial"/>
        </w:rPr>
        <w:t>Ц</w:t>
      </w:r>
      <w:r w:rsidRPr="003C630F">
        <w:rPr>
          <w:rFonts w:ascii="Arial Narrow" w:hAnsi="Arial Narrow" w:cs="Arial"/>
        </w:rPr>
        <w:t>ентра п</w:t>
      </w:r>
      <w:r w:rsidR="00DF56EA" w:rsidRPr="003C630F">
        <w:rPr>
          <w:rFonts w:ascii="Arial Narrow" w:hAnsi="Arial Narrow" w:cs="Arial"/>
        </w:rPr>
        <w:t>л</w:t>
      </w:r>
      <w:r w:rsidRPr="003C630F">
        <w:rPr>
          <w:rFonts w:ascii="Arial Narrow" w:hAnsi="Arial Narrow" w:cs="Arial"/>
        </w:rPr>
        <w:t xml:space="preserve">анируется реализация </w:t>
      </w:r>
      <w:r w:rsidR="00A264C3" w:rsidRPr="003C630F">
        <w:rPr>
          <w:rFonts w:ascii="Arial Narrow" w:hAnsi="Arial Narrow" w:cs="Arial"/>
        </w:rPr>
        <w:t>инвестиционных проектов,</w:t>
      </w:r>
      <w:r w:rsidRPr="003C630F">
        <w:rPr>
          <w:rFonts w:ascii="Arial Narrow" w:hAnsi="Arial Narrow" w:cs="Arial"/>
        </w:rPr>
        <w:t xml:space="preserve"> направленных на развитие золотодобычи в Селемджинском районе, освоение месторождения медно-никелевых руд «Кун-Манье», Дармаканского месторождения кварцевых песков, Огоджинского месторождения каменного угля, строительство и реконструкцию обеспечивающих инфраструктурных и социальных объектов.</w:t>
      </w:r>
    </w:p>
    <w:p w:rsidR="004937A0" w:rsidRPr="003C630F" w:rsidRDefault="000362E9" w:rsidP="00821885">
      <w:pPr>
        <w:pStyle w:val="a4"/>
        <w:spacing w:after="0" w:line="240" w:lineRule="auto"/>
        <w:ind w:left="0" w:firstLine="720"/>
        <w:jc w:val="both"/>
        <w:rPr>
          <w:rFonts w:ascii="Arial Narrow" w:hAnsi="Arial Narrow" w:cs="Arial"/>
        </w:rPr>
      </w:pPr>
      <w:r w:rsidRPr="003C630F">
        <w:rPr>
          <w:rFonts w:ascii="Arial Narrow" w:hAnsi="Arial Narrow" w:cs="Arial"/>
        </w:rPr>
        <w:t xml:space="preserve">2. </w:t>
      </w:r>
      <w:r w:rsidR="004937A0" w:rsidRPr="003C630F">
        <w:rPr>
          <w:rFonts w:ascii="Arial Narrow" w:hAnsi="Arial Narrow" w:cs="Arial"/>
        </w:rPr>
        <w:t>Центр нефтегазопереработки определяется строительством магистрального газопровода «Сила Сибири», сопутствующего реализации инвестиционного проекта по строительству Амурского газоперерабатывающего завода (далее — Амурский ГПЗ) в районе города Свободн</w:t>
      </w:r>
      <w:r w:rsidR="00826EBF" w:rsidRPr="003C630F">
        <w:rPr>
          <w:rFonts w:ascii="Arial Narrow" w:hAnsi="Arial Narrow" w:cs="Arial"/>
        </w:rPr>
        <w:t>ого</w:t>
      </w:r>
      <w:r w:rsidR="004937A0" w:rsidRPr="003C630F">
        <w:rPr>
          <w:rFonts w:ascii="Arial Narrow" w:hAnsi="Arial Narrow" w:cs="Arial"/>
        </w:rPr>
        <w:t>. На Амурском ГПЗ планируется осуществлять глубокую переработку 49 млрд. куб. м природного газа в год и производить продукцию с высокой долей добавленной стоимости.</w:t>
      </w:r>
    </w:p>
    <w:p w:rsidR="004937A0" w:rsidRPr="003C630F" w:rsidRDefault="004937A0" w:rsidP="00821885">
      <w:pPr>
        <w:pStyle w:val="a4"/>
        <w:spacing w:after="0" w:line="240" w:lineRule="auto"/>
        <w:ind w:left="0" w:firstLine="709"/>
        <w:jc w:val="both"/>
        <w:rPr>
          <w:rFonts w:ascii="Arial Narrow" w:hAnsi="Arial Narrow" w:cs="Arial"/>
        </w:rPr>
      </w:pPr>
      <w:r w:rsidRPr="003C630F">
        <w:rPr>
          <w:rFonts w:ascii="Arial Narrow" w:hAnsi="Arial Narrow" w:cs="Arial"/>
        </w:rPr>
        <w:t>С газоперерабатывающим заводом планируется строительство Амурского газохимического комплекса, реализация проекта предполагает строительство двух очередей мощностью по 1,2 млн. тонн продукции в год.</w:t>
      </w:r>
    </w:p>
    <w:p w:rsidR="004937A0" w:rsidRPr="003C630F" w:rsidRDefault="004937A0" w:rsidP="00821885">
      <w:pPr>
        <w:pStyle w:val="a4"/>
        <w:spacing w:after="0" w:line="240" w:lineRule="auto"/>
        <w:ind w:left="0" w:firstLine="709"/>
        <w:jc w:val="both"/>
        <w:rPr>
          <w:rFonts w:ascii="Arial Narrow" w:hAnsi="Arial Narrow" w:cs="Arial"/>
        </w:rPr>
      </w:pPr>
      <w:r w:rsidRPr="003C630F">
        <w:rPr>
          <w:rFonts w:ascii="Arial Narrow" w:hAnsi="Arial Narrow" w:cs="Arial"/>
        </w:rPr>
        <w:t>Намечается строительство завода по производству метанола.</w:t>
      </w:r>
    </w:p>
    <w:p w:rsidR="000362E9" w:rsidRPr="003C630F" w:rsidRDefault="004937A0" w:rsidP="00821885">
      <w:pPr>
        <w:pStyle w:val="a4"/>
        <w:spacing w:after="0" w:line="240" w:lineRule="auto"/>
        <w:ind w:left="0" w:firstLine="709"/>
        <w:jc w:val="both"/>
        <w:rPr>
          <w:rFonts w:ascii="Arial Narrow" w:hAnsi="Arial Narrow" w:cs="Arial"/>
        </w:rPr>
      </w:pPr>
      <w:r w:rsidRPr="003C630F">
        <w:rPr>
          <w:rFonts w:ascii="Arial Narrow" w:hAnsi="Arial Narrow" w:cs="Arial"/>
        </w:rPr>
        <w:t>Развитию нефтеперерабатывающего комплекса способствуют образованные ТОСЭР «Приамурская» и ТОСЭР «Свободный».</w:t>
      </w:r>
    </w:p>
    <w:p w:rsidR="004937A0" w:rsidRPr="003C630F" w:rsidRDefault="000362E9" w:rsidP="00821885">
      <w:pPr>
        <w:pStyle w:val="a4"/>
        <w:spacing w:after="0" w:line="240" w:lineRule="auto"/>
        <w:ind w:left="0" w:firstLine="709"/>
        <w:jc w:val="both"/>
        <w:rPr>
          <w:rFonts w:ascii="Arial Narrow" w:hAnsi="Arial Narrow" w:cs="Arial"/>
        </w:rPr>
      </w:pPr>
      <w:r w:rsidRPr="003C630F">
        <w:rPr>
          <w:rFonts w:ascii="Arial Narrow" w:hAnsi="Arial Narrow" w:cs="Arial"/>
        </w:rPr>
        <w:t xml:space="preserve">3. </w:t>
      </w:r>
      <w:r w:rsidR="004937A0" w:rsidRPr="003C630F">
        <w:rPr>
          <w:rFonts w:ascii="Arial Narrow" w:hAnsi="Arial Narrow" w:cs="Arial"/>
        </w:rPr>
        <w:t xml:space="preserve">Энергетический региональный </w:t>
      </w:r>
      <w:r w:rsidR="00DF56EA" w:rsidRPr="003C630F">
        <w:rPr>
          <w:rFonts w:ascii="Arial Narrow" w:hAnsi="Arial Narrow" w:cs="Arial"/>
        </w:rPr>
        <w:t>Ц</w:t>
      </w:r>
      <w:r w:rsidR="004937A0" w:rsidRPr="003C630F">
        <w:rPr>
          <w:rFonts w:ascii="Arial Narrow" w:hAnsi="Arial Narrow" w:cs="Arial"/>
        </w:rPr>
        <w:t>ентр будет сформирован с завершением строительства Нижне-Бурейской ГЭС, пуск четырёх её агрегатов позволяет увеличить производство электроэнергии на 1,65 млрд. кВт.ч.</w:t>
      </w:r>
    </w:p>
    <w:p w:rsidR="000362E9" w:rsidRPr="003C630F" w:rsidRDefault="004937A0" w:rsidP="00821885">
      <w:pPr>
        <w:pStyle w:val="a4"/>
        <w:spacing w:after="0" w:line="240" w:lineRule="auto"/>
        <w:ind w:left="0" w:firstLine="709"/>
        <w:jc w:val="both"/>
        <w:rPr>
          <w:rFonts w:ascii="Arial Narrow" w:hAnsi="Arial Narrow" w:cs="Arial"/>
        </w:rPr>
      </w:pPr>
      <w:r w:rsidRPr="003C630F">
        <w:rPr>
          <w:rFonts w:ascii="Arial Narrow" w:hAnsi="Arial Narrow" w:cs="Arial"/>
        </w:rPr>
        <w:t>Развитие генерирующих мощностей позволит обеспечить реализацию энерго</w:t>
      </w:r>
      <w:r w:rsidR="00A264C3" w:rsidRPr="003C630F">
        <w:rPr>
          <w:rFonts w:ascii="Arial Narrow" w:hAnsi="Arial Narrow" w:cs="Arial"/>
        </w:rPr>
        <w:t>ё</w:t>
      </w:r>
      <w:r w:rsidRPr="003C630F">
        <w:rPr>
          <w:rFonts w:ascii="Arial Narrow" w:hAnsi="Arial Narrow" w:cs="Arial"/>
        </w:rPr>
        <w:t>мких проектов, включающих электрифи</w:t>
      </w:r>
      <w:r w:rsidR="00826EBF" w:rsidRPr="003C630F">
        <w:rPr>
          <w:rFonts w:ascii="Arial Narrow" w:hAnsi="Arial Narrow" w:cs="Arial"/>
        </w:rPr>
        <w:t xml:space="preserve">кацию БАМа, строительство газо- </w:t>
      </w:r>
      <w:r w:rsidRPr="003C630F">
        <w:rPr>
          <w:rFonts w:ascii="Arial Narrow" w:hAnsi="Arial Narrow" w:cs="Arial"/>
        </w:rPr>
        <w:t>и нефтеперерабатывающих комплексов, космодрома, организаций перерабатывающих производств.</w:t>
      </w:r>
    </w:p>
    <w:p w:rsidR="004937A0" w:rsidRPr="003C630F" w:rsidRDefault="000362E9" w:rsidP="00821885">
      <w:pPr>
        <w:pStyle w:val="a4"/>
        <w:spacing w:after="0" w:line="240" w:lineRule="auto"/>
        <w:ind w:left="0" w:firstLine="709"/>
        <w:jc w:val="both"/>
        <w:rPr>
          <w:rFonts w:ascii="Arial Narrow" w:hAnsi="Arial Narrow" w:cs="Arial"/>
        </w:rPr>
      </w:pPr>
      <w:r w:rsidRPr="003C630F">
        <w:rPr>
          <w:rFonts w:ascii="Arial Narrow" w:hAnsi="Arial Narrow" w:cs="Arial"/>
        </w:rPr>
        <w:t xml:space="preserve">4. </w:t>
      </w:r>
      <w:r w:rsidR="004937A0" w:rsidRPr="003C630F">
        <w:rPr>
          <w:rFonts w:ascii="Arial Narrow" w:hAnsi="Arial Narrow" w:cs="Arial"/>
        </w:rPr>
        <w:t xml:space="preserve">Развитие агропромышленного </w:t>
      </w:r>
      <w:r w:rsidR="00DF56EA" w:rsidRPr="003C630F">
        <w:rPr>
          <w:rFonts w:ascii="Arial Narrow" w:hAnsi="Arial Narrow" w:cs="Arial"/>
        </w:rPr>
        <w:t>Ц</w:t>
      </w:r>
      <w:r w:rsidR="004937A0" w:rsidRPr="003C630F">
        <w:rPr>
          <w:rFonts w:ascii="Arial Narrow" w:hAnsi="Arial Narrow" w:cs="Arial"/>
        </w:rPr>
        <w:t xml:space="preserve">ентра обеспечивается реализацией проектов, направленных на производство и переработку сельскохозяйственной продукции, производимой на территории области. Основная задача </w:t>
      </w:r>
      <w:r w:rsidR="00DF56EA" w:rsidRPr="003C630F">
        <w:rPr>
          <w:rFonts w:ascii="Arial Narrow" w:hAnsi="Arial Narrow" w:cs="Arial"/>
        </w:rPr>
        <w:t>Ц</w:t>
      </w:r>
      <w:r w:rsidR="004937A0" w:rsidRPr="003C630F">
        <w:rPr>
          <w:rFonts w:ascii="Arial Narrow" w:hAnsi="Arial Narrow" w:cs="Arial"/>
        </w:rPr>
        <w:t>ентра – увеличение объ</w:t>
      </w:r>
      <w:r w:rsidR="00A264C3" w:rsidRPr="003C630F">
        <w:rPr>
          <w:rFonts w:ascii="Arial Narrow" w:hAnsi="Arial Narrow" w:cs="Arial"/>
        </w:rPr>
        <w:t>ё</w:t>
      </w:r>
      <w:r w:rsidR="004937A0" w:rsidRPr="003C630F">
        <w:rPr>
          <w:rFonts w:ascii="Arial Narrow" w:hAnsi="Arial Narrow" w:cs="Arial"/>
        </w:rPr>
        <w:t>мов переработки сельскохозяйственной продукции.</w:t>
      </w:r>
    </w:p>
    <w:p w:rsidR="004937A0" w:rsidRPr="003C630F" w:rsidRDefault="004937A0" w:rsidP="00821885">
      <w:pPr>
        <w:pStyle w:val="a4"/>
        <w:spacing w:after="0" w:line="240" w:lineRule="auto"/>
        <w:ind w:left="0" w:firstLine="709"/>
        <w:jc w:val="both"/>
        <w:rPr>
          <w:rFonts w:ascii="Arial Narrow" w:hAnsi="Arial Narrow" w:cs="Arial"/>
        </w:rPr>
      </w:pPr>
      <w:r w:rsidRPr="003C630F">
        <w:rPr>
          <w:rFonts w:ascii="Arial Narrow" w:hAnsi="Arial Narrow" w:cs="Arial"/>
        </w:rPr>
        <w:t xml:space="preserve">Перспективным направлением для развития АПК области является экспорт сельскохозяйственного сырья и продовольствия. </w:t>
      </w:r>
    </w:p>
    <w:p w:rsidR="000362E9" w:rsidRPr="003C630F" w:rsidRDefault="004937A0" w:rsidP="00821885">
      <w:pPr>
        <w:pStyle w:val="a4"/>
        <w:spacing w:after="0" w:line="240" w:lineRule="auto"/>
        <w:ind w:left="0" w:firstLine="709"/>
        <w:jc w:val="both"/>
        <w:rPr>
          <w:rFonts w:ascii="Arial Narrow" w:hAnsi="Arial Narrow" w:cs="Arial"/>
        </w:rPr>
      </w:pPr>
      <w:r w:rsidRPr="003C630F">
        <w:rPr>
          <w:rFonts w:ascii="Arial Narrow" w:hAnsi="Arial Narrow" w:cs="Arial"/>
        </w:rPr>
        <w:t>В настоящее время на ТОСЗР «Белогорск» зарегистрировано 5 резидентов: ООО «Маслоэкстракционный завод «Амурский» с проектом «Завод по глубо</w:t>
      </w:r>
      <w:r w:rsidR="00826EBF" w:rsidRPr="003C630F">
        <w:rPr>
          <w:rFonts w:ascii="Arial Narrow" w:hAnsi="Arial Narrow" w:cs="Arial"/>
        </w:rPr>
        <w:t>кой переработке сои, 1 очередь»</w:t>
      </w:r>
      <w:r w:rsidRPr="003C630F">
        <w:rPr>
          <w:rFonts w:ascii="Arial Narrow" w:hAnsi="Arial Narrow" w:cs="Arial"/>
        </w:rPr>
        <w:t xml:space="preserve"> мощностью 240 тыс. тонн сои (228,9 тыс. тонн продукции соепе</w:t>
      </w:r>
      <w:r w:rsidR="00826EBF" w:rsidRPr="003C630F">
        <w:rPr>
          <w:rFonts w:ascii="Arial Narrow" w:hAnsi="Arial Narrow" w:cs="Arial"/>
        </w:rPr>
        <w:t>реработки в год), ООО «Белхлеб»</w:t>
      </w:r>
      <w:r w:rsidRPr="003C630F">
        <w:rPr>
          <w:rFonts w:ascii="Arial Narrow" w:hAnsi="Arial Narrow" w:cs="Arial"/>
        </w:rPr>
        <w:t xml:space="preserve"> с проектом «Строительство хлебобулочного цеха» мощностью 490 тонн хлебобулочных изделий, ООО «Амурский завод металлических конструкций» с проектом «Строительство завода по и</w:t>
      </w:r>
      <w:r w:rsidR="00BC2474" w:rsidRPr="003C630F">
        <w:rPr>
          <w:rFonts w:ascii="Arial Narrow" w:hAnsi="Arial Narrow" w:cs="Arial"/>
        </w:rPr>
        <w:t>зготовлению металлоконструкций»</w:t>
      </w:r>
      <w:r w:rsidRPr="003C630F">
        <w:rPr>
          <w:rFonts w:ascii="Arial Narrow" w:hAnsi="Arial Narrow" w:cs="Arial"/>
        </w:rPr>
        <w:t xml:space="preserve"> мощностью 28,8 тыс. тонн металлоконс</w:t>
      </w:r>
      <w:r w:rsidR="00BC2474" w:rsidRPr="003C630F">
        <w:rPr>
          <w:rFonts w:ascii="Arial Narrow" w:hAnsi="Arial Narrow" w:cs="Arial"/>
        </w:rPr>
        <w:t>трукций в год, ООО «Беллеспром»</w:t>
      </w:r>
      <w:r w:rsidRPr="003C630F">
        <w:rPr>
          <w:rFonts w:ascii="Arial Narrow" w:hAnsi="Arial Narrow" w:cs="Arial"/>
        </w:rPr>
        <w:t xml:space="preserve"> с проектом «Создание лесоперерабаты</w:t>
      </w:r>
      <w:r w:rsidR="00BC2474" w:rsidRPr="003C630F">
        <w:rPr>
          <w:rFonts w:ascii="Arial Narrow" w:hAnsi="Arial Narrow" w:cs="Arial"/>
        </w:rPr>
        <w:t>вающего комплекса» мощностью лесозаготовок в</w:t>
      </w:r>
      <w:r w:rsidRPr="003C630F">
        <w:rPr>
          <w:rFonts w:ascii="Arial Narrow" w:hAnsi="Arial Narrow" w:cs="Arial"/>
        </w:rPr>
        <w:t xml:space="preserve"> объ</w:t>
      </w:r>
      <w:r w:rsidR="00A264C3" w:rsidRPr="003C630F">
        <w:rPr>
          <w:rFonts w:ascii="Arial Narrow" w:hAnsi="Arial Narrow" w:cs="Arial"/>
        </w:rPr>
        <w:t>ё</w:t>
      </w:r>
      <w:r w:rsidRPr="003C630F">
        <w:rPr>
          <w:rFonts w:ascii="Arial Narrow" w:hAnsi="Arial Narrow" w:cs="Arial"/>
        </w:rPr>
        <w:t>ме 35 тыс. куб. м в год: 12 тыс. куб. м пиломатериалов обрезных, 6 тыс. тонн топливных гранул и древе</w:t>
      </w:r>
      <w:r w:rsidR="00BC2474" w:rsidRPr="003C630F">
        <w:rPr>
          <w:rFonts w:ascii="Arial Narrow" w:hAnsi="Arial Narrow" w:cs="Arial"/>
        </w:rPr>
        <w:t>сного угля, ООО «Амурэкоресурс»</w:t>
      </w:r>
      <w:r w:rsidRPr="003C630F">
        <w:rPr>
          <w:rFonts w:ascii="Arial Narrow" w:hAnsi="Arial Narrow" w:cs="Arial"/>
        </w:rPr>
        <w:t xml:space="preserve"> с проектом «Создание комплекса по переработке промышленных отходов на базе технологии вакуумной дистиляции отработанных масел и пиро</w:t>
      </w:r>
      <w:r w:rsidR="00BC2474" w:rsidRPr="003C630F">
        <w:rPr>
          <w:rFonts w:ascii="Arial Narrow" w:hAnsi="Arial Narrow" w:cs="Arial"/>
        </w:rPr>
        <w:t xml:space="preserve">лиза производственных отходов» </w:t>
      </w:r>
      <w:r w:rsidRPr="003C630F">
        <w:rPr>
          <w:rFonts w:ascii="Arial Narrow" w:hAnsi="Arial Narrow" w:cs="Arial"/>
        </w:rPr>
        <w:t>мощностью производства 3 тыс. тонн в год по переработке отработанных масел и 600 тонн в год по утилизации отходов производств.</w:t>
      </w:r>
    </w:p>
    <w:p w:rsidR="000362E9" w:rsidRPr="003C630F" w:rsidRDefault="000362E9" w:rsidP="00821885">
      <w:pPr>
        <w:pStyle w:val="a4"/>
        <w:spacing w:after="0" w:line="240" w:lineRule="auto"/>
        <w:ind w:left="0" w:firstLine="709"/>
        <w:jc w:val="both"/>
        <w:rPr>
          <w:rFonts w:ascii="Arial Narrow" w:hAnsi="Arial Narrow" w:cs="Arial"/>
        </w:rPr>
      </w:pPr>
      <w:r w:rsidRPr="003C630F">
        <w:rPr>
          <w:rFonts w:ascii="Arial Narrow" w:hAnsi="Arial Narrow" w:cs="Arial"/>
        </w:rPr>
        <w:t xml:space="preserve">5. </w:t>
      </w:r>
      <w:r w:rsidR="004937A0" w:rsidRPr="003C630F">
        <w:rPr>
          <w:rFonts w:ascii="Arial Narrow" w:hAnsi="Arial Narrow" w:cs="Arial"/>
        </w:rPr>
        <w:t xml:space="preserve">Региональный туристско-рекреационный </w:t>
      </w:r>
      <w:r w:rsidR="00DF56EA" w:rsidRPr="003C630F">
        <w:rPr>
          <w:rFonts w:ascii="Arial Narrow" w:hAnsi="Arial Narrow" w:cs="Arial"/>
        </w:rPr>
        <w:t>Ц</w:t>
      </w:r>
      <w:r w:rsidR="004937A0" w:rsidRPr="003C630F">
        <w:rPr>
          <w:rFonts w:ascii="Arial Narrow" w:hAnsi="Arial Narrow" w:cs="Arial"/>
        </w:rPr>
        <w:t>ентр предусматривает создание комфортных условий для туристического сектора экономики посредством формирования туристско-рекреационного кластера «Амур», включающего туристско-развлекательную зону «Золотая миля», ведётся строительство мостового перехода че</w:t>
      </w:r>
      <w:r w:rsidR="000F2C99" w:rsidRPr="003C630F">
        <w:rPr>
          <w:rFonts w:ascii="Arial Narrow" w:hAnsi="Arial Narrow" w:cs="Arial"/>
        </w:rPr>
        <w:t xml:space="preserve">рез реку </w:t>
      </w:r>
      <w:r w:rsidR="004937A0" w:rsidRPr="003C630F">
        <w:rPr>
          <w:rFonts w:ascii="Arial Narrow" w:hAnsi="Arial Narrow" w:cs="Arial"/>
        </w:rPr>
        <w:t>Амур в районе городов Благовещенск (РФ) – Хэйхе (Китай).</w:t>
      </w:r>
    </w:p>
    <w:p w:rsidR="004937A0" w:rsidRPr="003C630F" w:rsidRDefault="000362E9" w:rsidP="00821885">
      <w:pPr>
        <w:pStyle w:val="a4"/>
        <w:spacing w:after="0" w:line="240" w:lineRule="auto"/>
        <w:ind w:left="0" w:firstLine="709"/>
        <w:jc w:val="both"/>
        <w:rPr>
          <w:rFonts w:ascii="Arial Narrow" w:hAnsi="Arial Narrow" w:cs="Arial"/>
        </w:rPr>
      </w:pPr>
      <w:r w:rsidRPr="003C630F">
        <w:rPr>
          <w:rFonts w:ascii="Arial Narrow" w:hAnsi="Arial Narrow" w:cs="Arial"/>
        </w:rPr>
        <w:t xml:space="preserve">6. </w:t>
      </w:r>
      <w:r w:rsidR="004937A0" w:rsidRPr="003C630F">
        <w:rPr>
          <w:rFonts w:ascii="Arial Narrow" w:hAnsi="Arial Narrow" w:cs="Arial"/>
        </w:rPr>
        <w:t xml:space="preserve">Создание космического </w:t>
      </w:r>
      <w:r w:rsidR="00DF56EA" w:rsidRPr="003C630F">
        <w:rPr>
          <w:rFonts w:ascii="Arial Narrow" w:hAnsi="Arial Narrow" w:cs="Arial"/>
        </w:rPr>
        <w:t>Ц</w:t>
      </w:r>
      <w:r w:rsidR="004937A0" w:rsidRPr="003C630F">
        <w:rPr>
          <w:rFonts w:ascii="Arial Narrow" w:hAnsi="Arial Narrow" w:cs="Arial"/>
        </w:rPr>
        <w:t xml:space="preserve">ентра определяется, прежде всего, строительством космодрома «Восточный», ориентированного на использование современных технологий, интеграцию космической деятельности с региональной промышленностью, наукой и образованием. </w:t>
      </w:r>
    </w:p>
    <w:p w:rsidR="004937A0" w:rsidRPr="003C630F" w:rsidRDefault="004937A0" w:rsidP="00821885">
      <w:pPr>
        <w:pStyle w:val="a4"/>
        <w:spacing w:after="0" w:line="240" w:lineRule="auto"/>
        <w:ind w:left="0" w:firstLine="709"/>
        <w:jc w:val="both"/>
        <w:rPr>
          <w:rFonts w:ascii="Arial Narrow" w:hAnsi="Arial Narrow" w:cs="Arial"/>
        </w:rPr>
      </w:pPr>
      <w:r w:rsidRPr="003C630F">
        <w:rPr>
          <w:rFonts w:ascii="Arial Narrow" w:hAnsi="Arial Narrow" w:cs="Arial"/>
        </w:rPr>
        <w:t>Осуществляется работа по завершению строительства наземной космической инфраструктуры космодрома и современного города Циолковский с численностью населения до 30 тыс. человек.</w:t>
      </w:r>
    </w:p>
    <w:p w:rsidR="004937A0" w:rsidRPr="003C630F" w:rsidRDefault="004937A0" w:rsidP="00821885">
      <w:pPr>
        <w:pStyle w:val="a4"/>
        <w:spacing w:after="0" w:line="240" w:lineRule="auto"/>
        <w:ind w:left="0" w:firstLine="709"/>
        <w:jc w:val="both"/>
        <w:rPr>
          <w:rFonts w:ascii="Arial Narrow" w:hAnsi="Arial Narrow" w:cs="Arial"/>
        </w:rPr>
      </w:pPr>
      <w:r w:rsidRPr="003C630F">
        <w:rPr>
          <w:rFonts w:ascii="Arial Narrow" w:hAnsi="Arial Narrow" w:cs="Arial"/>
        </w:rPr>
        <w:t>Реализация Комплексного плана позволит обеспечить прирост населения к 2025 году до 805 тыс. человек.</w:t>
      </w:r>
    </w:p>
    <w:p w:rsidR="004937A0" w:rsidRPr="003C630F" w:rsidRDefault="004937A0" w:rsidP="00821885">
      <w:pPr>
        <w:pStyle w:val="a4"/>
        <w:spacing w:after="0" w:line="240" w:lineRule="auto"/>
        <w:ind w:left="0" w:firstLine="709"/>
        <w:jc w:val="both"/>
        <w:rPr>
          <w:rFonts w:ascii="Arial Narrow" w:hAnsi="Arial Narrow" w:cs="Arial"/>
        </w:rPr>
      </w:pPr>
      <w:r w:rsidRPr="003C630F">
        <w:rPr>
          <w:rFonts w:ascii="Arial Narrow" w:hAnsi="Arial Narrow" w:cs="Arial"/>
        </w:rPr>
        <w:t>В целом по области от реализации инвестпроектов к 2025 году прогнозируется создание до 20 тысяч новых рабочих мест.</w:t>
      </w:r>
    </w:p>
    <w:p w:rsidR="00BF4406" w:rsidRPr="003C630F" w:rsidRDefault="00BF4406" w:rsidP="00821885">
      <w:pPr>
        <w:spacing w:after="0" w:line="240" w:lineRule="auto"/>
        <w:rPr>
          <w:rFonts w:ascii="Arial Narrow" w:hAnsi="Arial Narrow" w:cs="Arial"/>
        </w:rPr>
      </w:pPr>
    </w:p>
    <w:p w:rsidR="00BF4406" w:rsidRPr="003C630F" w:rsidRDefault="00BF4406" w:rsidP="00821885">
      <w:pPr>
        <w:pStyle w:val="a4"/>
        <w:numPr>
          <w:ilvl w:val="1"/>
          <w:numId w:val="10"/>
        </w:numPr>
        <w:spacing w:after="0" w:line="240" w:lineRule="auto"/>
        <w:ind w:left="0" w:firstLine="709"/>
        <w:rPr>
          <w:rFonts w:ascii="Arial Narrow" w:hAnsi="Arial Narrow" w:cs="Arial"/>
          <w:b/>
        </w:rPr>
      </w:pPr>
      <w:r w:rsidRPr="003C630F">
        <w:rPr>
          <w:rFonts w:ascii="Arial Narrow" w:hAnsi="Arial Narrow" w:cs="Arial"/>
          <w:b/>
        </w:rPr>
        <w:t xml:space="preserve">Динамика </w:t>
      </w:r>
      <w:r w:rsidR="00BC2474" w:rsidRPr="003C630F">
        <w:rPr>
          <w:rFonts w:ascii="Arial Narrow" w:hAnsi="Arial Narrow" w:cs="Arial"/>
          <w:b/>
        </w:rPr>
        <w:t>развития СМИ в Амурской области</w:t>
      </w:r>
    </w:p>
    <w:p w:rsidR="00A5186B" w:rsidRDefault="00A5186B" w:rsidP="00821885">
      <w:pPr>
        <w:tabs>
          <w:tab w:val="left" w:pos="0"/>
        </w:tabs>
        <w:spacing w:after="0" w:line="240" w:lineRule="auto"/>
        <w:ind w:firstLine="709"/>
        <w:jc w:val="both"/>
        <w:rPr>
          <w:rFonts w:ascii="Arial Narrow" w:hAnsi="Arial Narrow" w:cs="Arial"/>
        </w:rPr>
      </w:pPr>
    </w:p>
    <w:p w:rsidR="000F08B9" w:rsidRPr="003C630F" w:rsidRDefault="000F08B9" w:rsidP="00821885">
      <w:pPr>
        <w:tabs>
          <w:tab w:val="left" w:pos="0"/>
        </w:tabs>
        <w:spacing w:after="0" w:line="240" w:lineRule="auto"/>
        <w:ind w:firstLine="709"/>
        <w:jc w:val="both"/>
        <w:rPr>
          <w:rFonts w:ascii="Arial Narrow" w:hAnsi="Arial Narrow" w:cs="Arial"/>
        </w:rPr>
      </w:pPr>
      <w:r w:rsidRPr="003C630F">
        <w:rPr>
          <w:rFonts w:ascii="Arial Narrow" w:hAnsi="Arial Narrow" w:cs="Arial"/>
        </w:rPr>
        <w:t>Анализируя динамику развития СМИ за истекший период следует отметить, что в 2017 году среди наиболее обсуждаемых были темы, которые отражали не только специфику жизни области, но по своему назначению они вышли далеко за её пределы, в том числе:</w:t>
      </w:r>
    </w:p>
    <w:p w:rsidR="000F08B9" w:rsidRPr="003C630F" w:rsidRDefault="000F08B9" w:rsidP="00821885">
      <w:pPr>
        <w:pStyle w:val="1"/>
        <w:numPr>
          <w:ilvl w:val="0"/>
          <w:numId w:val="15"/>
        </w:numPr>
        <w:ind w:left="0" w:firstLine="709"/>
        <w:jc w:val="both"/>
        <w:rPr>
          <w:rFonts w:ascii="Arial Narrow" w:hAnsi="Arial Narrow" w:cs="Arial"/>
          <w:color w:val="000000"/>
        </w:rPr>
      </w:pPr>
      <w:r w:rsidRPr="003C630F">
        <w:rPr>
          <w:rFonts w:ascii="Arial Narrow" w:hAnsi="Arial Narrow" w:cs="Arial"/>
          <w:color w:val="000000"/>
        </w:rPr>
        <w:t>Утверждение Правительством Российской Федерации комплексного плана социально-эко</w:t>
      </w:r>
      <w:r w:rsidR="002202BC" w:rsidRPr="003C630F">
        <w:rPr>
          <w:rFonts w:ascii="Arial Narrow" w:hAnsi="Arial Narrow" w:cs="Arial"/>
          <w:color w:val="000000"/>
        </w:rPr>
        <w:t>номического развития г.Свободного</w:t>
      </w:r>
      <w:r w:rsidRPr="003C630F">
        <w:rPr>
          <w:rFonts w:ascii="Arial Narrow" w:hAnsi="Arial Narrow" w:cs="Arial"/>
          <w:color w:val="000000"/>
        </w:rPr>
        <w:t>.</w:t>
      </w:r>
    </w:p>
    <w:p w:rsidR="000F08B9" w:rsidRPr="003C630F" w:rsidRDefault="000F08B9" w:rsidP="00821885">
      <w:pPr>
        <w:pStyle w:val="1"/>
        <w:numPr>
          <w:ilvl w:val="0"/>
          <w:numId w:val="15"/>
        </w:numPr>
        <w:ind w:left="0" w:firstLine="709"/>
        <w:jc w:val="both"/>
        <w:rPr>
          <w:rFonts w:ascii="Arial Narrow" w:hAnsi="Arial Narrow" w:cs="Arial"/>
          <w:color w:val="000000"/>
        </w:rPr>
      </w:pPr>
      <w:r w:rsidRPr="003C630F">
        <w:rPr>
          <w:rFonts w:ascii="Arial Narrow" w:hAnsi="Arial Narrow" w:cs="Arial"/>
          <w:color w:val="000000"/>
        </w:rPr>
        <w:t>Успешный ход реализации в регионе программы «Дальневосточный гектар».</w:t>
      </w:r>
    </w:p>
    <w:p w:rsidR="000F08B9" w:rsidRPr="003C630F" w:rsidRDefault="000F08B9" w:rsidP="00821885">
      <w:pPr>
        <w:pStyle w:val="1"/>
        <w:numPr>
          <w:ilvl w:val="0"/>
          <w:numId w:val="15"/>
        </w:numPr>
        <w:ind w:left="0" w:firstLine="709"/>
        <w:jc w:val="both"/>
        <w:rPr>
          <w:rFonts w:ascii="Arial Narrow" w:hAnsi="Arial Narrow" w:cs="Arial"/>
          <w:color w:val="000000"/>
        </w:rPr>
      </w:pPr>
      <w:r w:rsidRPr="003C630F">
        <w:rPr>
          <w:rFonts w:ascii="Arial Narrow" w:hAnsi="Arial Narrow" w:cs="Arial"/>
          <w:color w:val="000000"/>
        </w:rPr>
        <w:t>Визит Президента Российской Федерации В.В.Путина</w:t>
      </w:r>
      <w:r w:rsidR="002202BC" w:rsidRPr="003C630F">
        <w:rPr>
          <w:rFonts w:ascii="Arial Narrow" w:hAnsi="Arial Narrow" w:cs="Arial"/>
          <w:color w:val="000000"/>
        </w:rPr>
        <w:t>,</w:t>
      </w:r>
      <w:r w:rsidRPr="003C630F">
        <w:rPr>
          <w:rFonts w:ascii="Arial Narrow" w:hAnsi="Arial Narrow" w:cs="Arial"/>
          <w:color w:val="000000"/>
        </w:rPr>
        <w:t xml:space="preserve"> приуроченный к началу старта строительства Амурского газоперерабатывающего завода и ввода в эксплуатацию Нижне-Бурейской ГЭС.</w:t>
      </w:r>
    </w:p>
    <w:p w:rsidR="000F08B9" w:rsidRPr="003C630F" w:rsidRDefault="000F08B9" w:rsidP="00821885">
      <w:pPr>
        <w:pStyle w:val="1"/>
        <w:numPr>
          <w:ilvl w:val="0"/>
          <w:numId w:val="15"/>
        </w:numPr>
        <w:ind w:left="0" w:firstLine="709"/>
        <w:jc w:val="both"/>
        <w:rPr>
          <w:rFonts w:ascii="Arial Narrow" w:hAnsi="Arial Narrow" w:cs="Arial"/>
          <w:color w:val="000000"/>
        </w:rPr>
      </w:pPr>
      <w:r w:rsidRPr="003C630F">
        <w:rPr>
          <w:rFonts w:ascii="Arial Narrow" w:hAnsi="Arial Narrow" w:cs="Arial"/>
          <w:color w:val="000000"/>
        </w:rPr>
        <w:t>Ситуация с банкротством авиакомпании «ВИМ-Авиа», повлёкшая транспортный коллапс, затронувший жителей Амурской области и негативно повлиявший на регулярное авиасообщение между Благовещенском и Москвой.</w:t>
      </w:r>
    </w:p>
    <w:p w:rsidR="000F08B9" w:rsidRPr="003C630F" w:rsidRDefault="000F08B9" w:rsidP="00821885">
      <w:pPr>
        <w:pStyle w:val="1"/>
        <w:numPr>
          <w:ilvl w:val="0"/>
          <w:numId w:val="15"/>
        </w:numPr>
        <w:ind w:left="0" w:firstLine="709"/>
        <w:jc w:val="both"/>
        <w:rPr>
          <w:rFonts w:ascii="Arial Narrow" w:hAnsi="Arial Narrow" w:cs="Arial"/>
          <w:color w:val="000000"/>
        </w:rPr>
      </w:pPr>
      <w:r w:rsidRPr="003C630F">
        <w:rPr>
          <w:rFonts w:ascii="Arial Narrow" w:hAnsi="Arial Narrow" w:cs="Arial"/>
          <w:color w:val="000000"/>
        </w:rPr>
        <w:t>Начало строительства международного моста через реку Амур между г.Благовещенск</w:t>
      </w:r>
      <w:r w:rsidR="002202BC" w:rsidRPr="003C630F">
        <w:rPr>
          <w:rFonts w:ascii="Arial Narrow" w:hAnsi="Arial Narrow" w:cs="Arial"/>
          <w:color w:val="000000"/>
        </w:rPr>
        <w:t>ом</w:t>
      </w:r>
      <w:r w:rsidRPr="003C630F">
        <w:rPr>
          <w:rFonts w:ascii="Arial Narrow" w:hAnsi="Arial Narrow" w:cs="Arial"/>
          <w:color w:val="000000"/>
        </w:rPr>
        <w:t xml:space="preserve"> и г.Хэйхэ (КНР).</w:t>
      </w:r>
    </w:p>
    <w:p w:rsidR="000F08B9" w:rsidRPr="003C630F" w:rsidRDefault="000F08B9" w:rsidP="00821885">
      <w:pPr>
        <w:pStyle w:val="1"/>
        <w:numPr>
          <w:ilvl w:val="0"/>
          <w:numId w:val="15"/>
        </w:numPr>
        <w:ind w:left="0" w:firstLine="709"/>
        <w:jc w:val="both"/>
        <w:rPr>
          <w:rFonts w:ascii="Arial Narrow" w:hAnsi="Arial Narrow" w:cs="Arial"/>
          <w:color w:val="000000"/>
        </w:rPr>
      </w:pPr>
      <w:r w:rsidRPr="003C630F">
        <w:rPr>
          <w:rFonts w:ascii="Arial Narrow" w:hAnsi="Arial Narrow" w:cs="Arial"/>
          <w:color w:val="000000"/>
        </w:rPr>
        <w:t>Второй запуск ракетоносителя «Союз» с космодрома «Восточный».</w:t>
      </w:r>
    </w:p>
    <w:p w:rsidR="00183ACD" w:rsidRPr="003C630F" w:rsidRDefault="00183ACD" w:rsidP="00821885">
      <w:pPr>
        <w:pStyle w:val="Style2"/>
        <w:widowControl/>
        <w:ind w:firstLine="851"/>
        <w:jc w:val="both"/>
        <w:rPr>
          <w:rStyle w:val="FontStyle19"/>
          <w:rFonts w:ascii="Arial Narrow" w:hAnsi="Arial Narrow" w:cs="Arial"/>
          <w:sz w:val="22"/>
          <w:szCs w:val="22"/>
        </w:rPr>
      </w:pPr>
      <w:r w:rsidRPr="003C630F">
        <w:rPr>
          <w:rFonts w:ascii="Arial Narrow" w:hAnsi="Arial Narrow" w:cs="Arial"/>
          <w:sz w:val="22"/>
          <w:szCs w:val="22"/>
        </w:rPr>
        <w:t>Информационная система складывается в результате общения людей друг с другом и ч</w:t>
      </w:r>
      <w:r w:rsidR="002202BC" w:rsidRPr="003C630F">
        <w:rPr>
          <w:rFonts w:ascii="Arial Narrow" w:hAnsi="Arial Narrow" w:cs="Arial"/>
          <w:sz w:val="22"/>
          <w:szCs w:val="22"/>
        </w:rPr>
        <w:t>е</w:t>
      </w:r>
      <w:r w:rsidRPr="003C630F">
        <w:rPr>
          <w:rFonts w:ascii="Arial Narrow" w:hAnsi="Arial Narrow" w:cs="Arial"/>
          <w:sz w:val="22"/>
          <w:szCs w:val="22"/>
        </w:rPr>
        <w:t xml:space="preserve">рез средства массовой информации. По данным </w:t>
      </w:r>
      <w:r w:rsidRPr="003C630F">
        <w:rPr>
          <w:rStyle w:val="FontStyle18"/>
          <w:rFonts w:ascii="Arial Narrow" w:hAnsi="Arial Narrow"/>
        </w:rPr>
        <w:t xml:space="preserve">Управления Федеральной службы по надзору </w:t>
      </w:r>
      <w:r w:rsidRPr="003C630F">
        <w:rPr>
          <w:rStyle w:val="FontStyle20"/>
          <w:rFonts w:ascii="Arial Narrow" w:hAnsi="Arial Narrow" w:cs="Arial"/>
          <w:b w:val="0"/>
          <w:sz w:val="22"/>
          <w:szCs w:val="22"/>
        </w:rPr>
        <w:t>в</w:t>
      </w:r>
      <w:r w:rsidRPr="003C630F">
        <w:rPr>
          <w:rStyle w:val="FontStyle20"/>
          <w:rFonts w:ascii="Arial Narrow" w:hAnsi="Arial Narrow" w:cs="Arial"/>
          <w:sz w:val="22"/>
          <w:szCs w:val="22"/>
        </w:rPr>
        <w:t xml:space="preserve"> </w:t>
      </w:r>
      <w:r w:rsidRPr="003C630F">
        <w:rPr>
          <w:rStyle w:val="FontStyle18"/>
          <w:rFonts w:ascii="Arial Narrow" w:hAnsi="Arial Narrow"/>
        </w:rPr>
        <w:t xml:space="preserve">сфере </w:t>
      </w:r>
      <w:r w:rsidRPr="003C630F">
        <w:rPr>
          <w:rStyle w:val="FontStyle19"/>
          <w:rFonts w:ascii="Arial Narrow" w:hAnsi="Arial Narrow" w:cs="Arial"/>
          <w:sz w:val="22"/>
          <w:szCs w:val="22"/>
        </w:rPr>
        <w:t>связи, информационных технологий и массовых коммуникаций по Амурской области по состоянию на 01.10.2017 всего зарегистрировано в области 123 СМИ.</w:t>
      </w:r>
    </w:p>
    <w:p w:rsidR="00183ACD" w:rsidRPr="003C630F" w:rsidRDefault="00183ACD" w:rsidP="00821885">
      <w:pPr>
        <w:pStyle w:val="Style2"/>
        <w:widowControl/>
        <w:ind w:firstLine="851"/>
        <w:jc w:val="both"/>
        <w:rPr>
          <w:rStyle w:val="FontStyle19"/>
          <w:rFonts w:ascii="Arial Narrow" w:hAnsi="Arial Narrow" w:cs="Arial"/>
          <w:sz w:val="22"/>
          <w:szCs w:val="22"/>
        </w:rPr>
      </w:pPr>
      <w:r w:rsidRPr="003C630F">
        <w:rPr>
          <w:rStyle w:val="FontStyle19"/>
          <w:rFonts w:ascii="Arial Narrow" w:hAnsi="Arial Narrow" w:cs="Arial"/>
          <w:sz w:val="22"/>
          <w:szCs w:val="22"/>
        </w:rPr>
        <w:t>В том числе:</w:t>
      </w:r>
    </w:p>
    <w:p w:rsidR="002202BC" w:rsidRPr="003C630F" w:rsidRDefault="00183ACD" w:rsidP="00821885">
      <w:pPr>
        <w:pStyle w:val="Style2"/>
        <w:widowControl/>
        <w:ind w:firstLine="851"/>
        <w:jc w:val="both"/>
        <w:rPr>
          <w:rStyle w:val="FontStyle19"/>
          <w:rFonts w:ascii="Arial Narrow" w:hAnsi="Arial Narrow" w:cs="Arial"/>
          <w:sz w:val="22"/>
          <w:szCs w:val="22"/>
        </w:rPr>
      </w:pPr>
      <w:r w:rsidRPr="003C630F">
        <w:rPr>
          <w:rStyle w:val="FontStyle19"/>
          <w:rFonts w:ascii="Arial Narrow" w:hAnsi="Arial Narrow" w:cs="Arial"/>
          <w:sz w:val="22"/>
          <w:szCs w:val="22"/>
        </w:rPr>
        <w:t>Печатных - 68 (газет - 55, журналов - 12, иных печатных изданий - 1);</w:t>
      </w:r>
    </w:p>
    <w:p w:rsidR="00183ACD" w:rsidRPr="003C630F" w:rsidRDefault="00821885" w:rsidP="00821885">
      <w:pPr>
        <w:pStyle w:val="Style2"/>
        <w:widowControl/>
        <w:jc w:val="both"/>
        <w:rPr>
          <w:rStyle w:val="FontStyle19"/>
          <w:rFonts w:ascii="Arial Narrow" w:hAnsi="Arial Narrow" w:cs="Arial"/>
          <w:sz w:val="22"/>
          <w:szCs w:val="22"/>
        </w:rPr>
      </w:pPr>
      <w:r w:rsidRPr="003C630F">
        <w:rPr>
          <w:rStyle w:val="FontStyle19"/>
          <w:rFonts w:ascii="Arial Narrow" w:hAnsi="Arial Narrow" w:cs="Arial"/>
          <w:sz w:val="22"/>
          <w:szCs w:val="22"/>
        </w:rPr>
        <w:t xml:space="preserve"> </w:t>
      </w:r>
      <w:r w:rsidR="00183ACD" w:rsidRPr="003C630F">
        <w:rPr>
          <w:rStyle w:val="FontStyle19"/>
          <w:rFonts w:ascii="Arial Narrow" w:hAnsi="Arial Narrow" w:cs="Arial"/>
          <w:sz w:val="22"/>
          <w:szCs w:val="22"/>
        </w:rPr>
        <w:t>Информационных агентств - 7;</w:t>
      </w:r>
    </w:p>
    <w:p w:rsidR="00183ACD" w:rsidRPr="003C630F" w:rsidRDefault="00183ACD" w:rsidP="00821885">
      <w:pPr>
        <w:pStyle w:val="Style2"/>
        <w:widowControl/>
        <w:ind w:firstLine="851"/>
        <w:jc w:val="both"/>
        <w:rPr>
          <w:rStyle w:val="FontStyle19"/>
          <w:rFonts w:ascii="Arial Narrow" w:hAnsi="Arial Narrow" w:cs="Arial"/>
          <w:sz w:val="22"/>
          <w:szCs w:val="22"/>
        </w:rPr>
      </w:pPr>
      <w:r w:rsidRPr="003C630F">
        <w:rPr>
          <w:rStyle w:val="FontStyle19"/>
          <w:rFonts w:ascii="Arial Narrow" w:hAnsi="Arial Narrow" w:cs="Arial"/>
          <w:sz w:val="22"/>
          <w:szCs w:val="22"/>
        </w:rPr>
        <w:t>Электронных - 48 (телепрограмм/телеканалов - 26, радиопрограмм/ радиоканалов - 22).</w:t>
      </w:r>
    </w:p>
    <w:p w:rsidR="00183ACD" w:rsidRPr="003C630F" w:rsidRDefault="00183ACD" w:rsidP="00821885">
      <w:pPr>
        <w:pStyle w:val="Style2"/>
        <w:widowControl/>
        <w:ind w:firstLine="851"/>
        <w:jc w:val="both"/>
        <w:rPr>
          <w:rStyle w:val="FontStyle19"/>
          <w:rFonts w:ascii="Arial Narrow" w:hAnsi="Arial Narrow" w:cs="Arial"/>
          <w:sz w:val="22"/>
          <w:szCs w:val="22"/>
        </w:rPr>
      </w:pPr>
      <w:r w:rsidRPr="003C630F">
        <w:rPr>
          <w:rStyle w:val="FontStyle19"/>
          <w:rFonts w:ascii="Arial Narrow" w:hAnsi="Arial Narrow" w:cs="Arial"/>
          <w:sz w:val="22"/>
          <w:szCs w:val="22"/>
        </w:rPr>
        <w:t xml:space="preserve">За 2017 год прекратили свою деятельность 14 СМИ. </w:t>
      </w:r>
    </w:p>
    <w:p w:rsidR="00183ACD" w:rsidRPr="003C630F" w:rsidRDefault="00183ACD" w:rsidP="00821885">
      <w:pPr>
        <w:pStyle w:val="Style2"/>
        <w:widowControl/>
        <w:ind w:firstLine="851"/>
        <w:jc w:val="both"/>
        <w:rPr>
          <w:rStyle w:val="FontStyle19"/>
          <w:rFonts w:ascii="Arial Narrow" w:hAnsi="Arial Narrow" w:cs="Arial"/>
          <w:sz w:val="22"/>
          <w:szCs w:val="22"/>
        </w:rPr>
      </w:pPr>
      <w:r w:rsidRPr="003C630F">
        <w:rPr>
          <w:rStyle w:val="FontStyle19"/>
          <w:rFonts w:ascii="Arial Narrow" w:hAnsi="Arial Narrow" w:cs="Arial"/>
          <w:sz w:val="22"/>
          <w:szCs w:val="22"/>
        </w:rPr>
        <w:t xml:space="preserve">В том числе: </w:t>
      </w:r>
    </w:p>
    <w:p w:rsidR="00183ACD" w:rsidRPr="003C630F" w:rsidRDefault="00183ACD" w:rsidP="00821885">
      <w:pPr>
        <w:pStyle w:val="Style2"/>
        <w:widowControl/>
        <w:ind w:firstLine="851"/>
        <w:jc w:val="both"/>
        <w:rPr>
          <w:rStyle w:val="FontStyle19"/>
          <w:rFonts w:ascii="Arial Narrow" w:hAnsi="Arial Narrow" w:cs="Arial"/>
          <w:sz w:val="22"/>
          <w:szCs w:val="22"/>
        </w:rPr>
      </w:pPr>
      <w:r w:rsidRPr="003C630F">
        <w:rPr>
          <w:rStyle w:val="FontStyle19"/>
          <w:rFonts w:ascii="Arial Narrow" w:hAnsi="Arial Narrow" w:cs="Arial"/>
          <w:sz w:val="22"/>
          <w:szCs w:val="22"/>
        </w:rPr>
        <w:t>Печатных: 4 (газеты);</w:t>
      </w:r>
    </w:p>
    <w:p w:rsidR="00183ACD" w:rsidRPr="003C630F" w:rsidRDefault="00183ACD" w:rsidP="00821885">
      <w:pPr>
        <w:pStyle w:val="Style2"/>
        <w:widowControl/>
        <w:ind w:firstLine="851"/>
        <w:jc w:val="both"/>
        <w:rPr>
          <w:rStyle w:val="FontStyle19"/>
          <w:rFonts w:ascii="Arial Narrow" w:hAnsi="Arial Narrow" w:cs="Arial"/>
          <w:sz w:val="22"/>
          <w:szCs w:val="22"/>
        </w:rPr>
      </w:pPr>
      <w:r w:rsidRPr="003C630F">
        <w:rPr>
          <w:rStyle w:val="FontStyle19"/>
          <w:rFonts w:ascii="Arial Narrow" w:hAnsi="Arial Narrow" w:cs="Arial"/>
          <w:sz w:val="22"/>
          <w:szCs w:val="22"/>
        </w:rPr>
        <w:t>Электронных - 10 (телепрограмм/</w:t>
      </w:r>
      <w:r w:rsidR="00043F6C">
        <w:rPr>
          <w:rStyle w:val="FontStyle19"/>
          <w:rFonts w:ascii="Arial Narrow" w:hAnsi="Arial Narrow" w:cs="Arial"/>
          <w:sz w:val="22"/>
          <w:szCs w:val="22"/>
        </w:rPr>
        <w:t>телеканалов - 3, радиопрограмм/</w:t>
      </w:r>
      <w:r w:rsidRPr="003C630F">
        <w:rPr>
          <w:rStyle w:val="FontStyle19"/>
          <w:rFonts w:ascii="Arial Narrow" w:hAnsi="Arial Narrow" w:cs="Arial"/>
          <w:sz w:val="22"/>
          <w:szCs w:val="22"/>
        </w:rPr>
        <w:t>радиоканалов - 6, электронное периодическое издание - 1).</w:t>
      </w:r>
    </w:p>
    <w:p w:rsidR="000B6CCA" w:rsidRPr="003C630F" w:rsidRDefault="000B6CCA" w:rsidP="00821885">
      <w:pPr>
        <w:pStyle w:val="Style2"/>
        <w:widowControl/>
        <w:ind w:firstLine="851"/>
        <w:jc w:val="both"/>
        <w:rPr>
          <w:rStyle w:val="FontStyle19"/>
          <w:rFonts w:ascii="Arial Narrow" w:hAnsi="Arial Narrow" w:cs="Arial"/>
          <w:sz w:val="22"/>
          <w:szCs w:val="22"/>
        </w:rPr>
      </w:pPr>
      <w:r w:rsidRPr="003C630F">
        <w:rPr>
          <w:rStyle w:val="FontStyle19"/>
          <w:rFonts w:ascii="Arial Narrow" w:hAnsi="Arial Narrow" w:cs="Arial"/>
          <w:sz w:val="22"/>
          <w:szCs w:val="22"/>
        </w:rPr>
        <w:t>Среди множества функций Управлени</w:t>
      </w:r>
      <w:r w:rsidR="007C777D" w:rsidRPr="003C630F">
        <w:rPr>
          <w:rStyle w:val="FontStyle19"/>
          <w:rFonts w:ascii="Arial Narrow" w:hAnsi="Arial Narrow" w:cs="Arial"/>
          <w:sz w:val="22"/>
          <w:szCs w:val="22"/>
        </w:rPr>
        <w:t>я</w:t>
      </w:r>
      <w:r w:rsidRPr="003C630F">
        <w:rPr>
          <w:rStyle w:val="FontStyle19"/>
          <w:rFonts w:ascii="Arial Narrow" w:hAnsi="Arial Narrow" w:cs="Arial"/>
          <w:sz w:val="22"/>
          <w:szCs w:val="22"/>
        </w:rPr>
        <w:t xml:space="preserve"> Роскомнадзора по Амурской области нами проанализированы разрешительная и регистрационная деятельность</w:t>
      </w:r>
      <w:r w:rsidR="007C777D" w:rsidRPr="003C630F">
        <w:rPr>
          <w:rStyle w:val="FontStyle19"/>
          <w:rFonts w:ascii="Arial Narrow" w:hAnsi="Arial Narrow" w:cs="Arial"/>
          <w:sz w:val="22"/>
          <w:szCs w:val="22"/>
        </w:rPr>
        <w:t>, анализ результатов мероприятий</w:t>
      </w:r>
      <w:r w:rsidRPr="003C630F">
        <w:rPr>
          <w:rStyle w:val="FontStyle19"/>
          <w:rFonts w:ascii="Arial Narrow" w:hAnsi="Arial Narrow" w:cs="Arial"/>
          <w:sz w:val="22"/>
          <w:szCs w:val="22"/>
        </w:rPr>
        <w:t xml:space="preserve"> государственного контроля и объёма принятых административно-пресекательных мер. Ниже показаны результаты это</w:t>
      </w:r>
      <w:r w:rsidR="002E42DA" w:rsidRPr="003C630F">
        <w:rPr>
          <w:rStyle w:val="FontStyle19"/>
          <w:rFonts w:ascii="Arial Narrow" w:hAnsi="Arial Narrow" w:cs="Arial"/>
          <w:sz w:val="22"/>
          <w:szCs w:val="22"/>
        </w:rPr>
        <w:t>й</w:t>
      </w:r>
      <w:r w:rsidRPr="003C630F">
        <w:rPr>
          <w:rStyle w:val="FontStyle19"/>
          <w:rFonts w:ascii="Arial Narrow" w:hAnsi="Arial Narrow" w:cs="Arial"/>
          <w:sz w:val="22"/>
          <w:szCs w:val="22"/>
        </w:rPr>
        <w:t xml:space="preserve"> деятельности.</w:t>
      </w:r>
    </w:p>
    <w:p w:rsidR="002E42DA" w:rsidRPr="003C630F" w:rsidRDefault="002E42DA" w:rsidP="00821885">
      <w:pPr>
        <w:pStyle w:val="Style2"/>
        <w:widowControl/>
        <w:ind w:firstLine="851"/>
        <w:jc w:val="both"/>
        <w:rPr>
          <w:rStyle w:val="FontStyle19"/>
          <w:rFonts w:ascii="Arial Narrow" w:hAnsi="Arial Narrow" w:cs="Arial"/>
          <w:sz w:val="22"/>
          <w:szCs w:val="22"/>
        </w:rPr>
      </w:pPr>
    </w:p>
    <w:p w:rsidR="001E58DE" w:rsidRPr="003C630F" w:rsidRDefault="00821885" w:rsidP="005B4836">
      <w:pPr>
        <w:pStyle w:val="Style2"/>
        <w:widowControl/>
        <w:ind w:firstLine="851"/>
        <w:jc w:val="right"/>
        <w:rPr>
          <w:rStyle w:val="FontStyle19"/>
          <w:rFonts w:ascii="Arial Narrow" w:hAnsi="Arial Narrow" w:cs="Arial"/>
          <w:sz w:val="22"/>
          <w:szCs w:val="22"/>
        </w:rPr>
      </w:pPr>
      <w:r w:rsidRPr="003C630F">
        <w:rPr>
          <w:rStyle w:val="FontStyle19"/>
          <w:rFonts w:ascii="Arial Narrow" w:hAnsi="Arial Narrow" w:cs="Arial"/>
          <w:b/>
          <w:sz w:val="22"/>
          <w:szCs w:val="22"/>
        </w:rPr>
        <w:t xml:space="preserve"> </w:t>
      </w:r>
      <w:r w:rsidR="001E58DE" w:rsidRPr="003C630F">
        <w:rPr>
          <w:rStyle w:val="FontStyle19"/>
          <w:rFonts w:ascii="Arial Narrow" w:hAnsi="Arial Narrow" w:cs="Arial"/>
          <w:b/>
          <w:sz w:val="22"/>
          <w:szCs w:val="22"/>
        </w:rPr>
        <w:t>Таблица 48</w:t>
      </w:r>
    </w:p>
    <w:p w:rsidR="00950E43" w:rsidRDefault="002E42DA" w:rsidP="00043F6C">
      <w:pPr>
        <w:pStyle w:val="Style2"/>
        <w:widowControl/>
        <w:ind w:firstLine="851"/>
        <w:jc w:val="center"/>
        <w:rPr>
          <w:rStyle w:val="FontStyle19"/>
          <w:rFonts w:ascii="Arial Narrow" w:hAnsi="Arial Narrow" w:cs="Arial"/>
          <w:b/>
          <w:sz w:val="22"/>
          <w:szCs w:val="22"/>
        </w:rPr>
      </w:pPr>
      <w:r w:rsidRPr="003C630F">
        <w:rPr>
          <w:rStyle w:val="FontStyle19"/>
          <w:rFonts w:ascii="Arial Narrow" w:hAnsi="Arial Narrow" w:cs="Arial"/>
          <w:b/>
          <w:sz w:val="22"/>
          <w:szCs w:val="22"/>
        </w:rPr>
        <w:t>Показатели разрешительной и регистрационной деятельности</w:t>
      </w:r>
    </w:p>
    <w:p w:rsidR="005B4836" w:rsidRPr="003C630F" w:rsidRDefault="005B4836" w:rsidP="005B4836">
      <w:pPr>
        <w:pStyle w:val="Style2"/>
        <w:widowControl/>
        <w:ind w:firstLine="851"/>
        <w:jc w:val="center"/>
        <w:rPr>
          <w:rStyle w:val="FontStyle19"/>
          <w:rFonts w:ascii="Arial Narrow" w:hAnsi="Arial Narrow" w:cs="Arial"/>
          <w:b/>
          <w:sz w:val="22"/>
          <w:szCs w:val="22"/>
        </w:rPr>
      </w:pPr>
    </w:p>
    <w:tbl>
      <w:tblPr>
        <w:tblW w:w="9810" w:type="dxa"/>
        <w:tblInd w:w="-34" w:type="dxa"/>
        <w:tblLook w:val="00A0" w:firstRow="1" w:lastRow="0" w:firstColumn="1" w:lastColumn="0" w:noHBand="0" w:noVBand="0"/>
      </w:tblPr>
      <w:tblGrid>
        <w:gridCol w:w="827"/>
        <w:gridCol w:w="705"/>
        <w:gridCol w:w="6719"/>
        <w:gridCol w:w="1559"/>
      </w:tblGrid>
      <w:tr w:rsidR="002E42DA" w:rsidRPr="003C630F" w:rsidTr="00043F6C">
        <w:trPr>
          <w:trHeight w:val="234"/>
        </w:trPr>
        <w:tc>
          <w:tcPr>
            <w:tcW w:w="827" w:type="dxa"/>
            <w:tcBorders>
              <w:top w:val="single" w:sz="4" w:space="0" w:color="000000"/>
              <w:left w:val="single" w:sz="4" w:space="0" w:color="000000"/>
              <w:bottom w:val="single" w:sz="4" w:space="0" w:color="000000"/>
              <w:right w:val="single" w:sz="4" w:space="0" w:color="000000"/>
            </w:tcBorders>
            <w:shd w:val="clear" w:color="000000" w:fill="D8E1F5"/>
            <w:vAlign w:val="center"/>
          </w:tcPr>
          <w:p w:rsidR="002E42DA" w:rsidRPr="003C630F" w:rsidRDefault="002E42DA" w:rsidP="00821885">
            <w:pPr>
              <w:spacing w:after="0" w:line="240" w:lineRule="auto"/>
              <w:jc w:val="center"/>
              <w:rPr>
                <w:rFonts w:ascii="Arial Narrow" w:hAnsi="Arial Narrow" w:cs="Arial"/>
                <w:b/>
                <w:bCs/>
              </w:rPr>
            </w:pPr>
            <w:r w:rsidRPr="003C630F">
              <w:rPr>
                <w:rFonts w:ascii="Arial Narrow" w:hAnsi="Arial Narrow" w:cs="Arial"/>
                <w:b/>
                <w:bCs/>
              </w:rPr>
              <w:t>№ строки</w:t>
            </w:r>
          </w:p>
        </w:tc>
        <w:tc>
          <w:tcPr>
            <w:tcW w:w="7424" w:type="dxa"/>
            <w:gridSpan w:val="2"/>
            <w:tcBorders>
              <w:top w:val="single" w:sz="4" w:space="0" w:color="000000"/>
              <w:left w:val="nil"/>
              <w:bottom w:val="single" w:sz="4" w:space="0" w:color="000000"/>
              <w:right w:val="single" w:sz="4" w:space="0" w:color="000000"/>
            </w:tcBorders>
            <w:shd w:val="clear" w:color="000000" w:fill="D8E1F5"/>
            <w:vAlign w:val="center"/>
          </w:tcPr>
          <w:p w:rsidR="002E42DA" w:rsidRPr="003C630F" w:rsidRDefault="002E42DA" w:rsidP="00821885">
            <w:pPr>
              <w:spacing w:after="0" w:line="240" w:lineRule="auto"/>
              <w:jc w:val="center"/>
              <w:rPr>
                <w:rFonts w:ascii="Arial Narrow" w:hAnsi="Arial Narrow" w:cs="Arial"/>
                <w:b/>
                <w:bCs/>
              </w:rPr>
            </w:pPr>
            <w:r w:rsidRPr="003C630F">
              <w:rPr>
                <w:rFonts w:ascii="Arial Narrow" w:hAnsi="Arial Narrow" w:cs="Arial"/>
                <w:b/>
                <w:bCs/>
              </w:rPr>
              <w:t>Наименование показателя</w:t>
            </w:r>
          </w:p>
        </w:tc>
        <w:tc>
          <w:tcPr>
            <w:tcW w:w="1559" w:type="dxa"/>
            <w:tcBorders>
              <w:top w:val="single" w:sz="4" w:space="0" w:color="000000"/>
              <w:left w:val="nil"/>
              <w:bottom w:val="single" w:sz="4" w:space="0" w:color="000000"/>
              <w:right w:val="single" w:sz="4" w:space="0" w:color="000000"/>
            </w:tcBorders>
            <w:shd w:val="clear" w:color="000000" w:fill="D8E1F5"/>
            <w:vAlign w:val="center"/>
          </w:tcPr>
          <w:p w:rsidR="002E42DA" w:rsidRPr="003C630F" w:rsidRDefault="002E42DA" w:rsidP="00821885">
            <w:pPr>
              <w:spacing w:after="0" w:line="240" w:lineRule="auto"/>
              <w:jc w:val="center"/>
              <w:rPr>
                <w:rFonts w:ascii="Arial Narrow" w:hAnsi="Arial Narrow" w:cs="Arial"/>
                <w:b/>
                <w:bCs/>
              </w:rPr>
            </w:pPr>
            <w:r w:rsidRPr="003C630F">
              <w:rPr>
                <w:rFonts w:ascii="Arial Narrow" w:hAnsi="Arial Narrow" w:cs="Arial"/>
                <w:b/>
                <w:bCs/>
              </w:rPr>
              <w:t>Кол-во</w:t>
            </w:r>
          </w:p>
        </w:tc>
      </w:tr>
      <w:tr w:rsidR="002E42DA" w:rsidRPr="003C630F" w:rsidTr="00043F6C">
        <w:trPr>
          <w:trHeight w:val="284"/>
        </w:trPr>
        <w:tc>
          <w:tcPr>
            <w:tcW w:w="827" w:type="dxa"/>
            <w:tcBorders>
              <w:top w:val="nil"/>
              <w:left w:val="single" w:sz="4" w:space="0" w:color="000000"/>
              <w:bottom w:val="single" w:sz="4" w:space="0" w:color="000000"/>
              <w:right w:val="single" w:sz="4" w:space="0" w:color="000000"/>
            </w:tcBorders>
            <w:shd w:val="clear" w:color="000000" w:fill="D8E1F5"/>
            <w:vAlign w:val="center"/>
          </w:tcPr>
          <w:p w:rsidR="002E42DA" w:rsidRPr="003C630F" w:rsidRDefault="002E42DA" w:rsidP="00821885">
            <w:pPr>
              <w:spacing w:after="0" w:line="240" w:lineRule="auto"/>
              <w:jc w:val="center"/>
              <w:rPr>
                <w:rFonts w:ascii="Arial Narrow" w:hAnsi="Arial Narrow" w:cs="Arial"/>
                <w:b/>
                <w:bCs/>
              </w:rPr>
            </w:pPr>
            <w:r w:rsidRPr="003C630F">
              <w:rPr>
                <w:rFonts w:ascii="Arial Narrow" w:hAnsi="Arial Narrow" w:cs="Arial"/>
                <w:b/>
                <w:bCs/>
              </w:rPr>
              <w:t>1</w:t>
            </w:r>
          </w:p>
        </w:tc>
        <w:tc>
          <w:tcPr>
            <w:tcW w:w="7424" w:type="dxa"/>
            <w:gridSpan w:val="2"/>
            <w:tcBorders>
              <w:top w:val="single" w:sz="4" w:space="0" w:color="000000"/>
              <w:left w:val="nil"/>
              <w:bottom w:val="single" w:sz="4" w:space="0" w:color="000000"/>
              <w:right w:val="single" w:sz="4" w:space="0" w:color="000000"/>
            </w:tcBorders>
            <w:vAlign w:val="center"/>
          </w:tcPr>
          <w:p w:rsidR="002E42DA" w:rsidRPr="003C630F" w:rsidRDefault="001E58DE" w:rsidP="00821885">
            <w:pPr>
              <w:spacing w:after="0" w:line="240" w:lineRule="auto"/>
              <w:rPr>
                <w:rFonts w:ascii="Arial Narrow" w:hAnsi="Arial Narrow" w:cs="Arial"/>
              </w:rPr>
            </w:pPr>
            <w:r w:rsidRPr="003C630F">
              <w:rPr>
                <w:rFonts w:ascii="Arial Narrow" w:hAnsi="Arial Narrow" w:cs="Arial"/>
              </w:rPr>
              <w:t>П</w:t>
            </w:r>
            <w:r w:rsidR="002E42DA" w:rsidRPr="003C630F">
              <w:rPr>
                <w:rFonts w:ascii="Arial Narrow" w:hAnsi="Arial Narrow" w:cs="Arial"/>
              </w:rPr>
              <w:t>роведено работ в приемочных комиссиях по вводу в эксплуатацию сооружений связи, и</w:t>
            </w:r>
            <w:r w:rsidRPr="003C630F">
              <w:rPr>
                <w:rFonts w:ascii="Arial Narrow" w:hAnsi="Arial Narrow" w:cs="Arial"/>
              </w:rPr>
              <w:t>з</w:t>
            </w:r>
            <w:r w:rsidR="002E42DA" w:rsidRPr="003C630F">
              <w:rPr>
                <w:rFonts w:ascii="Arial Narrow" w:hAnsi="Arial Narrow" w:cs="Arial"/>
              </w:rPr>
              <w:t xml:space="preserve"> них</w:t>
            </w:r>
          </w:p>
        </w:tc>
        <w:tc>
          <w:tcPr>
            <w:tcW w:w="1559"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jc w:val="center"/>
              <w:rPr>
                <w:rFonts w:ascii="Arial Narrow" w:hAnsi="Arial Narrow" w:cs="Arial"/>
              </w:rPr>
            </w:pPr>
            <w:r w:rsidRPr="003C630F">
              <w:rPr>
                <w:rFonts w:ascii="Arial Narrow" w:hAnsi="Arial Narrow" w:cs="Arial"/>
              </w:rPr>
              <w:t>58</w:t>
            </w:r>
          </w:p>
        </w:tc>
      </w:tr>
      <w:tr w:rsidR="002E42DA" w:rsidRPr="003C630F" w:rsidTr="00043F6C">
        <w:trPr>
          <w:trHeight w:val="273"/>
        </w:trPr>
        <w:tc>
          <w:tcPr>
            <w:tcW w:w="827" w:type="dxa"/>
            <w:tcBorders>
              <w:top w:val="nil"/>
              <w:left w:val="single" w:sz="4" w:space="0" w:color="000000"/>
              <w:bottom w:val="single" w:sz="4" w:space="0" w:color="000000"/>
              <w:right w:val="single" w:sz="4" w:space="0" w:color="000000"/>
            </w:tcBorders>
            <w:shd w:val="clear" w:color="000000" w:fill="D8E1F5"/>
            <w:vAlign w:val="center"/>
          </w:tcPr>
          <w:p w:rsidR="002E42DA" w:rsidRPr="003C630F" w:rsidRDefault="002E42DA" w:rsidP="00821885">
            <w:pPr>
              <w:spacing w:after="0" w:line="240" w:lineRule="auto"/>
              <w:jc w:val="center"/>
              <w:rPr>
                <w:rFonts w:ascii="Arial Narrow" w:hAnsi="Arial Narrow" w:cs="Arial"/>
                <w:b/>
                <w:bCs/>
              </w:rPr>
            </w:pPr>
            <w:r w:rsidRPr="003C630F">
              <w:rPr>
                <w:rFonts w:ascii="Arial Narrow" w:hAnsi="Arial Narrow" w:cs="Arial"/>
                <w:b/>
                <w:bCs/>
              </w:rPr>
              <w:t>2</w:t>
            </w:r>
          </w:p>
        </w:tc>
        <w:tc>
          <w:tcPr>
            <w:tcW w:w="705"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jc w:val="center"/>
              <w:rPr>
                <w:rFonts w:ascii="Arial Narrow" w:hAnsi="Arial Narrow" w:cs="Arial"/>
              </w:rPr>
            </w:pPr>
            <w:r w:rsidRPr="003C630F">
              <w:rPr>
                <w:rFonts w:ascii="Arial Narrow" w:hAnsi="Arial Narrow" w:cs="Arial"/>
              </w:rPr>
              <w:t> </w:t>
            </w:r>
          </w:p>
        </w:tc>
        <w:tc>
          <w:tcPr>
            <w:tcW w:w="6719"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rPr>
                <w:rFonts w:ascii="Arial Narrow" w:hAnsi="Arial Narrow" w:cs="Arial"/>
              </w:rPr>
            </w:pPr>
            <w:r w:rsidRPr="003C630F">
              <w:rPr>
                <w:rFonts w:ascii="Arial Narrow" w:hAnsi="Arial Narrow" w:cs="Arial"/>
              </w:rPr>
              <w:t>с участием специалистов</w:t>
            </w:r>
          </w:p>
        </w:tc>
        <w:tc>
          <w:tcPr>
            <w:tcW w:w="1559"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jc w:val="center"/>
              <w:rPr>
                <w:rFonts w:ascii="Arial Narrow" w:hAnsi="Arial Narrow" w:cs="Arial"/>
              </w:rPr>
            </w:pPr>
            <w:r w:rsidRPr="003C630F">
              <w:rPr>
                <w:rFonts w:ascii="Arial Narrow" w:hAnsi="Arial Narrow" w:cs="Arial"/>
              </w:rPr>
              <w:t>13</w:t>
            </w:r>
          </w:p>
        </w:tc>
      </w:tr>
      <w:tr w:rsidR="002E42DA" w:rsidRPr="003C630F" w:rsidTr="00043F6C">
        <w:trPr>
          <w:trHeight w:val="273"/>
        </w:trPr>
        <w:tc>
          <w:tcPr>
            <w:tcW w:w="827" w:type="dxa"/>
            <w:tcBorders>
              <w:top w:val="nil"/>
              <w:left w:val="single" w:sz="4" w:space="0" w:color="000000"/>
              <w:bottom w:val="single" w:sz="4" w:space="0" w:color="000000"/>
              <w:right w:val="single" w:sz="4" w:space="0" w:color="000000"/>
            </w:tcBorders>
            <w:shd w:val="clear" w:color="000000" w:fill="D8E1F5"/>
            <w:vAlign w:val="center"/>
          </w:tcPr>
          <w:p w:rsidR="002E42DA" w:rsidRPr="003C630F" w:rsidRDefault="002E42DA" w:rsidP="00821885">
            <w:pPr>
              <w:spacing w:after="0" w:line="240" w:lineRule="auto"/>
              <w:jc w:val="center"/>
              <w:rPr>
                <w:rFonts w:ascii="Arial Narrow" w:hAnsi="Arial Narrow" w:cs="Arial"/>
                <w:b/>
                <w:bCs/>
              </w:rPr>
            </w:pPr>
            <w:r w:rsidRPr="003C630F">
              <w:rPr>
                <w:rFonts w:ascii="Arial Narrow" w:hAnsi="Arial Narrow" w:cs="Arial"/>
                <w:b/>
                <w:bCs/>
              </w:rPr>
              <w:t>3</w:t>
            </w:r>
          </w:p>
        </w:tc>
        <w:tc>
          <w:tcPr>
            <w:tcW w:w="705"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jc w:val="center"/>
              <w:rPr>
                <w:rFonts w:ascii="Arial Narrow" w:hAnsi="Arial Narrow" w:cs="Arial"/>
              </w:rPr>
            </w:pPr>
            <w:r w:rsidRPr="003C630F">
              <w:rPr>
                <w:rFonts w:ascii="Arial Narrow" w:hAnsi="Arial Narrow" w:cs="Arial"/>
              </w:rPr>
              <w:t> </w:t>
            </w:r>
          </w:p>
        </w:tc>
        <w:tc>
          <w:tcPr>
            <w:tcW w:w="6719"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rPr>
                <w:rFonts w:ascii="Arial Narrow" w:hAnsi="Arial Narrow" w:cs="Arial"/>
              </w:rPr>
            </w:pPr>
            <w:r w:rsidRPr="003C630F">
              <w:rPr>
                <w:rFonts w:ascii="Arial Narrow" w:hAnsi="Arial Narrow" w:cs="Arial"/>
              </w:rPr>
              <w:t>без участия</w:t>
            </w:r>
          </w:p>
        </w:tc>
        <w:tc>
          <w:tcPr>
            <w:tcW w:w="1559"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jc w:val="center"/>
              <w:rPr>
                <w:rFonts w:ascii="Arial Narrow" w:hAnsi="Arial Narrow" w:cs="Arial"/>
              </w:rPr>
            </w:pPr>
            <w:r w:rsidRPr="003C630F">
              <w:rPr>
                <w:rFonts w:ascii="Arial Narrow" w:hAnsi="Arial Narrow" w:cs="Arial"/>
              </w:rPr>
              <w:t>45</w:t>
            </w:r>
          </w:p>
        </w:tc>
      </w:tr>
      <w:tr w:rsidR="002E42DA" w:rsidRPr="003C630F" w:rsidTr="00043F6C">
        <w:trPr>
          <w:trHeight w:val="291"/>
        </w:trPr>
        <w:tc>
          <w:tcPr>
            <w:tcW w:w="827" w:type="dxa"/>
            <w:tcBorders>
              <w:top w:val="nil"/>
              <w:left w:val="single" w:sz="4" w:space="0" w:color="000000"/>
              <w:bottom w:val="single" w:sz="4" w:space="0" w:color="000000"/>
              <w:right w:val="single" w:sz="4" w:space="0" w:color="000000"/>
            </w:tcBorders>
            <w:shd w:val="clear" w:color="000000" w:fill="D8E1F5"/>
            <w:vAlign w:val="center"/>
          </w:tcPr>
          <w:p w:rsidR="002E42DA" w:rsidRPr="003C630F" w:rsidRDefault="002E42DA" w:rsidP="00821885">
            <w:pPr>
              <w:spacing w:after="0" w:line="240" w:lineRule="auto"/>
              <w:jc w:val="center"/>
              <w:rPr>
                <w:rFonts w:ascii="Arial Narrow" w:hAnsi="Arial Narrow" w:cs="Arial"/>
                <w:b/>
                <w:bCs/>
              </w:rPr>
            </w:pPr>
            <w:r w:rsidRPr="003C630F">
              <w:rPr>
                <w:rFonts w:ascii="Arial Narrow" w:hAnsi="Arial Narrow" w:cs="Arial"/>
                <w:b/>
                <w:bCs/>
              </w:rPr>
              <w:t>4</w:t>
            </w:r>
          </w:p>
        </w:tc>
        <w:tc>
          <w:tcPr>
            <w:tcW w:w="7424" w:type="dxa"/>
            <w:gridSpan w:val="2"/>
            <w:tcBorders>
              <w:top w:val="single" w:sz="4" w:space="0" w:color="000000"/>
              <w:left w:val="nil"/>
              <w:bottom w:val="single" w:sz="4" w:space="0" w:color="000000"/>
              <w:right w:val="single" w:sz="4" w:space="0" w:color="000000"/>
            </w:tcBorders>
            <w:vAlign w:val="center"/>
          </w:tcPr>
          <w:p w:rsidR="002E42DA" w:rsidRPr="003C630F" w:rsidRDefault="001E58DE" w:rsidP="00821885">
            <w:pPr>
              <w:spacing w:after="0" w:line="240" w:lineRule="auto"/>
              <w:rPr>
                <w:rFonts w:ascii="Arial Narrow" w:hAnsi="Arial Narrow" w:cs="Arial"/>
              </w:rPr>
            </w:pPr>
            <w:r w:rsidRPr="003C630F">
              <w:rPr>
                <w:rFonts w:ascii="Arial Narrow" w:hAnsi="Arial Narrow" w:cs="Arial"/>
              </w:rPr>
              <w:t>О</w:t>
            </w:r>
            <w:r w:rsidR="002E42DA" w:rsidRPr="003C630F">
              <w:rPr>
                <w:rFonts w:ascii="Arial Narrow" w:hAnsi="Arial Narrow" w:cs="Arial"/>
              </w:rPr>
              <w:t>формлено разрешений на применение франкировальных машин</w:t>
            </w:r>
          </w:p>
        </w:tc>
        <w:tc>
          <w:tcPr>
            <w:tcW w:w="1559"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jc w:val="center"/>
              <w:rPr>
                <w:rFonts w:ascii="Arial Narrow" w:hAnsi="Arial Narrow" w:cs="Arial"/>
              </w:rPr>
            </w:pPr>
            <w:r w:rsidRPr="003C630F">
              <w:rPr>
                <w:rFonts w:ascii="Arial Narrow" w:hAnsi="Arial Narrow" w:cs="Arial"/>
              </w:rPr>
              <w:t>7</w:t>
            </w:r>
          </w:p>
        </w:tc>
      </w:tr>
      <w:tr w:rsidR="002E42DA" w:rsidRPr="003C630F" w:rsidTr="00043F6C">
        <w:trPr>
          <w:trHeight w:val="273"/>
        </w:trPr>
        <w:tc>
          <w:tcPr>
            <w:tcW w:w="827" w:type="dxa"/>
            <w:tcBorders>
              <w:top w:val="nil"/>
              <w:left w:val="single" w:sz="4" w:space="0" w:color="000000"/>
              <w:bottom w:val="single" w:sz="4" w:space="0" w:color="000000"/>
              <w:right w:val="single" w:sz="4" w:space="0" w:color="000000"/>
            </w:tcBorders>
            <w:shd w:val="clear" w:color="000000" w:fill="D8E1F5"/>
            <w:vAlign w:val="center"/>
          </w:tcPr>
          <w:p w:rsidR="002E42DA" w:rsidRPr="003C630F" w:rsidRDefault="002E42DA" w:rsidP="00821885">
            <w:pPr>
              <w:spacing w:after="0" w:line="240" w:lineRule="auto"/>
              <w:jc w:val="center"/>
              <w:rPr>
                <w:rFonts w:ascii="Arial Narrow" w:hAnsi="Arial Narrow" w:cs="Arial"/>
                <w:b/>
                <w:bCs/>
              </w:rPr>
            </w:pPr>
            <w:r w:rsidRPr="003C630F">
              <w:rPr>
                <w:rFonts w:ascii="Arial Narrow" w:hAnsi="Arial Narrow" w:cs="Arial"/>
                <w:b/>
                <w:bCs/>
              </w:rPr>
              <w:t>5</w:t>
            </w:r>
          </w:p>
        </w:tc>
        <w:tc>
          <w:tcPr>
            <w:tcW w:w="7424" w:type="dxa"/>
            <w:gridSpan w:val="2"/>
            <w:tcBorders>
              <w:top w:val="single" w:sz="4" w:space="0" w:color="000000"/>
              <w:left w:val="nil"/>
              <w:bottom w:val="single" w:sz="4" w:space="0" w:color="000000"/>
              <w:right w:val="single" w:sz="4" w:space="0" w:color="000000"/>
            </w:tcBorders>
            <w:vAlign w:val="center"/>
          </w:tcPr>
          <w:p w:rsidR="002E42DA" w:rsidRPr="003C630F" w:rsidRDefault="001E58DE" w:rsidP="00821885">
            <w:pPr>
              <w:spacing w:after="0" w:line="240" w:lineRule="auto"/>
              <w:rPr>
                <w:rFonts w:ascii="Arial Narrow" w:hAnsi="Arial Narrow" w:cs="Arial"/>
              </w:rPr>
            </w:pPr>
            <w:r w:rsidRPr="003C630F">
              <w:rPr>
                <w:rFonts w:ascii="Arial Narrow" w:hAnsi="Arial Narrow" w:cs="Arial"/>
              </w:rPr>
              <w:t>З</w:t>
            </w:r>
            <w:r w:rsidR="002E42DA" w:rsidRPr="003C630F">
              <w:rPr>
                <w:rFonts w:ascii="Arial Narrow" w:hAnsi="Arial Narrow" w:cs="Arial"/>
              </w:rPr>
              <w:t>арегистрировано</w:t>
            </w:r>
            <w:r w:rsidR="00821885" w:rsidRPr="003C630F">
              <w:rPr>
                <w:rFonts w:ascii="Arial Narrow" w:hAnsi="Arial Narrow" w:cs="Arial"/>
              </w:rPr>
              <w:t xml:space="preserve"> </w:t>
            </w:r>
            <w:r w:rsidR="002E42DA" w:rsidRPr="003C630F">
              <w:rPr>
                <w:rFonts w:ascii="Arial Narrow" w:hAnsi="Arial Narrow" w:cs="Arial"/>
              </w:rPr>
              <w:t>РЭС и ВЧУ</w:t>
            </w:r>
          </w:p>
        </w:tc>
        <w:tc>
          <w:tcPr>
            <w:tcW w:w="1559"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jc w:val="center"/>
              <w:rPr>
                <w:rFonts w:ascii="Arial Narrow" w:hAnsi="Arial Narrow" w:cs="Arial"/>
              </w:rPr>
            </w:pPr>
            <w:r w:rsidRPr="003C630F">
              <w:rPr>
                <w:rFonts w:ascii="Arial Narrow" w:hAnsi="Arial Narrow" w:cs="Arial"/>
              </w:rPr>
              <w:t>10182</w:t>
            </w:r>
          </w:p>
        </w:tc>
      </w:tr>
      <w:tr w:rsidR="002E42DA" w:rsidRPr="003C630F" w:rsidTr="00043F6C">
        <w:trPr>
          <w:trHeight w:val="273"/>
        </w:trPr>
        <w:tc>
          <w:tcPr>
            <w:tcW w:w="827" w:type="dxa"/>
            <w:tcBorders>
              <w:top w:val="nil"/>
              <w:left w:val="single" w:sz="4" w:space="0" w:color="000000"/>
              <w:bottom w:val="single" w:sz="4" w:space="0" w:color="000000"/>
              <w:right w:val="single" w:sz="4" w:space="0" w:color="000000"/>
            </w:tcBorders>
            <w:shd w:val="clear" w:color="000000" w:fill="D8E1F5"/>
            <w:vAlign w:val="center"/>
          </w:tcPr>
          <w:p w:rsidR="002E42DA" w:rsidRPr="003C630F" w:rsidRDefault="002E42DA" w:rsidP="00821885">
            <w:pPr>
              <w:spacing w:after="0" w:line="240" w:lineRule="auto"/>
              <w:jc w:val="center"/>
              <w:rPr>
                <w:rFonts w:ascii="Arial Narrow" w:hAnsi="Arial Narrow" w:cs="Arial"/>
                <w:b/>
                <w:bCs/>
              </w:rPr>
            </w:pPr>
            <w:r w:rsidRPr="003C630F">
              <w:rPr>
                <w:rFonts w:ascii="Arial Narrow" w:hAnsi="Arial Narrow" w:cs="Arial"/>
                <w:b/>
                <w:bCs/>
              </w:rPr>
              <w:t>6</w:t>
            </w:r>
          </w:p>
        </w:tc>
        <w:tc>
          <w:tcPr>
            <w:tcW w:w="7424" w:type="dxa"/>
            <w:gridSpan w:val="2"/>
            <w:tcBorders>
              <w:top w:val="single" w:sz="4" w:space="0" w:color="000000"/>
              <w:left w:val="nil"/>
              <w:bottom w:val="single" w:sz="4" w:space="0" w:color="000000"/>
              <w:right w:val="single" w:sz="4" w:space="0" w:color="000000"/>
            </w:tcBorders>
            <w:vAlign w:val="center"/>
          </w:tcPr>
          <w:p w:rsidR="002E42DA" w:rsidRPr="003C630F" w:rsidRDefault="001E58DE" w:rsidP="00821885">
            <w:pPr>
              <w:spacing w:after="0" w:line="240" w:lineRule="auto"/>
              <w:rPr>
                <w:rFonts w:ascii="Arial Narrow" w:hAnsi="Arial Narrow" w:cs="Arial"/>
              </w:rPr>
            </w:pPr>
            <w:r w:rsidRPr="003C630F">
              <w:rPr>
                <w:rFonts w:ascii="Arial Narrow" w:hAnsi="Arial Narrow" w:cs="Arial"/>
              </w:rPr>
              <w:t>А</w:t>
            </w:r>
            <w:r w:rsidR="002E42DA" w:rsidRPr="003C630F">
              <w:rPr>
                <w:rFonts w:ascii="Arial Narrow" w:hAnsi="Arial Narrow" w:cs="Arial"/>
              </w:rPr>
              <w:t>ннулировано</w:t>
            </w:r>
            <w:r w:rsidR="00821885" w:rsidRPr="003C630F">
              <w:rPr>
                <w:rFonts w:ascii="Arial Narrow" w:hAnsi="Arial Narrow" w:cs="Arial"/>
              </w:rPr>
              <w:t xml:space="preserve"> </w:t>
            </w:r>
            <w:r w:rsidR="002E42DA" w:rsidRPr="003C630F">
              <w:rPr>
                <w:rFonts w:ascii="Arial Narrow" w:hAnsi="Arial Narrow" w:cs="Arial"/>
              </w:rPr>
              <w:t>РЭС и ВЧУ</w:t>
            </w:r>
          </w:p>
        </w:tc>
        <w:tc>
          <w:tcPr>
            <w:tcW w:w="1559"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jc w:val="center"/>
              <w:rPr>
                <w:rFonts w:ascii="Arial Narrow" w:hAnsi="Arial Narrow" w:cs="Arial"/>
              </w:rPr>
            </w:pPr>
            <w:r w:rsidRPr="003C630F">
              <w:rPr>
                <w:rFonts w:ascii="Arial Narrow" w:hAnsi="Arial Narrow" w:cs="Arial"/>
              </w:rPr>
              <w:t>3060</w:t>
            </w:r>
          </w:p>
        </w:tc>
      </w:tr>
      <w:tr w:rsidR="002E42DA" w:rsidRPr="003C630F" w:rsidTr="00043F6C">
        <w:trPr>
          <w:trHeight w:val="273"/>
        </w:trPr>
        <w:tc>
          <w:tcPr>
            <w:tcW w:w="827" w:type="dxa"/>
            <w:tcBorders>
              <w:top w:val="nil"/>
              <w:left w:val="single" w:sz="4" w:space="0" w:color="000000"/>
              <w:bottom w:val="single" w:sz="4" w:space="0" w:color="000000"/>
              <w:right w:val="single" w:sz="4" w:space="0" w:color="000000"/>
            </w:tcBorders>
            <w:shd w:val="clear" w:color="000000" w:fill="D8E1F5"/>
            <w:vAlign w:val="center"/>
          </w:tcPr>
          <w:p w:rsidR="002E42DA" w:rsidRPr="003C630F" w:rsidRDefault="002E42DA" w:rsidP="00821885">
            <w:pPr>
              <w:spacing w:after="0" w:line="240" w:lineRule="auto"/>
              <w:jc w:val="center"/>
              <w:rPr>
                <w:rFonts w:ascii="Arial Narrow" w:hAnsi="Arial Narrow" w:cs="Arial"/>
                <w:b/>
                <w:bCs/>
              </w:rPr>
            </w:pPr>
            <w:r w:rsidRPr="003C630F">
              <w:rPr>
                <w:rFonts w:ascii="Arial Narrow" w:hAnsi="Arial Narrow" w:cs="Arial"/>
                <w:b/>
                <w:bCs/>
              </w:rPr>
              <w:t>7</w:t>
            </w:r>
          </w:p>
        </w:tc>
        <w:tc>
          <w:tcPr>
            <w:tcW w:w="7424" w:type="dxa"/>
            <w:gridSpan w:val="2"/>
            <w:tcBorders>
              <w:top w:val="single" w:sz="4" w:space="0" w:color="000000"/>
              <w:left w:val="nil"/>
              <w:bottom w:val="single" w:sz="4" w:space="0" w:color="000000"/>
              <w:right w:val="single" w:sz="4" w:space="0" w:color="000000"/>
            </w:tcBorders>
            <w:vAlign w:val="center"/>
          </w:tcPr>
          <w:p w:rsidR="002E42DA" w:rsidRPr="003C630F" w:rsidRDefault="001E58DE" w:rsidP="00821885">
            <w:pPr>
              <w:spacing w:after="0" w:line="240" w:lineRule="auto"/>
              <w:rPr>
                <w:rFonts w:ascii="Arial Narrow" w:hAnsi="Arial Narrow" w:cs="Arial"/>
              </w:rPr>
            </w:pPr>
            <w:r w:rsidRPr="003C630F">
              <w:rPr>
                <w:rFonts w:ascii="Arial Narrow" w:hAnsi="Arial Narrow" w:cs="Arial"/>
              </w:rPr>
              <w:t>В</w:t>
            </w:r>
            <w:r w:rsidR="002E42DA" w:rsidRPr="003C630F">
              <w:rPr>
                <w:rFonts w:ascii="Arial Narrow" w:hAnsi="Arial Narrow" w:cs="Arial"/>
              </w:rPr>
              <w:t>ыдано разрешений на судовые радиостанци</w:t>
            </w:r>
            <w:r w:rsidRPr="003C630F">
              <w:rPr>
                <w:rFonts w:ascii="Arial Narrow" w:hAnsi="Arial Narrow" w:cs="Arial"/>
              </w:rPr>
              <w:t>и</w:t>
            </w:r>
          </w:p>
        </w:tc>
        <w:tc>
          <w:tcPr>
            <w:tcW w:w="1559"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jc w:val="center"/>
              <w:rPr>
                <w:rFonts w:ascii="Arial Narrow" w:hAnsi="Arial Narrow" w:cs="Arial"/>
              </w:rPr>
            </w:pPr>
            <w:r w:rsidRPr="003C630F">
              <w:rPr>
                <w:rFonts w:ascii="Arial Narrow" w:hAnsi="Arial Narrow" w:cs="Arial"/>
              </w:rPr>
              <w:t>5</w:t>
            </w:r>
          </w:p>
        </w:tc>
      </w:tr>
      <w:tr w:rsidR="002E42DA" w:rsidRPr="003C630F" w:rsidTr="00043F6C">
        <w:trPr>
          <w:trHeight w:val="265"/>
        </w:trPr>
        <w:tc>
          <w:tcPr>
            <w:tcW w:w="827" w:type="dxa"/>
            <w:tcBorders>
              <w:top w:val="nil"/>
              <w:left w:val="single" w:sz="4" w:space="0" w:color="000000"/>
              <w:bottom w:val="single" w:sz="4" w:space="0" w:color="000000"/>
              <w:right w:val="single" w:sz="4" w:space="0" w:color="000000"/>
            </w:tcBorders>
            <w:shd w:val="clear" w:color="000000" w:fill="D8E1F5"/>
            <w:vAlign w:val="center"/>
          </w:tcPr>
          <w:p w:rsidR="002E42DA" w:rsidRPr="003C630F" w:rsidRDefault="002E42DA" w:rsidP="00821885">
            <w:pPr>
              <w:spacing w:after="0" w:line="240" w:lineRule="auto"/>
              <w:jc w:val="center"/>
              <w:rPr>
                <w:rFonts w:ascii="Arial Narrow" w:hAnsi="Arial Narrow" w:cs="Arial"/>
                <w:b/>
                <w:bCs/>
              </w:rPr>
            </w:pPr>
            <w:r w:rsidRPr="003C630F">
              <w:rPr>
                <w:rFonts w:ascii="Arial Narrow" w:hAnsi="Arial Narrow" w:cs="Arial"/>
                <w:b/>
                <w:bCs/>
              </w:rPr>
              <w:t>8</w:t>
            </w:r>
          </w:p>
        </w:tc>
        <w:tc>
          <w:tcPr>
            <w:tcW w:w="7424" w:type="dxa"/>
            <w:gridSpan w:val="2"/>
            <w:tcBorders>
              <w:top w:val="single" w:sz="4" w:space="0" w:color="000000"/>
              <w:left w:val="nil"/>
              <w:bottom w:val="single" w:sz="4" w:space="0" w:color="000000"/>
              <w:right w:val="single" w:sz="4" w:space="0" w:color="000000"/>
            </w:tcBorders>
            <w:vAlign w:val="center"/>
          </w:tcPr>
          <w:p w:rsidR="002E42DA" w:rsidRPr="003C630F" w:rsidRDefault="001E58DE" w:rsidP="00821885">
            <w:pPr>
              <w:spacing w:after="0" w:line="240" w:lineRule="auto"/>
              <w:rPr>
                <w:rFonts w:ascii="Arial Narrow" w:hAnsi="Arial Narrow" w:cs="Arial"/>
                <w:b/>
                <w:color w:val="FF0000"/>
                <w:u w:val="single"/>
              </w:rPr>
            </w:pPr>
            <w:r w:rsidRPr="003C630F">
              <w:rPr>
                <w:rFonts w:ascii="Arial Narrow" w:hAnsi="Arial Narrow" w:cs="Arial"/>
                <w:b/>
                <w:color w:val="FF0000"/>
                <w:u w:val="single"/>
              </w:rPr>
              <w:t>З</w:t>
            </w:r>
            <w:r w:rsidR="002E42DA" w:rsidRPr="003C630F">
              <w:rPr>
                <w:rFonts w:ascii="Arial Narrow" w:hAnsi="Arial Narrow" w:cs="Arial"/>
                <w:b/>
                <w:color w:val="FF0000"/>
                <w:u w:val="single"/>
              </w:rPr>
              <w:t>арегистрировано и перерегистрировано СМИ</w:t>
            </w:r>
          </w:p>
        </w:tc>
        <w:tc>
          <w:tcPr>
            <w:tcW w:w="1559"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jc w:val="center"/>
              <w:rPr>
                <w:rFonts w:ascii="Arial Narrow" w:hAnsi="Arial Narrow" w:cs="Arial"/>
                <w:b/>
                <w:color w:val="FF0000"/>
                <w:u w:val="single"/>
              </w:rPr>
            </w:pPr>
            <w:r w:rsidRPr="003C630F">
              <w:rPr>
                <w:rFonts w:ascii="Arial Narrow" w:hAnsi="Arial Narrow" w:cs="Arial"/>
                <w:b/>
                <w:color w:val="FF0000"/>
                <w:u w:val="single"/>
              </w:rPr>
              <w:t>17</w:t>
            </w:r>
          </w:p>
        </w:tc>
      </w:tr>
      <w:tr w:rsidR="002E42DA" w:rsidRPr="003C630F" w:rsidTr="00043F6C">
        <w:trPr>
          <w:trHeight w:val="269"/>
        </w:trPr>
        <w:tc>
          <w:tcPr>
            <w:tcW w:w="827" w:type="dxa"/>
            <w:tcBorders>
              <w:top w:val="nil"/>
              <w:left w:val="single" w:sz="4" w:space="0" w:color="000000"/>
              <w:bottom w:val="single" w:sz="4" w:space="0" w:color="000000"/>
              <w:right w:val="single" w:sz="4" w:space="0" w:color="000000"/>
            </w:tcBorders>
            <w:shd w:val="clear" w:color="000000" w:fill="D8E1F5"/>
            <w:vAlign w:val="center"/>
          </w:tcPr>
          <w:p w:rsidR="002E42DA" w:rsidRPr="003C630F" w:rsidRDefault="002E42DA" w:rsidP="00821885">
            <w:pPr>
              <w:spacing w:after="0" w:line="240" w:lineRule="auto"/>
              <w:jc w:val="center"/>
              <w:rPr>
                <w:rFonts w:ascii="Arial Narrow" w:hAnsi="Arial Narrow" w:cs="Arial"/>
                <w:b/>
                <w:bCs/>
              </w:rPr>
            </w:pPr>
            <w:r w:rsidRPr="003C630F">
              <w:rPr>
                <w:rFonts w:ascii="Arial Narrow" w:hAnsi="Arial Narrow" w:cs="Arial"/>
                <w:b/>
                <w:bCs/>
              </w:rPr>
              <w:t>9</w:t>
            </w:r>
          </w:p>
        </w:tc>
        <w:tc>
          <w:tcPr>
            <w:tcW w:w="7424" w:type="dxa"/>
            <w:gridSpan w:val="2"/>
            <w:tcBorders>
              <w:top w:val="single" w:sz="4" w:space="0" w:color="000000"/>
              <w:left w:val="nil"/>
              <w:bottom w:val="single" w:sz="4" w:space="0" w:color="000000"/>
              <w:right w:val="single" w:sz="4" w:space="0" w:color="000000"/>
            </w:tcBorders>
            <w:vAlign w:val="center"/>
          </w:tcPr>
          <w:p w:rsidR="002E42DA" w:rsidRPr="003C630F" w:rsidRDefault="001E58DE" w:rsidP="00821885">
            <w:pPr>
              <w:spacing w:after="0" w:line="240" w:lineRule="auto"/>
              <w:rPr>
                <w:rFonts w:ascii="Arial Narrow" w:hAnsi="Arial Narrow" w:cs="Arial"/>
                <w:b/>
                <w:color w:val="FF0000"/>
                <w:u w:val="single"/>
              </w:rPr>
            </w:pPr>
            <w:r w:rsidRPr="003C630F">
              <w:rPr>
                <w:rFonts w:ascii="Arial Narrow" w:hAnsi="Arial Narrow" w:cs="Arial"/>
                <w:b/>
                <w:color w:val="FF0000"/>
                <w:u w:val="single"/>
              </w:rPr>
              <w:t>А</w:t>
            </w:r>
            <w:r w:rsidR="002E42DA" w:rsidRPr="003C630F">
              <w:rPr>
                <w:rFonts w:ascii="Arial Narrow" w:hAnsi="Arial Narrow" w:cs="Arial"/>
                <w:b/>
                <w:color w:val="FF0000"/>
                <w:u w:val="single"/>
              </w:rPr>
              <w:t>ннулировано свидетельств о регистрации СМИ, из них</w:t>
            </w:r>
          </w:p>
        </w:tc>
        <w:tc>
          <w:tcPr>
            <w:tcW w:w="1559"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jc w:val="center"/>
              <w:rPr>
                <w:rFonts w:ascii="Arial Narrow" w:hAnsi="Arial Narrow" w:cs="Arial"/>
                <w:b/>
                <w:color w:val="FF0000"/>
                <w:u w:val="single"/>
              </w:rPr>
            </w:pPr>
            <w:r w:rsidRPr="003C630F">
              <w:rPr>
                <w:rFonts w:ascii="Arial Narrow" w:hAnsi="Arial Narrow" w:cs="Arial"/>
                <w:b/>
                <w:color w:val="FF0000"/>
                <w:u w:val="single"/>
              </w:rPr>
              <w:t>25</w:t>
            </w:r>
          </w:p>
        </w:tc>
      </w:tr>
      <w:tr w:rsidR="002E42DA" w:rsidRPr="003C630F" w:rsidTr="00043F6C">
        <w:trPr>
          <w:trHeight w:val="273"/>
        </w:trPr>
        <w:tc>
          <w:tcPr>
            <w:tcW w:w="827" w:type="dxa"/>
            <w:tcBorders>
              <w:top w:val="nil"/>
              <w:left w:val="single" w:sz="4" w:space="0" w:color="000000"/>
              <w:bottom w:val="single" w:sz="4" w:space="0" w:color="000000"/>
              <w:right w:val="single" w:sz="4" w:space="0" w:color="000000"/>
            </w:tcBorders>
            <w:shd w:val="clear" w:color="000000" w:fill="D8E1F5"/>
            <w:vAlign w:val="center"/>
          </w:tcPr>
          <w:p w:rsidR="002E42DA" w:rsidRPr="003C630F" w:rsidRDefault="002E42DA" w:rsidP="00821885">
            <w:pPr>
              <w:spacing w:after="0" w:line="240" w:lineRule="auto"/>
              <w:jc w:val="center"/>
              <w:rPr>
                <w:rFonts w:ascii="Arial Narrow" w:hAnsi="Arial Narrow" w:cs="Arial"/>
                <w:b/>
                <w:bCs/>
              </w:rPr>
            </w:pPr>
            <w:r w:rsidRPr="003C630F">
              <w:rPr>
                <w:rFonts w:ascii="Arial Narrow" w:hAnsi="Arial Narrow" w:cs="Arial"/>
                <w:b/>
                <w:bCs/>
              </w:rPr>
              <w:t>10</w:t>
            </w:r>
          </w:p>
        </w:tc>
        <w:tc>
          <w:tcPr>
            <w:tcW w:w="705"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jc w:val="center"/>
              <w:rPr>
                <w:rFonts w:ascii="Arial Narrow" w:hAnsi="Arial Narrow" w:cs="Arial"/>
                <w:b/>
                <w:color w:val="FF0000"/>
                <w:u w:val="single"/>
              </w:rPr>
            </w:pPr>
            <w:r w:rsidRPr="003C630F">
              <w:rPr>
                <w:rFonts w:ascii="Arial Narrow" w:hAnsi="Arial Narrow" w:cs="Arial"/>
                <w:b/>
                <w:color w:val="FF0000"/>
                <w:u w:val="single"/>
              </w:rPr>
              <w:t> </w:t>
            </w:r>
          </w:p>
        </w:tc>
        <w:tc>
          <w:tcPr>
            <w:tcW w:w="6719"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rPr>
                <w:rFonts w:ascii="Arial Narrow" w:hAnsi="Arial Narrow" w:cs="Arial"/>
                <w:b/>
                <w:color w:val="FF0000"/>
                <w:u w:val="single"/>
              </w:rPr>
            </w:pPr>
            <w:r w:rsidRPr="003C630F">
              <w:rPr>
                <w:rFonts w:ascii="Arial Narrow" w:hAnsi="Arial Narrow" w:cs="Arial"/>
                <w:b/>
                <w:color w:val="FF0000"/>
                <w:u w:val="single"/>
              </w:rPr>
              <w:t>по решению суда</w:t>
            </w:r>
          </w:p>
        </w:tc>
        <w:tc>
          <w:tcPr>
            <w:tcW w:w="1559"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jc w:val="center"/>
              <w:rPr>
                <w:rFonts w:ascii="Arial Narrow" w:hAnsi="Arial Narrow" w:cs="Arial"/>
                <w:b/>
                <w:color w:val="FF0000"/>
                <w:u w:val="single"/>
              </w:rPr>
            </w:pPr>
            <w:r w:rsidRPr="003C630F">
              <w:rPr>
                <w:rFonts w:ascii="Arial Narrow" w:hAnsi="Arial Narrow" w:cs="Arial"/>
                <w:b/>
                <w:color w:val="FF0000"/>
                <w:u w:val="single"/>
              </w:rPr>
              <w:t>3</w:t>
            </w:r>
          </w:p>
        </w:tc>
      </w:tr>
      <w:tr w:rsidR="002E42DA" w:rsidRPr="003C630F" w:rsidTr="00043F6C">
        <w:trPr>
          <w:trHeight w:val="273"/>
        </w:trPr>
        <w:tc>
          <w:tcPr>
            <w:tcW w:w="827" w:type="dxa"/>
            <w:tcBorders>
              <w:top w:val="nil"/>
              <w:left w:val="single" w:sz="4" w:space="0" w:color="000000"/>
              <w:bottom w:val="single" w:sz="4" w:space="0" w:color="000000"/>
              <w:right w:val="single" w:sz="4" w:space="0" w:color="000000"/>
            </w:tcBorders>
            <w:shd w:val="clear" w:color="000000" w:fill="D8E1F5"/>
            <w:vAlign w:val="center"/>
          </w:tcPr>
          <w:p w:rsidR="002E42DA" w:rsidRPr="003C630F" w:rsidRDefault="002E42DA" w:rsidP="00821885">
            <w:pPr>
              <w:spacing w:after="0" w:line="240" w:lineRule="auto"/>
              <w:jc w:val="center"/>
              <w:rPr>
                <w:rFonts w:ascii="Arial Narrow" w:hAnsi="Arial Narrow" w:cs="Arial"/>
                <w:b/>
                <w:bCs/>
              </w:rPr>
            </w:pPr>
            <w:r w:rsidRPr="003C630F">
              <w:rPr>
                <w:rFonts w:ascii="Arial Narrow" w:hAnsi="Arial Narrow" w:cs="Arial"/>
                <w:b/>
                <w:bCs/>
              </w:rPr>
              <w:t>11</w:t>
            </w:r>
          </w:p>
        </w:tc>
        <w:tc>
          <w:tcPr>
            <w:tcW w:w="705"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jc w:val="center"/>
              <w:rPr>
                <w:rFonts w:ascii="Arial Narrow" w:hAnsi="Arial Narrow" w:cs="Arial"/>
                <w:b/>
                <w:color w:val="FF0000"/>
                <w:u w:val="single"/>
              </w:rPr>
            </w:pPr>
            <w:r w:rsidRPr="003C630F">
              <w:rPr>
                <w:rFonts w:ascii="Arial Narrow" w:hAnsi="Arial Narrow" w:cs="Arial"/>
                <w:b/>
                <w:color w:val="FF0000"/>
                <w:u w:val="single"/>
              </w:rPr>
              <w:t> </w:t>
            </w:r>
          </w:p>
        </w:tc>
        <w:tc>
          <w:tcPr>
            <w:tcW w:w="6719"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rPr>
                <w:rFonts w:ascii="Arial Narrow" w:hAnsi="Arial Narrow" w:cs="Arial"/>
                <w:b/>
                <w:color w:val="FF0000"/>
                <w:u w:val="single"/>
              </w:rPr>
            </w:pPr>
            <w:r w:rsidRPr="003C630F">
              <w:rPr>
                <w:rFonts w:ascii="Arial Narrow" w:hAnsi="Arial Narrow" w:cs="Arial"/>
                <w:b/>
                <w:color w:val="FF0000"/>
                <w:u w:val="single"/>
              </w:rPr>
              <w:t>по решению учредителя</w:t>
            </w:r>
          </w:p>
        </w:tc>
        <w:tc>
          <w:tcPr>
            <w:tcW w:w="1559"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jc w:val="center"/>
              <w:rPr>
                <w:rFonts w:ascii="Arial Narrow" w:hAnsi="Arial Narrow" w:cs="Arial"/>
                <w:b/>
                <w:color w:val="FF0000"/>
                <w:u w:val="single"/>
              </w:rPr>
            </w:pPr>
            <w:r w:rsidRPr="003C630F">
              <w:rPr>
                <w:rFonts w:ascii="Arial Narrow" w:hAnsi="Arial Narrow" w:cs="Arial"/>
                <w:b/>
                <w:color w:val="FF0000"/>
                <w:u w:val="single"/>
              </w:rPr>
              <w:t>22</w:t>
            </w:r>
          </w:p>
        </w:tc>
      </w:tr>
      <w:tr w:rsidR="002E42DA" w:rsidRPr="003C630F" w:rsidTr="00043F6C">
        <w:trPr>
          <w:trHeight w:val="273"/>
        </w:trPr>
        <w:tc>
          <w:tcPr>
            <w:tcW w:w="827" w:type="dxa"/>
            <w:tcBorders>
              <w:top w:val="nil"/>
              <w:left w:val="single" w:sz="4" w:space="0" w:color="000000"/>
              <w:bottom w:val="single" w:sz="4" w:space="0" w:color="000000"/>
              <w:right w:val="single" w:sz="4" w:space="0" w:color="000000"/>
            </w:tcBorders>
            <w:shd w:val="clear" w:color="000000" w:fill="D8E1F5"/>
            <w:vAlign w:val="center"/>
          </w:tcPr>
          <w:p w:rsidR="002E42DA" w:rsidRPr="003C630F" w:rsidRDefault="002E42DA" w:rsidP="00821885">
            <w:pPr>
              <w:spacing w:after="0" w:line="240" w:lineRule="auto"/>
              <w:jc w:val="center"/>
              <w:rPr>
                <w:rFonts w:ascii="Arial Narrow" w:hAnsi="Arial Narrow" w:cs="Arial"/>
                <w:b/>
                <w:bCs/>
              </w:rPr>
            </w:pPr>
            <w:r w:rsidRPr="003C630F">
              <w:rPr>
                <w:rFonts w:ascii="Arial Narrow" w:hAnsi="Arial Narrow" w:cs="Arial"/>
                <w:b/>
                <w:bCs/>
              </w:rPr>
              <w:t>12</w:t>
            </w:r>
          </w:p>
        </w:tc>
        <w:tc>
          <w:tcPr>
            <w:tcW w:w="7424" w:type="dxa"/>
            <w:gridSpan w:val="2"/>
            <w:tcBorders>
              <w:top w:val="single" w:sz="4" w:space="0" w:color="000000"/>
              <w:left w:val="nil"/>
              <w:bottom w:val="single" w:sz="4" w:space="0" w:color="000000"/>
              <w:right w:val="single" w:sz="4" w:space="0" w:color="000000"/>
            </w:tcBorders>
            <w:vAlign w:val="center"/>
          </w:tcPr>
          <w:p w:rsidR="002E42DA" w:rsidRPr="003C630F" w:rsidRDefault="001E58DE" w:rsidP="00821885">
            <w:pPr>
              <w:spacing w:after="0" w:line="240" w:lineRule="auto"/>
              <w:rPr>
                <w:rFonts w:ascii="Arial Narrow" w:hAnsi="Arial Narrow" w:cs="Arial"/>
              </w:rPr>
            </w:pPr>
            <w:r w:rsidRPr="003C630F">
              <w:rPr>
                <w:rFonts w:ascii="Arial Narrow" w:hAnsi="Arial Narrow" w:cs="Arial"/>
              </w:rPr>
              <w:t>В</w:t>
            </w:r>
            <w:r w:rsidR="002E42DA" w:rsidRPr="003C630F">
              <w:rPr>
                <w:rFonts w:ascii="Arial Narrow" w:hAnsi="Arial Narrow" w:cs="Arial"/>
              </w:rPr>
              <w:t>ключено в реестр операторов, осуществляющих обработку персональных данных</w:t>
            </w:r>
          </w:p>
        </w:tc>
        <w:tc>
          <w:tcPr>
            <w:tcW w:w="1559"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jc w:val="center"/>
              <w:rPr>
                <w:rFonts w:ascii="Arial Narrow" w:hAnsi="Arial Narrow" w:cs="Arial"/>
              </w:rPr>
            </w:pPr>
            <w:r w:rsidRPr="003C630F">
              <w:rPr>
                <w:rFonts w:ascii="Arial Narrow" w:hAnsi="Arial Narrow" w:cs="Arial"/>
              </w:rPr>
              <w:t>168</w:t>
            </w:r>
          </w:p>
        </w:tc>
      </w:tr>
      <w:tr w:rsidR="002E42DA" w:rsidRPr="003C630F" w:rsidTr="00043F6C">
        <w:trPr>
          <w:trHeight w:val="276"/>
        </w:trPr>
        <w:tc>
          <w:tcPr>
            <w:tcW w:w="827" w:type="dxa"/>
            <w:tcBorders>
              <w:top w:val="nil"/>
              <w:left w:val="single" w:sz="4" w:space="0" w:color="000000"/>
              <w:bottom w:val="single" w:sz="4" w:space="0" w:color="000000"/>
              <w:right w:val="single" w:sz="4" w:space="0" w:color="000000"/>
            </w:tcBorders>
            <w:shd w:val="clear" w:color="000000" w:fill="D8E1F5"/>
            <w:vAlign w:val="center"/>
          </w:tcPr>
          <w:p w:rsidR="002E42DA" w:rsidRPr="003C630F" w:rsidRDefault="002E42DA" w:rsidP="00821885">
            <w:pPr>
              <w:spacing w:after="0" w:line="240" w:lineRule="auto"/>
              <w:jc w:val="center"/>
              <w:rPr>
                <w:rFonts w:ascii="Arial Narrow" w:hAnsi="Arial Narrow" w:cs="Arial"/>
                <w:b/>
                <w:bCs/>
              </w:rPr>
            </w:pPr>
            <w:r w:rsidRPr="003C630F">
              <w:rPr>
                <w:rFonts w:ascii="Arial Narrow" w:hAnsi="Arial Narrow" w:cs="Arial"/>
                <w:b/>
                <w:bCs/>
              </w:rPr>
              <w:t>13</w:t>
            </w:r>
          </w:p>
        </w:tc>
        <w:tc>
          <w:tcPr>
            <w:tcW w:w="7424" w:type="dxa"/>
            <w:gridSpan w:val="2"/>
            <w:tcBorders>
              <w:top w:val="single" w:sz="4" w:space="0" w:color="000000"/>
              <w:left w:val="nil"/>
              <w:bottom w:val="single" w:sz="4" w:space="0" w:color="000000"/>
              <w:right w:val="single" w:sz="4" w:space="0" w:color="000000"/>
            </w:tcBorders>
            <w:vAlign w:val="center"/>
          </w:tcPr>
          <w:p w:rsidR="002E42DA" w:rsidRPr="003C630F" w:rsidRDefault="001E58DE" w:rsidP="00821885">
            <w:pPr>
              <w:spacing w:after="0" w:line="240" w:lineRule="auto"/>
              <w:rPr>
                <w:rFonts w:ascii="Arial Narrow" w:hAnsi="Arial Narrow" w:cs="Arial"/>
              </w:rPr>
            </w:pPr>
            <w:r w:rsidRPr="003C630F">
              <w:rPr>
                <w:rFonts w:ascii="Arial Narrow" w:hAnsi="Arial Narrow" w:cs="Arial"/>
              </w:rPr>
              <w:t>В</w:t>
            </w:r>
            <w:r w:rsidR="002E42DA" w:rsidRPr="003C630F">
              <w:rPr>
                <w:rFonts w:ascii="Arial Narrow" w:hAnsi="Arial Narrow" w:cs="Arial"/>
              </w:rPr>
              <w:t>несено изменений в реестр операторов, осуществляющих обработку персональных данных</w:t>
            </w:r>
          </w:p>
        </w:tc>
        <w:tc>
          <w:tcPr>
            <w:tcW w:w="1559" w:type="dxa"/>
            <w:tcBorders>
              <w:top w:val="nil"/>
              <w:left w:val="nil"/>
              <w:bottom w:val="single" w:sz="4" w:space="0" w:color="000000"/>
              <w:right w:val="single" w:sz="4" w:space="0" w:color="000000"/>
            </w:tcBorders>
            <w:vAlign w:val="center"/>
          </w:tcPr>
          <w:p w:rsidR="002E42DA" w:rsidRPr="003C630F" w:rsidRDefault="002E42DA" w:rsidP="00821885">
            <w:pPr>
              <w:spacing w:after="0" w:line="240" w:lineRule="auto"/>
              <w:jc w:val="center"/>
              <w:rPr>
                <w:rFonts w:ascii="Arial Narrow" w:hAnsi="Arial Narrow" w:cs="Arial"/>
              </w:rPr>
            </w:pPr>
            <w:r w:rsidRPr="003C630F">
              <w:rPr>
                <w:rFonts w:ascii="Arial Narrow" w:hAnsi="Arial Narrow" w:cs="Arial"/>
              </w:rPr>
              <w:t>396</w:t>
            </w:r>
          </w:p>
        </w:tc>
      </w:tr>
    </w:tbl>
    <w:p w:rsidR="00CB693F" w:rsidRPr="003C630F" w:rsidRDefault="00CB693F" w:rsidP="00821885">
      <w:pPr>
        <w:spacing w:after="0" w:line="240" w:lineRule="auto"/>
        <w:ind w:firstLine="851"/>
        <w:jc w:val="both"/>
        <w:rPr>
          <w:rFonts w:ascii="Arial Narrow" w:hAnsi="Arial Narrow" w:cs="Arial"/>
        </w:rPr>
      </w:pPr>
    </w:p>
    <w:p w:rsidR="00847803" w:rsidRPr="003C630F" w:rsidRDefault="002E42DA" w:rsidP="00821885">
      <w:pPr>
        <w:spacing w:after="0" w:line="240" w:lineRule="auto"/>
        <w:jc w:val="right"/>
        <w:rPr>
          <w:rFonts w:ascii="Arial Narrow" w:hAnsi="Arial Narrow" w:cs="Arial"/>
          <w:b/>
        </w:rPr>
      </w:pPr>
      <w:r w:rsidRPr="003C630F">
        <w:rPr>
          <w:rFonts w:ascii="Arial Narrow" w:hAnsi="Arial Narrow" w:cs="Arial"/>
          <w:b/>
        </w:rPr>
        <w:t>Таблица</w:t>
      </w:r>
      <w:r w:rsidR="006D513B" w:rsidRPr="003C630F">
        <w:rPr>
          <w:rFonts w:ascii="Arial Narrow" w:hAnsi="Arial Narrow" w:cs="Arial"/>
          <w:b/>
        </w:rPr>
        <w:t xml:space="preserve"> 49</w:t>
      </w:r>
    </w:p>
    <w:p w:rsidR="002E42DA" w:rsidRDefault="002E42DA" w:rsidP="005B4836">
      <w:pPr>
        <w:spacing w:after="0" w:line="240" w:lineRule="auto"/>
        <w:jc w:val="center"/>
        <w:rPr>
          <w:rFonts w:ascii="Arial Narrow" w:hAnsi="Arial Narrow" w:cs="Arial"/>
          <w:b/>
        </w:rPr>
      </w:pPr>
      <w:r w:rsidRPr="003C630F">
        <w:rPr>
          <w:rFonts w:ascii="Arial Narrow" w:hAnsi="Arial Narrow" w:cs="Arial"/>
          <w:b/>
        </w:rPr>
        <w:t>Пока</w:t>
      </w:r>
      <w:r w:rsidR="001E58DE" w:rsidRPr="003C630F">
        <w:rPr>
          <w:rFonts w:ascii="Arial Narrow" w:hAnsi="Arial Narrow" w:cs="Arial"/>
          <w:b/>
        </w:rPr>
        <w:t>затели принятых административно</w:t>
      </w:r>
      <w:r w:rsidRPr="003C630F">
        <w:rPr>
          <w:rFonts w:ascii="Arial Narrow" w:hAnsi="Arial Narrow" w:cs="Arial"/>
          <w:b/>
        </w:rPr>
        <w:t>-</w:t>
      </w:r>
      <w:r w:rsidR="001E58DE" w:rsidRPr="003C630F">
        <w:rPr>
          <w:rFonts w:ascii="Arial Narrow" w:hAnsi="Arial Narrow" w:cs="Arial"/>
          <w:b/>
        </w:rPr>
        <w:t>пресекательных мер</w:t>
      </w:r>
    </w:p>
    <w:p w:rsidR="005B4836" w:rsidRPr="003C630F" w:rsidRDefault="005B4836" w:rsidP="00821885">
      <w:pPr>
        <w:spacing w:after="0" w:line="240" w:lineRule="auto"/>
        <w:jc w:val="center"/>
        <w:rPr>
          <w:rFonts w:ascii="Arial Narrow" w:hAnsi="Arial Narrow" w:cs="Arial"/>
          <w:b/>
        </w:rPr>
      </w:pPr>
    </w:p>
    <w:tbl>
      <w:tblPr>
        <w:tblW w:w="9810" w:type="dxa"/>
        <w:tblInd w:w="-34" w:type="dxa"/>
        <w:tblLook w:val="00A0" w:firstRow="1" w:lastRow="0" w:firstColumn="1" w:lastColumn="0" w:noHBand="0" w:noVBand="0"/>
      </w:tblPr>
      <w:tblGrid>
        <w:gridCol w:w="990"/>
        <w:gridCol w:w="461"/>
        <w:gridCol w:w="6658"/>
        <w:gridCol w:w="1701"/>
      </w:tblGrid>
      <w:tr w:rsidR="002E42DA" w:rsidRPr="003C630F" w:rsidTr="00043F6C">
        <w:trPr>
          <w:trHeight w:val="452"/>
        </w:trPr>
        <w:tc>
          <w:tcPr>
            <w:tcW w:w="990" w:type="dxa"/>
            <w:tcBorders>
              <w:top w:val="single" w:sz="4" w:space="0" w:color="000000"/>
              <w:left w:val="single" w:sz="4" w:space="0" w:color="000000"/>
              <w:bottom w:val="single" w:sz="4" w:space="0" w:color="000000"/>
              <w:right w:val="single" w:sz="4" w:space="0" w:color="000000"/>
            </w:tcBorders>
            <w:shd w:val="clear" w:color="000000" w:fill="D8E1F5"/>
          </w:tcPr>
          <w:p w:rsidR="002E42DA" w:rsidRPr="003C630F" w:rsidRDefault="002E42DA" w:rsidP="008415E8">
            <w:pPr>
              <w:spacing w:after="0" w:line="240" w:lineRule="auto"/>
              <w:jc w:val="center"/>
              <w:rPr>
                <w:rFonts w:ascii="Arial Narrow" w:hAnsi="Arial Narrow" w:cs="Arial"/>
                <w:b/>
                <w:bCs/>
              </w:rPr>
            </w:pPr>
            <w:r w:rsidRPr="003C630F">
              <w:rPr>
                <w:rFonts w:ascii="Arial Narrow" w:hAnsi="Arial Narrow" w:cs="Arial"/>
                <w:b/>
                <w:bCs/>
              </w:rPr>
              <w:t>№ строки</w:t>
            </w:r>
          </w:p>
        </w:tc>
        <w:tc>
          <w:tcPr>
            <w:tcW w:w="7119" w:type="dxa"/>
            <w:gridSpan w:val="2"/>
            <w:tcBorders>
              <w:top w:val="single" w:sz="4" w:space="0" w:color="000000"/>
              <w:left w:val="nil"/>
              <w:bottom w:val="single" w:sz="4" w:space="0" w:color="000000"/>
              <w:right w:val="single" w:sz="4" w:space="0" w:color="000000"/>
            </w:tcBorders>
            <w:shd w:val="clear" w:color="000000" w:fill="D8E1F5"/>
            <w:vAlign w:val="center"/>
          </w:tcPr>
          <w:p w:rsidR="002E42DA" w:rsidRPr="003C630F" w:rsidRDefault="002E42DA" w:rsidP="00043F6C">
            <w:pPr>
              <w:spacing w:after="0" w:line="240" w:lineRule="auto"/>
              <w:jc w:val="center"/>
              <w:rPr>
                <w:rFonts w:ascii="Arial Narrow" w:hAnsi="Arial Narrow" w:cs="Arial"/>
                <w:b/>
                <w:bCs/>
              </w:rPr>
            </w:pPr>
            <w:r w:rsidRPr="003C630F">
              <w:rPr>
                <w:rFonts w:ascii="Arial Narrow" w:hAnsi="Arial Narrow" w:cs="Arial"/>
                <w:b/>
                <w:bCs/>
              </w:rPr>
              <w:t>Наименование показателя</w:t>
            </w:r>
          </w:p>
        </w:tc>
        <w:tc>
          <w:tcPr>
            <w:tcW w:w="1701" w:type="dxa"/>
            <w:tcBorders>
              <w:top w:val="single" w:sz="4" w:space="0" w:color="000000"/>
              <w:left w:val="nil"/>
              <w:bottom w:val="single" w:sz="4" w:space="0" w:color="000000"/>
              <w:right w:val="single" w:sz="4" w:space="0" w:color="000000"/>
            </w:tcBorders>
            <w:shd w:val="clear" w:color="000000" w:fill="D8E1F5"/>
            <w:vAlign w:val="center"/>
          </w:tcPr>
          <w:p w:rsidR="002E42DA" w:rsidRPr="003C630F" w:rsidRDefault="002E42DA" w:rsidP="00043F6C">
            <w:pPr>
              <w:spacing w:after="0" w:line="240" w:lineRule="auto"/>
              <w:jc w:val="center"/>
              <w:rPr>
                <w:rFonts w:ascii="Arial Narrow" w:hAnsi="Arial Narrow" w:cs="Arial"/>
                <w:b/>
                <w:bCs/>
              </w:rPr>
            </w:pPr>
            <w:r w:rsidRPr="003C630F">
              <w:rPr>
                <w:rFonts w:ascii="Arial Narrow" w:hAnsi="Arial Narrow" w:cs="Arial"/>
                <w:b/>
                <w:bCs/>
              </w:rPr>
              <w:t>Кол-во</w:t>
            </w:r>
          </w:p>
        </w:tc>
      </w:tr>
      <w:tr w:rsidR="002E42DA"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2E42DA" w:rsidRPr="003C630F" w:rsidRDefault="002E42DA" w:rsidP="008415E8">
            <w:pPr>
              <w:spacing w:after="0" w:line="240" w:lineRule="auto"/>
              <w:jc w:val="center"/>
              <w:rPr>
                <w:rFonts w:ascii="Arial Narrow" w:hAnsi="Arial Narrow" w:cs="Arial"/>
                <w:b/>
                <w:bCs/>
              </w:rPr>
            </w:pPr>
            <w:r w:rsidRPr="003C630F">
              <w:rPr>
                <w:rFonts w:ascii="Arial Narrow" w:hAnsi="Arial Narrow" w:cs="Arial"/>
                <w:b/>
                <w:bCs/>
              </w:rPr>
              <w:t>1</w:t>
            </w:r>
          </w:p>
        </w:tc>
        <w:tc>
          <w:tcPr>
            <w:tcW w:w="7119" w:type="dxa"/>
            <w:gridSpan w:val="2"/>
            <w:tcBorders>
              <w:top w:val="single" w:sz="4" w:space="0" w:color="000000"/>
              <w:left w:val="nil"/>
              <w:bottom w:val="single" w:sz="4" w:space="0" w:color="000000"/>
              <w:right w:val="single" w:sz="4" w:space="0" w:color="000000"/>
            </w:tcBorders>
          </w:tcPr>
          <w:p w:rsidR="002E42DA" w:rsidRPr="003C630F" w:rsidRDefault="001E58DE" w:rsidP="008415E8">
            <w:pPr>
              <w:spacing w:after="0" w:line="240" w:lineRule="auto"/>
              <w:jc w:val="center"/>
              <w:rPr>
                <w:rFonts w:ascii="Arial Narrow" w:hAnsi="Arial Narrow" w:cs="Arial"/>
              </w:rPr>
            </w:pPr>
            <w:r w:rsidRPr="003C630F">
              <w:rPr>
                <w:rFonts w:ascii="Arial Narrow" w:hAnsi="Arial Narrow" w:cs="Arial"/>
              </w:rPr>
              <w:t>В</w:t>
            </w:r>
            <w:r w:rsidR="002E42DA" w:rsidRPr="003C630F">
              <w:rPr>
                <w:rFonts w:ascii="Arial Narrow" w:hAnsi="Arial Narrow" w:cs="Arial"/>
              </w:rPr>
              <w:t>ыявлено нарушений обязательных требований законодательства РФ</w:t>
            </w:r>
          </w:p>
        </w:tc>
        <w:tc>
          <w:tcPr>
            <w:tcW w:w="1701" w:type="dxa"/>
            <w:tcBorders>
              <w:top w:val="nil"/>
              <w:left w:val="nil"/>
              <w:bottom w:val="single" w:sz="4" w:space="0" w:color="000000"/>
              <w:right w:val="single" w:sz="4" w:space="0" w:color="000000"/>
            </w:tcBorders>
          </w:tcPr>
          <w:p w:rsidR="002E42DA" w:rsidRPr="003C630F" w:rsidRDefault="002E42DA" w:rsidP="008415E8">
            <w:pPr>
              <w:spacing w:after="0" w:line="240" w:lineRule="auto"/>
              <w:jc w:val="center"/>
              <w:rPr>
                <w:rFonts w:ascii="Arial Narrow" w:hAnsi="Arial Narrow" w:cs="Arial"/>
                <w:lang w:val="en-US"/>
              </w:rPr>
            </w:pPr>
            <w:r w:rsidRPr="003C630F">
              <w:rPr>
                <w:rFonts w:ascii="Arial Narrow" w:hAnsi="Arial Narrow" w:cs="Arial"/>
                <w:lang w:val="en-US"/>
              </w:rPr>
              <w:t>1223</w:t>
            </w:r>
          </w:p>
        </w:tc>
      </w:tr>
      <w:tr w:rsidR="002E42DA"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2E42DA" w:rsidRPr="003C630F" w:rsidRDefault="002E42DA" w:rsidP="008415E8">
            <w:pPr>
              <w:spacing w:after="0" w:line="240" w:lineRule="auto"/>
              <w:jc w:val="center"/>
              <w:rPr>
                <w:rFonts w:ascii="Arial Narrow" w:hAnsi="Arial Narrow" w:cs="Arial"/>
                <w:b/>
                <w:bCs/>
              </w:rPr>
            </w:pPr>
            <w:r w:rsidRPr="003C630F">
              <w:rPr>
                <w:rFonts w:ascii="Arial Narrow" w:hAnsi="Arial Narrow" w:cs="Arial"/>
                <w:b/>
                <w:bCs/>
              </w:rPr>
              <w:t>2</w:t>
            </w:r>
          </w:p>
        </w:tc>
        <w:tc>
          <w:tcPr>
            <w:tcW w:w="7119" w:type="dxa"/>
            <w:gridSpan w:val="2"/>
            <w:tcBorders>
              <w:top w:val="single" w:sz="4" w:space="0" w:color="000000"/>
              <w:left w:val="nil"/>
              <w:bottom w:val="single" w:sz="4" w:space="0" w:color="000000"/>
              <w:right w:val="single" w:sz="4" w:space="0" w:color="000000"/>
            </w:tcBorders>
          </w:tcPr>
          <w:p w:rsidR="002E42DA" w:rsidRPr="003C630F" w:rsidRDefault="001E58DE" w:rsidP="008415E8">
            <w:pPr>
              <w:spacing w:after="0" w:line="240" w:lineRule="auto"/>
              <w:jc w:val="center"/>
              <w:rPr>
                <w:rFonts w:ascii="Arial Narrow" w:hAnsi="Arial Narrow" w:cs="Arial"/>
              </w:rPr>
            </w:pPr>
            <w:r w:rsidRPr="003C630F">
              <w:rPr>
                <w:rFonts w:ascii="Arial Narrow" w:hAnsi="Arial Narrow" w:cs="Arial"/>
              </w:rPr>
              <w:t>В</w:t>
            </w:r>
            <w:r w:rsidR="002E42DA" w:rsidRPr="003C630F">
              <w:rPr>
                <w:rFonts w:ascii="Arial Narrow" w:hAnsi="Arial Narrow" w:cs="Arial"/>
              </w:rPr>
              <w:t>ыдано предписаний об устранении выявленных нарушений</w:t>
            </w:r>
          </w:p>
        </w:tc>
        <w:tc>
          <w:tcPr>
            <w:tcW w:w="1701" w:type="dxa"/>
            <w:tcBorders>
              <w:top w:val="nil"/>
              <w:left w:val="nil"/>
              <w:bottom w:val="single" w:sz="4" w:space="0" w:color="000000"/>
              <w:right w:val="single" w:sz="4" w:space="0" w:color="000000"/>
            </w:tcBorders>
          </w:tcPr>
          <w:p w:rsidR="002E42DA" w:rsidRPr="003C630F" w:rsidRDefault="002E42DA" w:rsidP="008415E8">
            <w:pPr>
              <w:spacing w:after="0" w:line="240" w:lineRule="auto"/>
              <w:jc w:val="center"/>
              <w:rPr>
                <w:rFonts w:ascii="Arial Narrow" w:hAnsi="Arial Narrow" w:cs="Arial"/>
                <w:lang w:val="en-US"/>
              </w:rPr>
            </w:pPr>
            <w:r w:rsidRPr="003C630F">
              <w:rPr>
                <w:rFonts w:ascii="Arial Narrow" w:hAnsi="Arial Narrow" w:cs="Arial"/>
                <w:lang w:val="en-US"/>
              </w:rPr>
              <w:t>26</w:t>
            </w:r>
          </w:p>
        </w:tc>
      </w:tr>
      <w:tr w:rsidR="002E42DA"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2E42DA" w:rsidRPr="003C630F" w:rsidRDefault="002E42DA" w:rsidP="008415E8">
            <w:pPr>
              <w:spacing w:after="0" w:line="240" w:lineRule="auto"/>
              <w:jc w:val="center"/>
              <w:rPr>
                <w:rFonts w:ascii="Arial Narrow" w:hAnsi="Arial Narrow" w:cs="Arial"/>
                <w:b/>
                <w:bCs/>
              </w:rPr>
            </w:pPr>
            <w:r w:rsidRPr="003C630F">
              <w:rPr>
                <w:rFonts w:ascii="Arial Narrow" w:hAnsi="Arial Narrow" w:cs="Arial"/>
                <w:b/>
                <w:bCs/>
              </w:rPr>
              <w:t>3</w:t>
            </w:r>
          </w:p>
        </w:tc>
        <w:tc>
          <w:tcPr>
            <w:tcW w:w="7119" w:type="dxa"/>
            <w:gridSpan w:val="2"/>
            <w:tcBorders>
              <w:top w:val="single" w:sz="4" w:space="0" w:color="000000"/>
              <w:left w:val="nil"/>
              <w:bottom w:val="single" w:sz="4" w:space="0" w:color="000000"/>
              <w:right w:val="single" w:sz="4" w:space="0" w:color="000000"/>
            </w:tcBorders>
          </w:tcPr>
          <w:p w:rsidR="002E42DA" w:rsidRPr="003C630F" w:rsidRDefault="001E58DE" w:rsidP="008415E8">
            <w:pPr>
              <w:spacing w:after="0" w:line="240" w:lineRule="auto"/>
              <w:jc w:val="center"/>
              <w:rPr>
                <w:rFonts w:ascii="Arial Narrow" w:hAnsi="Arial Narrow" w:cs="Arial"/>
              </w:rPr>
            </w:pPr>
            <w:r w:rsidRPr="003C630F">
              <w:rPr>
                <w:rFonts w:ascii="Arial Narrow" w:hAnsi="Arial Narrow" w:cs="Arial"/>
              </w:rPr>
              <w:t>С</w:t>
            </w:r>
            <w:r w:rsidR="002E42DA" w:rsidRPr="003C630F">
              <w:rPr>
                <w:rFonts w:ascii="Arial Narrow" w:hAnsi="Arial Narrow" w:cs="Arial"/>
              </w:rPr>
              <w:t>оставлено протоколов об административных правонарушениях</w:t>
            </w:r>
          </w:p>
        </w:tc>
        <w:tc>
          <w:tcPr>
            <w:tcW w:w="1701" w:type="dxa"/>
            <w:tcBorders>
              <w:top w:val="nil"/>
              <w:left w:val="nil"/>
              <w:bottom w:val="single" w:sz="4" w:space="0" w:color="000000"/>
              <w:right w:val="single" w:sz="4" w:space="0" w:color="000000"/>
            </w:tcBorders>
          </w:tcPr>
          <w:p w:rsidR="002E42DA" w:rsidRPr="003C630F" w:rsidRDefault="002E42DA" w:rsidP="008415E8">
            <w:pPr>
              <w:spacing w:after="0" w:line="240" w:lineRule="auto"/>
              <w:jc w:val="center"/>
              <w:rPr>
                <w:rFonts w:ascii="Arial Narrow" w:hAnsi="Arial Narrow" w:cs="Arial"/>
                <w:lang w:val="en-US"/>
              </w:rPr>
            </w:pPr>
            <w:r w:rsidRPr="003C630F">
              <w:rPr>
                <w:rFonts w:ascii="Arial Narrow" w:hAnsi="Arial Narrow" w:cs="Arial"/>
                <w:lang w:val="en-US"/>
              </w:rPr>
              <w:t>1245</w:t>
            </w:r>
          </w:p>
        </w:tc>
      </w:tr>
      <w:tr w:rsidR="008415E8"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8415E8" w:rsidRPr="003C630F" w:rsidRDefault="008415E8" w:rsidP="008415E8">
            <w:pPr>
              <w:spacing w:after="0" w:line="240" w:lineRule="auto"/>
              <w:jc w:val="center"/>
              <w:rPr>
                <w:rFonts w:ascii="Arial Narrow" w:hAnsi="Arial Narrow" w:cs="Arial"/>
                <w:b/>
                <w:bCs/>
              </w:rPr>
            </w:pPr>
            <w:r w:rsidRPr="003C630F">
              <w:rPr>
                <w:rFonts w:ascii="Arial Narrow" w:hAnsi="Arial Narrow" w:cs="Arial"/>
                <w:b/>
                <w:bCs/>
              </w:rPr>
              <w:t>4</w:t>
            </w:r>
          </w:p>
        </w:tc>
        <w:tc>
          <w:tcPr>
            <w:tcW w:w="7119" w:type="dxa"/>
            <w:gridSpan w:val="2"/>
            <w:tcBorders>
              <w:top w:val="nil"/>
              <w:left w:val="nil"/>
              <w:bottom w:val="single" w:sz="4" w:space="0" w:color="000000"/>
              <w:right w:val="single" w:sz="4" w:space="0" w:color="000000"/>
            </w:tcBorders>
          </w:tcPr>
          <w:p w:rsidR="008415E8" w:rsidRPr="003C630F" w:rsidRDefault="008415E8" w:rsidP="008415E8">
            <w:pPr>
              <w:spacing w:after="0" w:line="240" w:lineRule="auto"/>
              <w:jc w:val="center"/>
              <w:rPr>
                <w:rFonts w:ascii="Arial Narrow" w:hAnsi="Arial Narrow" w:cs="Arial"/>
              </w:rPr>
            </w:pPr>
            <w:r w:rsidRPr="003C630F">
              <w:rPr>
                <w:rFonts w:ascii="Arial Narrow" w:hAnsi="Arial Narrow" w:cs="Arial"/>
              </w:rPr>
              <w:t>составленные в рамках мероприятий госконтроля</w:t>
            </w:r>
          </w:p>
        </w:tc>
        <w:tc>
          <w:tcPr>
            <w:tcW w:w="1701" w:type="dxa"/>
            <w:tcBorders>
              <w:top w:val="nil"/>
              <w:left w:val="nil"/>
              <w:bottom w:val="single" w:sz="4" w:space="0" w:color="000000"/>
              <w:right w:val="single" w:sz="4" w:space="0" w:color="000000"/>
            </w:tcBorders>
          </w:tcPr>
          <w:p w:rsidR="008415E8" w:rsidRPr="003C630F" w:rsidRDefault="008415E8" w:rsidP="008415E8">
            <w:pPr>
              <w:spacing w:after="0" w:line="240" w:lineRule="auto"/>
              <w:jc w:val="center"/>
              <w:rPr>
                <w:rFonts w:ascii="Arial Narrow" w:hAnsi="Arial Narrow" w:cs="Arial"/>
                <w:lang w:val="en-US"/>
              </w:rPr>
            </w:pPr>
            <w:r w:rsidRPr="003C630F">
              <w:rPr>
                <w:rFonts w:ascii="Arial Narrow" w:hAnsi="Arial Narrow" w:cs="Arial"/>
                <w:lang w:val="en-US"/>
              </w:rPr>
              <w:t>273</w:t>
            </w:r>
          </w:p>
        </w:tc>
      </w:tr>
      <w:tr w:rsidR="002E42DA"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2E42DA" w:rsidRPr="003C630F" w:rsidRDefault="002E42DA" w:rsidP="008415E8">
            <w:pPr>
              <w:spacing w:after="0" w:line="240" w:lineRule="auto"/>
              <w:jc w:val="center"/>
              <w:rPr>
                <w:rFonts w:ascii="Arial Narrow" w:hAnsi="Arial Narrow" w:cs="Arial"/>
                <w:b/>
                <w:bCs/>
              </w:rPr>
            </w:pPr>
            <w:r w:rsidRPr="003C630F">
              <w:rPr>
                <w:rFonts w:ascii="Arial Narrow" w:hAnsi="Arial Narrow" w:cs="Arial"/>
                <w:b/>
                <w:bCs/>
              </w:rPr>
              <w:t>5</w:t>
            </w:r>
          </w:p>
        </w:tc>
        <w:tc>
          <w:tcPr>
            <w:tcW w:w="7119" w:type="dxa"/>
            <w:gridSpan w:val="2"/>
            <w:tcBorders>
              <w:top w:val="single" w:sz="4" w:space="0" w:color="000000"/>
              <w:left w:val="nil"/>
              <w:bottom w:val="single" w:sz="4" w:space="0" w:color="000000"/>
              <w:right w:val="single" w:sz="4" w:space="0" w:color="000000"/>
            </w:tcBorders>
          </w:tcPr>
          <w:p w:rsidR="002E42DA" w:rsidRPr="003C630F" w:rsidRDefault="00804A12" w:rsidP="008415E8">
            <w:pPr>
              <w:spacing w:after="0" w:line="240" w:lineRule="auto"/>
              <w:jc w:val="center"/>
              <w:rPr>
                <w:rFonts w:ascii="Arial Narrow" w:hAnsi="Arial Narrow" w:cs="Arial"/>
              </w:rPr>
            </w:pPr>
            <w:r w:rsidRPr="003C630F">
              <w:rPr>
                <w:rFonts w:ascii="Arial Narrow" w:hAnsi="Arial Narrow" w:cs="Arial"/>
              </w:rPr>
              <w:t>В</w:t>
            </w:r>
            <w:r w:rsidR="002E42DA" w:rsidRPr="003C630F">
              <w:rPr>
                <w:rFonts w:ascii="Arial Narrow" w:hAnsi="Arial Narrow" w:cs="Arial"/>
              </w:rPr>
              <w:t>ынесено предупреждений о приостановлении действия лицензий</w:t>
            </w:r>
          </w:p>
        </w:tc>
        <w:tc>
          <w:tcPr>
            <w:tcW w:w="1701" w:type="dxa"/>
            <w:tcBorders>
              <w:top w:val="nil"/>
              <w:left w:val="nil"/>
              <w:bottom w:val="single" w:sz="4" w:space="0" w:color="000000"/>
              <w:right w:val="single" w:sz="4" w:space="0" w:color="000000"/>
            </w:tcBorders>
          </w:tcPr>
          <w:p w:rsidR="002E42DA" w:rsidRPr="003C630F" w:rsidRDefault="002E42DA" w:rsidP="008415E8">
            <w:pPr>
              <w:spacing w:after="0" w:line="240" w:lineRule="auto"/>
              <w:jc w:val="center"/>
              <w:rPr>
                <w:rFonts w:ascii="Arial Narrow" w:hAnsi="Arial Narrow" w:cs="Arial"/>
                <w:lang w:val="en-US"/>
              </w:rPr>
            </w:pPr>
            <w:r w:rsidRPr="003C630F">
              <w:rPr>
                <w:rFonts w:ascii="Arial Narrow" w:hAnsi="Arial Narrow" w:cs="Arial"/>
                <w:lang w:val="en-US"/>
              </w:rPr>
              <w:t>0</w:t>
            </w:r>
          </w:p>
        </w:tc>
      </w:tr>
      <w:tr w:rsidR="002E42DA"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2E42DA" w:rsidRPr="003C630F" w:rsidRDefault="002E42DA" w:rsidP="008415E8">
            <w:pPr>
              <w:spacing w:after="0" w:line="240" w:lineRule="auto"/>
              <w:jc w:val="center"/>
              <w:rPr>
                <w:rFonts w:ascii="Arial Narrow" w:hAnsi="Arial Narrow" w:cs="Arial"/>
                <w:b/>
                <w:bCs/>
              </w:rPr>
            </w:pPr>
            <w:r w:rsidRPr="003C630F">
              <w:rPr>
                <w:rFonts w:ascii="Arial Narrow" w:hAnsi="Arial Narrow" w:cs="Arial"/>
                <w:b/>
                <w:bCs/>
              </w:rPr>
              <w:t>6</w:t>
            </w:r>
          </w:p>
        </w:tc>
        <w:tc>
          <w:tcPr>
            <w:tcW w:w="7119" w:type="dxa"/>
            <w:gridSpan w:val="2"/>
            <w:tcBorders>
              <w:top w:val="single" w:sz="4" w:space="0" w:color="000000"/>
              <w:left w:val="nil"/>
              <w:bottom w:val="single" w:sz="4" w:space="0" w:color="000000"/>
              <w:right w:val="single" w:sz="4" w:space="0" w:color="000000"/>
            </w:tcBorders>
          </w:tcPr>
          <w:p w:rsidR="002E42DA" w:rsidRPr="003C630F" w:rsidRDefault="00804A12" w:rsidP="008415E8">
            <w:pPr>
              <w:spacing w:after="0" w:line="240" w:lineRule="auto"/>
              <w:jc w:val="center"/>
              <w:rPr>
                <w:rFonts w:ascii="Arial Narrow" w:hAnsi="Arial Narrow" w:cs="Arial"/>
                <w:b/>
                <w:color w:val="FF0000"/>
                <w:u w:val="single"/>
              </w:rPr>
            </w:pPr>
            <w:r w:rsidRPr="003C630F">
              <w:rPr>
                <w:rFonts w:ascii="Arial Narrow" w:hAnsi="Arial Narrow" w:cs="Arial"/>
                <w:b/>
                <w:color w:val="FF0000"/>
                <w:u w:val="single"/>
              </w:rPr>
              <w:t>К</w:t>
            </w:r>
            <w:r w:rsidR="002E42DA" w:rsidRPr="003C630F">
              <w:rPr>
                <w:rFonts w:ascii="Arial Narrow" w:hAnsi="Arial Narrow" w:cs="Arial"/>
                <w:b/>
                <w:color w:val="FF0000"/>
                <w:u w:val="single"/>
              </w:rPr>
              <w:t>оличество предупреждений, вынесенных в адрес редакций СМИ</w:t>
            </w:r>
          </w:p>
        </w:tc>
        <w:tc>
          <w:tcPr>
            <w:tcW w:w="1701" w:type="dxa"/>
            <w:tcBorders>
              <w:top w:val="nil"/>
              <w:left w:val="nil"/>
              <w:bottom w:val="single" w:sz="4" w:space="0" w:color="000000"/>
              <w:right w:val="single" w:sz="4" w:space="0" w:color="000000"/>
            </w:tcBorders>
          </w:tcPr>
          <w:p w:rsidR="002E42DA" w:rsidRPr="003C630F" w:rsidRDefault="002E42DA" w:rsidP="008415E8">
            <w:pPr>
              <w:spacing w:after="0" w:line="240" w:lineRule="auto"/>
              <w:jc w:val="center"/>
              <w:rPr>
                <w:rFonts w:ascii="Arial Narrow" w:hAnsi="Arial Narrow" w:cs="Arial"/>
                <w:b/>
                <w:color w:val="FF0000"/>
                <w:u w:val="single"/>
                <w:lang w:val="en-US"/>
              </w:rPr>
            </w:pPr>
            <w:r w:rsidRPr="003C630F">
              <w:rPr>
                <w:rFonts w:ascii="Arial Narrow" w:hAnsi="Arial Narrow" w:cs="Arial"/>
                <w:b/>
                <w:color w:val="FF0000"/>
                <w:u w:val="single"/>
                <w:lang w:val="en-US"/>
              </w:rPr>
              <w:t>27</w:t>
            </w:r>
          </w:p>
        </w:tc>
      </w:tr>
      <w:tr w:rsidR="002E42DA"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2E42DA" w:rsidRPr="003C630F" w:rsidRDefault="002E42DA" w:rsidP="008415E8">
            <w:pPr>
              <w:spacing w:after="0" w:line="240" w:lineRule="auto"/>
              <w:jc w:val="center"/>
              <w:rPr>
                <w:rFonts w:ascii="Arial Narrow" w:hAnsi="Arial Narrow" w:cs="Arial"/>
                <w:b/>
                <w:bCs/>
              </w:rPr>
            </w:pPr>
            <w:r w:rsidRPr="003C630F">
              <w:rPr>
                <w:rFonts w:ascii="Arial Narrow" w:hAnsi="Arial Narrow" w:cs="Arial"/>
                <w:b/>
                <w:bCs/>
              </w:rPr>
              <w:t>7</w:t>
            </w:r>
          </w:p>
        </w:tc>
        <w:tc>
          <w:tcPr>
            <w:tcW w:w="7119" w:type="dxa"/>
            <w:gridSpan w:val="2"/>
            <w:tcBorders>
              <w:top w:val="single" w:sz="4" w:space="0" w:color="000000"/>
              <w:left w:val="nil"/>
              <w:bottom w:val="single" w:sz="4" w:space="0" w:color="000000"/>
              <w:right w:val="single" w:sz="4" w:space="0" w:color="000000"/>
            </w:tcBorders>
          </w:tcPr>
          <w:p w:rsidR="002E42DA" w:rsidRPr="003C630F" w:rsidRDefault="00804A12" w:rsidP="008415E8">
            <w:pPr>
              <w:spacing w:after="0" w:line="240" w:lineRule="auto"/>
              <w:jc w:val="center"/>
              <w:rPr>
                <w:rFonts w:ascii="Arial Narrow" w:hAnsi="Arial Narrow" w:cs="Arial"/>
              </w:rPr>
            </w:pPr>
            <w:r w:rsidRPr="003C630F">
              <w:rPr>
                <w:rFonts w:ascii="Arial Narrow" w:hAnsi="Arial Narrow" w:cs="Arial"/>
              </w:rPr>
              <w:t>В</w:t>
            </w:r>
            <w:r w:rsidR="002E42DA" w:rsidRPr="003C630F">
              <w:rPr>
                <w:rFonts w:ascii="Arial Narrow" w:hAnsi="Arial Narrow" w:cs="Arial"/>
              </w:rPr>
              <w:t>ыдано представлений об устранении причин и условий, способствующих совершению административных правонарушений</w:t>
            </w:r>
          </w:p>
        </w:tc>
        <w:tc>
          <w:tcPr>
            <w:tcW w:w="1701" w:type="dxa"/>
            <w:tcBorders>
              <w:top w:val="nil"/>
              <w:left w:val="nil"/>
              <w:bottom w:val="single" w:sz="4" w:space="0" w:color="000000"/>
              <w:right w:val="single" w:sz="4" w:space="0" w:color="000000"/>
            </w:tcBorders>
          </w:tcPr>
          <w:p w:rsidR="002E42DA" w:rsidRPr="003C630F" w:rsidRDefault="002E42DA" w:rsidP="008415E8">
            <w:pPr>
              <w:spacing w:after="0" w:line="240" w:lineRule="auto"/>
              <w:jc w:val="center"/>
              <w:rPr>
                <w:rFonts w:ascii="Arial Narrow" w:hAnsi="Arial Narrow" w:cs="Arial"/>
                <w:lang w:val="en-US"/>
              </w:rPr>
            </w:pPr>
            <w:r w:rsidRPr="003C630F">
              <w:rPr>
                <w:rFonts w:ascii="Arial Narrow" w:hAnsi="Arial Narrow" w:cs="Arial"/>
                <w:lang w:val="en-US"/>
              </w:rPr>
              <w:t>337</w:t>
            </w:r>
          </w:p>
        </w:tc>
      </w:tr>
      <w:tr w:rsidR="002E42DA"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2E42DA" w:rsidRPr="003C630F" w:rsidRDefault="002E42DA" w:rsidP="008415E8">
            <w:pPr>
              <w:spacing w:after="0" w:line="240" w:lineRule="auto"/>
              <w:jc w:val="center"/>
              <w:rPr>
                <w:rFonts w:ascii="Arial Narrow" w:hAnsi="Arial Narrow" w:cs="Arial"/>
                <w:b/>
                <w:bCs/>
              </w:rPr>
            </w:pPr>
            <w:r w:rsidRPr="003C630F">
              <w:rPr>
                <w:rFonts w:ascii="Arial Narrow" w:hAnsi="Arial Narrow" w:cs="Arial"/>
                <w:b/>
                <w:bCs/>
              </w:rPr>
              <w:t>8</w:t>
            </w:r>
          </w:p>
        </w:tc>
        <w:tc>
          <w:tcPr>
            <w:tcW w:w="7119" w:type="dxa"/>
            <w:gridSpan w:val="2"/>
            <w:tcBorders>
              <w:top w:val="single" w:sz="4" w:space="0" w:color="000000"/>
              <w:left w:val="nil"/>
              <w:bottom w:val="single" w:sz="4" w:space="0" w:color="000000"/>
              <w:right w:val="single" w:sz="4" w:space="0" w:color="000000"/>
            </w:tcBorders>
          </w:tcPr>
          <w:p w:rsidR="002E42DA" w:rsidRPr="003C630F" w:rsidRDefault="00804A12" w:rsidP="008415E8">
            <w:pPr>
              <w:spacing w:after="0" w:line="240" w:lineRule="auto"/>
              <w:jc w:val="center"/>
              <w:rPr>
                <w:rFonts w:ascii="Arial Narrow" w:hAnsi="Arial Narrow" w:cs="Arial"/>
              </w:rPr>
            </w:pPr>
            <w:r w:rsidRPr="003C630F">
              <w:rPr>
                <w:rFonts w:ascii="Arial Narrow" w:hAnsi="Arial Narrow" w:cs="Arial"/>
              </w:rPr>
              <w:t>В</w:t>
            </w:r>
            <w:r w:rsidR="002E42DA" w:rsidRPr="003C630F">
              <w:rPr>
                <w:rFonts w:ascii="Arial Narrow" w:hAnsi="Arial Narrow" w:cs="Arial"/>
              </w:rPr>
              <w:t>ынесено постановлений об административных правонарушениях, из них</w:t>
            </w:r>
          </w:p>
        </w:tc>
        <w:tc>
          <w:tcPr>
            <w:tcW w:w="1701" w:type="dxa"/>
            <w:tcBorders>
              <w:top w:val="nil"/>
              <w:left w:val="nil"/>
              <w:bottom w:val="single" w:sz="4" w:space="0" w:color="000000"/>
              <w:right w:val="single" w:sz="4" w:space="0" w:color="000000"/>
            </w:tcBorders>
          </w:tcPr>
          <w:p w:rsidR="002E42DA" w:rsidRPr="003C630F" w:rsidRDefault="002E42DA" w:rsidP="008415E8">
            <w:pPr>
              <w:spacing w:after="0" w:line="240" w:lineRule="auto"/>
              <w:jc w:val="center"/>
              <w:rPr>
                <w:rFonts w:ascii="Arial Narrow" w:hAnsi="Arial Narrow" w:cs="Arial"/>
                <w:lang w:val="en-US"/>
              </w:rPr>
            </w:pPr>
            <w:r w:rsidRPr="003C630F">
              <w:rPr>
                <w:rFonts w:ascii="Arial Narrow" w:hAnsi="Arial Narrow" w:cs="Arial"/>
                <w:lang w:val="en-US"/>
              </w:rPr>
              <w:t>855</w:t>
            </w:r>
          </w:p>
        </w:tc>
      </w:tr>
      <w:tr w:rsidR="005B4836"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5B4836" w:rsidRPr="003C630F" w:rsidRDefault="005B4836" w:rsidP="005B4836">
            <w:pPr>
              <w:spacing w:after="0" w:line="240" w:lineRule="auto"/>
              <w:jc w:val="center"/>
              <w:rPr>
                <w:rFonts w:ascii="Arial Narrow" w:hAnsi="Arial Narrow" w:cs="Arial"/>
                <w:b/>
                <w:bCs/>
              </w:rPr>
            </w:pPr>
            <w:r w:rsidRPr="003C630F">
              <w:rPr>
                <w:rFonts w:ascii="Arial Narrow" w:hAnsi="Arial Narrow" w:cs="Arial"/>
                <w:b/>
                <w:bCs/>
              </w:rPr>
              <w:t>9</w:t>
            </w:r>
          </w:p>
        </w:tc>
        <w:tc>
          <w:tcPr>
            <w:tcW w:w="46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p>
        </w:tc>
        <w:tc>
          <w:tcPr>
            <w:tcW w:w="6658"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r w:rsidRPr="003C630F">
              <w:rPr>
                <w:rFonts w:ascii="Arial Narrow" w:hAnsi="Arial Narrow" w:cs="Arial"/>
              </w:rPr>
              <w:t>о привлечении к административной ответственности</w:t>
            </w:r>
          </w:p>
        </w:tc>
        <w:tc>
          <w:tcPr>
            <w:tcW w:w="170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lang w:val="en-US"/>
              </w:rPr>
            </w:pPr>
            <w:r w:rsidRPr="003C630F">
              <w:rPr>
                <w:rFonts w:ascii="Arial Narrow" w:hAnsi="Arial Narrow" w:cs="Arial"/>
                <w:lang w:val="en-US"/>
              </w:rPr>
              <w:t>849</w:t>
            </w:r>
          </w:p>
        </w:tc>
      </w:tr>
      <w:tr w:rsidR="005B4836"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5B4836" w:rsidRPr="003C630F" w:rsidRDefault="005B4836" w:rsidP="005B4836">
            <w:pPr>
              <w:spacing w:after="0" w:line="240" w:lineRule="auto"/>
              <w:jc w:val="center"/>
              <w:rPr>
                <w:rFonts w:ascii="Arial Narrow" w:hAnsi="Arial Narrow" w:cs="Arial"/>
                <w:b/>
                <w:bCs/>
              </w:rPr>
            </w:pPr>
            <w:r w:rsidRPr="003C630F">
              <w:rPr>
                <w:rFonts w:ascii="Arial Narrow" w:hAnsi="Arial Narrow" w:cs="Arial"/>
                <w:b/>
                <w:bCs/>
              </w:rPr>
              <w:t>10</w:t>
            </w:r>
          </w:p>
        </w:tc>
        <w:tc>
          <w:tcPr>
            <w:tcW w:w="46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p>
        </w:tc>
        <w:tc>
          <w:tcPr>
            <w:tcW w:w="6658"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r w:rsidRPr="003C630F">
              <w:rPr>
                <w:rFonts w:ascii="Arial Narrow" w:hAnsi="Arial Narrow" w:cs="Arial"/>
              </w:rPr>
              <w:t>об отказе в привлечении к административной ответственности</w:t>
            </w:r>
          </w:p>
        </w:tc>
        <w:tc>
          <w:tcPr>
            <w:tcW w:w="170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lang w:val="en-US"/>
              </w:rPr>
            </w:pPr>
            <w:r w:rsidRPr="003C630F">
              <w:rPr>
                <w:rFonts w:ascii="Arial Narrow" w:hAnsi="Arial Narrow" w:cs="Arial"/>
                <w:lang w:val="en-US"/>
              </w:rPr>
              <w:t>6</w:t>
            </w:r>
          </w:p>
        </w:tc>
      </w:tr>
      <w:tr w:rsidR="005B4836"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5B4836" w:rsidRPr="003C630F" w:rsidRDefault="005B4836" w:rsidP="005B4836">
            <w:pPr>
              <w:spacing w:after="0" w:line="240" w:lineRule="auto"/>
              <w:jc w:val="center"/>
              <w:rPr>
                <w:rFonts w:ascii="Arial Narrow" w:hAnsi="Arial Narrow" w:cs="Arial"/>
                <w:b/>
                <w:bCs/>
              </w:rPr>
            </w:pPr>
            <w:r w:rsidRPr="003C630F">
              <w:rPr>
                <w:rFonts w:ascii="Arial Narrow" w:hAnsi="Arial Narrow" w:cs="Arial"/>
                <w:b/>
                <w:bCs/>
              </w:rPr>
              <w:t>11</w:t>
            </w:r>
          </w:p>
        </w:tc>
        <w:tc>
          <w:tcPr>
            <w:tcW w:w="7119" w:type="dxa"/>
            <w:gridSpan w:val="2"/>
            <w:tcBorders>
              <w:top w:val="single" w:sz="4" w:space="0" w:color="000000"/>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r w:rsidRPr="003C630F">
              <w:rPr>
                <w:rFonts w:ascii="Arial Narrow" w:hAnsi="Arial Narrow" w:cs="Arial"/>
              </w:rPr>
              <w:t>Получено судебных решений и постановлений</w:t>
            </w:r>
          </w:p>
        </w:tc>
        <w:tc>
          <w:tcPr>
            <w:tcW w:w="170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r w:rsidRPr="003C630F">
              <w:rPr>
                <w:rFonts w:ascii="Arial Narrow" w:hAnsi="Arial Narrow" w:cs="Arial"/>
              </w:rPr>
              <w:t>256</w:t>
            </w:r>
          </w:p>
        </w:tc>
      </w:tr>
      <w:tr w:rsidR="005B4836"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5B4836" w:rsidRPr="003C630F" w:rsidRDefault="005B4836" w:rsidP="005B4836">
            <w:pPr>
              <w:spacing w:after="0" w:line="240" w:lineRule="auto"/>
              <w:jc w:val="center"/>
              <w:rPr>
                <w:rFonts w:ascii="Arial Narrow" w:hAnsi="Arial Narrow" w:cs="Arial"/>
                <w:b/>
                <w:bCs/>
              </w:rPr>
            </w:pPr>
            <w:r w:rsidRPr="003C630F">
              <w:rPr>
                <w:rFonts w:ascii="Arial Narrow" w:hAnsi="Arial Narrow" w:cs="Arial"/>
                <w:b/>
                <w:bCs/>
              </w:rPr>
              <w:t>12</w:t>
            </w:r>
          </w:p>
        </w:tc>
        <w:tc>
          <w:tcPr>
            <w:tcW w:w="46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p>
        </w:tc>
        <w:tc>
          <w:tcPr>
            <w:tcW w:w="6658"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r w:rsidRPr="003C630F">
              <w:rPr>
                <w:rFonts w:ascii="Arial Narrow" w:hAnsi="Arial Narrow" w:cs="Arial"/>
              </w:rPr>
              <w:t>о привлечении к административной ответственности</w:t>
            </w:r>
          </w:p>
        </w:tc>
        <w:tc>
          <w:tcPr>
            <w:tcW w:w="170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r w:rsidRPr="003C630F">
              <w:rPr>
                <w:rFonts w:ascii="Arial Narrow" w:hAnsi="Arial Narrow" w:cs="Arial"/>
              </w:rPr>
              <w:t>206</w:t>
            </w:r>
          </w:p>
        </w:tc>
      </w:tr>
      <w:tr w:rsidR="005B4836"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5B4836" w:rsidRPr="003C630F" w:rsidRDefault="005B4836" w:rsidP="005B4836">
            <w:pPr>
              <w:spacing w:after="0" w:line="240" w:lineRule="auto"/>
              <w:jc w:val="center"/>
              <w:rPr>
                <w:rFonts w:ascii="Arial Narrow" w:hAnsi="Arial Narrow" w:cs="Arial"/>
                <w:b/>
                <w:bCs/>
              </w:rPr>
            </w:pPr>
            <w:r w:rsidRPr="003C630F">
              <w:rPr>
                <w:rFonts w:ascii="Arial Narrow" w:hAnsi="Arial Narrow" w:cs="Arial"/>
                <w:b/>
                <w:bCs/>
              </w:rPr>
              <w:t>13</w:t>
            </w:r>
          </w:p>
        </w:tc>
        <w:tc>
          <w:tcPr>
            <w:tcW w:w="46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p>
        </w:tc>
        <w:tc>
          <w:tcPr>
            <w:tcW w:w="6658"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r w:rsidRPr="003C630F">
              <w:rPr>
                <w:rFonts w:ascii="Arial Narrow" w:hAnsi="Arial Narrow" w:cs="Arial"/>
              </w:rPr>
              <w:t>об отказе в привлечении к административной ответственности</w:t>
            </w:r>
          </w:p>
        </w:tc>
        <w:tc>
          <w:tcPr>
            <w:tcW w:w="170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r w:rsidRPr="003C630F">
              <w:rPr>
                <w:rFonts w:ascii="Arial Narrow" w:hAnsi="Arial Narrow" w:cs="Arial"/>
              </w:rPr>
              <w:t>50</w:t>
            </w:r>
          </w:p>
        </w:tc>
      </w:tr>
      <w:tr w:rsidR="005B4836"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5B4836" w:rsidRPr="003C630F" w:rsidRDefault="005B4836" w:rsidP="005B4836">
            <w:pPr>
              <w:spacing w:after="0" w:line="240" w:lineRule="auto"/>
              <w:jc w:val="center"/>
              <w:rPr>
                <w:rFonts w:ascii="Arial Narrow" w:hAnsi="Arial Narrow" w:cs="Arial"/>
                <w:b/>
                <w:bCs/>
              </w:rPr>
            </w:pPr>
            <w:r w:rsidRPr="003C630F">
              <w:rPr>
                <w:rFonts w:ascii="Arial Narrow" w:hAnsi="Arial Narrow" w:cs="Arial"/>
                <w:b/>
                <w:bCs/>
              </w:rPr>
              <w:t>14</w:t>
            </w:r>
          </w:p>
        </w:tc>
        <w:tc>
          <w:tcPr>
            <w:tcW w:w="7119" w:type="dxa"/>
            <w:gridSpan w:val="2"/>
            <w:tcBorders>
              <w:top w:val="single" w:sz="4" w:space="0" w:color="000000"/>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r w:rsidRPr="003C630F">
              <w:rPr>
                <w:rFonts w:ascii="Arial Narrow" w:hAnsi="Arial Narrow" w:cs="Arial"/>
              </w:rPr>
              <w:t>Наложено административных штрафов на сумму, из них</w:t>
            </w:r>
          </w:p>
        </w:tc>
        <w:tc>
          <w:tcPr>
            <w:tcW w:w="170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r w:rsidRPr="003C630F">
              <w:rPr>
                <w:rFonts w:ascii="Arial Narrow" w:hAnsi="Arial Narrow" w:cs="Arial"/>
              </w:rPr>
              <w:t>5620600</w:t>
            </w:r>
          </w:p>
        </w:tc>
      </w:tr>
      <w:tr w:rsidR="005B4836"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5B4836" w:rsidRPr="003C630F" w:rsidRDefault="005B4836" w:rsidP="005B4836">
            <w:pPr>
              <w:spacing w:after="0" w:line="240" w:lineRule="auto"/>
              <w:jc w:val="center"/>
              <w:rPr>
                <w:rFonts w:ascii="Arial Narrow" w:hAnsi="Arial Narrow" w:cs="Arial"/>
                <w:b/>
                <w:bCs/>
              </w:rPr>
            </w:pPr>
            <w:r w:rsidRPr="003C630F">
              <w:rPr>
                <w:rFonts w:ascii="Arial Narrow" w:hAnsi="Arial Narrow" w:cs="Arial"/>
                <w:b/>
                <w:bCs/>
              </w:rPr>
              <w:t>15</w:t>
            </w:r>
          </w:p>
        </w:tc>
        <w:tc>
          <w:tcPr>
            <w:tcW w:w="46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p>
        </w:tc>
        <w:tc>
          <w:tcPr>
            <w:tcW w:w="6658"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r w:rsidRPr="003C630F">
              <w:rPr>
                <w:rFonts w:ascii="Arial Narrow" w:hAnsi="Arial Narrow" w:cs="Arial"/>
              </w:rPr>
              <w:t>самостоятельно</w:t>
            </w:r>
          </w:p>
        </w:tc>
        <w:tc>
          <w:tcPr>
            <w:tcW w:w="170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lang w:val="en-US"/>
              </w:rPr>
            </w:pPr>
            <w:r w:rsidRPr="003C630F">
              <w:rPr>
                <w:rFonts w:ascii="Arial Narrow" w:hAnsi="Arial Narrow" w:cs="Arial"/>
                <w:lang w:val="en-US"/>
              </w:rPr>
              <w:t>4011100</w:t>
            </w:r>
          </w:p>
        </w:tc>
      </w:tr>
      <w:tr w:rsidR="005B4836"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5B4836" w:rsidRPr="003C630F" w:rsidRDefault="005B4836" w:rsidP="005B4836">
            <w:pPr>
              <w:spacing w:after="0" w:line="240" w:lineRule="auto"/>
              <w:jc w:val="center"/>
              <w:rPr>
                <w:rFonts w:ascii="Arial Narrow" w:hAnsi="Arial Narrow" w:cs="Arial"/>
                <w:b/>
                <w:bCs/>
              </w:rPr>
            </w:pPr>
            <w:r w:rsidRPr="003C630F">
              <w:rPr>
                <w:rFonts w:ascii="Arial Narrow" w:hAnsi="Arial Narrow" w:cs="Arial"/>
                <w:b/>
                <w:bCs/>
              </w:rPr>
              <w:t>16</w:t>
            </w:r>
          </w:p>
        </w:tc>
        <w:tc>
          <w:tcPr>
            <w:tcW w:w="46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p>
        </w:tc>
        <w:tc>
          <w:tcPr>
            <w:tcW w:w="6658"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r w:rsidRPr="003C630F">
              <w:rPr>
                <w:rFonts w:ascii="Arial Narrow" w:hAnsi="Arial Narrow" w:cs="Arial"/>
              </w:rPr>
              <w:t>судом</w:t>
            </w:r>
          </w:p>
        </w:tc>
        <w:tc>
          <w:tcPr>
            <w:tcW w:w="170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r w:rsidRPr="003C630F">
              <w:rPr>
                <w:rFonts w:ascii="Arial Narrow" w:hAnsi="Arial Narrow" w:cs="Arial"/>
              </w:rPr>
              <w:t>1609500</w:t>
            </w:r>
          </w:p>
        </w:tc>
      </w:tr>
      <w:tr w:rsidR="005B4836"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5B4836" w:rsidRPr="003C630F" w:rsidRDefault="005B4836" w:rsidP="005B4836">
            <w:pPr>
              <w:spacing w:after="0" w:line="240" w:lineRule="auto"/>
              <w:jc w:val="center"/>
              <w:rPr>
                <w:rFonts w:ascii="Arial Narrow" w:hAnsi="Arial Narrow" w:cs="Arial"/>
                <w:b/>
                <w:bCs/>
              </w:rPr>
            </w:pPr>
            <w:r w:rsidRPr="003C630F">
              <w:rPr>
                <w:rFonts w:ascii="Arial Narrow" w:hAnsi="Arial Narrow" w:cs="Arial"/>
                <w:b/>
                <w:bCs/>
              </w:rPr>
              <w:t>17</w:t>
            </w:r>
          </w:p>
        </w:tc>
        <w:tc>
          <w:tcPr>
            <w:tcW w:w="7119" w:type="dxa"/>
            <w:gridSpan w:val="2"/>
            <w:tcBorders>
              <w:top w:val="single" w:sz="4" w:space="0" w:color="000000"/>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r w:rsidRPr="003C630F">
              <w:rPr>
                <w:rFonts w:ascii="Arial Narrow" w:hAnsi="Arial Narrow" w:cs="Arial"/>
              </w:rPr>
              <w:t>Взыскано административных штрафов на сумму, из них</w:t>
            </w:r>
          </w:p>
        </w:tc>
        <w:tc>
          <w:tcPr>
            <w:tcW w:w="1701" w:type="dxa"/>
            <w:tcBorders>
              <w:top w:val="nil"/>
              <w:left w:val="nil"/>
              <w:bottom w:val="single" w:sz="4" w:space="0" w:color="000000"/>
              <w:right w:val="single" w:sz="4" w:space="0" w:color="000000"/>
            </w:tcBorders>
          </w:tcPr>
          <w:tbl>
            <w:tblPr>
              <w:tblW w:w="997" w:type="dxa"/>
              <w:jc w:val="center"/>
              <w:tblLook w:val="00A0" w:firstRow="1" w:lastRow="0" w:firstColumn="1" w:lastColumn="0" w:noHBand="0" w:noVBand="0"/>
            </w:tblPr>
            <w:tblGrid>
              <w:gridCol w:w="1170"/>
            </w:tblGrid>
            <w:tr w:rsidR="005B4836" w:rsidRPr="003C630F" w:rsidTr="00085CBD">
              <w:trPr>
                <w:trHeight w:val="286"/>
                <w:jc w:val="center"/>
              </w:trPr>
              <w:tc>
                <w:tcPr>
                  <w:tcW w:w="997" w:type="dxa"/>
                  <w:noWrap/>
                  <w:vAlign w:val="bottom"/>
                </w:tcPr>
                <w:p w:rsidR="005B4836" w:rsidRPr="003C630F" w:rsidRDefault="005B4836" w:rsidP="005B4836">
                  <w:pPr>
                    <w:spacing w:after="0" w:line="240" w:lineRule="auto"/>
                    <w:jc w:val="center"/>
                    <w:rPr>
                      <w:rFonts w:ascii="Arial Narrow" w:hAnsi="Arial Narrow" w:cs="Arial"/>
                      <w:color w:val="000000"/>
                      <w:lang w:val="en-US"/>
                    </w:rPr>
                  </w:pPr>
                  <w:r w:rsidRPr="003C630F">
                    <w:rPr>
                      <w:rFonts w:ascii="Arial Narrow" w:hAnsi="Arial Narrow" w:cs="Arial"/>
                      <w:color w:val="000000"/>
                    </w:rPr>
                    <w:t>4670559</w:t>
                  </w:r>
                  <w:r w:rsidRPr="003C630F">
                    <w:rPr>
                      <w:rFonts w:ascii="Arial Narrow" w:hAnsi="Arial Narrow" w:cs="Arial"/>
                      <w:color w:val="000000"/>
                      <w:lang w:val="en-US"/>
                    </w:rPr>
                    <w:t>.44</w:t>
                  </w:r>
                </w:p>
              </w:tc>
            </w:tr>
          </w:tbl>
          <w:p w:rsidR="005B4836" w:rsidRPr="003C630F" w:rsidRDefault="005B4836" w:rsidP="005B4836">
            <w:pPr>
              <w:spacing w:after="0" w:line="240" w:lineRule="auto"/>
              <w:jc w:val="center"/>
              <w:rPr>
                <w:rFonts w:ascii="Arial Narrow" w:hAnsi="Arial Narrow" w:cs="Arial"/>
              </w:rPr>
            </w:pPr>
          </w:p>
        </w:tc>
      </w:tr>
      <w:tr w:rsidR="005B4836"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5B4836" w:rsidRPr="003C630F" w:rsidRDefault="005B4836" w:rsidP="005B4836">
            <w:pPr>
              <w:spacing w:after="0" w:line="240" w:lineRule="auto"/>
              <w:jc w:val="center"/>
              <w:rPr>
                <w:rFonts w:ascii="Arial Narrow" w:hAnsi="Arial Narrow" w:cs="Arial"/>
                <w:b/>
                <w:bCs/>
              </w:rPr>
            </w:pPr>
            <w:r w:rsidRPr="003C630F">
              <w:rPr>
                <w:rFonts w:ascii="Arial Narrow" w:hAnsi="Arial Narrow" w:cs="Arial"/>
                <w:b/>
                <w:bCs/>
              </w:rPr>
              <w:t>18</w:t>
            </w:r>
          </w:p>
        </w:tc>
        <w:tc>
          <w:tcPr>
            <w:tcW w:w="46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p>
        </w:tc>
        <w:tc>
          <w:tcPr>
            <w:tcW w:w="6658"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r w:rsidRPr="003C630F">
              <w:rPr>
                <w:rFonts w:ascii="Arial Narrow" w:hAnsi="Arial Narrow" w:cs="Arial"/>
              </w:rPr>
              <w:t>самостоятельно</w:t>
            </w:r>
          </w:p>
        </w:tc>
        <w:tc>
          <w:tcPr>
            <w:tcW w:w="170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lang w:val="en-US"/>
              </w:rPr>
            </w:pPr>
            <w:r w:rsidRPr="003C630F">
              <w:rPr>
                <w:rFonts w:ascii="Arial Narrow" w:hAnsi="Arial Narrow" w:cs="Arial"/>
                <w:lang w:val="en-US"/>
              </w:rPr>
              <w:t>3781630</w:t>
            </w:r>
          </w:p>
        </w:tc>
      </w:tr>
      <w:tr w:rsidR="005B4836" w:rsidRPr="003C630F" w:rsidTr="00043F6C">
        <w:trPr>
          <w:trHeight w:val="340"/>
        </w:trPr>
        <w:tc>
          <w:tcPr>
            <w:tcW w:w="990" w:type="dxa"/>
            <w:tcBorders>
              <w:top w:val="nil"/>
              <w:left w:val="single" w:sz="4" w:space="0" w:color="000000"/>
              <w:bottom w:val="single" w:sz="4" w:space="0" w:color="000000"/>
              <w:right w:val="single" w:sz="4" w:space="0" w:color="000000"/>
            </w:tcBorders>
            <w:shd w:val="clear" w:color="000000" w:fill="D8E1F5"/>
          </w:tcPr>
          <w:p w:rsidR="005B4836" w:rsidRPr="003C630F" w:rsidRDefault="005B4836" w:rsidP="005B4836">
            <w:pPr>
              <w:spacing w:after="0" w:line="240" w:lineRule="auto"/>
              <w:jc w:val="center"/>
              <w:rPr>
                <w:rFonts w:ascii="Arial Narrow" w:hAnsi="Arial Narrow" w:cs="Arial"/>
                <w:b/>
                <w:bCs/>
              </w:rPr>
            </w:pPr>
            <w:r w:rsidRPr="003C630F">
              <w:rPr>
                <w:rFonts w:ascii="Arial Narrow" w:hAnsi="Arial Narrow" w:cs="Arial"/>
                <w:b/>
                <w:bCs/>
              </w:rPr>
              <w:t>19</w:t>
            </w:r>
          </w:p>
        </w:tc>
        <w:tc>
          <w:tcPr>
            <w:tcW w:w="46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p>
        </w:tc>
        <w:tc>
          <w:tcPr>
            <w:tcW w:w="6658"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r w:rsidRPr="003C630F">
              <w:rPr>
                <w:rFonts w:ascii="Arial Narrow" w:hAnsi="Arial Narrow" w:cs="Arial"/>
              </w:rPr>
              <w:t>судом</w:t>
            </w:r>
          </w:p>
        </w:tc>
        <w:tc>
          <w:tcPr>
            <w:tcW w:w="1701" w:type="dxa"/>
            <w:tcBorders>
              <w:top w:val="nil"/>
              <w:left w:val="nil"/>
              <w:bottom w:val="single" w:sz="4" w:space="0" w:color="000000"/>
              <w:right w:val="single" w:sz="4" w:space="0" w:color="000000"/>
            </w:tcBorders>
          </w:tcPr>
          <w:p w:rsidR="005B4836" w:rsidRPr="003C630F" w:rsidRDefault="005B4836" w:rsidP="005B4836">
            <w:pPr>
              <w:spacing w:after="0" w:line="240" w:lineRule="auto"/>
              <w:jc w:val="center"/>
              <w:rPr>
                <w:rFonts w:ascii="Arial Narrow" w:hAnsi="Arial Narrow" w:cs="Arial"/>
              </w:rPr>
            </w:pPr>
            <w:r w:rsidRPr="003C630F">
              <w:rPr>
                <w:rFonts w:ascii="Arial Narrow" w:hAnsi="Arial Narrow" w:cs="Arial"/>
              </w:rPr>
              <w:t>888929,44</w:t>
            </w:r>
          </w:p>
        </w:tc>
      </w:tr>
    </w:tbl>
    <w:p w:rsidR="00847803" w:rsidRPr="003C630F" w:rsidRDefault="006D513B" w:rsidP="00821885">
      <w:pPr>
        <w:spacing w:after="0" w:line="240" w:lineRule="auto"/>
        <w:jc w:val="right"/>
        <w:rPr>
          <w:rFonts w:ascii="Arial Narrow" w:hAnsi="Arial Narrow" w:cs="Arial"/>
          <w:b/>
        </w:rPr>
      </w:pPr>
      <w:r w:rsidRPr="003C630F">
        <w:rPr>
          <w:rFonts w:ascii="Arial Narrow" w:hAnsi="Arial Narrow" w:cs="Arial"/>
          <w:b/>
        </w:rPr>
        <w:t>Таблица 50</w:t>
      </w:r>
    </w:p>
    <w:p w:rsidR="00847803" w:rsidRDefault="002E42DA" w:rsidP="00043F6C">
      <w:pPr>
        <w:spacing w:after="0" w:line="240" w:lineRule="auto"/>
        <w:ind w:firstLine="708"/>
        <w:jc w:val="center"/>
        <w:rPr>
          <w:rFonts w:ascii="Arial Narrow" w:hAnsi="Arial Narrow" w:cs="Arial"/>
          <w:b/>
          <w:bCs/>
        </w:rPr>
      </w:pPr>
      <w:r w:rsidRPr="003C630F">
        <w:rPr>
          <w:rFonts w:ascii="Arial Narrow" w:hAnsi="Arial Narrow" w:cs="Arial"/>
          <w:b/>
        </w:rPr>
        <w:t xml:space="preserve">Для сравнения приводим ниже </w:t>
      </w:r>
      <w:r w:rsidR="00387A96" w:rsidRPr="003C630F">
        <w:rPr>
          <w:rFonts w:ascii="Arial Narrow" w:hAnsi="Arial Narrow" w:cs="Arial"/>
          <w:b/>
        </w:rPr>
        <w:t>п</w:t>
      </w:r>
      <w:r w:rsidR="00387A96" w:rsidRPr="003C630F">
        <w:rPr>
          <w:rFonts w:ascii="Arial Narrow" w:hAnsi="Arial Narrow" w:cs="Arial"/>
          <w:b/>
          <w:bCs/>
        </w:rPr>
        <w:t>оказатели, характеризующие объёмы принятых мер пресекательного характера в 2016 году</w:t>
      </w:r>
    </w:p>
    <w:p w:rsidR="005B4836" w:rsidRPr="003C630F" w:rsidRDefault="005B4836" w:rsidP="00821885">
      <w:pPr>
        <w:spacing w:after="0" w:line="240" w:lineRule="auto"/>
        <w:ind w:firstLine="708"/>
        <w:jc w:val="both"/>
        <w:rPr>
          <w:rFonts w:ascii="Arial Narrow" w:hAnsi="Arial Narrow" w:cs="Arial"/>
          <w:b/>
          <w:bC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5"/>
        <w:gridCol w:w="7590"/>
        <w:gridCol w:w="1350"/>
      </w:tblGrid>
      <w:tr w:rsidR="00387A96" w:rsidRPr="005B4836" w:rsidTr="005B4836">
        <w:trPr>
          <w:tblCellSpacing w:w="0" w:type="dxa"/>
        </w:trPr>
        <w:tc>
          <w:tcPr>
            <w:tcW w:w="705" w:type="dxa"/>
            <w:vAlign w:val="center"/>
          </w:tcPr>
          <w:p w:rsidR="00387A96" w:rsidRPr="005B4836" w:rsidRDefault="00387A96" w:rsidP="005B4836">
            <w:pPr>
              <w:spacing w:after="0" w:line="240" w:lineRule="auto"/>
              <w:jc w:val="center"/>
              <w:rPr>
                <w:rFonts w:ascii="Arial Narrow" w:hAnsi="Arial Narrow" w:cs="Arial"/>
              </w:rPr>
            </w:pPr>
            <w:r w:rsidRPr="005B4836">
              <w:rPr>
                <w:rFonts w:ascii="Arial Narrow" w:hAnsi="Arial Narrow" w:cs="Arial"/>
              </w:rPr>
              <w:t>3.1</w:t>
            </w:r>
          </w:p>
        </w:tc>
        <w:tc>
          <w:tcPr>
            <w:tcW w:w="7590" w:type="dxa"/>
            <w:vAlign w:val="center"/>
          </w:tcPr>
          <w:p w:rsidR="00387A96" w:rsidRPr="005B4836" w:rsidRDefault="00387A96" w:rsidP="005B4836">
            <w:pPr>
              <w:spacing w:after="0" w:line="240" w:lineRule="auto"/>
              <w:jc w:val="center"/>
              <w:rPr>
                <w:rFonts w:ascii="Arial Narrow" w:hAnsi="Arial Narrow" w:cs="Arial"/>
              </w:rPr>
            </w:pPr>
            <w:r w:rsidRPr="005B4836">
              <w:rPr>
                <w:rFonts w:ascii="Arial Narrow" w:hAnsi="Arial Narrow" w:cs="Arial"/>
              </w:rPr>
              <w:t>Выдано предписаний об устранении выявленных нарушений</w:t>
            </w:r>
          </w:p>
        </w:tc>
        <w:tc>
          <w:tcPr>
            <w:tcW w:w="1350" w:type="dxa"/>
            <w:vAlign w:val="center"/>
          </w:tcPr>
          <w:p w:rsidR="00387A96" w:rsidRPr="005B4836" w:rsidRDefault="00387A96" w:rsidP="00821885">
            <w:pPr>
              <w:spacing w:after="0" w:line="240" w:lineRule="auto"/>
              <w:jc w:val="center"/>
              <w:rPr>
                <w:rFonts w:ascii="Arial Narrow" w:hAnsi="Arial Narrow" w:cs="Arial"/>
              </w:rPr>
            </w:pPr>
            <w:r w:rsidRPr="005B4836">
              <w:rPr>
                <w:rFonts w:ascii="Arial Narrow" w:hAnsi="Arial Narrow" w:cs="Arial"/>
              </w:rPr>
              <w:t>26</w:t>
            </w:r>
          </w:p>
        </w:tc>
      </w:tr>
      <w:tr w:rsidR="00387A96" w:rsidRPr="005B4836" w:rsidTr="005B4836">
        <w:trPr>
          <w:tblCellSpacing w:w="0" w:type="dxa"/>
        </w:trPr>
        <w:tc>
          <w:tcPr>
            <w:tcW w:w="705" w:type="dxa"/>
            <w:vAlign w:val="center"/>
          </w:tcPr>
          <w:p w:rsidR="00387A96" w:rsidRPr="005B4836" w:rsidRDefault="00387A96" w:rsidP="005B4836">
            <w:pPr>
              <w:spacing w:after="0" w:line="240" w:lineRule="auto"/>
              <w:jc w:val="center"/>
              <w:rPr>
                <w:rFonts w:ascii="Arial Narrow" w:hAnsi="Arial Narrow" w:cs="Arial"/>
              </w:rPr>
            </w:pPr>
            <w:r w:rsidRPr="005B4836">
              <w:rPr>
                <w:rFonts w:ascii="Arial Narrow" w:hAnsi="Arial Narrow" w:cs="Arial"/>
              </w:rPr>
              <w:t>3.2</w:t>
            </w:r>
          </w:p>
        </w:tc>
        <w:tc>
          <w:tcPr>
            <w:tcW w:w="7590" w:type="dxa"/>
            <w:vAlign w:val="center"/>
          </w:tcPr>
          <w:p w:rsidR="00387A96" w:rsidRPr="005B4836" w:rsidRDefault="00387A96" w:rsidP="005B4836">
            <w:pPr>
              <w:spacing w:after="0" w:line="240" w:lineRule="auto"/>
              <w:jc w:val="center"/>
              <w:rPr>
                <w:rFonts w:ascii="Arial Narrow" w:hAnsi="Arial Narrow" w:cs="Arial"/>
              </w:rPr>
            </w:pPr>
            <w:r w:rsidRPr="005B4836">
              <w:rPr>
                <w:rFonts w:ascii="Arial Narrow" w:hAnsi="Arial Narrow" w:cs="Arial"/>
              </w:rPr>
              <w:t>Выдано предупреждений о приостановке действия лицензии</w:t>
            </w:r>
          </w:p>
        </w:tc>
        <w:tc>
          <w:tcPr>
            <w:tcW w:w="1350" w:type="dxa"/>
            <w:vAlign w:val="center"/>
          </w:tcPr>
          <w:p w:rsidR="00387A96" w:rsidRPr="005B4836" w:rsidRDefault="00387A96" w:rsidP="00821885">
            <w:pPr>
              <w:spacing w:after="0" w:line="240" w:lineRule="auto"/>
              <w:jc w:val="center"/>
              <w:rPr>
                <w:rFonts w:ascii="Arial Narrow" w:hAnsi="Arial Narrow" w:cs="Arial"/>
              </w:rPr>
            </w:pPr>
            <w:r w:rsidRPr="005B4836">
              <w:rPr>
                <w:rFonts w:ascii="Arial Narrow" w:hAnsi="Arial Narrow" w:cs="Arial"/>
              </w:rPr>
              <w:t>1</w:t>
            </w:r>
          </w:p>
        </w:tc>
      </w:tr>
      <w:tr w:rsidR="00387A96" w:rsidRPr="005B4836" w:rsidTr="005B4836">
        <w:trPr>
          <w:tblCellSpacing w:w="0" w:type="dxa"/>
        </w:trPr>
        <w:tc>
          <w:tcPr>
            <w:tcW w:w="705" w:type="dxa"/>
            <w:vAlign w:val="center"/>
          </w:tcPr>
          <w:p w:rsidR="00387A96" w:rsidRPr="005B4836" w:rsidRDefault="00387A96" w:rsidP="005B4836">
            <w:pPr>
              <w:spacing w:after="0" w:line="240" w:lineRule="auto"/>
              <w:jc w:val="center"/>
              <w:rPr>
                <w:rFonts w:ascii="Arial Narrow" w:hAnsi="Arial Narrow" w:cs="Arial"/>
              </w:rPr>
            </w:pPr>
            <w:r w:rsidRPr="005B4836">
              <w:rPr>
                <w:rFonts w:ascii="Arial Narrow" w:hAnsi="Arial Narrow" w:cs="Arial"/>
              </w:rPr>
              <w:t>3.3</w:t>
            </w:r>
          </w:p>
        </w:tc>
        <w:tc>
          <w:tcPr>
            <w:tcW w:w="7590" w:type="dxa"/>
            <w:vAlign w:val="center"/>
          </w:tcPr>
          <w:p w:rsidR="00387A96" w:rsidRPr="005B4836" w:rsidRDefault="00387A96" w:rsidP="005B4836">
            <w:pPr>
              <w:spacing w:after="0" w:line="240" w:lineRule="auto"/>
              <w:jc w:val="center"/>
              <w:rPr>
                <w:rFonts w:ascii="Arial Narrow" w:hAnsi="Arial Narrow" w:cs="Arial"/>
              </w:rPr>
            </w:pPr>
            <w:r w:rsidRPr="005B4836">
              <w:rPr>
                <w:rFonts w:ascii="Arial Narrow" w:hAnsi="Arial Narrow" w:cs="Arial"/>
              </w:rPr>
              <w:t>Составлено протоколов об административном правонарушении</w:t>
            </w:r>
          </w:p>
        </w:tc>
        <w:tc>
          <w:tcPr>
            <w:tcW w:w="1350" w:type="dxa"/>
            <w:vAlign w:val="center"/>
          </w:tcPr>
          <w:p w:rsidR="00387A96" w:rsidRPr="005B4836" w:rsidRDefault="00387A96" w:rsidP="00821885">
            <w:pPr>
              <w:spacing w:after="0" w:line="240" w:lineRule="auto"/>
              <w:jc w:val="center"/>
              <w:rPr>
                <w:rFonts w:ascii="Arial Narrow" w:hAnsi="Arial Narrow" w:cs="Arial"/>
              </w:rPr>
            </w:pPr>
            <w:r w:rsidRPr="005B4836">
              <w:rPr>
                <w:rFonts w:ascii="Arial Narrow" w:hAnsi="Arial Narrow" w:cs="Arial"/>
              </w:rPr>
              <w:t>900</w:t>
            </w:r>
          </w:p>
        </w:tc>
      </w:tr>
      <w:tr w:rsidR="00387A96" w:rsidRPr="005B4836" w:rsidTr="005B4836">
        <w:trPr>
          <w:tblCellSpacing w:w="0" w:type="dxa"/>
        </w:trPr>
        <w:tc>
          <w:tcPr>
            <w:tcW w:w="705" w:type="dxa"/>
            <w:vAlign w:val="center"/>
          </w:tcPr>
          <w:p w:rsidR="00387A96" w:rsidRPr="005B4836" w:rsidRDefault="00387A96" w:rsidP="005B4836">
            <w:pPr>
              <w:spacing w:after="0" w:line="240" w:lineRule="auto"/>
              <w:jc w:val="center"/>
              <w:rPr>
                <w:rFonts w:ascii="Arial Narrow" w:hAnsi="Arial Narrow" w:cs="Arial"/>
              </w:rPr>
            </w:pPr>
            <w:r w:rsidRPr="005B4836">
              <w:rPr>
                <w:rFonts w:ascii="Arial Narrow" w:hAnsi="Arial Narrow" w:cs="Arial"/>
              </w:rPr>
              <w:t>3.4</w:t>
            </w:r>
          </w:p>
        </w:tc>
        <w:tc>
          <w:tcPr>
            <w:tcW w:w="7590" w:type="dxa"/>
            <w:vAlign w:val="center"/>
          </w:tcPr>
          <w:p w:rsidR="00387A96" w:rsidRPr="005B4836" w:rsidRDefault="00387A96" w:rsidP="005B4836">
            <w:pPr>
              <w:spacing w:after="0" w:line="240" w:lineRule="auto"/>
              <w:jc w:val="center"/>
              <w:rPr>
                <w:rFonts w:ascii="Arial Narrow" w:hAnsi="Arial Narrow" w:cs="Arial"/>
              </w:rPr>
            </w:pPr>
            <w:r w:rsidRPr="005B4836">
              <w:rPr>
                <w:rFonts w:ascii="Arial Narrow" w:hAnsi="Arial Narrow" w:cs="Arial"/>
              </w:rPr>
              <w:t>Наложено административных штрафов (руб.)</w:t>
            </w:r>
          </w:p>
        </w:tc>
        <w:tc>
          <w:tcPr>
            <w:tcW w:w="1350" w:type="dxa"/>
            <w:vAlign w:val="center"/>
          </w:tcPr>
          <w:p w:rsidR="00387A96" w:rsidRPr="005B4836" w:rsidRDefault="00387A96" w:rsidP="00821885">
            <w:pPr>
              <w:spacing w:after="0" w:line="240" w:lineRule="auto"/>
              <w:jc w:val="center"/>
              <w:rPr>
                <w:rFonts w:ascii="Arial Narrow" w:hAnsi="Arial Narrow" w:cs="Arial"/>
              </w:rPr>
            </w:pPr>
            <w:r w:rsidRPr="005B4836">
              <w:rPr>
                <w:rFonts w:ascii="Arial Narrow" w:hAnsi="Arial Narrow" w:cs="Arial"/>
              </w:rPr>
              <w:t>4772200</w:t>
            </w:r>
          </w:p>
        </w:tc>
      </w:tr>
      <w:tr w:rsidR="00387A96" w:rsidRPr="005B4836" w:rsidTr="005B4836">
        <w:trPr>
          <w:tblCellSpacing w:w="0" w:type="dxa"/>
        </w:trPr>
        <w:tc>
          <w:tcPr>
            <w:tcW w:w="705" w:type="dxa"/>
            <w:vAlign w:val="center"/>
          </w:tcPr>
          <w:p w:rsidR="00387A96" w:rsidRPr="005B4836" w:rsidRDefault="00387A96" w:rsidP="005B4836">
            <w:pPr>
              <w:spacing w:after="0" w:line="240" w:lineRule="auto"/>
              <w:jc w:val="center"/>
              <w:rPr>
                <w:rFonts w:ascii="Arial Narrow" w:hAnsi="Arial Narrow" w:cs="Arial"/>
              </w:rPr>
            </w:pPr>
            <w:r w:rsidRPr="005B4836">
              <w:rPr>
                <w:rFonts w:ascii="Arial Narrow" w:hAnsi="Arial Narrow" w:cs="Arial"/>
              </w:rPr>
              <w:t>3.5</w:t>
            </w:r>
          </w:p>
        </w:tc>
        <w:tc>
          <w:tcPr>
            <w:tcW w:w="7590" w:type="dxa"/>
            <w:vAlign w:val="center"/>
          </w:tcPr>
          <w:p w:rsidR="00387A96" w:rsidRPr="005B4836" w:rsidRDefault="00387A96" w:rsidP="005B4836">
            <w:pPr>
              <w:spacing w:after="0" w:line="240" w:lineRule="auto"/>
              <w:jc w:val="center"/>
              <w:rPr>
                <w:rFonts w:ascii="Arial Narrow" w:hAnsi="Arial Narrow" w:cs="Arial"/>
              </w:rPr>
            </w:pPr>
            <w:r w:rsidRPr="005B4836">
              <w:rPr>
                <w:rFonts w:ascii="Arial Narrow" w:hAnsi="Arial Narrow" w:cs="Arial"/>
              </w:rPr>
              <w:t>Взыскано административных штрафов (руб.)</w:t>
            </w:r>
          </w:p>
        </w:tc>
        <w:tc>
          <w:tcPr>
            <w:tcW w:w="1350" w:type="dxa"/>
            <w:vAlign w:val="center"/>
          </w:tcPr>
          <w:p w:rsidR="00387A96" w:rsidRPr="005B4836" w:rsidRDefault="00387A96" w:rsidP="00821885">
            <w:pPr>
              <w:spacing w:after="0" w:line="240" w:lineRule="auto"/>
              <w:jc w:val="center"/>
              <w:rPr>
                <w:rFonts w:ascii="Arial Narrow" w:hAnsi="Arial Narrow" w:cs="Arial"/>
              </w:rPr>
            </w:pPr>
            <w:r w:rsidRPr="005B4836">
              <w:rPr>
                <w:rFonts w:ascii="Arial Narrow" w:hAnsi="Arial Narrow" w:cs="Arial"/>
              </w:rPr>
              <w:t>4741300</w:t>
            </w:r>
          </w:p>
        </w:tc>
      </w:tr>
    </w:tbl>
    <w:p w:rsidR="00387A96" w:rsidRPr="003C630F" w:rsidRDefault="00387A96" w:rsidP="00821885">
      <w:pPr>
        <w:spacing w:after="0" w:line="240" w:lineRule="auto"/>
        <w:rPr>
          <w:rFonts w:ascii="Arial Narrow" w:hAnsi="Arial Narrow" w:cs="Arial"/>
        </w:rPr>
      </w:pPr>
    </w:p>
    <w:p w:rsidR="002E42DA" w:rsidRPr="003C630F" w:rsidRDefault="00D172EE" w:rsidP="00821885">
      <w:pPr>
        <w:spacing w:after="0" w:line="240" w:lineRule="auto"/>
        <w:jc w:val="both"/>
        <w:rPr>
          <w:rFonts w:ascii="Arial Narrow" w:hAnsi="Arial Narrow" w:cs="Arial"/>
        </w:rPr>
      </w:pPr>
      <w:r w:rsidRPr="003C630F">
        <w:rPr>
          <w:rFonts w:ascii="Arial Narrow" w:hAnsi="Arial Narrow" w:cs="Arial"/>
          <w:b/>
        </w:rPr>
        <w:tab/>
      </w:r>
      <w:r w:rsidRPr="003C630F">
        <w:rPr>
          <w:rFonts w:ascii="Arial Narrow" w:hAnsi="Arial Narrow" w:cs="Arial"/>
        </w:rPr>
        <w:t xml:space="preserve">Следует подчеркнуть, что СМИ в настоящее время являются одним из действенных механизмов влияния на целевые аудитории. </w:t>
      </w:r>
      <w:r w:rsidR="00F267E3" w:rsidRPr="003C630F">
        <w:rPr>
          <w:rFonts w:ascii="Arial Narrow" w:hAnsi="Arial Narrow" w:cs="Arial"/>
        </w:rPr>
        <w:t>Отношения с прессой и другими СМИ</w:t>
      </w:r>
      <w:r w:rsidR="00A9566C" w:rsidRPr="003C630F">
        <w:rPr>
          <w:rFonts w:ascii="Arial Narrow" w:hAnsi="Arial Narrow" w:cs="Arial"/>
        </w:rPr>
        <w:t xml:space="preserve"> имеют двусторонний характер. Они взаимовыгодны и постоянно обновляются. Взаимное доверие сторон является основой равноправных отношений между СМИ и институтами гражданского общества. Сегодня большое значение уделяется </w:t>
      </w:r>
      <w:r w:rsidR="00A9566C" w:rsidRPr="003C630F">
        <w:rPr>
          <w:rFonts w:ascii="Arial Narrow" w:hAnsi="Arial Narrow" w:cs="Arial"/>
          <w:lang w:val="en-US"/>
        </w:rPr>
        <w:t>IT</w:t>
      </w:r>
      <w:r w:rsidR="00A9566C" w:rsidRPr="003C630F">
        <w:rPr>
          <w:rFonts w:ascii="Arial Narrow" w:hAnsi="Arial Narrow" w:cs="Arial"/>
        </w:rPr>
        <w:t xml:space="preserve">-технологиям для освещения наиболее значимых событий в жизни амурчан. Прямой диалог губернатора области А.А.Козлова с жителями посредством </w:t>
      </w:r>
      <w:r w:rsidR="00A9566C" w:rsidRPr="003C630F">
        <w:rPr>
          <w:rFonts w:ascii="Arial Narrow" w:hAnsi="Arial Narrow" w:cs="Arial"/>
          <w:lang w:val="en-US"/>
        </w:rPr>
        <w:t>Instagram</w:t>
      </w:r>
      <w:r w:rsidR="00A9566C" w:rsidRPr="003C630F">
        <w:rPr>
          <w:rFonts w:ascii="Arial Narrow" w:hAnsi="Arial Narrow" w:cs="Arial"/>
        </w:rPr>
        <w:t xml:space="preserve"> обеспечил незамедлительное решение многих проблем, а наличие комментария по обсуждаемой теме позволяет Правител</w:t>
      </w:r>
      <w:r w:rsidR="0088522A" w:rsidRPr="003C630F">
        <w:rPr>
          <w:rFonts w:ascii="Arial Narrow" w:hAnsi="Arial Narrow" w:cs="Arial"/>
        </w:rPr>
        <w:t>ьству области оценивать отношение жителей к принимаемым решениям. Не менее важным следует считать и информационный материал, представленный на сайтах организаций и ведомств, хотя эти материалы не несут характера новости и являются информа</w:t>
      </w:r>
      <w:r w:rsidR="00E7754F" w:rsidRPr="003C630F">
        <w:rPr>
          <w:rFonts w:ascii="Arial Narrow" w:hAnsi="Arial Narrow" w:cs="Arial"/>
        </w:rPr>
        <w:t>ционным продуктом, представленны</w:t>
      </w:r>
      <w:r w:rsidR="0088522A" w:rsidRPr="003C630F">
        <w:rPr>
          <w:rFonts w:ascii="Arial Narrow" w:hAnsi="Arial Narrow" w:cs="Arial"/>
        </w:rPr>
        <w:t>м в бэкграундере, они воспринимаются как сведения «из первых рук» и получают большую степень доверия.</w:t>
      </w:r>
    </w:p>
    <w:p w:rsidR="007A3D35" w:rsidRPr="003C630F" w:rsidRDefault="007A3D35" w:rsidP="00821885">
      <w:pPr>
        <w:spacing w:after="0" w:line="240" w:lineRule="auto"/>
        <w:jc w:val="both"/>
        <w:rPr>
          <w:rFonts w:ascii="Arial Narrow" w:hAnsi="Arial Narrow" w:cs="Arial"/>
        </w:rPr>
      </w:pPr>
      <w:r w:rsidRPr="003C630F">
        <w:rPr>
          <w:rFonts w:ascii="Arial Narrow" w:hAnsi="Arial Narrow" w:cs="Arial"/>
        </w:rPr>
        <w:tab/>
        <w:t>Цель бэкграундера – информировать и отвечать на возможные вопросы. В отчётном периоде в СМИ имели отражение: заявления для прессы, фактические справки, авторские и обзорные статьи, интервью, пресс-кит</w:t>
      </w:r>
      <w:r w:rsidR="00E7754F" w:rsidRPr="003C630F">
        <w:rPr>
          <w:rFonts w:ascii="Arial Narrow" w:hAnsi="Arial Narrow" w:cs="Arial"/>
        </w:rPr>
        <w:t>ы, информационные письма и др. Н</w:t>
      </w:r>
      <w:r w:rsidRPr="003C630F">
        <w:rPr>
          <w:rFonts w:ascii="Arial Narrow" w:hAnsi="Arial Narrow" w:cs="Arial"/>
        </w:rPr>
        <w:t>аибольший резонанс получили материалы СМИ, отражающие сведения отдела информации и общественных связей Управления МВД России по Амурской области, при котором</w:t>
      </w:r>
      <w:r w:rsidR="00E7754F" w:rsidRPr="003C630F">
        <w:rPr>
          <w:rFonts w:ascii="Arial Narrow" w:hAnsi="Arial Narrow" w:cs="Arial"/>
        </w:rPr>
        <w:t xml:space="preserve"> в 2017 году был создан о</w:t>
      </w:r>
      <w:r w:rsidRPr="003C630F">
        <w:rPr>
          <w:rFonts w:ascii="Arial Narrow" w:hAnsi="Arial Narrow" w:cs="Arial"/>
        </w:rPr>
        <w:t>бщественный со</w:t>
      </w:r>
      <w:r w:rsidR="00E7754F" w:rsidRPr="003C630F">
        <w:rPr>
          <w:rFonts w:ascii="Arial Narrow" w:hAnsi="Arial Narrow" w:cs="Arial"/>
        </w:rPr>
        <w:t>вет. Ц</w:t>
      </w:r>
      <w:r w:rsidRPr="003C630F">
        <w:rPr>
          <w:rFonts w:ascii="Arial Narrow" w:hAnsi="Arial Narrow" w:cs="Arial"/>
        </w:rPr>
        <w:t>ель создания и деятельности его</w:t>
      </w:r>
      <w:r w:rsidR="001F7BA4" w:rsidRPr="003C630F">
        <w:rPr>
          <w:rFonts w:ascii="Arial Narrow" w:hAnsi="Arial Narrow" w:cs="Arial"/>
        </w:rPr>
        <w:t>: обесп</w:t>
      </w:r>
      <w:r w:rsidR="00E7754F" w:rsidRPr="003C630F">
        <w:rPr>
          <w:rFonts w:ascii="Arial Narrow" w:hAnsi="Arial Narrow" w:cs="Arial"/>
        </w:rPr>
        <w:t xml:space="preserve">ечение согласования общественно </w:t>
      </w:r>
      <w:r w:rsidR="001F7BA4" w:rsidRPr="003C630F">
        <w:rPr>
          <w:rFonts w:ascii="Arial Narrow" w:hAnsi="Arial Narrow" w:cs="Arial"/>
        </w:rPr>
        <w:t>значим</w:t>
      </w:r>
      <w:r w:rsidR="00795395" w:rsidRPr="003C630F">
        <w:rPr>
          <w:rFonts w:ascii="Arial Narrow" w:hAnsi="Arial Narrow" w:cs="Arial"/>
        </w:rPr>
        <w:t xml:space="preserve">ых интересов жителей области, </w:t>
      </w:r>
      <w:r w:rsidR="001F7BA4" w:rsidRPr="003C630F">
        <w:rPr>
          <w:rFonts w:ascii="Arial Narrow" w:hAnsi="Arial Narrow" w:cs="Arial"/>
        </w:rPr>
        <w:t>защит</w:t>
      </w:r>
      <w:r w:rsidR="00953124" w:rsidRPr="003C630F">
        <w:rPr>
          <w:rFonts w:ascii="Arial Narrow" w:hAnsi="Arial Narrow" w:cs="Arial"/>
        </w:rPr>
        <w:t>ы</w:t>
      </w:r>
      <w:r w:rsidR="001F7BA4" w:rsidRPr="003C630F">
        <w:rPr>
          <w:rFonts w:ascii="Arial Narrow" w:hAnsi="Arial Narrow" w:cs="Arial"/>
        </w:rPr>
        <w:t xml:space="preserve"> их прав и свобод, реализации демократических принципов развития гражданского общества в России.</w:t>
      </w:r>
    </w:p>
    <w:p w:rsidR="00867843" w:rsidRPr="003C630F" w:rsidRDefault="00A842A7" w:rsidP="00821885">
      <w:pPr>
        <w:spacing w:after="0" w:line="240" w:lineRule="auto"/>
        <w:jc w:val="both"/>
        <w:rPr>
          <w:rFonts w:ascii="Arial Narrow" w:hAnsi="Arial Narrow" w:cs="Arial"/>
        </w:rPr>
      </w:pPr>
      <w:r w:rsidRPr="003C630F">
        <w:rPr>
          <w:rFonts w:ascii="Arial Narrow" w:hAnsi="Arial Narrow" w:cs="Arial"/>
        </w:rPr>
        <w:tab/>
        <w:t>Общественная палата Амурской области в анализируемом периоде неоднократно</w:t>
      </w:r>
      <w:r w:rsidR="00D70B35" w:rsidRPr="003C630F">
        <w:rPr>
          <w:rFonts w:ascii="Arial Narrow" w:hAnsi="Arial Narrow" w:cs="Arial"/>
        </w:rPr>
        <w:t xml:space="preserve"> организовывала общественны</w:t>
      </w:r>
      <w:r w:rsidR="00DF56EA" w:rsidRPr="003C630F">
        <w:rPr>
          <w:rFonts w:ascii="Arial Narrow" w:hAnsi="Arial Narrow" w:cs="Arial"/>
        </w:rPr>
        <w:t>е</w:t>
      </w:r>
      <w:r w:rsidR="00D70B35" w:rsidRPr="003C630F">
        <w:rPr>
          <w:rFonts w:ascii="Arial Narrow" w:hAnsi="Arial Narrow" w:cs="Arial"/>
        </w:rPr>
        <w:t xml:space="preserve"> слушания</w:t>
      </w:r>
      <w:r w:rsidR="00CA7212" w:rsidRPr="003C630F">
        <w:rPr>
          <w:rFonts w:ascii="Arial Narrow" w:hAnsi="Arial Narrow" w:cs="Arial"/>
        </w:rPr>
        <w:t xml:space="preserve"> по наиболее важным вопросам экологии, сохранения биоразнообразия, социальной поддержки и сост</w:t>
      </w:r>
      <w:r w:rsidR="004552C9" w:rsidRPr="003C630F">
        <w:rPr>
          <w:rFonts w:ascii="Arial Narrow" w:hAnsi="Arial Narrow" w:cs="Arial"/>
        </w:rPr>
        <w:t>ояния здоровья населения, защиты</w:t>
      </w:r>
      <w:r w:rsidR="00CA7212" w:rsidRPr="003C630F">
        <w:rPr>
          <w:rFonts w:ascii="Arial Narrow" w:hAnsi="Arial Narrow" w:cs="Arial"/>
        </w:rPr>
        <w:t xml:space="preserve"> детства, проблемам ЖКХ и другие.</w:t>
      </w:r>
      <w:r w:rsidR="00867843" w:rsidRPr="003C630F">
        <w:rPr>
          <w:rFonts w:ascii="Arial Narrow" w:hAnsi="Arial Narrow" w:cs="Arial"/>
        </w:rPr>
        <w:tab/>
        <w:t xml:space="preserve">Однако следует отметить, что СМИ области проходят нелёгкий этап в своём развитии. Имеет место вымывание из </w:t>
      </w:r>
      <w:r w:rsidR="00DF56EA" w:rsidRPr="003C630F">
        <w:rPr>
          <w:rFonts w:ascii="Arial Narrow" w:hAnsi="Arial Narrow" w:cs="Arial"/>
        </w:rPr>
        <w:t>СМИ</w:t>
      </w:r>
      <w:r w:rsidR="00867843" w:rsidRPr="003C630F">
        <w:rPr>
          <w:rFonts w:ascii="Arial Narrow" w:hAnsi="Arial Narrow" w:cs="Arial"/>
        </w:rPr>
        <w:t xml:space="preserve"> информационного ресурса, идёт падение тиражей ряда изданий, снижение до</w:t>
      </w:r>
      <w:r w:rsidR="00A716B4" w:rsidRPr="003C630F">
        <w:rPr>
          <w:rFonts w:ascii="Arial Narrow" w:hAnsi="Arial Narrow" w:cs="Arial"/>
        </w:rPr>
        <w:t xml:space="preserve">верия к СМИ, что в итоге ведёт </w:t>
      </w:r>
      <w:r w:rsidR="00867843" w:rsidRPr="003C630F">
        <w:rPr>
          <w:rFonts w:ascii="Arial Narrow" w:hAnsi="Arial Narrow" w:cs="Arial"/>
        </w:rPr>
        <w:t>за собой риск общественного безразличия, деформации информационного пространства области, увеличение рекламного сектора в медиапространстве. Назрела необходимость организации и осуществления системного мониторинга по вопросу свободы прессы, качеству, объективности предоставляемой информации в СМИ.</w:t>
      </w:r>
    </w:p>
    <w:p w:rsidR="00C25D94" w:rsidRPr="003C630F" w:rsidRDefault="00C25D94" w:rsidP="00821885">
      <w:pPr>
        <w:spacing w:after="0" w:line="240" w:lineRule="auto"/>
        <w:jc w:val="both"/>
        <w:rPr>
          <w:rFonts w:ascii="Arial Narrow" w:hAnsi="Arial Narrow" w:cs="Arial"/>
        </w:rPr>
      </w:pPr>
    </w:p>
    <w:p w:rsidR="00C25D94" w:rsidRPr="003C630F" w:rsidRDefault="00C25D94" w:rsidP="00A5186B">
      <w:pPr>
        <w:pStyle w:val="a4"/>
        <w:numPr>
          <w:ilvl w:val="1"/>
          <w:numId w:val="10"/>
        </w:numPr>
        <w:spacing w:after="0" w:line="240" w:lineRule="auto"/>
        <w:ind w:left="1134" w:hanging="425"/>
        <w:jc w:val="both"/>
        <w:rPr>
          <w:rFonts w:ascii="Arial Narrow" w:hAnsi="Arial Narrow" w:cs="Arial"/>
          <w:b/>
        </w:rPr>
      </w:pPr>
      <w:r w:rsidRPr="003C630F">
        <w:rPr>
          <w:rFonts w:ascii="Arial Narrow" w:hAnsi="Arial Narrow" w:cs="Arial"/>
          <w:b/>
        </w:rPr>
        <w:t>Взаимодействие Общественной палаты Амурской области с субъектами общественного контроля в Амурской области, оказание помощи в организации деятельности, осуществление форм общественного контроля</w:t>
      </w:r>
      <w:r w:rsidR="00E324D9" w:rsidRPr="003C630F">
        <w:rPr>
          <w:rFonts w:ascii="Arial Narrow" w:hAnsi="Arial Narrow" w:cs="Arial"/>
          <w:b/>
        </w:rPr>
        <w:t>,</w:t>
      </w:r>
      <w:r w:rsidRPr="003C630F">
        <w:rPr>
          <w:rFonts w:ascii="Arial Narrow" w:hAnsi="Arial Narrow" w:cs="Arial"/>
          <w:b/>
        </w:rPr>
        <w:t xml:space="preserve"> орга</w:t>
      </w:r>
      <w:r w:rsidR="00E324D9" w:rsidRPr="003C630F">
        <w:rPr>
          <w:rFonts w:ascii="Arial Narrow" w:hAnsi="Arial Narrow" w:cs="Arial"/>
          <w:b/>
        </w:rPr>
        <w:t>низованных Общественной палатой</w:t>
      </w:r>
    </w:p>
    <w:p w:rsidR="005A5B18" w:rsidRPr="003C630F" w:rsidRDefault="005A5B18" w:rsidP="00821885">
      <w:pPr>
        <w:pStyle w:val="a4"/>
        <w:spacing w:after="0" w:line="240" w:lineRule="auto"/>
        <w:ind w:left="709"/>
        <w:jc w:val="both"/>
        <w:rPr>
          <w:rFonts w:ascii="Arial Narrow" w:hAnsi="Arial Narrow" w:cs="Arial"/>
          <w:b/>
        </w:rPr>
      </w:pP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Общественный контроль</w:t>
      </w:r>
      <w:r w:rsidR="00E74FE7" w:rsidRPr="003C630F">
        <w:rPr>
          <w:rFonts w:ascii="Arial Narrow" w:hAnsi="Arial Narrow" w:cs="Arial"/>
        </w:rPr>
        <w:t xml:space="preserve"> –</w:t>
      </w:r>
      <w:r w:rsidRPr="003C630F">
        <w:rPr>
          <w:rFonts w:ascii="Arial Narrow" w:hAnsi="Arial Narrow" w:cs="Arial"/>
        </w:rPr>
        <w:t xml:space="preserve"> одна из наиболее действенных форм активности гражданского общества, эффективный канал взаимодействия государства с гражданским сообществом.</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 xml:space="preserve">При органах исполнительной власти </w:t>
      </w:r>
      <w:r w:rsidR="00741B07" w:rsidRPr="003C630F">
        <w:rPr>
          <w:rFonts w:ascii="Arial Narrow" w:hAnsi="Arial Narrow" w:cs="Arial"/>
        </w:rPr>
        <w:t xml:space="preserve">области </w:t>
      </w:r>
      <w:r w:rsidRPr="003C630F">
        <w:rPr>
          <w:rFonts w:ascii="Arial Narrow" w:hAnsi="Arial Narrow" w:cs="Arial"/>
        </w:rPr>
        <w:t>на конкурсной основе сформировано 25 общественных советов. В 2017</w:t>
      </w:r>
      <w:r w:rsidR="00741B07" w:rsidRPr="003C630F">
        <w:rPr>
          <w:rFonts w:ascii="Arial Narrow" w:hAnsi="Arial Narrow" w:cs="Arial"/>
        </w:rPr>
        <w:t xml:space="preserve"> году</w:t>
      </w:r>
      <w:r w:rsidRPr="003C630F">
        <w:rPr>
          <w:rFonts w:ascii="Arial Narrow" w:hAnsi="Arial Narrow" w:cs="Arial"/>
        </w:rPr>
        <w:t xml:space="preserve"> Общественной палатой </w:t>
      </w:r>
      <w:r w:rsidR="00833808" w:rsidRPr="003C630F">
        <w:rPr>
          <w:rFonts w:ascii="Arial Narrow" w:hAnsi="Arial Narrow" w:cs="Arial"/>
        </w:rPr>
        <w:t xml:space="preserve">Амурской области </w:t>
      </w:r>
      <w:r w:rsidRPr="003C630F">
        <w:rPr>
          <w:rFonts w:ascii="Arial Narrow" w:hAnsi="Arial Narrow" w:cs="Arial"/>
        </w:rPr>
        <w:t xml:space="preserve">проведено 4 конкурса по кандидатам в состав общественных советов органов исполнительной власти. В рамках проведённого Координационного совета по общественному контролю при Общественной палате 23 июня подведены итоги работы </w:t>
      </w:r>
      <w:r w:rsidR="00741B07" w:rsidRPr="003C630F">
        <w:rPr>
          <w:rFonts w:ascii="Arial Narrow" w:hAnsi="Arial Narrow" w:cs="Arial"/>
        </w:rPr>
        <w:t xml:space="preserve">общественных </w:t>
      </w:r>
      <w:r w:rsidRPr="003C630F">
        <w:rPr>
          <w:rFonts w:ascii="Arial Narrow" w:hAnsi="Arial Narrow" w:cs="Arial"/>
        </w:rPr>
        <w:t xml:space="preserve">советов по результатам мониторинга деятельности в 2016 году, а также </w:t>
      </w:r>
      <w:r w:rsidR="00741B07" w:rsidRPr="003C630F">
        <w:rPr>
          <w:rFonts w:ascii="Arial Narrow" w:hAnsi="Arial Narrow" w:cs="Arial"/>
        </w:rPr>
        <w:t>наработанной практики</w:t>
      </w:r>
      <w:r w:rsidRPr="003C630F">
        <w:rPr>
          <w:rFonts w:ascii="Arial Narrow" w:hAnsi="Arial Narrow" w:cs="Arial"/>
        </w:rPr>
        <w:t xml:space="preserve"> советов в новом формате.</w:t>
      </w:r>
      <w:r w:rsidRPr="003C630F">
        <w:rPr>
          <w:rFonts w:ascii="Arial Narrow" w:hAnsi="Arial Narrow" w:cs="Arial"/>
          <w:b/>
          <w:i/>
        </w:rPr>
        <w:t xml:space="preserve"> </w:t>
      </w:r>
      <w:r w:rsidRPr="003C630F">
        <w:rPr>
          <w:rFonts w:ascii="Arial Narrow" w:hAnsi="Arial Narrow" w:cs="Arial"/>
        </w:rPr>
        <w:t>На обсуждение выносились вопросы:</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1. О мерах по совершенствованию формирования и деятельности общественных советов при органах исполнительн</w:t>
      </w:r>
      <w:r w:rsidR="00DF56EA" w:rsidRPr="003C630F">
        <w:rPr>
          <w:rFonts w:ascii="Arial Narrow" w:hAnsi="Arial Narrow" w:cs="Arial"/>
        </w:rPr>
        <w:t>ой влас</w:t>
      </w:r>
      <w:r w:rsidR="00741B07" w:rsidRPr="003C630F">
        <w:rPr>
          <w:rFonts w:ascii="Arial Narrow" w:hAnsi="Arial Narrow" w:cs="Arial"/>
        </w:rPr>
        <w:t>ти Амурской области.</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2. Практика реализации общественными советами право</w:t>
      </w:r>
      <w:r w:rsidR="00741B07" w:rsidRPr="003C630F">
        <w:rPr>
          <w:rFonts w:ascii="Arial Narrow" w:hAnsi="Arial Narrow" w:cs="Arial"/>
        </w:rPr>
        <w:t>вых форм общественного контроля:</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2.1. Основания и порядок проведения общественного мониторинга, проводим</w:t>
      </w:r>
      <w:r w:rsidR="00741B07" w:rsidRPr="003C630F">
        <w:rPr>
          <w:rFonts w:ascii="Arial Narrow" w:hAnsi="Arial Narrow" w:cs="Arial"/>
        </w:rPr>
        <w:t>ого общественным совет</w:t>
      </w:r>
      <w:r w:rsidR="00570AE3" w:rsidRPr="003C630F">
        <w:rPr>
          <w:rFonts w:ascii="Arial Narrow" w:hAnsi="Arial Narrow" w:cs="Arial"/>
        </w:rPr>
        <w:t>ом</w:t>
      </w:r>
      <w:r w:rsidR="00741B07" w:rsidRPr="003C630F">
        <w:rPr>
          <w:rFonts w:ascii="Arial Narrow" w:hAnsi="Arial Narrow" w:cs="Arial"/>
        </w:rPr>
        <w:t xml:space="preserve"> при м</w:t>
      </w:r>
      <w:r w:rsidRPr="003C630F">
        <w:rPr>
          <w:rFonts w:ascii="Arial Narrow" w:hAnsi="Arial Narrow" w:cs="Arial"/>
        </w:rPr>
        <w:t>инис</w:t>
      </w:r>
      <w:r w:rsidR="00741B07" w:rsidRPr="003C630F">
        <w:rPr>
          <w:rFonts w:ascii="Arial Narrow" w:hAnsi="Arial Narrow" w:cs="Arial"/>
        </w:rPr>
        <w:t xml:space="preserve">терстве здравоохранения </w:t>
      </w:r>
      <w:r w:rsidR="00171463" w:rsidRPr="003C630F">
        <w:rPr>
          <w:rFonts w:ascii="Arial Narrow" w:hAnsi="Arial Narrow" w:cs="Arial"/>
        </w:rPr>
        <w:t>области.</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2.2. Организация взаимодействия по совместному общественному мониторингу Обществе</w:t>
      </w:r>
      <w:r w:rsidR="00570AE3" w:rsidRPr="003C630F">
        <w:rPr>
          <w:rFonts w:ascii="Arial Narrow" w:hAnsi="Arial Narrow" w:cs="Arial"/>
        </w:rPr>
        <w:t>нной палаты Амурской области и м</w:t>
      </w:r>
      <w:r w:rsidRPr="003C630F">
        <w:rPr>
          <w:rFonts w:ascii="Arial Narrow" w:hAnsi="Arial Narrow" w:cs="Arial"/>
        </w:rPr>
        <w:t>инистерства социальной защиты населения Амурской</w:t>
      </w:r>
      <w:r w:rsidR="00DF56EA" w:rsidRPr="003C630F">
        <w:rPr>
          <w:rFonts w:ascii="Arial Narrow" w:hAnsi="Arial Narrow" w:cs="Arial"/>
        </w:rPr>
        <w:t xml:space="preserve"> области</w:t>
      </w:r>
      <w:r w:rsidRPr="003C630F">
        <w:rPr>
          <w:rFonts w:ascii="Arial Narrow" w:hAnsi="Arial Narrow" w:cs="Arial"/>
        </w:rPr>
        <w:t xml:space="preserve"> «О деятельности организаций для детей сирот и детей, оставшихся без попечения родителей, и об устройстве в них детей, оста</w:t>
      </w:r>
      <w:r w:rsidR="00171463" w:rsidRPr="003C630F">
        <w:rPr>
          <w:rFonts w:ascii="Arial Narrow" w:hAnsi="Arial Narrow" w:cs="Arial"/>
        </w:rPr>
        <w:t>вшихся без попечения родителей».</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2.3. Основания и порядок проведения общественной проверки</w:t>
      </w:r>
      <w:r w:rsidR="00570AE3" w:rsidRPr="003C630F">
        <w:rPr>
          <w:rFonts w:ascii="Arial Narrow" w:hAnsi="Arial Narrow" w:cs="Arial"/>
        </w:rPr>
        <w:t>, проводимой м</w:t>
      </w:r>
      <w:r w:rsidRPr="003C630F">
        <w:rPr>
          <w:rFonts w:ascii="Arial Narrow" w:hAnsi="Arial Narrow" w:cs="Arial"/>
        </w:rPr>
        <w:t>инистерством социальной за</w:t>
      </w:r>
      <w:r w:rsidR="00171463" w:rsidRPr="003C630F">
        <w:rPr>
          <w:rFonts w:ascii="Arial Narrow" w:hAnsi="Arial Narrow" w:cs="Arial"/>
        </w:rPr>
        <w:t>щиты населения Амурской области.</w:t>
      </w:r>
      <w:r w:rsidRPr="003C630F">
        <w:rPr>
          <w:rFonts w:ascii="Arial Narrow" w:hAnsi="Arial Narrow" w:cs="Arial"/>
        </w:rPr>
        <w:t xml:space="preserve"> </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2.4. Основания и порядок проведения общественной экспертизы</w:t>
      </w:r>
      <w:r w:rsidR="00570AE3" w:rsidRPr="003C630F">
        <w:rPr>
          <w:rFonts w:ascii="Arial Narrow" w:hAnsi="Arial Narrow" w:cs="Arial"/>
        </w:rPr>
        <w:t>, проводимой м</w:t>
      </w:r>
      <w:r w:rsidRPr="003C630F">
        <w:rPr>
          <w:rFonts w:ascii="Arial Narrow" w:hAnsi="Arial Narrow" w:cs="Arial"/>
        </w:rPr>
        <w:t>инистерством образования и науки Амурской области.</w:t>
      </w:r>
    </w:p>
    <w:p w:rsidR="00C25D94" w:rsidRPr="003C630F" w:rsidRDefault="00C25D94" w:rsidP="00821885">
      <w:pPr>
        <w:pStyle w:val="a4"/>
        <w:spacing w:after="0" w:line="240" w:lineRule="auto"/>
        <w:ind w:left="0" w:firstLine="709"/>
        <w:jc w:val="both"/>
        <w:rPr>
          <w:rFonts w:ascii="Arial Narrow" w:hAnsi="Arial Narrow" w:cs="Arial"/>
        </w:rPr>
      </w:pPr>
      <w:r w:rsidRPr="003C630F">
        <w:rPr>
          <w:rFonts w:ascii="Arial Narrow" w:hAnsi="Arial Narrow" w:cs="Arial"/>
        </w:rPr>
        <w:t>Общественным советам было рекомендовано при подготовке рейт</w:t>
      </w:r>
      <w:r w:rsidR="00C823D7" w:rsidRPr="003C630F">
        <w:rPr>
          <w:rFonts w:ascii="Arial Narrow" w:hAnsi="Arial Narrow" w:cs="Arial"/>
        </w:rPr>
        <w:t>инговых показателей за 2017 год</w:t>
      </w:r>
      <w:r w:rsidRPr="003C630F">
        <w:rPr>
          <w:rFonts w:ascii="Arial Narrow" w:hAnsi="Arial Narrow" w:cs="Arial"/>
        </w:rPr>
        <w:t xml:space="preserve"> использовать наработанную методику по оценке эффективной деятельности общественных советов при органах исполнительной власти области как субъектов общественного контроля и подготовленные результаты </w:t>
      </w:r>
      <w:r w:rsidR="00C823D7" w:rsidRPr="003C630F">
        <w:rPr>
          <w:rFonts w:ascii="Arial Narrow" w:hAnsi="Arial Narrow" w:cs="Arial"/>
        </w:rPr>
        <w:t>по установленной форме до 01.12.2017</w:t>
      </w:r>
      <w:r w:rsidR="00821885" w:rsidRPr="003C630F">
        <w:rPr>
          <w:rFonts w:ascii="Arial Narrow" w:hAnsi="Arial Narrow" w:cs="Arial"/>
        </w:rPr>
        <w:t xml:space="preserve"> </w:t>
      </w:r>
      <w:r w:rsidRPr="003C630F">
        <w:rPr>
          <w:rFonts w:ascii="Arial Narrow" w:hAnsi="Arial Narrow" w:cs="Arial"/>
        </w:rPr>
        <w:t>направить в Общест</w:t>
      </w:r>
      <w:r w:rsidR="00C823D7" w:rsidRPr="003C630F">
        <w:rPr>
          <w:rFonts w:ascii="Arial Narrow" w:hAnsi="Arial Narrow" w:cs="Arial"/>
        </w:rPr>
        <w:t xml:space="preserve">венную палату </w:t>
      </w:r>
      <w:r w:rsidRPr="003C630F">
        <w:rPr>
          <w:rFonts w:ascii="Arial Narrow" w:hAnsi="Arial Narrow" w:cs="Arial"/>
        </w:rPr>
        <w:t>для обобщения и включения в раздел Доклада о состоянии и развитии институтов гражданского общества в Амурской области в 2017 году с последующим обсуждением общественностью, органами власти и направлением документа губернатору области.</w:t>
      </w:r>
    </w:p>
    <w:p w:rsidR="00C25D94" w:rsidRPr="003C630F" w:rsidRDefault="00C25D94" w:rsidP="00821885">
      <w:pPr>
        <w:pStyle w:val="a4"/>
        <w:spacing w:after="0" w:line="240" w:lineRule="auto"/>
        <w:ind w:left="0" w:firstLine="709"/>
        <w:jc w:val="both"/>
        <w:rPr>
          <w:rFonts w:ascii="Arial Narrow" w:hAnsi="Arial Narrow" w:cs="Arial"/>
        </w:rPr>
      </w:pPr>
      <w:r w:rsidRPr="003C630F">
        <w:rPr>
          <w:rFonts w:ascii="Arial Narrow" w:hAnsi="Arial Narrow" w:cs="Arial"/>
        </w:rPr>
        <w:t xml:space="preserve">Независимая оценка качества оказания услуг в </w:t>
      </w:r>
      <w:r w:rsidR="00DF56EA" w:rsidRPr="003C630F">
        <w:rPr>
          <w:rFonts w:ascii="Arial Narrow" w:hAnsi="Arial Narrow" w:cs="Arial"/>
        </w:rPr>
        <w:t>сфере культуры, образования, охраны здоровья</w:t>
      </w:r>
      <w:r w:rsidR="002A7FF9" w:rsidRPr="003C630F">
        <w:rPr>
          <w:rFonts w:ascii="Arial Narrow" w:hAnsi="Arial Narrow" w:cs="Arial"/>
        </w:rPr>
        <w:t xml:space="preserve">, социального обслуживания </w:t>
      </w:r>
      <w:r w:rsidRPr="003C630F">
        <w:rPr>
          <w:rFonts w:ascii="Arial Narrow" w:hAnsi="Arial Narrow" w:cs="Arial"/>
        </w:rPr>
        <w:t>является одной из форм общественного контроля, который должен осуществляться специально созданными общественными советами при участии Общественны</w:t>
      </w:r>
      <w:r w:rsidR="002A7FF9" w:rsidRPr="003C630F">
        <w:rPr>
          <w:rFonts w:ascii="Arial Narrow" w:hAnsi="Arial Narrow" w:cs="Arial"/>
        </w:rPr>
        <w:t>х</w:t>
      </w:r>
      <w:r w:rsidRPr="003C630F">
        <w:rPr>
          <w:rFonts w:ascii="Arial Narrow" w:hAnsi="Arial Narrow" w:cs="Arial"/>
        </w:rPr>
        <w:t xml:space="preserve"> палат субъектов Российской Федерации.</w:t>
      </w:r>
    </w:p>
    <w:p w:rsidR="00C25D94" w:rsidRPr="003C630F" w:rsidRDefault="00C25D94" w:rsidP="00821885">
      <w:pPr>
        <w:pStyle w:val="a4"/>
        <w:spacing w:after="0" w:line="240" w:lineRule="auto"/>
        <w:ind w:left="0" w:firstLine="709"/>
        <w:jc w:val="both"/>
        <w:rPr>
          <w:rFonts w:ascii="Arial Narrow" w:hAnsi="Arial Narrow" w:cs="Arial"/>
        </w:rPr>
      </w:pPr>
      <w:r w:rsidRPr="003C630F">
        <w:rPr>
          <w:rFonts w:ascii="Arial Narrow" w:hAnsi="Arial Narrow" w:cs="Arial"/>
        </w:rPr>
        <w:t>По данному вопросу Общественной палатой Амурской области подготовлены в Общественную палату Российской Федерации предложения по внесению изменений в действующее законодательство об общественном контроле в связи с участием в «нулевом чтении» проекта закона № 231361-7</w:t>
      </w:r>
      <w:r w:rsidR="002A7FF9" w:rsidRPr="003C630F">
        <w:rPr>
          <w:rFonts w:ascii="Arial Narrow" w:hAnsi="Arial Narrow" w:cs="Arial"/>
        </w:rPr>
        <w:t xml:space="preserve"> «О</w:t>
      </w:r>
      <w:r w:rsidRPr="003C630F">
        <w:rPr>
          <w:rFonts w:ascii="Arial Narrow" w:hAnsi="Arial Narrow" w:cs="Arial"/>
        </w:rPr>
        <w:t xml:space="preserve"> независимой оценке качества оказания услуг</w:t>
      </w:r>
      <w:r w:rsidR="002A7FF9" w:rsidRPr="003C630F">
        <w:rPr>
          <w:rFonts w:ascii="Arial Narrow" w:hAnsi="Arial Narrow" w:cs="Arial"/>
        </w:rPr>
        <w:t>»</w:t>
      </w:r>
      <w:r w:rsidRPr="003C630F">
        <w:rPr>
          <w:rFonts w:ascii="Arial Narrow" w:hAnsi="Arial Narrow" w:cs="Arial"/>
        </w:rPr>
        <w:t>.</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 xml:space="preserve">Общественная палата Амурской области полагает целесообразным внести в </w:t>
      </w:r>
      <w:r w:rsidR="00210356" w:rsidRPr="003C630F">
        <w:rPr>
          <w:rFonts w:ascii="Arial Narrow" w:hAnsi="Arial Narrow" w:cs="Arial"/>
        </w:rPr>
        <w:t xml:space="preserve">Федеральный закон от 21.07.2014 </w:t>
      </w:r>
      <w:r w:rsidRPr="003C630F">
        <w:rPr>
          <w:rFonts w:ascii="Arial Narrow" w:hAnsi="Arial Narrow" w:cs="Arial"/>
        </w:rPr>
        <w:t>№</w:t>
      </w:r>
      <w:r w:rsidR="00210356" w:rsidRPr="003C630F">
        <w:rPr>
          <w:rFonts w:ascii="Arial Narrow" w:hAnsi="Arial Narrow" w:cs="Arial"/>
        </w:rPr>
        <w:t xml:space="preserve"> </w:t>
      </w:r>
      <w:r w:rsidRPr="003C630F">
        <w:rPr>
          <w:rFonts w:ascii="Arial Narrow" w:hAnsi="Arial Narrow" w:cs="Arial"/>
        </w:rPr>
        <w:t xml:space="preserve">212-ФЗ «Об основах общественного контроля в Российской Федерации» дополнительно </w:t>
      </w:r>
      <w:r w:rsidR="002A7FF9" w:rsidRPr="003C630F">
        <w:rPr>
          <w:rFonts w:ascii="Arial Narrow" w:hAnsi="Arial Narrow" w:cs="Arial"/>
        </w:rPr>
        <w:t xml:space="preserve">такую </w:t>
      </w:r>
      <w:r w:rsidRPr="003C630F">
        <w:rPr>
          <w:rFonts w:ascii="Arial Narrow" w:hAnsi="Arial Narrow" w:cs="Arial"/>
        </w:rPr>
        <w:t>форму общественного контроля, как независимая оценка качества услуг в сферах культуры, охраны здоровья, образования и социальных услуг.</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Действующий закон установил права граждан на участие в осуществлении общественно</w:t>
      </w:r>
      <w:r w:rsidR="002A7FF9" w:rsidRPr="003C630F">
        <w:rPr>
          <w:rFonts w:ascii="Arial Narrow" w:hAnsi="Arial Narrow" w:cs="Arial"/>
        </w:rPr>
        <w:t>го</w:t>
      </w:r>
      <w:r w:rsidRPr="003C630F">
        <w:rPr>
          <w:rFonts w:ascii="Arial Narrow" w:hAnsi="Arial Narrow" w:cs="Arial"/>
        </w:rPr>
        <w:t xml:space="preserve"> контроля, цели и задачи его осуществления, определил субъекты общественного контроля, формы и порядок его осуществления, определение и обнародование его результатов.</w:t>
      </w:r>
    </w:p>
    <w:p w:rsidR="00C25D94" w:rsidRPr="003C630F" w:rsidRDefault="00210356" w:rsidP="00821885">
      <w:pPr>
        <w:spacing w:after="0" w:line="240" w:lineRule="auto"/>
        <w:ind w:firstLine="709"/>
        <w:jc w:val="both"/>
        <w:rPr>
          <w:rFonts w:ascii="Arial Narrow" w:hAnsi="Arial Narrow" w:cs="Arial"/>
        </w:rPr>
      </w:pPr>
      <w:r w:rsidRPr="003C630F">
        <w:rPr>
          <w:rFonts w:ascii="Arial Narrow" w:hAnsi="Arial Narrow" w:cs="Arial"/>
        </w:rPr>
        <w:t>В связи с изложенным</w:t>
      </w:r>
      <w:r w:rsidR="00C25D94" w:rsidRPr="003C630F">
        <w:rPr>
          <w:rFonts w:ascii="Arial Narrow" w:hAnsi="Arial Narrow" w:cs="Arial"/>
        </w:rPr>
        <w:t xml:space="preserve"> Общест</w:t>
      </w:r>
      <w:r w:rsidRPr="003C630F">
        <w:rPr>
          <w:rFonts w:ascii="Arial Narrow" w:hAnsi="Arial Narrow" w:cs="Arial"/>
        </w:rPr>
        <w:t xml:space="preserve">венная палата Амурской области </w:t>
      </w:r>
      <w:r w:rsidR="00C25D94" w:rsidRPr="003C630F">
        <w:rPr>
          <w:rFonts w:ascii="Arial Narrow" w:hAnsi="Arial Narrow" w:cs="Arial"/>
        </w:rPr>
        <w:t xml:space="preserve">не считает возможным в </w:t>
      </w:r>
      <w:r w:rsidRPr="003C630F">
        <w:rPr>
          <w:rFonts w:ascii="Arial Narrow" w:hAnsi="Arial Narrow" w:cs="Arial"/>
        </w:rPr>
        <w:t xml:space="preserve">рамках рассматриваемого проекта </w:t>
      </w:r>
      <w:r w:rsidR="00C25D94" w:rsidRPr="003C630F">
        <w:rPr>
          <w:rFonts w:ascii="Arial Narrow" w:hAnsi="Arial Narrow" w:cs="Arial"/>
        </w:rPr>
        <w:t>формировать специальные общественные советы по проведению независимо</w:t>
      </w:r>
      <w:r w:rsidR="002A7FF9" w:rsidRPr="003C630F">
        <w:rPr>
          <w:rFonts w:ascii="Arial Narrow" w:hAnsi="Arial Narrow" w:cs="Arial"/>
        </w:rPr>
        <w:t>й</w:t>
      </w:r>
      <w:r w:rsidR="00C25D94" w:rsidRPr="003C630F">
        <w:rPr>
          <w:rFonts w:ascii="Arial Narrow" w:hAnsi="Arial Narrow" w:cs="Arial"/>
        </w:rPr>
        <w:t xml:space="preserve"> оценки качества услуг, так как общественные советы уже сформированы в соответствии </w:t>
      </w:r>
      <w:r w:rsidR="002A7FF9" w:rsidRPr="003C630F">
        <w:rPr>
          <w:rFonts w:ascii="Arial Narrow" w:hAnsi="Arial Narrow" w:cs="Arial"/>
        </w:rPr>
        <w:t xml:space="preserve">с </w:t>
      </w:r>
      <w:r w:rsidRPr="003C630F">
        <w:rPr>
          <w:rFonts w:ascii="Arial Narrow" w:hAnsi="Arial Narrow" w:cs="Arial"/>
        </w:rPr>
        <w:t>требованиями ф</w:t>
      </w:r>
      <w:r w:rsidR="00C25D94" w:rsidRPr="003C630F">
        <w:rPr>
          <w:rFonts w:ascii="Arial Narrow" w:hAnsi="Arial Narrow" w:cs="Arial"/>
        </w:rPr>
        <w:t>едерального и регионального законодательства.</w:t>
      </w:r>
    </w:p>
    <w:p w:rsidR="00C25D94" w:rsidRPr="003C630F" w:rsidRDefault="00C25D94" w:rsidP="00821885">
      <w:pPr>
        <w:pStyle w:val="a4"/>
        <w:spacing w:after="0" w:line="240" w:lineRule="auto"/>
        <w:ind w:left="0" w:firstLine="709"/>
        <w:jc w:val="both"/>
        <w:rPr>
          <w:rFonts w:ascii="Arial Narrow" w:hAnsi="Arial Narrow" w:cs="Arial"/>
        </w:rPr>
      </w:pPr>
      <w:r w:rsidRPr="003C630F">
        <w:rPr>
          <w:rFonts w:ascii="Arial Narrow" w:hAnsi="Arial Narrow" w:cs="Arial"/>
        </w:rPr>
        <w:t>Проводимая совместная работа Общественной палаты</w:t>
      </w:r>
      <w:r w:rsidR="00DF44F8" w:rsidRPr="003C630F">
        <w:rPr>
          <w:rFonts w:ascii="Arial Narrow" w:hAnsi="Arial Narrow" w:cs="Arial"/>
        </w:rPr>
        <w:t xml:space="preserve">, </w:t>
      </w:r>
      <w:r w:rsidR="002A7FF9" w:rsidRPr="003C630F">
        <w:rPr>
          <w:rFonts w:ascii="Arial Narrow" w:hAnsi="Arial Narrow" w:cs="Arial"/>
        </w:rPr>
        <w:t>П</w:t>
      </w:r>
      <w:r w:rsidRPr="003C630F">
        <w:rPr>
          <w:rFonts w:ascii="Arial Narrow" w:hAnsi="Arial Narrow" w:cs="Arial"/>
        </w:rPr>
        <w:t>равительств</w:t>
      </w:r>
      <w:r w:rsidR="00DF44F8" w:rsidRPr="003C630F">
        <w:rPr>
          <w:rFonts w:ascii="Arial Narrow" w:hAnsi="Arial Narrow" w:cs="Arial"/>
        </w:rPr>
        <w:t>а</w:t>
      </w:r>
      <w:r w:rsidRPr="003C630F">
        <w:rPr>
          <w:rFonts w:ascii="Arial Narrow" w:hAnsi="Arial Narrow" w:cs="Arial"/>
        </w:rPr>
        <w:t xml:space="preserve"> Амурской области и глав местных органов самоуправления позволила сформировать общественные палаты (советы) в муниципальных образованиях. В новом формате сформировано 9 общественных палат, 20 общественных советов. </w:t>
      </w:r>
    </w:p>
    <w:p w:rsidR="00C25D94" w:rsidRPr="003C630F" w:rsidRDefault="00C25D94" w:rsidP="00821885">
      <w:pPr>
        <w:pStyle w:val="a4"/>
        <w:spacing w:after="0" w:line="240" w:lineRule="auto"/>
        <w:ind w:left="0" w:firstLine="709"/>
        <w:jc w:val="both"/>
        <w:rPr>
          <w:rFonts w:ascii="Arial Narrow" w:hAnsi="Arial Narrow" w:cs="Arial"/>
        </w:rPr>
      </w:pPr>
      <w:r w:rsidRPr="003C630F">
        <w:rPr>
          <w:rFonts w:ascii="Arial Narrow" w:hAnsi="Arial Narrow" w:cs="Arial"/>
        </w:rPr>
        <w:t xml:space="preserve">В 2017 </w:t>
      </w:r>
      <w:r w:rsidR="00DF44F8" w:rsidRPr="003C630F">
        <w:rPr>
          <w:rFonts w:ascii="Arial Narrow" w:hAnsi="Arial Narrow" w:cs="Arial"/>
        </w:rPr>
        <w:t xml:space="preserve">году </w:t>
      </w:r>
      <w:r w:rsidRPr="003C630F">
        <w:rPr>
          <w:rFonts w:ascii="Arial Narrow" w:hAnsi="Arial Narrow" w:cs="Arial"/>
        </w:rPr>
        <w:t>работа Общественной палаты была построена на оказании им практической помощи, направленной на совершенствование деятельности как субъектов общественного контроля.</w:t>
      </w:r>
    </w:p>
    <w:p w:rsidR="00C25D94" w:rsidRPr="003C630F" w:rsidRDefault="00C25D94" w:rsidP="00821885">
      <w:pPr>
        <w:pStyle w:val="a4"/>
        <w:spacing w:after="0" w:line="240" w:lineRule="auto"/>
        <w:ind w:left="0" w:firstLine="709"/>
        <w:jc w:val="both"/>
        <w:rPr>
          <w:rFonts w:ascii="Arial Narrow" w:hAnsi="Arial Narrow" w:cs="Arial"/>
        </w:rPr>
      </w:pPr>
      <w:r w:rsidRPr="003C630F">
        <w:rPr>
          <w:rFonts w:ascii="Arial Narrow" w:hAnsi="Arial Narrow" w:cs="Arial"/>
        </w:rPr>
        <w:t xml:space="preserve">По согласованию в составе </w:t>
      </w:r>
      <w:r w:rsidR="00FF74BD" w:rsidRPr="003C630F">
        <w:rPr>
          <w:rFonts w:ascii="Arial Narrow" w:hAnsi="Arial Narrow" w:cs="Arial"/>
        </w:rPr>
        <w:t>делегации</w:t>
      </w:r>
      <w:r w:rsidRPr="003C630F">
        <w:rPr>
          <w:rFonts w:ascii="Arial Narrow" w:hAnsi="Arial Narrow" w:cs="Arial"/>
        </w:rPr>
        <w:t xml:space="preserve"> «Открытого </w:t>
      </w:r>
      <w:r w:rsidR="001B3E21" w:rsidRPr="003C630F">
        <w:rPr>
          <w:rFonts w:ascii="Arial Narrow" w:hAnsi="Arial Narrow" w:cs="Arial"/>
        </w:rPr>
        <w:t>П</w:t>
      </w:r>
      <w:r w:rsidRPr="003C630F">
        <w:rPr>
          <w:rFonts w:ascii="Arial Narrow" w:hAnsi="Arial Narrow" w:cs="Arial"/>
        </w:rPr>
        <w:t>равительства» Амурской области</w:t>
      </w:r>
      <w:r w:rsidR="00DF44F8" w:rsidRPr="003C630F">
        <w:rPr>
          <w:rFonts w:ascii="Arial Narrow" w:hAnsi="Arial Narrow" w:cs="Arial"/>
        </w:rPr>
        <w:t>, возглавляемого г</w:t>
      </w:r>
      <w:r w:rsidRPr="003C630F">
        <w:rPr>
          <w:rFonts w:ascii="Arial Narrow" w:hAnsi="Arial Narrow" w:cs="Arial"/>
        </w:rPr>
        <w:t xml:space="preserve">убернатором области, в 2017 году осуществлены выезды членов Общественной палаты </w:t>
      </w:r>
      <w:r w:rsidR="00DF44F8" w:rsidRPr="003C630F">
        <w:rPr>
          <w:rFonts w:ascii="Arial Narrow" w:hAnsi="Arial Narrow" w:cs="Arial"/>
        </w:rPr>
        <w:t>В.Б.Паршинкова,</w:t>
      </w:r>
      <w:r w:rsidRPr="003C630F">
        <w:rPr>
          <w:rFonts w:ascii="Arial Narrow" w:hAnsi="Arial Narrow" w:cs="Arial"/>
        </w:rPr>
        <w:t xml:space="preserve"> </w:t>
      </w:r>
      <w:r w:rsidR="00DF44F8" w:rsidRPr="003C630F">
        <w:rPr>
          <w:rFonts w:ascii="Arial Narrow" w:hAnsi="Arial Narrow" w:cs="Arial"/>
        </w:rPr>
        <w:t>В.Ф.</w:t>
      </w:r>
      <w:r w:rsidRPr="003C630F">
        <w:rPr>
          <w:rFonts w:ascii="Arial Narrow" w:hAnsi="Arial Narrow" w:cs="Arial"/>
        </w:rPr>
        <w:t>Утоплова</w:t>
      </w:r>
      <w:r w:rsidR="00DF44F8" w:rsidRPr="003C630F">
        <w:rPr>
          <w:rFonts w:ascii="Arial Narrow" w:hAnsi="Arial Narrow" w:cs="Arial"/>
        </w:rPr>
        <w:t>,</w:t>
      </w:r>
      <w:r w:rsidRPr="003C630F">
        <w:rPr>
          <w:rFonts w:ascii="Arial Narrow" w:hAnsi="Arial Narrow" w:cs="Arial"/>
        </w:rPr>
        <w:t xml:space="preserve"> </w:t>
      </w:r>
      <w:r w:rsidR="00DF44F8" w:rsidRPr="003C630F">
        <w:rPr>
          <w:rFonts w:ascii="Arial Narrow" w:hAnsi="Arial Narrow" w:cs="Arial"/>
        </w:rPr>
        <w:t>В.Н.</w:t>
      </w:r>
      <w:r w:rsidRPr="003C630F">
        <w:rPr>
          <w:rFonts w:ascii="Arial Narrow" w:hAnsi="Arial Narrow" w:cs="Arial"/>
        </w:rPr>
        <w:t xml:space="preserve">Хоменко, </w:t>
      </w:r>
      <w:r w:rsidR="00DF44F8" w:rsidRPr="003C630F">
        <w:rPr>
          <w:rFonts w:ascii="Arial Narrow" w:hAnsi="Arial Narrow" w:cs="Arial"/>
        </w:rPr>
        <w:t>И.И.</w:t>
      </w:r>
      <w:r w:rsidRPr="003C630F">
        <w:rPr>
          <w:rFonts w:ascii="Arial Narrow" w:hAnsi="Arial Narrow" w:cs="Arial"/>
        </w:rPr>
        <w:t xml:space="preserve">Голенко, </w:t>
      </w:r>
      <w:r w:rsidR="00DF44F8" w:rsidRPr="003C630F">
        <w:rPr>
          <w:rFonts w:ascii="Arial Narrow" w:hAnsi="Arial Narrow" w:cs="Arial"/>
        </w:rPr>
        <w:t>В.И.</w:t>
      </w:r>
      <w:r w:rsidRPr="003C630F">
        <w:rPr>
          <w:rFonts w:ascii="Arial Narrow" w:hAnsi="Arial Narrow" w:cs="Arial"/>
        </w:rPr>
        <w:t>Кириллова в муниципальные образования г.Райчихинск</w:t>
      </w:r>
      <w:r w:rsidR="00DF44F8" w:rsidRPr="003C630F">
        <w:rPr>
          <w:rFonts w:ascii="Arial Narrow" w:hAnsi="Arial Narrow" w:cs="Arial"/>
        </w:rPr>
        <w:t>а</w:t>
      </w:r>
      <w:r w:rsidRPr="003C630F">
        <w:rPr>
          <w:rFonts w:ascii="Arial Narrow" w:hAnsi="Arial Narrow" w:cs="Arial"/>
        </w:rPr>
        <w:t>, пгт</w:t>
      </w:r>
      <w:r w:rsidR="00EF1DED" w:rsidRPr="003C630F">
        <w:rPr>
          <w:rFonts w:ascii="Arial Narrow" w:hAnsi="Arial Narrow" w:cs="Arial"/>
        </w:rPr>
        <w:t>.</w:t>
      </w:r>
      <w:r w:rsidRPr="003C630F">
        <w:rPr>
          <w:rFonts w:ascii="Arial Narrow" w:hAnsi="Arial Narrow" w:cs="Arial"/>
        </w:rPr>
        <w:t>Прогресс</w:t>
      </w:r>
      <w:r w:rsidR="00DF44F8" w:rsidRPr="003C630F">
        <w:rPr>
          <w:rFonts w:ascii="Arial Narrow" w:hAnsi="Arial Narrow" w:cs="Arial"/>
        </w:rPr>
        <w:t>а</w:t>
      </w:r>
      <w:r w:rsidRPr="003C630F">
        <w:rPr>
          <w:rFonts w:ascii="Arial Narrow" w:hAnsi="Arial Narrow" w:cs="Arial"/>
        </w:rPr>
        <w:t>, Бурейский, Архаринский, Завитинский, Константиновский</w:t>
      </w:r>
      <w:r w:rsidR="00855BA7" w:rsidRPr="003C630F">
        <w:rPr>
          <w:rFonts w:ascii="Arial Narrow" w:hAnsi="Arial Narrow" w:cs="Arial"/>
        </w:rPr>
        <w:t xml:space="preserve"> районы</w:t>
      </w:r>
      <w:r w:rsidRPr="003C630F">
        <w:rPr>
          <w:rFonts w:ascii="Arial Narrow" w:hAnsi="Arial Narrow" w:cs="Arial"/>
        </w:rPr>
        <w:t>, где проводилась работа на местах с членами общественных советов по разъяснению направлений их деятельности, организации взаимодействия с главами муниципальных образо</w:t>
      </w:r>
      <w:r w:rsidR="00DF44F8" w:rsidRPr="003C630F">
        <w:rPr>
          <w:rFonts w:ascii="Arial Narrow" w:hAnsi="Arial Narrow" w:cs="Arial"/>
        </w:rPr>
        <w:t>ваний и администрациями, участию</w:t>
      </w:r>
      <w:r w:rsidRPr="003C630F">
        <w:rPr>
          <w:rFonts w:ascii="Arial Narrow" w:hAnsi="Arial Narrow" w:cs="Arial"/>
        </w:rPr>
        <w:t xml:space="preserve"> во встречах с активистами общественных объединений, проведению «круглых столов» по вопросам формирования составов членов советов, порядку подготовки отч</w:t>
      </w:r>
      <w:r w:rsidR="00EF1DED" w:rsidRPr="003C630F">
        <w:rPr>
          <w:rFonts w:ascii="Arial Narrow" w:hAnsi="Arial Narrow" w:cs="Arial"/>
        </w:rPr>
        <w:t>ё</w:t>
      </w:r>
      <w:r w:rsidRPr="003C630F">
        <w:rPr>
          <w:rFonts w:ascii="Arial Narrow" w:hAnsi="Arial Narrow" w:cs="Arial"/>
        </w:rPr>
        <w:t>тных документов о своей деятельности, взаимодействи</w:t>
      </w:r>
      <w:r w:rsidR="00DF44F8" w:rsidRPr="003C630F">
        <w:rPr>
          <w:rFonts w:ascii="Arial Narrow" w:hAnsi="Arial Narrow" w:cs="Arial"/>
        </w:rPr>
        <w:t>ю</w:t>
      </w:r>
      <w:r w:rsidRPr="003C630F">
        <w:rPr>
          <w:rFonts w:ascii="Arial Narrow" w:hAnsi="Arial Narrow" w:cs="Arial"/>
        </w:rPr>
        <w:t xml:space="preserve"> с Общественной палатой Амурской области в рамках федерального и областного законодательства.</w:t>
      </w:r>
    </w:p>
    <w:p w:rsidR="0018481F" w:rsidRPr="003C630F" w:rsidRDefault="00C25D94" w:rsidP="00821885">
      <w:pPr>
        <w:pStyle w:val="a4"/>
        <w:spacing w:after="0" w:line="240" w:lineRule="auto"/>
        <w:ind w:left="0" w:firstLine="709"/>
        <w:jc w:val="both"/>
        <w:rPr>
          <w:rFonts w:ascii="Arial Narrow" w:hAnsi="Arial Narrow" w:cs="Arial"/>
        </w:rPr>
      </w:pPr>
      <w:r w:rsidRPr="003C630F">
        <w:rPr>
          <w:rFonts w:ascii="Arial Narrow" w:hAnsi="Arial Narrow" w:cs="Arial"/>
        </w:rPr>
        <w:t xml:space="preserve">В 2017 году Общественной палатой </w:t>
      </w:r>
      <w:r w:rsidR="00BF02A9" w:rsidRPr="003C630F">
        <w:rPr>
          <w:rFonts w:ascii="Arial Narrow" w:hAnsi="Arial Narrow" w:cs="Arial"/>
        </w:rPr>
        <w:t xml:space="preserve">Амурской области </w:t>
      </w:r>
      <w:r w:rsidRPr="003C630F">
        <w:rPr>
          <w:rFonts w:ascii="Arial Narrow" w:hAnsi="Arial Narrow" w:cs="Arial"/>
        </w:rPr>
        <w:t>проведено с общественными палатами (советами) муниципальных районов при участии администраций три вебинара по вопросам формирования, деятельности советов, контроля за деятельностью ЖКХ, подготовки анализа их рейтинговой оценки по разработанной</w:t>
      </w:r>
      <w:r w:rsidR="0018481F" w:rsidRPr="003C630F">
        <w:rPr>
          <w:rFonts w:ascii="Arial Narrow" w:hAnsi="Arial Narrow" w:cs="Arial"/>
        </w:rPr>
        <w:t xml:space="preserve"> Общественной палатой</w:t>
      </w:r>
      <w:r w:rsidRPr="003C630F">
        <w:rPr>
          <w:rFonts w:ascii="Arial Narrow" w:hAnsi="Arial Narrow" w:cs="Arial"/>
        </w:rPr>
        <w:t xml:space="preserve"> методике. </w:t>
      </w:r>
    </w:p>
    <w:p w:rsidR="00C25D94" w:rsidRPr="003C630F" w:rsidRDefault="00BF02A9" w:rsidP="00821885">
      <w:pPr>
        <w:pStyle w:val="a4"/>
        <w:spacing w:after="0" w:line="240" w:lineRule="auto"/>
        <w:ind w:left="0" w:firstLine="709"/>
        <w:jc w:val="both"/>
        <w:rPr>
          <w:rFonts w:ascii="Arial Narrow" w:hAnsi="Arial Narrow" w:cs="Arial"/>
        </w:rPr>
      </w:pPr>
      <w:r w:rsidRPr="003C630F">
        <w:rPr>
          <w:rFonts w:ascii="Arial Narrow" w:hAnsi="Arial Narrow" w:cs="Arial"/>
        </w:rPr>
        <w:t>Решением с</w:t>
      </w:r>
      <w:r w:rsidR="00C25D94" w:rsidRPr="003C630F">
        <w:rPr>
          <w:rFonts w:ascii="Arial Narrow" w:hAnsi="Arial Narrow" w:cs="Arial"/>
        </w:rPr>
        <w:t>овета Общественной палаты Амурской области от 28</w:t>
      </w:r>
      <w:r w:rsidRPr="003C630F">
        <w:rPr>
          <w:rFonts w:ascii="Arial Narrow" w:hAnsi="Arial Narrow" w:cs="Arial"/>
        </w:rPr>
        <w:t>.06.</w:t>
      </w:r>
      <w:r w:rsidR="00C25D94" w:rsidRPr="003C630F">
        <w:rPr>
          <w:rFonts w:ascii="Arial Narrow" w:hAnsi="Arial Narrow" w:cs="Arial"/>
        </w:rPr>
        <w:t>2017 № 8 установлено проведение Дня Общественной палаты Амурской области в муниципальном образовании области, нацеленное на решение задач: изучение проблемных вопросов экономической и социальной направленности, имеющихся в муниципальном образовании; поддержка гражданских инициатив, направленных на развитие гражданского общества; выработка рекомендаций органам государственной власти области и органам местного самоуправления в решении выявленных проблем; выявление нарушенных прав</w:t>
      </w:r>
      <w:r w:rsidRPr="003C630F">
        <w:rPr>
          <w:rFonts w:ascii="Arial Narrow" w:hAnsi="Arial Narrow" w:cs="Arial"/>
        </w:rPr>
        <w:t xml:space="preserve">, </w:t>
      </w:r>
      <w:r w:rsidR="00C25D94" w:rsidRPr="003C630F">
        <w:rPr>
          <w:rFonts w:ascii="Arial Narrow" w:hAnsi="Arial Narrow" w:cs="Arial"/>
        </w:rPr>
        <w:t xml:space="preserve">свобод и законных интересов граждан, некоммерческих организаций и принятие мер по </w:t>
      </w:r>
      <w:r w:rsidR="0018481F" w:rsidRPr="003C630F">
        <w:rPr>
          <w:rFonts w:ascii="Arial Narrow" w:hAnsi="Arial Narrow" w:cs="Arial"/>
        </w:rPr>
        <w:t xml:space="preserve">их </w:t>
      </w:r>
      <w:r w:rsidR="00C25D94" w:rsidRPr="003C630F">
        <w:rPr>
          <w:rFonts w:ascii="Arial Narrow" w:hAnsi="Arial Narrow" w:cs="Arial"/>
        </w:rPr>
        <w:t>защите и восстановлению; оказание информационной, методической и иной помощи общественным палатам (советам) муниципальных образован</w:t>
      </w:r>
      <w:r w:rsidR="0018481F" w:rsidRPr="003C630F">
        <w:rPr>
          <w:rFonts w:ascii="Arial Narrow" w:hAnsi="Arial Narrow" w:cs="Arial"/>
        </w:rPr>
        <w:t>ий, некоммерческим организациям</w:t>
      </w:r>
      <w:r w:rsidR="00C25D94" w:rsidRPr="003C630F">
        <w:rPr>
          <w:rFonts w:ascii="Arial Narrow" w:hAnsi="Arial Narrow" w:cs="Arial"/>
        </w:rPr>
        <w:t>.</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 xml:space="preserve">В положении </w:t>
      </w:r>
      <w:r w:rsidR="009262E1" w:rsidRPr="003C630F">
        <w:rPr>
          <w:rFonts w:ascii="Arial Narrow" w:hAnsi="Arial Narrow" w:cs="Arial"/>
        </w:rPr>
        <w:t xml:space="preserve">О Дне Общественной палаты Амурской области в муниципальном образовании области </w:t>
      </w:r>
      <w:r w:rsidRPr="003C630F">
        <w:rPr>
          <w:rFonts w:ascii="Arial Narrow" w:hAnsi="Arial Narrow" w:cs="Arial"/>
        </w:rPr>
        <w:t>прописан порядок</w:t>
      </w:r>
      <w:r w:rsidR="009262E1" w:rsidRPr="003C630F">
        <w:rPr>
          <w:rFonts w:ascii="Arial Narrow" w:hAnsi="Arial Narrow" w:cs="Arial"/>
        </w:rPr>
        <w:t xml:space="preserve"> его</w:t>
      </w:r>
      <w:r w:rsidRPr="003C630F">
        <w:rPr>
          <w:rFonts w:ascii="Arial Narrow" w:hAnsi="Arial Narrow" w:cs="Arial"/>
        </w:rPr>
        <w:t xml:space="preserve"> подготовки и проведения по согласованию с </w:t>
      </w:r>
      <w:r w:rsidR="008B39D1" w:rsidRPr="003C630F">
        <w:rPr>
          <w:rFonts w:ascii="Arial Narrow" w:hAnsi="Arial Narrow" w:cs="Arial"/>
        </w:rPr>
        <w:t>администрацией муниципального образования.</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12 октября 2017 года проведён День Общественной палаты Амурской области в Тамбовском районе. В ходе подведения итогов выезда в район и провед</w:t>
      </w:r>
      <w:r w:rsidR="006F7232" w:rsidRPr="003C630F">
        <w:rPr>
          <w:rFonts w:ascii="Arial Narrow" w:hAnsi="Arial Narrow" w:cs="Arial"/>
        </w:rPr>
        <w:t>ё</w:t>
      </w:r>
      <w:r w:rsidRPr="003C630F">
        <w:rPr>
          <w:rFonts w:ascii="Arial Narrow" w:hAnsi="Arial Narrow" w:cs="Arial"/>
        </w:rPr>
        <w:t>нной работы с главой, администрацией и общественным сов</w:t>
      </w:r>
      <w:r w:rsidR="00982C37" w:rsidRPr="003C630F">
        <w:rPr>
          <w:rFonts w:ascii="Arial Narrow" w:hAnsi="Arial Narrow" w:cs="Arial"/>
        </w:rPr>
        <w:t xml:space="preserve">етом муниципального образования была </w:t>
      </w:r>
      <w:r w:rsidRPr="003C630F">
        <w:rPr>
          <w:rFonts w:ascii="Arial Narrow" w:hAnsi="Arial Narrow" w:cs="Arial"/>
        </w:rPr>
        <w:t xml:space="preserve">положительно </w:t>
      </w:r>
      <w:r w:rsidR="00982C37" w:rsidRPr="003C630F">
        <w:rPr>
          <w:rFonts w:ascii="Arial Narrow" w:hAnsi="Arial Narrow" w:cs="Arial"/>
        </w:rPr>
        <w:t>оценена</w:t>
      </w:r>
      <w:r w:rsidRPr="003C630F">
        <w:rPr>
          <w:rFonts w:ascii="Arial Narrow" w:hAnsi="Arial Narrow" w:cs="Arial"/>
        </w:rPr>
        <w:t xml:space="preserve"> </w:t>
      </w:r>
      <w:r w:rsidR="001B5DDA" w:rsidRPr="003C630F">
        <w:rPr>
          <w:rFonts w:ascii="Arial Narrow" w:hAnsi="Arial Narrow" w:cs="Arial"/>
        </w:rPr>
        <w:t>совместная</w:t>
      </w:r>
      <w:r w:rsidRPr="003C630F">
        <w:rPr>
          <w:rFonts w:ascii="Arial Narrow" w:hAnsi="Arial Narrow" w:cs="Arial"/>
        </w:rPr>
        <w:t xml:space="preserve"> работ</w:t>
      </w:r>
      <w:r w:rsidR="001B5DDA" w:rsidRPr="003C630F">
        <w:rPr>
          <w:rFonts w:ascii="Arial Narrow" w:hAnsi="Arial Narrow" w:cs="Arial"/>
        </w:rPr>
        <w:t>а</w:t>
      </w:r>
      <w:r w:rsidRPr="003C630F">
        <w:rPr>
          <w:rFonts w:ascii="Arial Narrow" w:hAnsi="Arial Narrow" w:cs="Arial"/>
        </w:rPr>
        <w:t xml:space="preserve"> с населением района, </w:t>
      </w:r>
      <w:r w:rsidR="00982C37" w:rsidRPr="003C630F">
        <w:rPr>
          <w:rFonts w:ascii="Arial Narrow" w:hAnsi="Arial Narrow" w:cs="Arial"/>
        </w:rPr>
        <w:t>в решении</w:t>
      </w:r>
      <w:r w:rsidRPr="003C630F">
        <w:rPr>
          <w:rFonts w:ascii="Arial Narrow" w:hAnsi="Arial Narrow" w:cs="Arial"/>
        </w:rPr>
        <w:t xml:space="preserve"> вопросов социально</w:t>
      </w:r>
      <w:r w:rsidR="00982C37" w:rsidRPr="003C630F">
        <w:rPr>
          <w:rFonts w:ascii="Arial Narrow" w:hAnsi="Arial Narrow" w:cs="Arial"/>
        </w:rPr>
        <w:t>го</w:t>
      </w:r>
      <w:r w:rsidRPr="003C630F">
        <w:rPr>
          <w:rFonts w:ascii="Arial Narrow" w:hAnsi="Arial Narrow" w:cs="Arial"/>
        </w:rPr>
        <w:t xml:space="preserve"> обеспечени</w:t>
      </w:r>
      <w:r w:rsidR="00982C37" w:rsidRPr="003C630F">
        <w:rPr>
          <w:rFonts w:ascii="Arial Narrow" w:hAnsi="Arial Narrow" w:cs="Arial"/>
        </w:rPr>
        <w:t>я</w:t>
      </w:r>
      <w:r w:rsidRPr="003C630F">
        <w:rPr>
          <w:rFonts w:ascii="Arial Narrow" w:hAnsi="Arial Narrow" w:cs="Arial"/>
        </w:rPr>
        <w:t xml:space="preserve"> граждан, </w:t>
      </w:r>
      <w:r w:rsidR="00060DB1" w:rsidRPr="003C630F">
        <w:rPr>
          <w:rFonts w:ascii="Arial Narrow" w:hAnsi="Arial Narrow" w:cs="Arial"/>
        </w:rPr>
        <w:t xml:space="preserve">людей старшего возраста, </w:t>
      </w:r>
      <w:r w:rsidRPr="003C630F">
        <w:rPr>
          <w:rFonts w:ascii="Arial Narrow" w:hAnsi="Arial Narrow" w:cs="Arial"/>
        </w:rPr>
        <w:t>молод</w:t>
      </w:r>
      <w:r w:rsidR="006F7232" w:rsidRPr="003C630F">
        <w:rPr>
          <w:rFonts w:ascii="Arial Narrow" w:hAnsi="Arial Narrow" w:cs="Arial"/>
        </w:rPr>
        <w:t>ё</w:t>
      </w:r>
      <w:r w:rsidRPr="003C630F">
        <w:rPr>
          <w:rFonts w:ascii="Arial Narrow" w:hAnsi="Arial Narrow" w:cs="Arial"/>
        </w:rPr>
        <w:t>жной политик</w:t>
      </w:r>
      <w:r w:rsidR="00982C37" w:rsidRPr="003C630F">
        <w:rPr>
          <w:rFonts w:ascii="Arial Narrow" w:hAnsi="Arial Narrow" w:cs="Arial"/>
        </w:rPr>
        <w:t>и</w:t>
      </w:r>
      <w:r w:rsidRPr="003C630F">
        <w:rPr>
          <w:rFonts w:ascii="Arial Narrow" w:hAnsi="Arial Narrow" w:cs="Arial"/>
        </w:rPr>
        <w:t>, культу</w:t>
      </w:r>
      <w:r w:rsidR="00982C37" w:rsidRPr="003C630F">
        <w:rPr>
          <w:rFonts w:ascii="Arial Narrow" w:hAnsi="Arial Narrow" w:cs="Arial"/>
        </w:rPr>
        <w:t>ры</w:t>
      </w:r>
      <w:r w:rsidRPr="003C630F">
        <w:rPr>
          <w:rFonts w:ascii="Arial Narrow" w:hAnsi="Arial Narrow" w:cs="Arial"/>
        </w:rPr>
        <w:t>, спорт</w:t>
      </w:r>
      <w:r w:rsidR="00982C37" w:rsidRPr="003C630F">
        <w:rPr>
          <w:rFonts w:ascii="Arial Narrow" w:hAnsi="Arial Narrow" w:cs="Arial"/>
        </w:rPr>
        <w:t>а</w:t>
      </w:r>
      <w:r w:rsidR="00060DB1" w:rsidRPr="003C630F">
        <w:rPr>
          <w:rFonts w:ascii="Arial Narrow" w:hAnsi="Arial Narrow" w:cs="Arial"/>
        </w:rPr>
        <w:t>.</w:t>
      </w:r>
    </w:p>
    <w:p w:rsidR="001B5DDA"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 xml:space="preserve">В проведении Дня принимали </w:t>
      </w:r>
      <w:r w:rsidR="00060DB1" w:rsidRPr="003C630F">
        <w:rPr>
          <w:rFonts w:ascii="Arial Narrow" w:hAnsi="Arial Narrow" w:cs="Arial"/>
        </w:rPr>
        <w:t>участие</w:t>
      </w:r>
      <w:r w:rsidRPr="003C630F">
        <w:rPr>
          <w:rFonts w:ascii="Arial Narrow" w:hAnsi="Arial Narrow" w:cs="Arial"/>
        </w:rPr>
        <w:t xml:space="preserve"> представители федеральных терри</w:t>
      </w:r>
      <w:r w:rsidR="00060DB1" w:rsidRPr="003C630F">
        <w:rPr>
          <w:rFonts w:ascii="Arial Narrow" w:hAnsi="Arial Narrow" w:cs="Arial"/>
        </w:rPr>
        <w:t>ториальных органов исполнительной</w:t>
      </w:r>
      <w:r w:rsidRPr="003C630F">
        <w:rPr>
          <w:rFonts w:ascii="Arial Narrow" w:hAnsi="Arial Narrow" w:cs="Arial"/>
        </w:rPr>
        <w:t xml:space="preserve"> власти</w:t>
      </w:r>
      <w:r w:rsidR="00060DB1" w:rsidRPr="003C630F">
        <w:rPr>
          <w:rFonts w:ascii="Arial Narrow" w:hAnsi="Arial Narrow" w:cs="Arial"/>
        </w:rPr>
        <w:t xml:space="preserve">: </w:t>
      </w:r>
      <w:r w:rsidRPr="003C630F">
        <w:rPr>
          <w:rFonts w:ascii="Arial Narrow" w:hAnsi="Arial Narrow" w:cs="Arial"/>
        </w:rPr>
        <w:t>Управления Министерства юстиции Российской Федерации</w:t>
      </w:r>
      <w:r w:rsidR="00963865" w:rsidRPr="003C630F">
        <w:rPr>
          <w:rFonts w:ascii="Arial Narrow" w:hAnsi="Arial Narrow" w:cs="Arial"/>
        </w:rPr>
        <w:t xml:space="preserve"> по Амурской области</w:t>
      </w:r>
      <w:r w:rsidRPr="003C630F">
        <w:rPr>
          <w:rFonts w:ascii="Arial Narrow" w:hAnsi="Arial Narrow" w:cs="Arial"/>
        </w:rPr>
        <w:t>, Управления Федеральной службы государственной регистрации, кадастра и картографии</w:t>
      </w:r>
      <w:r w:rsidR="00963865" w:rsidRPr="003C630F">
        <w:rPr>
          <w:rFonts w:ascii="Arial Narrow" w:hAnsi="Arial Narrow" w:cs="Arial"/>
        </w:rPr>
        <w:t xml:space="preserve"> по Амурской области</w:t>
      </w:r>
      <w:r w:rsidRPr="003C630F">
        <w:rPr>
          <w:rFonts w:ascii="Arial Narrow" w:hAnsi="Arial Narrow" w:cs="Arial"/>
        </w:rPr>
        <w:t xml:space="preserve">, некоммерческой организации </w:t>
      </w:r>
      <w:r w:rsidR="00060DB1" w:rsidRPr="003C630F">
        <w:rPr>
          <w:rFonts w:ascii="Arial Narrow" w:hAnsi="Arial Narrow" w:cs="Arial"/>
        </w:rPr>
        <w:t>«</w:t>
      </w:r>
      <w:r w:rsidRPr="003C630F">
        <w:rPr>
          <w:rFonts w:ascii="Arial Narrow" w:hAnsi="Arial Narrow" w:cs="Arial"/>
        </w:rPr>
        <w:t>Нотар</w:t>
      </w:r>
      <w:r w:rsidR="00060DB1" w:rsidRPr="003C630F">
        <w:rPr>
          <w:rFonts w:ascii="Arial Narrow" w:hAnsi="Arial Narrow" w:cs="Arial"/>
        </w:rPr>
        <w:t>иальная палата</w:t>
      </w:r>
      <w:r w:rsidR="001B5DDA" w:rsidRPr="003C630F">
        <w:rPr>
          <w:rFonts w:ascii="Arial Narrow" w:hAnsi="Arial Narrow" w:cs="Arial"/>
        </w:rPr>
        <w:t xml:space="preserve"> Амурской области</w:t>
      </w:r>
      <w:r w:rsidR="00060DB1" w:rsidRPr="003C630F">
        <w:rPr>
          <w:rFonts w:ascii="Arial Narrow" w:hAnsi="Arial Narrow" w:cs="Arial"/>
        </w:rPr>
        <w:t>»</w:t>
      </w:r>
      <w:r w:rsidRPr="003C630F">
        <w:rPr>
          <w:rFonts w:ascii="Arial Narrow" w:hAnsi="Arial Narrow" w:cs="Arial"/>
        </w:rPr>
        <w:t>.</w:t>
      </w:r>
      <w:r w:rsidR="00D2708F" w:rsidRPr="003C630F">
        <w:rPr>
          <w:rFonts w:ascii="Arial Narrow" w:hAnsi="Arial Narrow" w:cs="Arial"/>
        </w:rPr>
        <w:t xml:space="preserve"> Их участие </w:t>
      </w:r>
      <w:r w:rsidRPr="003C630F">
        <w:rPr>
          <w:rFonts w:ascii="Arial Narrow" w:hAnsi="Arial Narrow" w:cs="Arial"/>
        </w:rPr>
        <w:t xml:space="preserve">положительно оценено администрацией Тамбовского района, Общественной палатой Амурской области. </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Данная практика в проведении Дня Общественной палаты в муниципальных районах будет проводиться в дальнейшем и способствовать укреплению</w:t>
      </w:r>
      <w:r w:rsidR="001B5DDA" w:rsidRPr="003C630F">
        <w:rPr>
          <w:rFonts w:ascii="Arial Narrow" w:hAnsi="Arial Narrow" w:cs="Arial"/>
        </w:rPr>
        <w:t xml:space="preserve"> авторитета Общественной палаты, органов исполнительной и законодательной власти </w:t>
      </w:r>
      <w:r w:rsidRPr="003C630F">
        <w:rPr>
          <w:rFonts w:ascii="Arial Narrow" w:hAnsi="Arial Narrow" w:cs="Arial"/>
        </w:rPr>
        <w:t>Амурской области.</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В 2017</w:t>
      </w:r>
      <w:r w:rsidR="00224FED" w:rsidRPr="003C630F">
        <w:rPr>
          <w:rFonts w:ascii="Arial Narrow" w:hAnsi="Arial Narrow" w:cs="Arial"/>
        </w:rPr>
        <w:t xml:space="preserve"> году</w:t>
      </w:r>
      <w:r w:rsidRPr="003C630F">
        <w:rPr>
          <w:rFonts w:ascii="Arial Narrow" w:hAnsi="Arial Narrow" w:cs="Arial"/>
        </w:rPr>
        <w:t xml:space="preserve"> Общественной палатой Амурской области как субъектом общественного контроля принимались решения в организации отдельных форм общественного контроля по поступившим в палату обращениям.</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 xml:space="preserve">27 января Общественная палата провела </w:t>
      </w:r>
      <w:r w:rsidRPr="003C630F">
        <w:rPr>
          <w:rFonts w:ascii="Arial Narrow" w:hAnsi="Arial Narrow" w:cs="Arial"/>
          <w:i/>
        </w:rPr>
        <w:t>Общественные слушания</w:t>
      </w:r>
      <w:r w:rsidR="00224FED" w:rsidRPr="003C630F">
        <w:rPr>
          <w:rFonts w:ascii="Arial Narrow" w:hAnsi="Arial Narrow" w:cs="Arial"/>
        </w:rPr>
        <w:t xml:space="preserve"> (нулевое чтение) проекта з</w:t>
      </w:r>
      <w:r w:rsidRPr="003C630F">
        <w:rPr>
          <w:rFonts w:ascii="Arial Narrow" w:hAnsi="Arial Narrow" w:cs="Arial"/>
        </w:rPr>
        <w:t>акона Амурской области «О внесении изменений в Закон Амурской области от 25.09.2014 №</w:t>
      </w:r>
      <w:r w:rsidR="00224FED" w:rsidRPr="003C630F">
        <w:rPr>
          <w:rFonts w:ascii="Arial Narrow" w:hAnsi="Arial Narrow" w:cs="Arial"/>
        </w:rPr>
        <w:t xml:space="preserve"> </w:t>
      </w:r>
      <w:r w:rsidRPr="003C630F">
        <w:rPr>
          <w:rFonts w:ascii="Arial Narrow" w:hAnsi="Arial Narrow" w:cs="Arial"/>
        </w:rPr>
        <w:t>403-ОЗ «О некоторых вопросах регулировани</w:t>
      </w:r>
      <w:r w:rsidR="00224FED" w:rsidRPr="003C630F">
        <w:rPr>
          <w:rFonts w:ascii="Arial Narrow" w:hAnsi="Arial Narrow" w:cs="Arial"/>
        </w:rPr>
        <w:t>я</w:t>
      </w:r>
      <w:r w:rsidRPr="003C630F">
        <w:rPr>
          <w:rFonts w:ascii="Arial Narrow" w:hAnsi="Arial Narrow" w:cs="Arial"/>
        </w:rPr>
        <w:t xml:space="preserve"> розничной продажи алкогольной продукции и безалкогольных тонизирующих напитков на территории Амурской области</w:t>
      </w:r>
      <w:r w:rsidR="00224FED" w:rsidRPr="003C630F">
        <w:rPr>
          <w:rFonts w:ascii="Arial Narrow" w:hAnsi="Arial Narrow" w:cs="Arial"/>
        </w:rPr>
        <w:t>»</w:t>
      </w:r>
      <w:r w:rsidRPr="003C630F">
        <w:rPr>
          <w:rFonts w:ascii="Arial Narrow" w:hAnsi="Arial Narrow" w:cs="Arial"/>
        </w:rPr>
        <w:t>.</w:t>
      </w:r>
      <w:r w:rsidR="00224FED" w:rsidRPr="003C630F">
        <w:rPr>
          <w:rFonts w:ascii="Arial Narrow" w:hAnsi="Arial Narrow" w:cs="Arial"/>
        </w:rPr>
        <w:t xml:space="preserve"> </w:t>
      </w:r>
      <w:r w:rsidRPr="003C630F">
        <w:rPr>
          <w:rFonts w:ascii="Arial Narrow" w:hAnsi="Arial Narrow" w:cs="Arial"/>
        </w:rPr>
        <w:t>По результатам внесен ряд предложений по ужесточению реализации алкогольной продукции в области.</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 xml:space="preserve">28 июня </w:t>
      </w:r>
      <w:r w:rsidR="00A90B87" w:rsidRPr="003C630F">
        <w:rPr>
          <w:rFonts w:ascii="Arial Narrow" w:hAnsi="Arial Narrow" w:cs="Arial"/>
        </w:rPr>
        <w:t>с</w:t>
      </w:r>
      <w:r w:rsidRPr="003C630F">
        <w:rPr>
          <w:rFonts w:ascii="Arial Narrow" w:hAnsi="Arial Narrow" w:cs="Arial"/>
        </w:rPr>
        <w:t xml:space="preserve">овет </w:t>
      </w:r>
      <w:r w:rsidR="00A90B87" w:rsidRPr="003C630F">
        <w:rPr>
          <w:rFonts w:ascii="Arial Narrow" w:hAnsi="Arial Narrow" w:cs="Arial"/>
        </w:rPr>
        <w:t xml:space="preserve">Общественной </w:t>
      </w:r>
      <w:r w:rsidRPr="003C630F">
        <w:rPr>
          <w:rFonts w:ascii="Arial Narrow" w:hAnsi="Arial Narrow" w:cs="Arial"/>
        </w:rPr>
        <w:t xml:space="preserve">палаты рассмотрел заявление </w:t>
      </w:r>
      <w:r w:rsidR="00A90B87" w:rsidRPr="003C630F">
        <w:rPr>
          <w:rFonts w:ascii="Arial Narrow" w:hAnsi="Arial Narrow" w:cs="Arial"/>
        </w:rPr>
        <w:t>А.Г.</w:t>
      </w:r>
      <w:r w:rsidRPr="003C630F">
        <w:rPr>
          <w:rFonts w:ascii="Arial Narrow" w:hAnsi="Arial Narrow" w:cs="Arial"/>
        </w:rPr>
        <w:t>Карицкого</w:t>
      </w:r>
      <w:r w:rsidR="00A90B87" w:rsidRPr="003C630F">
        <w:rPr>
          <w:rFonts w:ascii="Arial Narrow" w:hAnsi="Arial Narrow" w:cs="Arial"/>
        </w:rPr>
        <w:t xml:space="preserve"> -</w:t>
      </w:r>
      <w:r w:rsidRPr="003C630F">
        <w:rPr>
          <w:rFonts w:ascii="Arial Narrow" w:hAnsi="Arial Narrow" w:cs="Arial"/>
        </w:rPr>
        <w:t xml:space="preserve"> члена АОМОО «Здоровое поколение» по проведению </w:t>
      </w:r>
      <w:r w:rsidRPr="003C630F">
        <w:rPr>
          <w:rFonts w:ascii="Arial Narrow" w:hAnsi="Arial Narrow" w:cs="Arial"/>
          <w:i/>
        </w:rPr>
        <w:t>общественной проверки</w:t>
      </w:r>
      <w:r w:rsidRPr="003C630F">
        <w:rPr>
          <w:rFonts w:ascii="Arial Narrow" w:hAnsi="Arial Narrow" w:cs="Arial"/>
        </w:rPr>
        <w:t xml:space="preserve"> торговых точек в г</w:t>
      </w:r>
      <w:r w:rsidR="00A90B87" w:rsidRPr="003C630F">
        <w:rPr>
          <w:rFonts w:ascii="Arial Narrow" w:hAnsi="Arial Narrow" w:cs="Arial"/>
        </w:rPr>
        <w:t>.</w:t>
      </w:r>
      <w:r w:rsidRPr="003C630F">
        <w:rPr>
          <w:rFonts w:ascii="Arial Narrow" w:hAnsi="Arial Narrow" w:cs="Arial"/>
        </w:rPr>
        <w:t>Благовещенске, осуществляющих реализацию разливного пива в многоквартирных жилых домах на предмет выполнения норм Закона Амурской области от 25.09.2014 №</w:t>
      </w:r>
      <w:r w:rsidR="006F7232" w:rsidRPr="003C630F">
        <w:rPr>
          <w:rFonts w:ascii="Arial Narrow" w:hAnsi="Arial Narrow" w:cs="Arial"/>
        </w:rPr>
        <w:t xml:space="preserve"> </w:t>
      </w:r>
      <w:r w:rsidRPr="003C630F">
        <w:rPr>
          <w:rFonts w:ascii="Arial Narrow" w:hAnsi="Arial Narrow" w:cs="Arial"/>
        </w:rPr>
        <w:t xml:space="preserve">403-ОЗ «О некоторых вопросах регулирования розничной продажи алкогольной продукции на территории Амурской области» и принял </w:t>
      </w:r>
      <w:r w:rsidR="001B5DDA" w:rsidRPr="003C630F">
        <w:rPr>
          <w:rFonts w:ascii="Arial Narrow" w:hAnsi="Arial Narrow" w:cs="Arial"/>
        </w:rPr>
        <w:t xml:space="preserve">решение о проведении </w:t>
      </w:r>
      <w:r w:rsidR="00A90B87" w:rsidRPr="003C630F">
        <w:rPr>
          <w:rFonts w:ascii="Arial Narrow" w:hAnsi="Arial Narrow" w:cs="Arial"/>
        </w:rPr>
        <w:t xml:space="preserve">проверки </w:t>
      </w:r>
      <w:r w:rsidRPr="003C630F">
        <w:rPr>
          <w:rFonts w:ascii="Arial Narrow" w:hAnsi="Arial Narrow" w:cs="Arial"/>
        </w:rPr>
        <w:t>и использовани</w:t>
      </w:r>
      <w:r w:rsidR="001B5DDA" w:rsidRPr="003C630F">
        <w:rPr>
          <w:rFonts w:ascii="Arial Narrow" w:hAnsi="Arial Narrow" w:cs="Arial"/>
        </w:rPr>
        <w:t>и</w:t>
      </w:r>
      <w:r w:rsidRPr="003C630F">
        <w:rPr>
          <w:rFonts w:ascii="Arial Narrow" w:hAnsi="Arial Narrow" w:cs="Arial"/>
        </w:rPr>
        <w:t xml:space="preserve"> </w:t>
      </w:r>
      <w:r w:rsidR="00A90B87" w:rsidRPr="003C630F">
        <w:rPr>
          <w:rFonts w:ascii="Arial Narrow" w:hAnsi="Arial Narrow" w:cs="Arial"/>
        </w:rPr>
        <w:t xml:space="preserve">ее </w:t>
      </w:r>
      <w:r w:rsidRPr="003C630F">
        <w:rPr>
          <w:rFonts w:ascii="Arial Narrow" w:hAnsi="Arial Narrow" w:cs="Arial"/>
        </w:rPr>
        <w:t xml:space="preserve">результатов </w:t>
      </w:r>
      <w:r w:rsidR="00A90B87" w:rsidRPr="003C630F">
        <w:rPr>
          <w:rFonts w:ascii="Arial Narrow" w:hAnsi="Arial Narrow" w:cs="Arial"/>
        </w:rPr>
        <w:t xml:space="preserve">на </w:t>
      </w:r>
      <w:r w:rsidRPr="003C630F">
        <w:rPr>
          <w:rFonts w:ascii="Arial Narrow" w:hAnsi="Arial Narrow" w:cs="Arial"/>
        </w:rPr>
        <w:t>«кругло</w:t>
      </w:r>
      <w:r w:rsidR="00A90B87" w:rsidRPr="003C630F">
        <w:rPr>
          <w:rFonts w:ascii="Arial Narrow" w:hAnsi="Arial Narrow" w:cs="Arial"/>
        </w:rPr>
        <w:t>м столе</w:t>
      </w:r>
      <w:r w:rsidRPr="003C630F">
        <w:rPr>
          <w:rFonts w:ascii="Arial Narrow" w:hAnsi="Arial Narrow" w:cs="Arial"/>
        </w:rPr>
        <w:t xml:space="preserve">» по </w:t>
      </w:r>
      <w:r w:rsidR="001B5DDA" w:rsidRPr="003C630F">
        <w:rPr>
          <w:rFonts w:ascii="Arial Narrow" w:hAnsi="Arial Narrow" w:cs="Arial"/>
        </w:rPr>
        <w:t xml:space="preserve">данному </w:t>
      </w:r>
      <w:r w:rsidRPr="003C630F">
        <w:rPr>
          <w:rFonts w:ascii="Arial Narrow" w:hAnsi="Arial Narrow" w:cs="Arial"/>
        </w:rPr>
        <w:t>вопросу</w:t>
      </w:r>
      <w:r w:rsidR="00A90B87" w:rsidRPr="003C630F">
        <w:rPr>
          <w:rFonts w:ascii="Arial Narrow" w:hAnsi="Arial Narrow" w:cs="Arial"/>
        </w:rPr>
        <w:t xml:space="preserve"> в ноябре 2017 г </w:t>
      </w:r>
      <w:r w:rsidRPr="003C630F">
        <w:rPr>
          <w:rFonts w:ascii="Arial Narrow" w:hAnsi="Arial Narrow" w:cs="Arial"/>
        </w:rPr>
        <w:t>.</w:t>
      </w:r>
    </w:p>
    <w:p w:rsidR="00C25D94" w:rsidRPr="003C630F" w:rsidRDefault="001E3525" w:rsidP="00821885">
      <w:pPr>
        <w:spacing w:after="0" w:line="240" w:lineRule="auto"/>
        <w:ind w:firstLine="709"/>
        <w:jc w:val="both"/>
        <w:rPr>
          <w:rFonts w:ascii="Arial Narrow" w:hAnsi="Arial Narrow" w:cs="Arial"/>
        </w:rPr>
      </w:pPr>
      <w:r w:rsidRPr="003C630F">
        <w:rPr>
          <w:rFonts w:ascii="Arial Narrow" w:hAnsi="Arial Narrow" w:cs="Arial"/>
        </w:rPr>
        <w:t>Решением с</w:t>
      </w:r>
      <w:r w:rsidR="00C25D94" w:rsidRPr="003C630F">
        <w:rPr>
          <w:rFonts w:ascii="Arial Narrow" w:hAnsi="Arial Narrow" w:cs="Arial"/>
        </w:rPr>
        <w:t xml:space="preserve">овета </w:t>
      </w:r>
      <w:r w:rsidRPr="003C630F">
        <w:rPr>
          <w:rFonts w:ascii="Arial Narrow" w:hAnsi="Arial Narrow" w:cs="Arial"/>
        </w:rPr>
        <w:t xml:space="preserve">Общественной </w:t>
      </w:r>
      <w:r w:rsidR="00C25D94" w:rsidRPr="003C630F">
        <w:rPr>
          <w:rFonts w:ascii="Arial Narrow" w:hAnsi="Arial Narrow" w:cs="Arial"/>
        </w:rPr>
        <w:t>палаты от 28</w:t>
      </w:r>
      <w:r w:rsidRPr="003C630F">
        <w:rPr>
          <w:rFonts w:ascii="Arial Narrow" w:hAnsi="Arial Narrow" w:cs="Arial"/>
        </w:rPr>
        <w:t>.06.</w:t>
      </w:r>
      <w:r w:rsidR="00C25D94" w:rsidRPr="003C630F">
        <w:rPr>
          <w:rFonts w:ascii="Arial Narrow" w:hAnsi="Arial Narrow" w:cs="Arial"/>
        </w:rPr>
        <w:t>2017 по выполнению распоряжения Правительства Российской Федерации от 2</w:t>
      </w:r>
      <w:r w:rsidR="00756B8B" w:rsidRPr="003C630F">
        <w:rPr>
          <w:rFonts w:ascii="Arial Narrow" w:hAnsi="Arial Narrow" w:cs="Arial"/>
        </w:rPr>
        <w:t>9</w:t>
      </w:r>
      <w:r w:rsidR="00C25D94" w:rsidRPr="003C630F">
        <w:rPr>
          <w:rFonts w:ascii="Arial Narrow" w:hAnsi="Arial Narrow" w:cs="Arial"/>
        </w:rPr>
        <w:t>.11.201</w:t>
      </w:r>
      <w:r w:rsidR="00756B8B" w:rsidRPr="003C630F">
        <w:rPr>
          <w:rFonts w:ascii="Arial Narrow" w:hAnsi="Arial Narrow" w:cs="Arial"/>
        </w:rPr>
        <w:t>6</w:t>
      </w:r>
      <w:r w:rsidR="00C25D94" w:rsidRPr="003C630F">
        <w:rPr>
          <w:rFonts w:ascii="Arial Narrow" w:hAnsi="Arial Narrow" w:cs="Arial"/>
        </w:rPr>
        <w:t xml:space="preserve"> №</w:t>
      </w:r>
      <w:r w:rsidRPr="003C630F">
        <w:rPr>
          <w:rFonts w:ascii="Arial Narrow" w:hAnsi="Arial Narrow" w:cs="Arial"/>
        </w:rPr>
        <w:t xml:space="preserve"> </w:t>
      </w:r>
      <w:r w:rsidR="00C25D94" w:rsidRPr="003C630F">
        <w:rPr>
          <w:rFonts w:ascii="Arial Narrow" w:hAnsi="Arial Narrow" w:cs="Arial"/>
        </w:rPr>
        <w:t>2539-Р по реализации первого этапа Стратегии действий в интересах</w:t>
      </w:r>
      <w:r w:rsidR="00A85118" w:rsidRPr="003C630F">
        <w:rPr>
          <w:rFonts w:ascii="Arial Narrow" w:hAnsi="Arial Narrow" w:cs="Arial"/>
        </w:rPr>
        <w:t xml:space="preserve"> граждан</w:t>
      </w:r>
      <w:r w:rsidR="00C25D94" w:rsidRPr="003C630F">
        <w:rPr>
          <w:rFonts w:ascii="Arial Narrow" w:hAnsi="Arial Narrow" w:cs="Arial"/>
        </w:rPr>
        <w:t xml:space="preserve"> старшего поколения в Российской Федерации до 2025 года утвержд</w:t>
      </w:r>
      <w:r w:rsidR="006F7232" w:rsidRPr="003C630F">
        <w:rPr>
          <w:rFonts w:ascii="Arial Narrow" w:hAnsi="Arial Narrow" w:cs="Arial"/>
        </w:rPr>
        <w:t>ё</w:t>
      </w:r>
      <w:r w:rsidR="00C25D94" w:rsidRPr="003C630F">
        <w:rPr>
          <w:rFonts w:ascii="Arial Narrow" w:hAnsi="Arial Narrow" w:cs="Arial"/>
        </w:rPr>
        <w:t xml:space="preserve">н состав рабочей группы по проведению </w:t>
      </w:r>
      <w:r w:rsidR="00C25D94" w:rsidRPr="003C630F">
        <w:rPr>
          <w:rFonts w:ascii="Arial Narrow" w:hAnsi="Arial Narrow" w:cs="Arial"/>
          <w:i/>
        </w:rPr>
        <w:t>общественного мониторинга</w:t>
      </w:r>
      <w:r w:rsidR="00C25D94" w:rsidRPr="003C630F">
        <w:rPr>
          <w:rFonts w:ascii="Arial Narrow" w:hAnsi="Arial Narrow" w:cs="Arial"/>
        </w:rPr>
        <w:t xml:space="preserve"> социальных, медицинских и иных организаций в муниципальных образованиях области по оценке качества жизни пожилых людей в количестве 35 человек из числа </w:t>
      </w:r>
      <w:r w:rsidR="001B5DDA" w:rsidRPr="003C630F">
        <w:rPr>
          <w:rFonts w:ascii="Arial Narrow" w:hAnsi="Arial Narrow" w:cs="Arial"/>
        </w:rPr>
        <w:t xml:space="preserve">членов </w:t>
      </w:r>
      <w:r w:rsidR="00C25D94" w:rsidRPr="003C630F">
        <w:rPr>
          <w:rFonts w:ascii="Arial Narrow" w:hAnsi="Arial Narrow" w:cs="Arial"/>
        </w:rPr>
        <w:t xml:space="preserve">Общественной палаты </w:t>
      </w:r>
      <w:r w:rsidR="00A85118" w:rsidRPr="003C630F">
        <w:rPr>
          <w:rFonts w:ascii="Arial Narrow" w:hAnsi="Arial Narrow" w:cs="Arial"/>
        </w:rPr>
        <w:t xml:space="preserve">Амурской </w:t>
      </w:r>
      <w:r w:rsidR="00C25D94" w:rsidRPr="003C630F">
        <w:rPr>
          <w:rFonts w:ascii="Arial Narrow" w:hAnsi="Arial Narrow" w:cs="Arial"/>
        </w:rPr>
        <w:t>области, общественных советов органов исполнительной власти, общественных палат</w:t>
      </w:r>
      <w:r w:rsidR="002403D7" w:rsidRPr="003C630F">
        <w:rPr>
          <w:rFonts w:ascii="Arial Narrow" w:hAnsi="Arial Narrow" w:cs="Arial"/>
        </w:rPr>
        <w:t xml:space="preserve"> </w:t>
      </w:r>
      <w:r w:rsidR="00C25D94" w:rsidRPr="003C630F">
        <w:rPr>
          <w:rFonts w:ascii="Arial Narrow" w:hAnsi="Arial Narrow" w:cs="Arial"/>
        </w:rPr>
        <w:t>(советов) муниципальных образований, представителей соответствующих министерств и ведомст</w:t>
      </w:r>
      <w:r w:rsidR="006F7232" w:rsidRPr="003C630F">
        <w:rPr>
          <w:rFonts w:ascii="Arial Narrow" w:hAnsi="Arial Narrow" w:cs="Arial"/>
        </w:rPr>
        <w:t>в</w:t>
      </w:r>
      <w:r w:rsidR="00C25D94" w:rsidRPr="003C630F">
        <w:rPr>
          <w:rFonts w:ascii="Arial Narrow" w:hAnsi="Arial Narrow" w:cs="Arial"/>
        </w:rPr>
        <w:t xml:space="preserve">, общественных организаций области. </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Цель мониторинга</w:t>
      </w:r>
      <w:r w:rsidR="001B5DDA" w:rsidRPr="003C630F">
        <w:rPr>
          <w:rFonts w:ascii="Arial Narrow" w:hAnsi="Arial Narrow" w:cs="Arial"/>
        </w:rPr>
        <w:t xml:space="preserve"> - </w:t>
      </w:r>
      <w:r w:rsidRPr="003C630F">
        <w:rPr>
          <w:rFonts w:ascii="Arial Narrow" w:hAnsi="Arial Narrow" w:cs="Arial"/>
        </w:rPr>
        <w:t>регулярная оценка индекса благополучия пожилых граждан и анализ деятельности</w:t>
      </w:r>
      <w:r w:rsidR="002403D7" w:rsidRPr="003C630F">
        <w:rPr>
          <w:rFonts w:ascii="Arial Narrow" w:hAnsi="Arial Narrow" w:cs="Arial"/>
        </w:rPr>
        <w:t xml:space="preserve"> государственных органов власти о</w:t>
      </w:r>
      <w:r w:rsidRPr="003C630F">
        <w:rPr>
          <w:rFonts w:ascii="Arial Narrow" w:hAnsi="Arial Narrow" w:cs="Arial"/>
        </w:rPr>
        <w:t>бласти, органов местного самоуправления, государственных и муниципальных организаций, иных организаций</w:t>
      </w:r>
      <w:r w:rsidR="002403D7" w:rsidRPr="003C630F">
        <w:rPr>
          <w:rFonts w:ascii="Arial Narrow" w:hAnsi="Arial Narrow" w:cs="Arial"/>
        </w:rPr>
        <w:t>,</w:t>
      </w:r>
      <w:r w:rsidRPr="003C630F">
        <w:rPr>
          <w:rFonts w:ascii="Arial Narrow" w:hAnsi="Arial Narrow" w:cs="Arial"/>
        </w:rPr>
        <w:t xml:space="preserve"> включая общественные и некоммерческие, в соответствии с федеральными и региональными законами и правовыми актами.</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 xml:space="preserve">В ходе проведения общественного мониторинга </w:t>
      </w:r>
      <w:r w:rsidR="001B5DDA" w:rsidRPr="003C630F">
        <w:rPr>
          <w:rFonts w:ascii="Arial Narrow" w:hAnsi="Arial Narrow" w:cs="Arial"/>
        </w:rPr>
        <w:t>анализировались вопросы</w:t>
      </w:r>
      <w:r w:rsidRPr="003C630F">
        <w:rPr>
          <w:rFonts w:ascii="Arial Narrow" w:hAnsi="Arial Narrow" w:cs="Arial"/>
        </w:rPr>
        <w:t>:</w:t>
      </w:r>
      <w:r w:rsidR="00C46868" w:rsidRPr="003C630F">
        <w:rPr>
          <w:rFonts w:ascii="Arial Narrow" w:hAnsi="Arial Narrow" w:cs="Arial"/>
        </w:rPr>
        <w:t xml:space="preserve"> </w:t>
      </w:r>
      <w:r w:rsidRPr="003C630F">
        <w:rPr>
          <w:rFonts w:ascii="Arial Narrow" w:hAnsi="Arial Narrow" w:cs="Arial"/>
        </w:rPr>
        <w:t xml:space="preserve">обеспечение прозрачности и открытости деятельности органов государственной власти области, органов местного самоуправления, государственных и муниципальных организаций и иных организаций в отношении граждан старшего возраста согласно законодательству; выявление эффективных методов сотрудничества общественности с органами </w:t>
      </w:r>
      <w:r w:rsidR="002403D7" w:rsidRPr="003C630F">
        <w:rPr>
          <w:rFonts w:ascii="Arial Narrow" w:hAnsi="Arial Narrow" w:cs="Arial"/>
        </w:rPr>
        <w:t xml:space="preserve">государственной </w:t>
      </w:r>
      <w:r w:rsidRPr="003C630F">
        <w:rPr>
          <w:rFonts w:ascii="Arial Narrow" w:hAnsi="Arial Narrow" w:cs="Arial"/>
        </w:rPr>
        <w:t>власти области и муниципальными образованиями; формирование в обществе терпеливого и заботливого отношения к гражданам старшего поколения, воспитание уважительного отношения к старшим; исследование состояния удовлетвор</w:t>
      </w:r>
      <w:r w:rsidR="006F7232" w:rsidRPr="003C630F">
        <w:rPr>
          <w:rFonts w:ascii="Arial Narrow" w:hAnsi="Arial Narrow" w:cs="Arial"/>
        </w:rPr>
        <w:t>ё</w:t>
      </w:r>
      <w:r w:rsidRPr="003C630F">
        <w:rPr>
          <w:rFonts w:ascii="Arial Narrow" w:hAnsi="Arial Narrow" w:cs="Arial"/>
        </w:rPr>
        <w:t>нности граждан старшего поколения в оценке индекса благополучия этих людей.</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 xml:space="preserve"> Подготовленный итоговый документ в форме доклада о результатах общественного мониторинга подлежит обязательному рассмотрению органами государственной и муниципальной власти.</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 xml:space="preserve">25 октября 2017 </w:t>
      </w:r>
      <w:r w:rsidR="006F7232" w:rsidRPr="003C630F">
        <w:rPr>
          <w:rFonts w:ascii="Arial Narrow" w:hAnsi="Arial Narrow" w:cs="Arial"/>
        </w:rPr>
        <w:t xml:space="preserve">года </w:t>
      </w:r>
      <w:r w:rsidR="005C14D7" w:rsidRPr="003C630F">
        <w:rPr>
          <w:rFonts w:ascii="Arial Narrow" w:hAnsi="Arial Narrow" w:cs="Arial"/>
        </w:rPr>
        <w:t>на заседании с</w:t>
      </w:r>
      <w:r w:rsidRPr="003C630F">
        <w:rPr>
          <w:rFonts w:ascii="Arial Narrow" w:hAnsi="Arial Narrow" w:cs="Arial"/>
        </w:rPr>
        <w:t xml:space="preserve">овета Общественной палаты Амурской области рассмотрено ходатайство </w:t>
      </w:r>
      <w:r w:rsidR="00E66416" w:rsidRPr="003C630F">
        <w:rPr>
          <w:rFonts w:ascii="Arial Narrow" w:hAnsi="Arial Narrow" w:cs="Arial"/>
        </w:rPr>
        <w:t xml:space="preserve">Регионального отделения Общероссийского общественного движения «НАРОДНЫЙ ФРОНТ «ЗА РОССИЮ» в Амурской области </w:t>
      </w:r>
      <w:r w:rsidRPr="003C630F">
        <w:rPr>
          <w:rFonts w:ascii="Arial Narrow" w:hAnsi="Arial Narrow" w:cs="Arial"/>
        </w:rPr>
        <w:t>о создании зел</w:t>
      </w:r>
      <w:r w:rsidR="006F7232" w:rsidRPr="003C630F">
        <w:rPr>
          <w:rFonts w:ascii="Arial Narrow" w:hAnsi="Arial Narrow" w:cs="Arial"/>
        </w:rPr>
        <w:t>ё</w:t>
      </w:r>
      <w:r w:rsidRPr="003C630F">
        <w:rPr>
          <w:rFonts w:ascii="Arial Narrow" w:hAnsi="Arial Narrow" w:cs="Arial"/>
        </w:rPr>
        <w:t>ного пояса вокруг города Благовеще</w:t>
      </w:r>
      <w:r w:rsidR="00C46868" w:rsidRPr="003C630F">
        <w:rPr>
          <w:rFonts w:ascii="Arial Narrow" w:hAnsi="Arial Narrow" w:cs="Arial"/>
        </w:rPr>
        <w:t>нска. Было п</w:t>
      </w:r>
      <w:r w:rsidRPr="003C630F">
        <w:rPr>
          <w:rFonts w:ascii="Arial Narrow" w:hAnsi="Arial Narrow" w:cs="Arial"/>
        </w:rPr>
        <w:t>редл</w:t>
      </w:r>
      <w:r w:rsidR="00E319C9" w:rsidRPr="003C630F">
        <w:rPr>
          <w:rFonts w:ascii="Arial Narrow" w:hAnsi="Arial Narrow" w:cs="Arial"/>
        </w:rPr>
        <w:t>ожено</w:t>
      </w:r>
      <w:r w:rsidRPr="003C630F">
        <w:rPr>
          <w:rFonts w:ascii="Arial Narrow" w:hAnsi="Arial Narrow" w:cs="Arial"/>
        </w:rPr>
        <w:t xml:space="preserve"> включить в состав зел</w:t>
      </w:r>
      <w:r w:rsidR="006F7232" w:rsidRPr="003C630F">
        <w:rPr>
          <w:rFonts w:ascii="Arial Narrow" w:hAnsi="Arial Narrow" w:cs="Arial"/>
        </w:rPr>
        <w:t>ён</w:t>
      </w:r>
      <w:r w:rsidRPr="003C630F">
        <w:rPr>
          <w:rFonts w:ascii="Arial Narrow" w:hAnsi="Arial Narrow" w:cs="Arial"/>
        </w:rPr>
        <w:t>ого пояса административного центра Амурской области - города Благовещенск</w:t>
      </w:r>
      <w:r w:rsidR="00A0611F" w:rsidRPr="003C630F">
        <w:rPr>
          <w:rFonts w:ascii="Arial Narrow" w:hAnsi="Arial Narrow" w:cs="Arial"/>
        </w:rPr>
        <w:t>а</w:t>
      </w:r>
      <w:r w:rsidRPr="003C630F">
        <w:rPr>
          <w:rFonts w:ascii="Arial Narrow" w:hAnsi="Arial Narrow" w:cs="Arial"/>
        </w:rPr>
        <w:t xml:space="preserve"> следующие территории:</w:t>
      </w:r>
      <w:r w:rsidR="00520DE6" w:rsidRPr="003C630F">
        <w:rPr>
          <w:rFonts w:ascii="Arial Narrow" w:hAnsi="Arial Narrow" w:cs="Arial"/>
        </w:rPr>
        <w:t xml:space="preserve"> </w:t>
      </w:r>
    </w:p>
    <w:p w:rsidR="00A0611F" w:rsidRPr="003C630F" w:rsidRDefault="00821885" w:rsidP="00821885">
      <w:pPr>
        <w:spacing w:after="0" w:line="240" w:lineRule="auto"/>
        <w:ind w:left="142"/>
        <w:jc w:val="both"/>
        <w:rPr>
          <w:rFonts w:ascii="Arial Narrow" w:hAnsi="Arial Narrow" w:cs="Arial"/>
        </w:rPr>
      </w:pPr>
      <w:r w:rsidRPr="003C630F">
        <w:rPr>
          <w:rFonts w:ascii="Arial Narrow" w:hAnsi="Arial Narrow" w:cs="Arial"/>
          <w:b/>
        </w:rPr>
        <w:t xml:space="preserve"> </w:t>
      </w:r>
      <w:r w:rsidR="00941ADB" w:rsidRPr="003C630F">
        <w:rPr>
          <w:rFonts w:ascii="Arial Narrow" w:hAnsi="Arial Narrow" w:cs="Arial"/>
        </w:rPr>
        <w:t>1)</w:t>
      </w:r>
      <w:r w:rsidR="00941ADB" w:rsidRPr="003C630F">
        <w:rPr>
          <w:rFonts w:ascii="Arial Narrow" w:hAnsi="Arial Narrow" w:cs="Arial"/>
          <w:b/>
        </w:rPr>
        <w:t xml:space="preserve"> </w:t>
      </w:r>
      <w:r w:rsidR="00941ADB" w:rsidRPr="003C630F">
        <w:rPr>
          <w:rFonts w:ascii="Arial Narrow" w:hAnsi="Arial Narrow" w:cs="Arial"/>
        </w:rPr>
        <w:t>Первомайский парк,</w:t>
      </w:r>
    </w:p>
    <w:p w:rsidR="00C25D94" w:rsidRPr="003C630F" w:rsidRDefault="00941ADB" w:rsidP="00821885">
      <w:pPr>
        <w:spacing w:after="0" w:line="240" w:lineRule="auto"/>
        <w:ind w:left="709"/>
        <w:jc w:val="both"/>
        <w:rPr>
          <w:rFonts w:ascii="Arial Narrow" w:hAnsi="Arial Narrow" w:cs="Arial"/>
        </w:rPr>
      </w:pPr>
      <w:r w:rsidRPr="003C630F">
        <w:rPr>
          <w:rFonts w:ascii="Arial Narrow" w:hAnsi="Arial Narrow" w:cs="Arial"/>
        </w:rPr>
        <w:t xml:space="preserve">2) </w:t>
      </w:r>
      <w:r w:rsidR="00C25D94" w:rsidRPr="003C630F">
        <w:rPr>
          <w:rFonts w:ascii="Arial Narrow" w:hAnsi="Arial Narrow" w:cs="Arial"/>
        </w:rPr>
        <w:t>Г</w:t>
      </w:r>
      <w:r w:rsidRPr="003C630F">
        <w:rPr>
          <w:rFonts w:ascii="Arial Narrow" w:hAnsi="Arial Narrow" w:cs="Arial"/>
        </w:rPr>
        <w:t>ородской парк культуры и отдыха,</w:t>
      </w:r>
    </w:p>
    <w:p w:rsidR="00C25D94" w:rsidRPr="003C630F" w:rsidRDefault="00941ADB" w:rsidP="00821885">
      <w:pPr>
        <w:spacing w:after="0" w:line="240" w:lineRule="auto"/>
        <w:ind w:left="709"/>
        <w:jc w:val="both"/>
        <w:rPr>
          <w:rFonts w:ascii="Arial Narrow" w:hAnsi="Arial Narrow" w:cs="Arial"/>
        </w:rPr>
      </w:pPr>
      <w:r w:rsidRPr="003C630F">
        <w:rPr>
          <w:rFonts w:ascii="Arial Narrow" w:hAnsi="Arial Narrow" w:cs="Arial"/>
        </w:rPr>
        <w:t xml:space="preserve">3) </w:t>
      </w:r>
      <w:r w:rsidR="00597CDA" w:rsidRPr="003C630F">
        <w:rPr>
          <w:rFonts w:ascii="Arial Narrow" w:hAnsi="Arial Narrow" w:cs="Arial"/>
        </w:rPr>
        <w:t>с</w:t>
      </w:r>
      <w:r w:rsidR="00C25D94" w:rsidRPr="003C630F">
        <w:rPr>
          <w:rFonts w:ascii="Arial Narrow" w:hAnsi="Arial Narrow" w:cs="Arial"/>
        </w:rPr>
        <w:t>квер Центра эст</w:t>
      </w:r>
      <w:r w:rsidRPr="003C630F">
        <w:rPr>
          <w:rFonts w:ascii="Arial Narrow" w:hAnsi="Arial Narrow" w:cs="Arial"/>
        </w:rPr>
        <w:t>етического воспитания детей им.</w:t>
      </w:r>
      <w:r w:rsidR="00A0611F" w:rsidRPr="003C630F">
        <w:rPr>
          <w:rFonts w:ascii="Arial Narrow" w:hAnsi="Arial Narrow" w:cs="Arial"/>
        </w:rPr>
        <w:t xml:space="preserve"> </w:t>
      </w:r>
      <w:r w:rsidR="00C25D94" w:rsidRPr="003C630F">
        <w:rPr>
          <w:rFonts w:ascii="Arial Narrow" w:hAnsi="Arial Narrow" w:cs="Arial"/>
        </w:rPr>
        <w:t xml:space="preserve">В.В. </w:t>
      </w:r>
      <w:r w:rsidRPr="003C630F">
        <w:rPr>
          <w:rFonts w:ascii="Arial Narrow" w:hAnsi="Arial Narrow" w:cs="Arial"/>
        </w:rPr>
        <w:t>Белоглазова,</w:t>
      </w:r>
    </w:p>
    <w:p w:rsidR="00C25D94" w:rsidRPr="003C630F" w:rsidRDefault="00821885" w:rsidP="00821885">
      <w:pPr>
        <w:spacing w:after="0" w:line="240" w:lineRule="auto"/>
        <w:ind w:left="567"/>
        <w:jc w:val="both"/>
        <w:rPr>
          <w:rFonts w:ascii="Arial Narrow" w:hAnsi="Arial Narrow" w:cs="Arial"/>
        </w:rPr>
      </w:pPr>
      <w:r w:rsidRPr="003C630F">
        <w:rPr>
          <w:rFonts w:ascii="Arial Narrow" w:hAnsi="Arial Narrow" w:cs="Arial"/>
        </w:rPr>
        <w:t xml:space="preserve"> </w:t>
      </w:r>
      <w:r w:rsidR="00941ADB" w:rsidRPr="003C630F">
        <w:rPr>
          <w:rFonts w:ascii="Arial Narrow" w:hAnsi="Arial Narrow" w:cs="Arial"/>
        </w:rPr>
        <w:t xml:space="preserve">4) </w:t>
      </w:r>
      <w:r w:rsidR="00597CDA" w:rsidRPr="003C630F">
        <w:rPr>
          <w:rFonts w:ascii="Arial Narrow" w:hAnsi="Arial Narrow" w:cs="Arial"/>
        </w:rPr>
        <w:t>п</w:t>
      </w:r>
      <w:r w:rsidR="00C25D94" w:rsidRPr="003C630F">
        <w:rPr>
          <w:rFonts w:ascii="Arial Narrow" w:hAnsi="Arial Narrow" w:cs="Arial"/>
        </w:rPr>
        <w:t>арк Мира.</w:t>
      </w:r>
    </w:p>
    <w:p w:rsidR="00520DE6"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Ходатайство поступило в рамках реализации Федерального закона от</w:t>
      </w:r>
      <w:r w:rsidR="006F7232" w:rsidRPr="003C630F">
        <w:rPr>
          <w:rFonts w:ascii="Arial Narrow" w:hAnsi="Arial Narrow" w:cs="Arial"/>
        </w:rPr>
        <w:t xml:space="preserve"> </w:t>
      </w:r>
      <w:r w:rsidR="001B3E21" w:rsidRPr="003C630F">
        <w:rPr>
          <w:rFonts w:ascii="Arial Narrow" w:hAnsi="Arial Narrow" w:cs="Arial"/>
        </w:rPr>
        <w:t>10.01.</w:t>
      </w:r>
      <w:r w:rsidRPr="003C630F">
        <w:rPr>
          <w:rFonts w:ascii="Arial Narrow" w:hAnsi="Arial Narrow" w:cs="Arial"/>
        </w:rPr>
        <w:t>2002</w:t>
      </w:r>
      <w:r w:rsidR="001B3E21" w:rsidRPr="003C630F">
        <w:rPr>
          <w:rFonts w:ascii="Arial Narrow" w:hAnsi="Arial Narrow" w:cs="Arial"/>
        </w:rPr>
        <w:t xml:space="preserve"> № 7-ФЗ</w:t>
      </w:r>
      <w:r w:rsidRPr="003C630F">
        <w:rPr>
          <w:rFonts w:ascii="Arial Narrow" w:hAnsi="Arial Narrow" w:cs="Arial"/>
        </w:rPr>
        <w:t xml:space="preserve"> «Об охране окружающей среды», дополнен</w:t>
      </w:r>
      <w:r w:rsidR="003A2C29" w:rsidRPr="003C630F">
        <w:rPr>
          <w:rFonts w:ascii="Arial Narrow" w:hAnsi="Arial Narrow" w:cs="Arial"/>
        </w:rPr>
        <w:t>ного</w:t>
      </w:r>
      <w:r w:rsidRPr="003C630F">
        <w:rPr>
          <w:rFonts w:ascii="Arial Narrow" w:hAnsi="Arial Narrow" w:cs="Arial"/>
        </w:rPr>
        <w:t xml:space="preserve"> стать</w:t>
      </w:r>
      <w:r w:rsidR="006F7232" w:rsidRPr="003C630F">
        <w:rPr>
          <w:rFonts w:ascii="Arial Narrow" w:hAnsi="Arial Narrow" w:cs="Arial"/>
        </w:rPr>
        <w:t>ё</w:t>
      </w:r>
      <w:r w:rsidRPr="003C630F">
        <w:rPr>
          <w:rFonts w:ascii="Arial Narrow" w:hAnsi="Arial Narrow" w:cs="Arial"/>
        </w:rPr>
        <w:t>й 62.2</w:t>
      </w:r>
      <w:r w:rsidR="003A2C29" w:rsidRPr="003C630F">
        <w:rPr>
          <w:rFonts w:ascii="Arial Narrow" w:hAnsi="Arial Narrow" w:cs="Arial"/>
        </w:rPr>
        <w:t>, подлежащей рассмотрению</w:t>
      </w:r>
      <w:r w:rsidRPr="003C630F">
        <w:rPr>
          <w:rFonts w:ascii="Arial Narrow" w:hAnsi="Arial Narrow" w:cs="Arial"/>
        </w:rPr>
        <w:t xml:space="preserve"> Общественной палатой </w:t>
      </w:r>
      <w:r w:rsidR="00520DE6" w:rsidRPr="003C630F">
        <w:rPr>
          <w:rFonts w:ascii="Arial Narrow" w:hAnsi="Arial Narrow" w:cs="Arial"/>
        </w:rPr>
        <w:t xml:space="preserve">области. </w:t>
      </w:r>
    </w:p>
    <w:p w:rsidR="00C25D94" w:rsidRPr="003C630F" w:rsidRDefault="003A2C29" w:rsidP="00821885">
      <w:pPr>
        <w:spacing w:after="0" w:line="240" w:lineRule="auto"/>
        <w:ind w:firstLine="709"/>
        <w:jc w:val="both"/>
        <w:rPr>
          <w:rFonts w:ascii="Arial Narrow" w:hAnsi="Arial Narrow" w:cs="Arial"/>
        </w:rPr>
      </w:pPr>
      <w:r w:rsidRPr="003C630F">
        <w:rPr>
          <w:rFonts w:ascii="Arial Narrow" w:hAnsi="Arial Narrow" w:cs="Arial"/>
        </w:rPr>
        <w:t>Решением с</w:t>
      </w:r>
      <w:r w:rsidR="00C25D94" w:rsidRPr="003C630F">
        <w:rPr>
          <w:rFonts w:ascii="Arial Narrow" w:hAnsi="Arial Narrow" w:cs="Arial"/>
        </w:rPr>
        <w:t xml:space="preserve">овета </w:t>
      </w:r>
      <w:r w:rsidRPr="003C630F">
        <w:rPr>
          <w:rFonts w:ascii="Arial Narrow" w:hAnsi="Arial Narrow" w:cs="Arial"/>
        </w:rPr>
        <w:t xml:space="preserve">Общественной </w:t>
      </w:r>
      <w:r w:rsidR="00C25D94" w:rsidRPr="003C630F">
        <w:rPr>
          <w:rFonts w:ascii="Arial Narrow" w:hAnsi="Arial Narrow" w:cs="Arial"/>
        </w:rPr>
        <w:t>палаты</w:t>
      </w:r>
      <w:r w:rsidRPr="003C630F">
        <w:rPr>
          <w:rFonts w:ascii="Arial Narrow" w:hAnsi="Arial Narrow" w:cs="Arial"/>
        </w:rPr>
        <w:t xml:space="preserve"> </w:t>
      </w:r>
      <w:r w:rsidR="00C25D94" w:rsidRPr="003C630F">
        <w:rPr>
          <w:rFonts w:ascii="Arial Narrow" w:hAnsi="Arial Narrow" w:cs="Arial"/>
        </w:rPr>
        <w:t xml:space="preserve">обращение </w:t>
      </w:r>
      <w:r w:rsidR="00520DE6" w:rsidRPr="003C630F">
        <w:rPr>
          <w:rFonts w:ascii="Arial Narrow" w:hAnsi="Arial Narrow" w:cs="Arial"/>
        </w:rPr>
        <w:t xml:space="preserve">было </w:t>
      </w:r>
      <w:r w:rsidR="00C25D94" w:rsidRPr="003C630F">
        <w:rPr>
          <w:rFonts w:ascii="Arial Narrow" w:hAnsi="Arial Narrow" w:cs="Arial"/>
        </w:rPr>
        <w:t>принято к рассмотрению, создана рабочая группа для подготовки и организации проведения одной из форм общественного контроля согласно ст.24 Федерального закона от 21.0</w:t>
      </w:r>
      <w:r w:rsidR="001B3E21" w:rsidRPr="003C630F">
        <w:rPr>
          <w:rFonts w:ascii="Arial Narrow" w:hAnsi="Arial Narrow" w:cs="Arial"/>
        </w:rPr>
        <w:t>7</w:t>
      </w:r>
      <w:r w:rsidR="00C25D94" w:rsidRPr="003C630F">
        <w:rPr>
          <w:rFonts w:ascii="Arial Narrow" w:hAnsi="Arial Narrow" w:cs="Arial"/>
        </w:rPr>
        <w:t>.2014 №</w:t>
      </w:r>
      <w:r w:rsidRPr="003C630F">
        <w:rPr>
          <w:rFonts w:ascii="Arial Narrow" w:hAnsi="Arial Narrow" w:cs="Arial"/>
        </w:rPr>
        <w:t xml:space="preserve"> </w:t>
      </w:r>
      <w:r w:rsidR="00C25D94" w:rsidRPr="003C630F">
        <w:rPr>
          <w:rFonts w:ascii="Arial Narrow" w:hAnsi="Arial Narrow" w:cs="Arial"/>
        </w:rPr>
        <w:t>212-ФЗ «Об основах общественного ко</w:t>
      </w:r>
      <w:r w:rsidR="00520DE6" w:rsidRPr="003C630F">
        <w:rPr>
          <w:rFonts w:ascii="Arial Narrow" w:hAnsi="Arial Narrow" w:cs="Arial"/>
        </w:rPr>
        <w:t xml:space="preserve">нтроля в Российской Федерации». </w:t>
      </w:r>
      <w:r w:rsidR="000C18CE" w:rsidRPr="003C630F">
        <w:rPr>
          <w:rFonts w:ascii="Arial Narrow" w:hAnsi="Arial Narrow" w:cs="Arial"/>
        </w:rPr>
        <w:t>07</w:t>
      </w:r>
      <w:r w:rsidR="00C25D94" w:rsidRPr="003C630F">
        <w:rPr>
          <w:rFonts w:ascii="Arial Narrow" w:hAnsi="Arial Narrow" w:cs="Arial"/>
        </w:rPr>
        <w:t xml:space="preserve"> декабря 2017</w:t>
      </w:r>
      <w:r w:rsidRPr="003C630F">
        <w:rPr>
          <w:rFonts w:ascii="Arial Narrow" w:hAnsi="Arial Narrow" w:cs="Arial"/>
        </w:rPr>
        <w:t xml:space="preserve"> </w:t>
      </w:r>
      <w:r w:rsidR="00C25D94" w:rsidRPr="003C630F">
        <w:rPr>
          <w:rFonts w:ascii="Arial Narrow" w:hAnsi="Arial Narrow" w:cs="Arial"/>
        </w:rPr>
        <w:t xml:space="preserve">года </w:t>
      </w:r>
      <w:r w:rsidR="00520DE6" w:rsidRPr="003C630F">
        <w:rPr>
          <w:rFonts w:ascii="Arial Narrow" w:hAnsi="Arial Narrow" w:cs="Arial"/>
        </w:rPr>
        <w:t xml:space="preserve">прошли </w:t>
      </w:r>
      <w:r w:rsidR="00C25D94" w:rsidRPr="003C630F">
        <w:rPr>
          <w:rFonts w:ascii="Arial Narrow" w:hAnsi="Arial Narrow" w:cs="Arial"/>
        </w:rPr>
        <w:t>общественные (публичные) слушания с привлечением представителей различных групп населения города Благовещенска, которых затрагива</w:t>
      </w:r>
      <w:r w:rsidR="00520DE6" w:rsidRPr="003C630F">
        <w:rPr>
          <w:rFonts w:ascii="Arial Narrow" w:hAnsi="Arial Narrow" w:cs="Arial"/>
        </w:rPr>
        <w:t>ли</w:t>
      </w:r>
      <w:r w:rsidR="00C25D94" w:rsidRPr="003C630F">
        <w:rPr>
          <w:rFonts w:ascii="Arial Narrow" w:hAnsi="Arial Narrow" w:cs="Arial"/>
        </w:rPr>
        <w:t xml:space="preserve"> вопросы, вынесенные на </w:t>
      </w:r>
      <w:r w:rsidR="00520DE6" w:rsidRPr="003C630F">
        <w:rPr>
          <w:rFonts w:ascii="Arial Narrow" w:hAnsi="Arial Narrow" w:cs="Arial"/>
        </w:rPr>
        <w:t>них</w:t>
      </w:r>
      <w:r w:rsidR="00C25D94" w:rsidRPr="003C630F">
        <w:rPr>
          <w:rFonts w:ascii="Arial Narrow" w:hAnsi="Arial Narrow" w:cs="Arial"/>
        </w:rPr>
        <w:t>.</w:t>
      </w:r>
      <w:r w:rsidR="00520DE6" w:rsidRPr="003C630F">
        <w:rPr>
          <w:rFonts w:ascii="Arial Narrow" w:hAnsi="Arial Narrow" w:cs="Arial"/>
        </w:rPr>
        <w:t xml:space="preserve"> </w:t>
      </w:r>
      <w:r w:rsidR="00C25D94" w:rsidRPr="003C630F">
        <w:rPr>
          <w:rFonts w:ascii="Arial Narrow" w:hAnsi="Arial Narrow" w:cs="Arial"/>
        </w:rPr>
        <w:t>По результатам общественных слу</w:t>
      </w:r>
      <w:r w:rsidR="00520DE6" w:rsidRPr="003C630F">
        <w:rPr>
          <w:rFonts w:ascii="Arial Narrow" w:hAnsi="Arial Narrow" w:cs="Arial"/>
        </w:rPr>
        <w:t>шаний подготовлены и направлены материалы в З</w:t>
      </w:r>
      <w:r w:rsidR="00C25D94" w:rsidRPr="003C630F">
        <w:rPr>
          <w:rFonts w:ascii="Arial Narrow" w:hAnsi="Arial Narrow" w:cs="Arial"/>
        </w:rPr>
        <w:t xml:space="preserve">аконодательное </w:t>
      </w:r>
      <w:r w:rsidR="00520DE6" w:rsidRPr="003C630F">
        <w:rPr>
          <w:rFonts w:ascii="Arial Narrow" w:hAnsi="Arial Narrow" w:cs="Arial"/>
        </w:rPr>
        <w:t>С</w:t>
      </w:r>
      <w:r w:rsidR="00C25D94" w:rsidRPr="003C630F">
        <w:rPr>
          <w:rFonts w:ascii="Arial Narrow" w:hAnsi="Arial Narrow" w:cs="Arial"/>
        </w:rPr>
        <w:t xml:space="preserve">обрание области для правового закрепления </w:t>
      </w:r>
      <w:r w:rsidR="00520DE6" w:rsidRPr="003C630F">
        <w:rPr>
          <w:rFonts w:ascii="Arial Narrow" w:hAnsi="Arial Narrow" w:cs="Arial"/>
        </w:rPr>
        <w:t xml:space="preserve">указанных </w:t>
      </w:r>
      <w:r w:rsidR="00C25D94" w:rsidRPr="003C630F">
        <w:rPr>
          <w:rFonts w:ascii="Arial Narrow" w:hAnsi="Arial Narrow" w:cs="Arial"/>
        </w:rPr>
        <w:t>территорий в состав лесопаркового зел</w:t>
      </w:r>
      <w:r w:rsidR="006F7232" w:rsidRPr="003C630F">
        <w:rPr>
          <w:rFonts w:ascii="Arial Narrow" w:hAnsi="Arial Narrow" w:cs="Arial"/>
        </w:rPr>
        <w:t>ё</w:t>
      </w:r>
      <w:r w:rsidR="00C25D94" w:rsidRPr="003C630F">
        <w:rPr>
          <w:rFonts w:ascii="Arial Narrow" w:hAnsi="Arial Narrow" w:cs="Arial"/>
        </w:rPr>
        <w:t xml:space="preserve">ного пояса города Благовещенска. </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Полномочия Общественной палаты Амурской области по общественному контролю явля</w:t>
      </w:r>
      <w:r w:rsidR="00E319C9" w:rsidRPr="003C630F">
        <w:rPr>
          <w:rFonts w:ascii="Arial Narrow" w:hAnsi="Arial Narrow" w:cs="Arial"/>
        </w:rPr>
        <w:t>ю</w:t>
      </w:r>
      <w:r w:rsidRPr="003C630F">
        <w:rPr>
          <w:rFonts w:ascii="Arial Narrow" w:hAnsi="Arial Narrow" w:cs="Arial"/>
        </w:rPr>
        <w:t xml:space="preserve">тся одним из приоритетных направлений </w:t>
      </w:r>
      <w:r w:rsidR="00E319C9" w:rsidRPr="003C630F">
        <w:rPr>
          <w:rFonts w:ascii="Arial Narrow" w:hAnsi="Arial Narrow" w:cs="Arial"/>
        </w:rPr>
        <w:t xml:space="preserve">её </w:t>
      </w:r>
      <w:r w:rsidRPr="003C630F">
        <w:rPr>
          <w:rFonts w:ascii="Arial Narrow" w:hAnsi="Arial Narrow" w:cs="Arial"/>
        </w:rPr>
        <w:t xml:space="preserve">деятельности. </w:t>
      </w:r>
    </w:p>
    <w:p w:rsidR="00C25D94" w:rsidRPr="003C630F" w:rsidRDefault="00C25D94" w:rsidP="00821885">
      <w:pPr>
        <w:spacing w:after="0" w:line="240" w:lineRule="auto"/>
        <w:ind w:firstLine="709"/>
        <w:jc w:val="both"/>
        <w:rPr>
          <w:rFonts w:ascii="Arial Narrow" w:hAnsi="Arial Narrow" w:cs="Arial"/>
        </w:rPr>
      </w:pPr>
      <w:r w:rsidRPr="003C630F">
        <w:rPr>
          <w:rFonts w:ascii="Arial Narrow" w:hAnsi="Arial Narrow" w:cs="Arial"/>
        </w:rPr>
        <w:t>В 2018 году Общественной палат</w:t>
      </w:r>
      <w:r w:rsidR="00E319C9" w:rsidRPr="003C630F">
        <w:rPr>
          <w:rFonts w:ascii="Arial Narrow" w:hAnsi="Arial Narrow" w:cs="Arial"/>
        </w:rPr>
        <w:t>е</w:t>
      </w:r>
      <w:r w:rsidRPr="003C630F">
        <w:rPr>
          <w:rFonts w:ascii="Arial Narrow" w:hAnsi="Arial Narrow" w:cs="Arial"/>
        </w:rPr>
        <w:t xml:space="preserve"> </w:t>
      </w:r>
      <w:r w:rsidR="00C355E7" w:rsidRPr="003C630F">
        <w:rPr>
          <w:rFonts w:ascii="Arial Narrow" w:hAnsi="Arial Narrow" w:cs="Arial"/>
        </w:rPr>
        <w:t xml:space="preserve">Амурской области </w:t>
      </w:r>
      <w:r w:rsidR="00E319C9" w:rsidRPr="003C630F">
        <w:rPr>
          <w:rFonts w:ascii="Arial Narrow" w:hAnsi="Arial Narrow" w:cs="Arial"/>
        </w:rPr>
        <w:t>следует уделить больше</w:t>
      </w:r>
      <w:r w:rsidRPr="003C630F">
        <w:rPr>
          <w:rFonts w:ascii="Arial Narrow" w:hAnsi="Arial Narrow" w:cs="Arial"/>
        </w:rPr>
        <w:t xml:space="preserve"> внимани</w:t>
      </w:r>
      <w:r w:rsidR="00E319C9" w:rsidRPr="003C630F">
        <w:rPr>
          <w:rFonts w:ascii="Arial Narrow" w:hAnsi="Arial Narrow" w:cs="Arial"/>
        </w:rPr>
        <w:t>я</w:t>
      </w:r>
      <w:r w:rsidRPr="003C630F">
        <w:rPr>
          <w:rFonts w:ascii="Arial Narrow" w:hAnsi="Arial Narrow" w:cs="Arial"/>
        </w:rPr>
        <w:t xml:space="preserve"> созданию и совершенствованию многоступенчатой системы общественного контроля</w:t>
      </w:r>
      <w:r w:rsidR="00C355E7" w:rsidRPr="003C630F">
        <w:rPr>
          <w:rFonts w:ascii="Arial Narrow" w:hAnsi="Arial Narrow" w:cs="Arial"/>
        </w:rPr>
        <w:t>,</w:t>
      </w:r>
      <w:r w:rsidRPr="003C630F">
        <w:rPr>
          <w:rFonts w:ascii="Arial Narrow" w:hAnsi="Arial Narrow" w:cs="Arial"/>
        </w:rPr>
        <w:t xml:space="preserve"> направленной на обеспечение взаимодействи</w:t>
      </w:r>
      <w:r w:rsidR="00E319C9" w:rsidRPr="003C630F">
        <w:rPr>
          <w:rFonts w:ascii="Arial Narrow" w:hAnsi="Arial Narrow" w:cs="Arial"/>
        </w:rPr>
        <w:t>я</w:t>
      </w:r>
      <w:r w:rsidRPr="003C630F">
        <w:rPr>
          <w:rFonts w:ascii="Arial Narrow" w:hAnsi="Arial Narrow" w:cs="Arial"/>
        </w:rPr>
        <w:t xml:space="preserve"> граждан с органами местной власти в интересах жизнедеятельности населения, защиты их прав и свобод. </w:t>
      </w:r>
    </w:p>
    <w:p w:rsidR="00C715D6" w:rsidRPr="003C630F" w:rsidRDefault="00C715D6" w:rsidP="00821885">
      <w:pPr>
        <w:spacing w:after="0" w:line="240" w:lineRule="auto"/>
        <w:ind w:firstLine="709"/>
        <w:jc w:val="both"/>
        <w:rPr>
          <w:rFonts w:ascii="Arial Narrow" w:hAnsi="Arial Narrow" w:cs="Arial"/>
        </w:rPr>
      </w:pPr>
    </w:p>
    <w:p w:rsidR="006F7232" w:rsidRPr="003C630F" w:rsidRDefault="006F7232" w:rsidP="00043F6C">
      <w:pPr>
        <w:pStyle w:val="a4"/>
        <w:numPr>
          <w:ilvl w:val="1"/>
          <w:numId w:val="10"/>
        </w:numPr>
        <w:spacing w:after="0" w:line="240" w:lineRule="auto"/>
        <w:ind w:left="0" w:firstLine="709"/>
        <w:rPr>
          <w:rStyle w:val="20"/>
          <w:rFonts w:ascii="Arial Narrow" w:eastAsiaTheme="minorHAnsi" w:hAnsi="Arial Narrow" w:cs="Arial"/>
          <w:b/>
          <w:sz w:val="22"/>
          <w:szCs w:val="22"/>
        </w:rPr>
      </w:pPr>
      <w:r w:rsidRPr="003C630F">
        <w:rPr>
          <w:rStyle w:val="20"/>
          <w:rFonts w:ascii="Arial Narrow" w:eastAsiaTheme="minorHAnsi" w:hAnsi="Arial Narrow" w:cs="Arial"/>
          <w:b/>
          <w:sz w:val="22"/>
          <w:szCs w:val="22"/>
        </w:rPr>
        <w:t>Развитие местного самоуправления</w:t>
      </w:r>
    </w:p>
    <w:p w:rsidR="006F7232" w:rsidRPr="003C630F" w:rsidRDefault="006F7232" w:rsidP="00821885">
      <w:pPr>
        <w:pStyle w:val="a4"/>
        <w:spacing w:after="0" w:line="240" w:lineRule="auto"/>
        <w:ind w:left="0"/>
        <w:jc w:val="both"/>
        <w:rPr>
          <w:rFonts w:ascii="Arial Narrow" w:hAnsi="Arial Narrow" w:cs="Arial"/>
        </w:rPr>
      </w:pPr>
    </w:p>
    <w:p w:rsidR="00492567" w:rsidRPr="003C630F" w:rsidRDefault="006F7232" w:rsidP="00821885">
      <w:pPr>
        <w:pStyle w:val="15"/>
        <w:shd w:val="clear" w:color="auto" w:fill="auto"/>
        <w:spacing w:before="0" w:line="240" w:lineRule="auto"/>
        <w:ind w:firstLine="689"/>
        <w:rPr>
          <w:rStyle w:val="4"/>
          <w:rFonts w:ascii="Arial Narrow" w:hAnsi="Arial Narrow" w:cs="Arial"/>
          <w:sz w:val="22"/>
          <w:szCs w:val="22"/>
        </w:rPr>
      </w:pPr>
      <w:r w:rsidRPr="003C630F">
        <w:rPr>
          <w:rStyle w:val="4"/>
          <w:rFonts w:ascii="Arial Narrow" w:hAnsi="Arial Narrow" w:cs="Arial"/>
          <w:sz w:val="22"/>
          <w:szCs w:val="22"/>
        </w:rPr>
        <w:t xml:space="preserve">Местное самоуправление </w:t>
      </w:r>
      <w:r w:rsidR="00E74FE7" w:rsidRPr="003C630F">
        <w:rPr>
          <w:rFonts w:ascii="Arial Narrow" w:hAnsi="Arial Narrow" w:cs="Arial"/>
          <w:sz w:val="22"/>
          <w:szCs w:val="22"/>
        </w:rPr>
        <w:t>–</w:t>
      </w:r>
      <w:r w:rsidRPr="003C630F">
        <w:rPr>
          <w:rStyle w:val="4"/>
          <w:rFonts w:ascii="Arial Narrow" w:hAnsi="Arial Narrow" w:cs="Arial"/>
          <w:sz w:val="22"/>
          <w:szCs w:val="22"/>
        </w:rPr>
        <w:t xml:space="preserve"> одна из форм прямого и представительного</w:t>
      </w:r>
      <w:r w:rsidRPr="003C630F">
        <w:rPr>
          <w:rStyle w:val="5"/>
          <w:rFonts w:ascii="Arial Narrow" w:hAnsi="Arial Narrow" w:cs="Arial"/>
          <w:sz w:val="22"/>
          <w:szCs w:val="22"/>
        </w:rPr>
        <w:t xml:space="preserve"> </w:t>
      </w:r>
      <w:r w:rsidRPr="003C630F">
        <w:rPr>
          <w:rStyle w:val="4"/>
          <w:rFonts w:ascii="Arial Narrow" w:hAnsi="Arial Narrow" w:cs="Arial"/>
          <w:sz w:val="22"/>
          <w:szCs w:val="22"/>
        </w:rPr>
        <w:t xml:space="preserve">осуществления власти народом. </w:t>
      </w:r>
    </w:p>
    <w:p w:rsidR="006F7232" w:rsidRPr="003C630F" w:rsidRDefault="006F7232" w:rsidP="00821885">
      <w:pPr>
        <w:pStyle w:val="15"/>
        <w:shd w:val="clear" w:color="auto" w:fill="auto"/>
        <w:spacing w:before="0" w:line="240" w:lineRule="auto"/>
        <w:ind w:firstLine="689"/>
        <w:rPr>
          <w:rFonts w:ascii="Arial Narrow" w:hAnsi="Arial Narrow" w:cs="Arial"/>
          <w:sz w:val="22"/>
          <w:szCs w:val="22"/>
        </w:rPr>
      </w:pPr>
      <w:r w:rsidRPr="003C630F">
        <w:rPr>
          <w:rStyle w:val="4"/>
          <w:rFonts w:ascii="Arial Narrow" w:hAnsi="Arial Narrow" w:cs="Arial"/>
          <w:sz w:val="22"/>
          <w:szCs w:val="22"/>
        </w:rPr>
        <w:t>Законодательство предусматривает разнообразные формы</w:t>
      </w:r>
      <w:r w:rsidRPr="003C630F">
        <w:rPr>
          <w:rStyle w:val="5"/>
          <w:rFonts w:ascii="Arial Narrow" w:hAnsi="Arial Narrow" w:cs="Arial"/>
          <w:sz w:val="22"/>
          <w:szCs w:val="22"/>
        </w:rPr>
        <w:t xml:space="preserve"> </w:t>
      </w:r>
      <w:r w:rsidRPr="003C630F">
        <w:rPr>
          <w:rStyle w:val="4"/>
          <w:rFonts w:ascii="Arial Narrow" w:hAnsi="Arial Narrow" w:cs="Arial"/>
          <w:sz w:val="22"/>
          <w:szCs w:val="22"/>
        </w:rPr>
        <w:t>общественного участия в принятии решений на местах - это референдумы,</w:t>
      </w:r>
      <w:r w:rsidRPr="003C630F">
        <w:rPr>
          <w:rStyle w:val="5"/>
          <w:rFonts w:ascii="Arial Narrow" w:hAnsi="Arial Narrow" w:cs="Arial"/>
          <w:sz w:val="22"/>
          <w:szCs w:val="22"/>
        </w:rPr>
        <w:t xml:space="preserve"> </w:t>
      </w:r>
      <w:r w:rsidRPr="003C630F">
        <w:rPr>
          <w:rStyle w:val="4"/>
          <w:rFonts w:ascii="Arial Narrow" w:hAnsi="Arial Narrow" w:cs="Arial"/>
          <w:sz w:val="22"/>
          <w:szCs w:val="22"/>
        </w:rPr>
        <w:t>публичные слуша</w:t>
      </w:r>
      <w:r w:rsidR="00D802C5" w:rsidRPr="003C630F">
        <w:rPr>
          <w:rStyle w:val="4"/>
          <w:rFonts w:ascii="Arial Narrow" w:hAnsi="Arial Narrow" w:cs="Arial"/>
          <w:sz w:val="22"/>
          <w:szCs w:val="22"/>
        </w:rPr>
        <w:t>ния, правотворческая инициатива</w:t>
      </w:r>
      <w:r w:rsidRPr="003C630F">
        <w:rPr>
          <w:rStyle w:val="4"/>
          <w:rFonts w:ascii="Arial Narrow" w:hAnsi="Arial Narrow" w:cs="Arial"/>
          <w:sz w:val="22"/>
          <w:szCs w:val="22"/>
        </w:rPr>
        <w:t xml:space="preserve"> и «нулевые чтения»</w:t>
      </w:r>
      <w:r w:rsidRPr="003C630F">
        <w:rPr>
          <w:rStyle w:val="5"/>
          <w:rFonts w:ascii="Arial Narrow" w:hAnsi="Arial Narrow" w:cs="Arial"/>
          <w:sz w:val="22"/>
          <w:szCs w:val="22"/>
        </w:rPr>
        <w:t xml:space="preserve"> </w:t>
      </w:r>
      <w:r w:rsidRPr="003C630F">
        <w:rPr>
          <w:rStyle w:val="4"/>
          <w:rFonts w:ascii="Arial Narrow" w:hAnsi="Arial Narrow" w:cs="Arial"/>
          <w:sz w:val="22"/>
          <w:szCs w:val="22"/>
        </w:rPr>
        <w:t>законопроектов, общественный контроль, которым наделены</w:t>
      </w:r>
      <w:r w:rsidRPr="003C630F">
        <w:rPr>
          <w:rStyle w:val="5"/>
          <w:rFonts w:ascii="Arial Narrow" w:hAnsi="Arial Narrow" w:cs="Arial"/>
          <w:sz w:val="22"/>
          <w:szCs w:val="22"/>
        </w:rPr>
        <w:t xml:space="preserve"> </w:t>
      </w:r>
      <w:r w:rsidRPr="003C630F">
        <w:rPr>
          <w:rStyle w:val="4"/>
          <w:rFonts w:ascii="Arial Narrow" w:hAnsi="Arial Narrow" w:cs="Arial"/>
          <w:sz w:val="22"/>
          <w:szCs w:val="22"/>
        </w:rPr>
        <w:t>сформированные при муниципалитетах общественные палаты (советы)</w:t>
      </w:r>
      <w:r w:rsidR="00492567" w:rsidRPr="003C630F">
        <w:rPr>
          <w:rStyle w:val="4"/>
          <w:rFonts w:ascii="Arial Narrow" w:hAnsi="Arial Narrow" w:cs="Arial"/>
          <w:sz w:val="22"/>
          <w:szCs w:val="22"/>
        </w:rPr>
        <w:t>.</w:t>
      </w:r>
      <w:r w:rsidRPr="003C630F">
        <w:rPr>
          <w:rStyle w:val="4"/>
          <w:rFonts w:ascii="Arial Narrow" w:hAnsi="Arial Narrow" w:cs="Arial"/>
          <w:sz w:val="22"/>
          <w:szCs w:val="22"/>
        </w:rPr>
        <w:t xml:space="preserve"> В 2015-2016 гг. сформировано в регионе 9</w:t>
      </w:r>
      <w:r w:rsidRPr="003C630F">
        <w:rPr>
          <w:rStyle w:val="5"/>
          <w:rFonts w:ascii="Arial Narrow" w:hAnsi="Arial Narrow" w:cs="Arial"/>
          <w:sz w:val="22"/>
          <w:szCs w:val="22"/>
        </w:rPr>
        <w:t xml:space="preserve"> </w:t>
      </w:r>
      <w:r w:rsidRPr="003C630F">
        <w:rPr>
          <w:rStyle w:val="4"/>
          <w:rFonts w:ascii="Arial Narrow" w:hAnsi="Arial Narrow" w:cs="Arial"/>
          <w:sz w:val="22"/>
          <w:szCs w:val="22"/>
        </w:rPr>
        <w:t>общественных палат и 20 общественных советов.</w:t>
      </w:r>
    </w:p>
    <w:p w:rsidR="006F7232" w:rsidRPr="003C630F" w:rsidRDefault="006F7232" w:rsidP="00821885">
      <w:pPr>
        <w:pStyle w:val="15"/>
        <w:shd w:val="clear" w:color="auto" w:fill="auto"/>
        <w:spacing w:before="0" w:line="240" w:lineRule="auto"/>
        <w:ind w:firstLine="689"/>
        <w:rPr>
          <w:rFonts w:ascii="Arial Narrow" w:hAnsi="Arial Narrow" w:cs="Arial"/>
          <w:sz w:val="22"/>
          <w:szCs w:val="22"/>
        </w:rPr>
      </w:pPr>
      <w:r w:rsidRPr="003C630F">
        <w:rPr>
          <w:rStyle w:val="4"/>
          <w:rFonts w:ascii="Arial Narrow" w:hAnsi="Arial Narrow" w:cs="Arial"/>
          <w:sz w:val="22"/>
          <w:szCs w:val="22"/>
        </w:rPr>
        <w:t>По состоянию на начало 2015 год территориальный состав области</w:t>
      </w:r>
      <w:r w:rsidRPr="003C630F">
        <w:rPr>
          <w:rStyle w:val="5"/>
          <w:rFonts w:ascii="Arial Narrow" w:hAnsi="Arial Narrow" w:cs="Arial"/>
          <w:sz w:val="22"/>
          <w:szCs w:val="22"/>
        </w:rPr>
        <w:t xml:space="preserve"> </w:t>
      </w:r>
      <w:r w:rsidRPr="003C630F">
        <w:rPr>
          <w:rStyle w:val="4"/>
          <w:rFonts w:ascii="Arial Narrow" w:hAnsi="Arial Narrow" w:cs="Arial"/>
          <w:sz w:val="22"/>
          <w:szCs w:val="22"/>
        </w:rPr>
        <w:t>составлял 297 муниципальных образований</w:t>
      </w:r>
      <w:r w:rsidR="00D802C5" w:rsidRPr="003C630F">
        <w:rPr>
          <w:rStyle w:val="4"/>
          <w:rFonts w:ascii="Arial Narrow" w:hAnsi="Arial Narrow" w:cs="Arial"/>
          <w:sz w:val="22"/>
          <w:szCs w:val="22"/>
        </w:rPr>
        <w:t>,</w:t>
      </w:r>
      <w:r w:rsidRPr="003C630F">
        <w:rPr>
          <w:rStyle w:val="4"/>
          <w:rFonts w:ascii="Arial Narrow" w:hAnsi="Arial Narrow" w:cs="Arial"/>
          <w:sz w:val="22"/>
          <w:szCs w:val="22"/>
        </w:rPr>
        <w:t xml:space="preserve"> и с этого года намечены темпы</w:t>
      </w:r>
      <w:r w:rsidRPr="003C630F">
        <w:rPr>
          <w:rStyle w:val="5"/>
          <w:rFonts w:ascii="Arial Narrow" w:hAnsi="Arial Narrow" w:cs="Arial"/>
          <w:sz w:val="22"/>
          <w:szCs w:val="22"/>
        </w:rPr>
        <w:t xml:space="preserve"> </w:t>
      </w:r>
      <w:r w:rsidRPr="003C630F">
        <w:rPr>
          <w:rStyle w:val="4"/>
          <w:rFonts w:ascii="Arial Narrow" w:hAnsi="Arial Narrow" w:cs="Arial"/>
          <w:sz w:val="22"/>
          <w:szCs w:val="22"/>
        </w:rPr>
        <w:t>укрупнения муниципальных образований, 11 сельских поселений</w:t>
      </w:r>
      <w:r w:rsidRPr="003C630F">
        <w:rPr>
          <w:rStyle w:val="5"/>
          <w:rFonts w:ascii="Arial Narrow" w:hAnsi="Arial Narrow" w:cs="Arial"/>
          <w:sz w:val="22"/>
          <w:szCs w:val="22"/>
        </w:rPr>
        <w:t xml:space="preserve"> </w:t>
      </w:r>
      <w:r w:rsidR="00D802C5" w:rsidRPr="003C630F">
        <w:rPr>
          <w:rStyle w:val="4"/>
          <w:rFonts w:ascii="Arial Narrow" w:hAnsi="Arial Narrow" w:cs="Arial"/>
          <w:sz w:val="22"/>
          <w:szCs w:val="22"/>
        </w:rPr>
        <w:t>преобразованы</w:t>
      </w:r>
      <w:r w:rsidRPr="003C630F">
        <w:rPr>
          <w:rStyle w:val="4"/>
          <w:rFonts w:ascii="Arial Narrow" w:hAnsi="Arial Narrow" w:cs="Arial"/>
          <w:sz w:val="22"/>
          <w:szCs w:val="22"/>
        </w:rPr>
        <w:t xml:space="preserve"> путём укрупнения в 10 муниципальных образований.</w:t>
      </w:r>
    </w:p>
    <w:p w:rsidR="006F7232" w:rsidRPr="003C630F" w:rsidRDefault="00585847" w:rsidP="00821885">
      <w:pPr>
        <w:pStyle w:val="15"/>
        <w:shd w:val="clear" w:color="auto" w:fill="auto"/>
        <w:spacing w:before="0" w:line="240" w:lineRule="auto"/>
        <w:ind w:firstLine="692"/>
        <w:rPr>
          <w:rStyle w:val="4"/>
          <w:rFonts w:ascii="Arial Narrow" w:hAnsi="Arial Narrow" w:cs="Arial"/>
          <w:sz w:val="22"/>
          <w:szCs w:val="22"/>
        </w:rPr>
      </w:pPr>
      <w:r w:rsidRPr="003C630F">
        <w:rPr>
          <w:rStyle w:val="4"/>
          <w:rFonts w:ascii="Arial Narrow" w:hAnsi="Arial Narrow" w:cs="Arial"/>
          <w:sz w:val="22"/>
          <w:szCs w:val="22"/>
        </w:rPr>
        <w:t>В результате этого</w:t>
      </w:r>
      <w:r w:rsidR="006F7232" w:rsidRPr="003C630F">
        <w:rPr>
          <w:rStyle w:val="4"/>
          <w:rFonts w:ascii="Arial Narrow" w:hAnsi="Arial Narrow" w:cs="Arial"/>
          <w:sz w:val="22"/>
          <w:szCs w:val="22"/>
        </w:rPr>
        <w:t xml:space="preserve"> состав Амурской области в 2015</w:t>
      </w:r>
      <w:r w:rsidRPr="003C630F">
        <w:rPr>
          <w:rStyle w:val="4"/>
          <w:rFonts w:ascii="Arial Narrow" w:hAnsi="Arial Narrow" w:cs="Arial"/>
          <w:sz w:val="22"/>
          <w:szCs w:val="22"/>
        </w:rPr>
        <w:t xml:space="preserve"> </w:t>
      </w:r>
      <w:r w:rsidR="006F7232" w:rsidRPr="003C630F">
        <w:rPr>
          <w:rStyle w:val="4"/>
          <w:rFonts w:ascii="Arial Narrow" w:hAnsi="Arial Narrow" w:cs="Arial"/>
          <w:sz w:val="22"/>
          <w:szCs w:val="22"/>
        </w:rPr>
        <w:t>(на конец года), 2016,</w:t>
      </w:r>
      <w:r w:rsidR="006F7232" w:rsidRPr="003C630F">
        <w:rPr>
          <w:rStyle w:val="5"/>
          <w:rFonts w:ascii="Arial Narrow" w:hAnsi="Arial Narrow" w:cs="Arial"/>
          <w:sz w:val="22"/>
          <w:szCs w:val="22"/>
        </w:rPr>
        <w:t xml:space="preserve"> </w:t>
      </w:r>
      <w:r w:rsidR="006F7232" w:rsidRPr="003C630F">
        <w:rPr>
          <w:rStyle w:val="4"/>
          <w:rFonts w:ascii="Arial Narrow" w:hAnsi="Arial Narrow" w:cs="Arial"/>
          <w:sz w:val="22"/>
          <w:szCs w:val="22"/>
        </w:rPr>
        <w:t>2017 годах</w:t>
      </w:r>
      <w:r w:rsidRPr="003C630F">
        <w:rPr>
          <w:rStyle w:val="4"/>
          <w:rFonts w:ascii="Arial Narrow" w:hAnsi="Arial Narrow" w:cs="Arial"/>
          <w:sz w:val="22"/>
          <w:szCs w:val="22"/>
        </w:rPr>
        <w:t xml:space="preserve">, </w:t>
      </w:r>
      <w:r w:rsidR="006F7232" w:rsidRPr="003C630F">
        <w:rPr>
          <w:rStyle w:val="4"/>
          <w:rFonts w:ascii="Arial Narrow" w:hAnsi="Arial Narrow" w:cs="Arial"/>
          <w:sz w:val="22"/>
          <w:szCs w:val="22"/>
        </w:rPr>
        <w:t>на 12.01.2018</w:t>
      </w:r>
      <w:r w:rsidRPr="003C630F">
        <w:rPr>
          <w:rStyle w:val="4"/>
          <w:rFonts w:ascii="Arial Narrow" w:hAnsi="Arial Narrow" w:cs="Arial"/>
          <w:sz w:val="22"/>
          <w:szCs w:val="22"/>
        </w:rPr>
        <w:t xml:space="preserve"> </w:t>
      </w:r>
      <w:r w:rsidR="006F7232" w:rsidRPr="003C630F">
        <w:rPr>
          <w:rStyle w:val="4"/>
          <w:rFonts w:ascii="Arial Narrow" w:hAnsi="Arial Narrow" w:cs="Arial"/>
          <w:sz w:val="22"/>
          <w:szCs w:val="22"/>
        </w:rPr>
        <w:t>представлен в государственном реестре 286</w:t>
      </w:r>
      <w:r w:rsidR="006F7232" w:rsidRPr="003C630F">
        <w:rPr>
          <w:rStyle w:val="5"/>
          <w:rFonts w:ascii="Arial Narrow" w:hAnsi="Arial Narrow" w:cs="Arial"/>
          <w:sz w:val="22"/>
          <w:szCs w:val="22"/>
        </w:rPr>
        <w:t xml:space="preserve"> </w:t>
      </w:r>
      <w:r w:rsidR="006F7232" w:rsidRPr="003C630F">
        <w:rPr>
          <w:rStyle w:val="4"/>
          <w:rFonts w:ascii="Arial Narrow" w:hAnsi="Arial Narrow" w:cs="Arial"/>
          <w:sz w:val="22"/>
          <w:szCs w:val="22"/>
        </w:rPr>
        <w:t>органами местного самоуправления: 20 - муниципальных районов;</w:t>
      </w:r>
      <w:r w:rsidR="006F7232" w:rsidRPr="003C630F">
        <w:rPr>
          <w:rStyle w:val="5"/>
          <w:rFonts w:ascii="Arial Narrow" w:hAnsi="Arial Narrow" w:cs="Arial"/>
          <w:sz w:val="22"/>
          <w:szCs w:val="22"/>
        </w:rPr>
        <w:t xml:space="preserve"> </w:t>
      </w:r>
      <w:r w:rsidR="006F7232" w:rsidRPr="003C630F">
        <w:rPr>
          <w:rStyle w:val="4"/>
          <w:rFonts w:ascii="Arial Narrow" w:hAnsi="Arial Narrow" w:cs="Arial"/>
          <w:sz w:val="22"/>
          <w:szCs w:val="22"/>
        </w:rPr>
        <w:t>9 - городских округов;</w:t>
      </w:r>
      <w:r w:rsidR="006F7232" w:rsidRPr="003C630F">
        <w:rPr>
          <w:rStyle w:val="5"/>
          <w:rFonts w:ascii="Arial Narrow" w:hAnsi="Arial Narrow" w:cs="Arial"/>
          <w:sz w:val="22"/>
          <w:szCs w:val="22"/>
        </w:rPr>
        <w:t xml:space="preserve"> </w:t>
      </w:r>
      <w:r w:rsidR="006F7232" w:rsidRPr="003C630F">
        <w:rPr>
          <w:rStyle w:val="4"/>
          <w:rFonts w:ascii="Arial Narrow" w:hAnsi="Arial Narrow" w:cs="Arial"/>
          <w:sz w:val="22"/>
          <w:szCs w:val="22"/>
        </w:rPr>
        <w:t>15 - городских поселений</w:t>
      </w:r>
      <w:r w:rsidRPr="003C630F">
        <w:rPr>
          <w:rStyle w:val="4"/>
          <w:rFonts w:ascii="Arial Narrow" w:hAnsi="Arial Narrow" w:cs="Arial"/>
          <w:sz w:val="22"/>
          <w:szCs w:val="22"/>
        </w:rPr>
        <w:t>,</w:t>
      </w:r>
      <w:r w:rsidR="006F7232" w:rsidRPr="003C630F">
        <w:rPr>
          <w:rStyle w:val="5"/>
          <w:rFonts w:ascii="Arial Narrow" w:hAnsi="Arial Narrow" w:cs="Arial"/>
          <w:sz w:val="22"/>
          <w:szCs w:val="22"/>
        </w:rPr>
        <w:t xml:space="preserve"> </w:t>
      </w:r>
      <w:r w:rsidR="006F7232" w:rsidRPr="003C630F">
        <w:rPr>
          <w:rStyle w:val="4"/>
          <w:rFonts w:ascii="Arial Narrow" w:hAnsi="Arial Narrow" w:cs="Arial"/>
          <w:sz w:val="22"/>
          <w:szCs w:val="22"/>
        </w:rPr>
        <w:t>242 - сельских поселения.</w:t>
      </w:r>
    </w:p>
    <w:p w:rsidR="00847803" w:rsidRPr="003C630F" w:rsidRDefault="00847803" w:rsidP="00821885">
      <w:pPr>
        <w:pStyle w:val="15"/>
        <w:shd w:val="clear" w:color="auto" w:fill="auto"/>
        <w:spacing w:before="0" w:line="240" w:lineRule="auto"/>
        <w:ind w:firstLine="692"/>
        <w:rPr>
          <w:rStyle w:val="4"/>
          <w:rFonts w:ascii="Arial Narrow" w:hAnsi="Arial Narrow" w:cs="Arial"/>
          <w:sz w:val="22"/>
          <w:szCs w:val="22"/>
        </w:rPr>
      </w:pPr>
    </w:p>
    <w:p w:rsidR="005810D4" w:rsidRPr="003C630F" w:rsidRDefault="00241597" w:rsidP="00821885">
      <w:pPr>
        <w:pStyle w:val="15"/>
        <w:shd w:val="clear" w:color="auto" w:fill="auto"/>
        <w:spacing w:before="0" w:line="240" w:lineRule="auto"/>
        <w:ind w:firstLine="692"/>
        <w:jc w:val="right"/>
        <w:rPr>
          <w:rStyle w:val="4"/>
          <w:rFonts w:ascii="Arial Narrow" w:hAnsi="Arial Narrow" w:cs="Arial"/>
          <w:b/>
          <w:sz w:val="22"/>
          <w:szCs w:val="22"/>
        </w:rPr>
      </w:pPr>
      <w:r w:rsidRPr="003C630F">
        <w:rPr>
          <w:rStyle w:val="4"/>
          <w:rFonts w:ascii="Arial Narrow" w:hAnsi="Arial Narrow" w:cs="Arial"/>
          <w:b/>
          <w:sz w:val="22"/>
          <w:szCs w:val="22"/>
        </w:rPr>
        <w:t>Диаграмма</w:t>
      </w:r>
      <w:r w:rsidR="006D513B" w:rsidRPr="003C630F">
        <w:rPr>
          <w:rStyle w:val="4"/>
          <w:rFonts w:ascii="Arial Narrow" w:hAnsi="Arial Narrow" w:cs="Arial"/>
          <w:b/>
          <w:sz w:val="22"/>
          <w:szCs w:val="22"/>
        </w:rPr>
        <w:t xml:space="preserve"> 55</w:t>
      </w:r>
    </w:p>
    <w:p w:rsidR="00795B8A" w:rsidRPr="003C630F" w:rsidRDefault="00795B8A" w:rsidP="008415E8">
      <w:pPr>
        <w:pStyle w:val="15"/>
        <w:shd w:val="clear" w:color="auto" w:fill="auto"/>
        <w:spacing w:before="0" w:line="240" w:lineRule="auto"/>
        <w:jc w:val="right"/>
        <w:rPr>
          <w:rStyle w:val="4"/>
          <w:rFonts w:ascii="Arial Narrow" w:hAnsi="Arial Narrow" w:cs="Arial"/>
          <w:b/>
          <w:sz w:val="22"/>
          <w:szCs w:val="22"/>
        </w:rPr>
      </w:pPr>
      <w:r w:rsidRPr="003C630F">
        <w:rPr>
          <w:rFonts w:ascii="Arial Narrow" w:hAnsi="Arial Narrow" w:cs="Arial"/>
          <w:noProof/>
          <w:sz w:val="22"/>
          <w:szCs w:val="22"/>
          <w:lang w:eastAsia="ru-RU"/>
        </w:rPr>
        <w:drawing>
          <wp:inline distT="0" distB="0" distL="0" distR="0" wp14:anchorId="7B684A84" wp14:editId="73084877">
            <wp:extent cx="6162675" cy="1781175"/>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5810D4" w:rsidRPr="003C630F" w:rsidRDefault="005810D4" w:rsidP="00821885">
      <w:pPr>
        <w:pStyle w:val="15"/>
        <w:shd w:val="clear" w:color="auto" w:fill="auto"/>
        <w:spacing w:before="0" w:line="240" w:lineRule="auto"/>
        <w:ind w:firstLine="692"/>
        <w:jc w:val="right"/>
        <w:rPr>
          <w:rStyle w:val="4"/>
          <w:rFonts w:ascii="Arial Narrow" w:hAnsi="Arial Narrow" w:cs="Arial"/>
          <w:sz w:val="22"/>
          <w:szCs w:val="22"/>
        </w:rPr>
      </w:pPr>
    </w:p>
    <w:p w:rsidR="00C856ED" w:rsidRPr="003C630F" w:rsidRDefault="00C856ED" w:rsidP="00821885">
      <w:pPr>
        <w:pStyle w:val="15"/>
        <w:shd w:val="clear" w:color="auto" w:fill="auto"/>
        <w:spacing w:before="0" w:line="240" w:lineRule="auto"/>
        <w:ind w:firstLine="692"/>
        <w:rPr>
          <w:rStyle w:val="4"/>
          <w:rFonts w:ascii="Arial Narrow" w:hAnsi="Arial Narrow" w:cs="Arial"/>
          <w:sz w:val="22"/>
          <w:szCs w:val="22"/>
        </w:rPr>
      </w:pPr>
      <w:r w:rsidRPr="003C630F">
        <w:rPr>
          <w:rStyle w:val="4"/>
          <w:rFonts w:ascii="Arial Narrow" w:hAnsi="Arial Narrow" w:cs="Arial"/>
          <w:sz w:val="22"/>
          <w:szCs w:val="22"/>
        </w:rPr>
        <w:t xml:space="preserve">В соответствии с Федеральным законом от 06.10.2003 № 131-ФЗ </w:t>
      </w:r>
      <w:r w:rsidRPr="003C630F">
        <w:rPr>
          <w:rFonts w:ascii="Arial Narrow" w:hAnsi="Arial Narrow" w:cs="Arial"/>
          <w:bCs/>
          <w:sz w:val="22"/>
          <w:szCs w:val="22"/>
        </w:rPr>
        <w:t>"Об общих принципах организации местного самоуправления в Российской Федерации"</w:t>
      </w:r>
      <w:r w:rsidRPr="003C630F">
        <w:rPr>
          <w:rStyle w:val="4"/>
          <w:rFonts w:ascii="Arial Narrow" w:hAnsi="Arial Narrow" w:cs="Arial"/>
          <w:sz w:val="22"/>
          <w:szCs w:val="22"/>
        </w:rPr>
        <w:t xml:space="preserve"> п</w:t>
      </w:r>
      <w:r w:rsidR="006F7232" w:rsidRPr="003C630F">
        <w:rPr>
          <w:rStyle w:val="4"/>
          <w:rFonts w:ascii="Arial Narrow" w:hAnsi="Arial Narrow" w:cs="Arial"/>
          <w:sz w:val="22"/>
          <w:szCs w:val="22"/>
        </w:rPr>
        <w:t>равовым приоритетом деятельности органов местного самоуправления</w:t>
      </w:r>
      <w:r w:rsidR="006F7232" w:rsidRPr="003C630F">
        <w:rPr>
          <w:rStyle w:val="5"/>
          <w:rFonts w:ascii="Arial Narrow" w:hAnsi="Arial Narrow" w:cs="Arial"/>
          <w:sz w:val="22"/>
          <w:szCs w:val="22"/>
        </w:rPr>
        <w:t xml:space="preserve"> </w:t>
      </w:r>
      <w:r w:rsidR="006F7232" w:rsidRPr="003C630F">
        <w:rPr>
          <w:rStyle w:val="4"/>
          <w:rFonts w:ascii="Arial Narrow" w:hAnsi="Arial Narrow" w:cs="Arial"/>
          <w:sz w:val="22"/>
          <w:szCs w:val="22"/>
        </w:rPr>
        <w:t>является принятие (издание) устава муниципального образования,</w:t>
      </w:r>
      <w:r w:rsidR="006F7232" w:rsidRPr="003C630F">
        <w:rPr>
          <w:rStyle w:val="5"/>
          <w:rFonts w:ascii="Arial Narrow" w:hAnsi="Arial Narrow" w:cs="Arial"/>
          <w:sz w:val="22"/>
          <w:szCs w:val="22"/>
        </w:rPr>
        <w:t xml:space="preserve"> </w:t>
      </w:r>
      <w:r w:rsidR="006F7232" w:rsidRPr="003C630F">
        <w:rPr>
          <w:rStyle w:val="4"/>
          <w:rFonts w:ascii="Arial Narrow" w:hAnsi="Arial Narrow" w:cs="Arial"/>
          <w:sz w:val="22"/>
          <w:szCs w:val="22"/>
        </w:rPr>
        <w:t>внесение</w:t>
      </w:r>
      <w:r w:rsidRPr="003C630F">
        <w:rPr>
          <w:rStyle w:val="4"/>
          <w:rFonts w:ascii="Arial Narrow" w:hAnsi="Arial Narrow" w:cs="Arial"/>
          <w:sz w:val="22"/>
          <w:szCs w:val="22"/>
        </w:rPr>
        <w:t xml:space="preserve"> изменений и дополнений в устав.</w:t>
      </w:r>
      <w:r w:rsidR="006F7232" w:rsidRPr="003C630F">
        <w:rPr>
          <w:rStyle w:val="4"/>
          <w:rFonts w:ascii="Arial Narrow" w:hAnsi="Arial Narrow" w:cs="Arial"/>
          <w:sz w:val="22"/>
          <w:szCs w:val="22"/>
        </w:rPr>
        <w:t xml:space="preserve"> </w:t>
      </w:r>
    </w:p>
    <w:p w:rsidR="006F7232" w:rsidRPr="003C630F" w:rsidRDefault="006F7232" w:rsidP="00821885">
      <w:pPr>
        <w:pStyle w:val="15"/>
        <w:shd w:val="clear" w:color="auto" w:fill="auto"/>
        <w:spacing w:before="0" w:line="240" w:lineRule="auto"/>
        <w:ind w:firstLine="692"/>
        <w:rPr>
          <w:rFonts w:ascii="Arial Narrow" w:hAnsi="Arial Narrow" w:cs="Arial"/>
          <w:sz w:val="22"/>
          <w:szCs w:val="22"/>
        </w:rPr>
      </w:pPr>
      <w:r w:rsidRPr="003C630F">
        <w:rPr>
          <w:rStyle w:val="6"/>
          <w:rFonts w:ascii="Arial Narrow" w:hAnsi="Arial Narrow" w:cs="Arial"/>
          <w:sz w:val="22"/>
          <w:szCs w:val="22"/>
        </w:rPr>
        <w:t>Регистрация муниципальных правовых актов проводится в</w:t>
      </w:r>
      <w:r w:rsidRPr="003C630F">
        <w:rPr>
          <w:rStyle w:val="7"/>
          <w:rFonts w:ascii="Arial Narrow" w:hAnsi="Arial Narrow" w:cs="Arial"/>
          <w:sz w:val="22"/>
          <w:szCs w:val="22"/>
        </w:rPr>
        <w:t xml:space="preserve"> </w:t>
      </w:r>
      <w:r w:rsidR="00C856ED" w:rsidRPr="003C630F">
        <w:rPr>
          <w:rStyle w:val="7"/>
          <w:rFonts w:ascii="Arial Narrow" w:hAnsi="Arial Narrow" w:cs="Arial"/>
          <w:sz w:val="22"/>
          <w:szCs w:val="22"/>
        </w:rPr>
        <w:t xml:space="preserve">порядке, </w:t>
      </w:r>
      <w:r w:rsidR="00C856ED" w:rsidRPr="003C630F">
        <w:rPr>
          <w:rStyle w:val="6"/>
          <w:rFonts w:ascii="Arial Narrow" w:hAnsi="Arial Narrow" w:cs="Arial"/>
          <w:sz w:val="22"/>
          <w:szCs w:val="22"/>
        </w:rPr>
        <w:t>установленном Федеральны</w:t>
      </w:r>
      <w:r w:rsidRPr="003C630F">
        <w:rPr>
          <w:rStyle w:val="6"/>
          <w:rFonts w:ascii="Arial Narrow" w:hAnsi="Arial Narrow" w:cs="Arial"/>
          <w:sz w:val="22"/>
          <w:szCs w:val="22"/>
        </w:rPr>
        <w:t>м закон</w:t>
      </w:r>
      <w:r w:rsidR="00C856ED" w:rsidRPr="003C630F">
        <w:rPr>
          <w:rStyle w:val="6"/>
          <w:rFonts w:ascii="Arial Narrow" w:hAnsi="Arial Narrow" w:cs="Arial"/>
          <w:sz w:val="22"/>
          <w:szCs w:val="22"/>
        </w:rPr>
        <w:t xml:space="preserve">ом </w:t>
      </w:r>
      <w:r w:rsidRPr="003C630F">
        <w:rPr>
          <w:rStyle w:val="6"/>
          <w:rFonts w:ascii="Arial Narrow" w:hAnsi="Arial Narrow" w:cs="Arial"/>
          <w:sz w:val="22"/>
          <w:szCs w:val="22"/>
        </w:rPr>
        <w:t>от 21.07.2005 № 97-ФЗ «О</w:t>
      </w:r>
      <w:r w:rsidRPr="003C630F">
        <w:rPr>
          <w:rStyle w:val="7"/>
          <w:rFonts w:ascii="Arial Narrow" w:hAnsi="Arial Narrow" w:cs="Arial"/>
          <w:sz w:val="22"/>
          <w:szCs w:val="22"/>
        </w:rPr>
        <w:t xml:space="preserve"> </w:t>
      </w:r>
      <w:r w:rsidRPr="003C630F">
        <w:rPr>
          <w:rStyle w:val="6"/>
          <w:rFonts w:ascii="Arial Narrow" w:hAnsi="Arial Narrow" w:cs="Arial"/>
          <w:sz w:val="22"/>
          <w:szCs w:val="22"/>
        </w:rPr>
        <w:t>государственной регистрации уставов муниципальных образований.</w:t>
      </w:r>
    </w:p>
    <w:p w:rsidR="00374E47" w:rsidRPr="003C630F" w:rsidRDefault="006F7232" w:rsidP="00821885">
      <w:pPr>
        <w:pStyle w:val="15"/>
        <w:shd w:val="clear" w:color="auto" w:fill="auto"/>
        <w:spacing w:before="0" w:line="240" w:lineRule="auto"/>
        <w:ind w:firstLine="689"/>
        <w:rPr>
          <w:rStyle w:val="6"/>
          <w:rFonts w:ascii="Arial Narrow" w:hAnsi="Arial Narrow" w:cs="Arial"/>
          <w:sz w:val="22"/>
          <w:szCs w:val="22"/>
        </w:rPr>
      </w:pPr>
      <w:r w:rsidRPr="003C630F">
        <w:rPr>
          <w:rStyle w:val="6"/>
          <w:rFonts w:ascii="Arial Narrow" w:hAnsi="Arial Narrow" w:cs="Arial"/>
          <w:sz w:val="22"/>
          <w:szCs w:val="22"/>
        </w:rPr>
        <w:t>По данным Управления Министерства юстиции Российской Федерации</w:t>
      </w:r>
      <w:r w:rsidRPr="003C630F">
        <w:rPr>
          <w:rStyle w:val="7"/>
          <w:rFonts w:ascii="Arial Narrow" w:hAnsi="Arial Narrow" w:cs="Arial"/>
          <w:sz w:val="22"/>
          <w:szCs w:val="22"/>
        </w:rPr>
        <w:t xml:space="preserve"> </w:t>
      </w:r>
      <w:r w:rsidRPr="003C630F">
        <w:rPr>
          <w:rStyle w:val="6"/>
          <w:rFonts w:ascii="Arial Narrow" w:hAnsi="Arial Narrow" w:cs="Arial"/>
          <w:sz w:val="22"/>
          <w:szCs w:val="22"/>
        </w:rPr>
        <w:t xml:space="preserve">по Амурской области </w:t>
      </w:r>
      <w:r w:rsidR="00055B25" w:rsidRPr="003C630F">
        <w:rPr>
          <w:rStyle w:val="6"/>
          <w:rFonts w:ascii="Arial Narrow" w:hAnsi="Arial Narrow" w:cs="Arial"/>
          <w:sz w:val="22"/>
          <w:szCs w:val="22"/>
        </w:rPr>
        <w:t xml:space="preserve">в 2015 году </w:t>
      </w:r>
      <w:r w:rsidRPr="003C630F">
        <w:rPr>
          <w:rStyle w:val="6"/>
          <w:rFonts w:ascii="Arial Narrow" w:hAnsi="Arial Narrow" w:cs="Arial"/>
          <w:sz w:val="22"/>
          <w:szCs w:val="22"/>
        </w:rPr>
        <w:t>поступило на рассмотрение 873 муниципальных правовых акт</w:t>
      </w:r>
      <w:r w:rsidR="00C856ED" w:rsidRPr="003C630F">
        <w:rPr>
          <w:rStyle w:val="6"/>
          <w:rFonts w:ascii="Arial Narrow" w:hAnsi="Arial Narrow" w:cs="Arial"/>
          <w:sz w:val="22"/>
          <w:szCs w:val="22"/>
        </w:rPr>
        <w:t>а</w:t>
      </w:r>
      <w:r w:rsidRPr="003C630F">
        <w:rPr>
          <w:rStyle w:val="6"/>
          <w:rFonts w:ascii="Arial Narrow" w:hAnsi="Arial Narrow" w:cs="Arial"/>
          <w:sz w:val="22"/>
          <w:szCs w:val="22"/>
        </w:rPr>
        <w:t>,</w:t>
      </w:r>
      <w:r w:rsidRPr="003C630F">
        <w:rPr>
          <w:rStyle w:val="7"/>
          <w:rFonts w:ascii="Arial Narrow" w:hAnsi="Arial Narrow" w:cs="Arial"/>
          <w:sz w:val="22"/>
          <w:szCs w:val="22"/>
        </w:rPr>
        <w:t xml:space="preserve"> </w:t>
      </w:r>
      <w:r w:rsidRPr="003C630F">
        <w:rPr>
          <w:rStyle w:val="6"/>
          <w:rFonts w:ascii="Arial Narrow" w:hAnsi="Arial Narrow" w:cs="Arial"/>
          <w:sz w:val="22"/>
          <w:szCs w:val="22"/>
        </w:rPr>
        <w:t>зарегистрировано 779, в 2016 году поступило 779 муниципальных</w:t>
      </w:r>
      <w:r w:rsidRPr="003C630F">
        <w:rPr>
          <w:rStyle w:val="7"/>
          <w:rFonts w:ascii="Arial Narrow" w:hAnsi="Arial Narrow" w:cs="Arial"/>
          <w:sz w:val="22"/>
          <w:szCs w:val="22"/>
        </w:rPr>
        <w:t xml:space="preserve"> </w:t>
      </w:r>
      <w:r w:rsidRPr="003C630F">
        <w:rPr>
          <w:rStyle w:val="6"/>
          <w:rFonts w:ascii="Arial Narrow" w:hAnsi="Arial Narrow" w:cs="Arial"/>
          <w:sz w:val="22"/>
          <w:szCs w:val="22"/>
        </w:rPr>
        <w:t>правовых актов, зарегистрировано 767, в 2017 году поступило на</w:t>
      </w:r>
      <w:r w:rsidRPr="003C630F">
        <w:rPr>
          <w:rStyle w:val="7"/>
          <w:rFonts w:ascii="Arial Narrow" w:hAnsi="Arial Narrow" w:cs="Arial"/>
          <w:sz w:val="22"/>
          <w:szCs w:val="22"/>
        </w:rPr>
        <w:t xml:space="preserve"> </w:t>
      </w:r>
      <w:r w:rsidRPr="003C630F">
        <w:rPr>
          <w:rStyle w:val="6"/>
          <w:rFonts w:ascii="Arial Narrow" w:hAnsi="Arial Narrow" w:cs="Arial"/>
          <w:sz w:val="22"/>
          <w:szCs w:val="22"/>
        </w:rPr>
        <w:t>рассмотрение 944, зарегистрировано 543.</w:t>
      </w:r>
      <w:r w:rsidR="00374E47" w:rsidRPr="003C630F">
        <w:rPr>
          <w:rStyle w:val="6"/>
          <w:rFonts w:ascii="Arial Narrow" w:hAnsi="Arial Narrow" w:cs="Arial"/>
          <w:sz w:val="22"/>
          <w:szCs w:val="22"/>
        </w:rPr>
        <w:t xml:space="preserve"> 367 правовым актам о внесении</w:t>
      </w:r>
      <w:r w:rsidR="00374E47" w:rsidRPr="003C630F">
        <w:rPr>
          <w:rStyle w:val="7"/>
          <w:rFonts w:ascii="Arial Narrow" w:hAnsi="Arial Narrow" w:cs="Arial"/>
          <w:sz w:val="22"/>
          <w:szCs w:val="22"/>
        </w:rPr>
        <w:t xml:space="preserve"> </w:t>
      </w:r>
      <w:r w:rsidR="00374E47" w:rsidRPr="003C630F">
        <w:rPr>
          <w:rStyle w:val="6"/>
          <w:rFonts w:ascii="Arial Narrow" w:hAnsi="Arial Narrow" w:cs="Arial"/>
          <w:sz w:val="22"/>
          <w:szCs w:val="22"/>
        </w:rPr>
        <w:t xml:space="preserve">изменений </w:t>
      </w:r>
      <w:r w:rsidR="00374E47" w:rsidRPr="003C630F">
        <w:rPr>
          <w:rStyle w:val="8"/>
          <w:rFonts w:ascii="Arial Narrow" w:hAnsi="Arial Narrow" w:cs="Arial"/>
          <w:sz w:val="22"/>
          <w:szCs w:val="22"/>
        </w:rPr>
        <w:t xml:space="preserve">и </w:t>
      </w:r>
      <w:r w:rsidR="00374E47" w:rsidRPr="003C630F">
        <w:rPr>
          <w:rStyle w:val="6"/>
          <w:rFonts w:ascii="Arial Narrow" w:hAnsi="Arial Narrow" w:cs="Arial"/>
          <w:sz w:val="22"/>
          <w:szCs w:val="22"/>
        </w:rPr>
        <w:t>дополнений в устав муниципального</w:t>
      </w:r>
      <w:r w:rsidR="00374E47" w:rsidRPr="003C630F">
        <w:rPr>
          <w:rStyle w:val="7"/>
          <w:rFonts w:ascii="Arial Narrow" w:hAnsi="Arial Narrow" w:cs="Arial"/>
          <w:sz w:val="22"/>
          <w:szCs w:val="22"/>
        </w:rPr>
        <w:t xml:space="preserve"> </w:t>
      </w:r>
      <w:r w:rsidR="00374E47" w:rsidRPr="003C630F">
        <w:rPr>
          <w:rStyle w:val="6"/>
          <w:rFonts w:ascii="Arial Narrow" w:hAnsi="Arial Narrow" w:cs="Arial"/>
          <w:sz w:val="22"/>
          <w:szCs w:val="22"/>
        </w:rPr>
        <w:t xml:space="preserve">образования было отказано в регистрации на основании статьи 44 Федерального закона от 06.10.2003 № 131-Ф3. </w:t>
      </w:r>
    </w:p>
    <w:p w:rsidR="006F7232" w:rsidRPr="003C630F" w:rsidRDefault="006F7232" w:rsidP="00821885">
      <w:pPr>
        <w:pStyle w:val="15"/>
        <w:shd w:val="clear" w:color="auto" w:fill="auto"/>
        <w:spacing w:before="0" w:line="240" w:lineRule="auto"/>
        <w:ind w:firstLine="689"/>
        <w:rPr>
          <w:rFonts w:ascii="Arial Narrow" w:hAnsi="Arial Narrow" w:cs="Arial"/>
          <w:sz w:val="22"/>
          <w:szCs w:val="22"/>
        </w:rPr>
      </w:pPr>
      <w:r w:rsidRPr="003C630F">
        <w:rPr>
          <w:rStyle w:val="6"/>
          <w:rFonts w:ascii="Arial Narrow" w:hAnsi="Arial Narrow" w:cs="Arial"/>
          <w:sz w:val="22"/>
          <w:szCs w:val="22"/>
        </w:rPr>
        <w:t xml:space="preserve">Проведённый </w:t>
      </w:r>
      <w:r w:rsidRPr="003C630F">
        <w:rPr>
          <w:rStyle w:val="8"/>
          <w:rFonts w:ascii="Arial Narrow" w:hAnsi="Arial Narrow" w:cs="Arial"/>
          <w:sz w:val="22"/>
          <w:szCs w:val="22"/>
        </w:rPr>
        <w:t xml:space="preserve">анализ </w:t>
      </w:r>
      <w:r w:rsidRPr="003C630F">
        <w:rPr>
          <w:rStyle w:val="6"/>
          <w:rFonts w:ascii="Arial Narrow" w:hAnsi="Arial Narrow" w:cs="Arial"/>
          <w:sz w:val="22"/>
          <w:szCs w:val="22"/>
        </w:rPr>
        <w:t>оснований для отказа в государственной</w:t>
      </w:r>
      <w:r w:rsidRPr="003C630F">
        <w:rPr>
          <w:rStyle w:val="7"/>
          <w:rFonts w:ascii="Arial Narrow" w:hAnsi="Arial Narrow" w:cs="Arial"/>
          <w:sz w:val="22"/>
          <w:szCs w:val="22"/>
        </w:rPr>
        <w:t xml:space="preserve"> </w:t>
      </w:r>
      <w:r w:rsidR="00055B25" w:rsidRPr="003C630F">
        <w:rPr>
          <w:rStyle w:val="6"/>
          <w:rFonts w:ascii="Arial Narrow" w:hAnsi="Arial Narrow" w:cs="Arial"/>
          <w:sz w:val="22"/>
          <w:szCs w:val="22"/>
        </w:rPr>
        <w:t>регистрации</w:t>
      </w:r>
      <w:r w:rsidRPr="003C630F">
        <w:rPr>
          <w:rStyle w:val="6"/>
          <w:rFonts w:ascii="Arial Narrow" w:hAnsi="Arial Narrow" w:cs="Arial"/>
          <w:sz w:val="22"/>
          <w:szCs w:val="22"/>
        </w:rPr>
        <w:t xml:space="preserve"> </w:t>
      </w:r>
      <w:r w:rsidRPr="003C630F">
        <w:rPr>
          <w:rStyle w:val="8"/>
          <w:rFonts w:ascii="Arial Narrow" w:hAnsi="Arial Narrow" w:cs="Arial"/>
          <w:sz w:val="22"/>
          <w:szCs w:val="22"/>
        </w:rPr>
        <w:t xml:space="preserve">показал, </w:t>
      </w:r>
      <w:r w:rsidRPr="003C630F">
        <w:rPr>
          <w:rStyle w:val="6"/>
          <w:rFonts w:ascii="Arial Narrow" w:hAnsi="Arial Narrow" w:cs="Arial"/>
          <w:sz w:val="22"/>
          <w:szCs w:val="22"/>
        </w:rPr>
        <w:t>что ими являются:</w:t>
      </w:r>
      <w:r w:rsidR="00492567" w:rsidRPr="003C630F">
        <w:rPr>
          <w:rStyle w:val="6"/>
          <w:rFonts w:ascii="Arial Narrow" w:hAnsi="Arial Narrow" w:cs="Arial"/>
          <w:sz w:val="22"/>
          <w:szCs w:val="22"/>
        </w:rPr>
        <w:t xml:space="preserve"> </w:t>
      </w:r>
      <w:r w:rsidRPr="003C630F">
        <w:rPr>
          <w:rStyle w:val="6"/>
          <w:rFonts w:ascii="Arial Narrow" w:hAnsi="Arial Narrow" w:cs="Arial"/>
          <w:sz w:val="22"/>
          <w:szCs w:val="22"/>
        </w:rPr>
        <w:t>противоречие муниципального правого акта о внесении изменений</w:t>
      </w:r>
      <w:r w:rsidRPr="003C630F">
        <w:rPr>
          <w:rStyle w:val="7"/>
          <w:rFonts w:ascii="Arial Narrow" w:hAnsi="Arial Narrow" w:cs="Arial"/>
          <w:sz w:val="22"/>
          <w:szCs w:val="22"/>
        </w:rPr>
        <w:t xml:space="preserve"> </w:t>
      </w:r>
      <w:r w:rsidRPr="003C630F">
        <w:rPr>
          <w:rStyle w:val="6"/>
          <w:rFonts w:ascii="Arial Narrow" w:hAnsi="Arial Narrow" w:cs="Arial"/>
          <w:sz w:val="22"/>
          <w:szCs w:val="22"/>
        </w:rPr>
        <w:t>и дополнений в устав муниципального образования федеральному</w:t>
      </w:r>
      <w:r w:rsidRPr="003C630F">
        <w:rPr>
          <w:rStyle w:val="7"/>
          <w:rFonts w:ascii="Arial Narrow" w:hAnsi="Arial Narrow" w:cs="Arial"/>
          <w:sz w:val="22"/>
          <w:szCs w:val="22"/>
        </w:rPr>
        <w:t xml:space="preserve"> </w:t>
      </w:r>
      <w:r w:rsidRPr="003C630F">
        <w:rPr>
          <w:rStyle w:val="6"/>
          <w:rFonts w:ascii="Arial Narrow" w:hAnsi="Arial Narrow" w:cs="Arial"/>
          <w:sz w:val="22"/>
          <w:szCs w:val="22"/>
        </w:rPr>
        <w:t>законодательству и законам субъекта (2015-6;</w:t>
      </w:r>
      <w:r w:rsidR="00055B25" w:rsidRPr="003C630F">
        <w:rPr>
          <w:rStyle w:val="6"/>
          <w:rFonts w:ascii="Arial Narrow" w:hAnsi="Arial Narrow" w:cs="Arial"/>
          <w:sz w:val="22"/>
          <w:szCs w:val="22"/>
        </w:rPr>
        <w:t xml:space="preserve"> </w:t>
      </w:r>
      <w:r w:rsidRPr="003C630F">
        <w:rPr>
          <w:rStyle w:val="6"/>
          <w:rFonts w:ascii="Arial Narrow" w:hAnsi="Arial Narrow" w:cs="Arial"/>
          <w:sz w:val="22"/>
          <w:szCs w:val="22"/>
        </w:rPr>
        <w:t>2016-1; 2017-59);</w:t>
      </w:r>
      <w:r w:rsidR="00492567" w:rsidRPr="003C630F">
        <w:rPr>
          <w:rStyle w:val="6"/>
          <w:rFonts w:ascii="Arial Narrow" w:hAnsi="Arial Narrow" w:cs="Arial"/>
          <w:sz w:val="22"/>
          <w:szCs w:val="22"/>
        </w:rPr>
        <w:t xml:space="preserve"> </w:t>
      </w:r>
      <w:r w:rsidRPr="003C630F">
        <w:rPr>
          <w:rStyle w:val="6"/>
          <w:rFonts w:ascii="Arial Narrow" w:hAnsi="Arial Narrow" w:cs="Arial"/>
          <w:sz w:val="22"/>
          <w:szCs w:val="22"/>
        </w:rPr>
        <w:t>нарушения установленн</w:t>
      </w:r>
      <w:r w:rsidR="00EA626E" w:rsidRPr="003C630F">
        <w:rPr>
          <w:rStyle w:val="6"/>
          <w:rFonts w:ascii="Arial Narrow" w:hAnsi="Arial Narrow" w:cs="Arial"/>
          <w:sz w:val="22"/>
          <w:szCs w:val="22"/>
        </w:rPr>
        <w:t>ого федеральными законами порядка</w:t>
      </w:r>
      <w:r w:rsidRPr="003C630F">
        <w:rPr>
          <w:rStyle w:val="7"/>
          <w:rFonts w:ascii="Arial Narrow" w:hAnsi="Arial Narrow" w:cs="Arial"/>
          <w:sz w:val="22"/>
          <w:szCs w:val="22"/>
        </w:rPr>
        <w:t xml:space="preserve"> </w:t>
      </w:r>
      <w:r w:rsidRPr="003C630F">
        <w:rPr>
          <w:rStyle w:val="6"/>
          <w:rFonts w:ascii="Arial Narrow" w:hAnsi="Arial Narrow" w:cs="Arial"/>
          <w:sz w:val="22"/>
          <w:szCs w:val="22"/>
        </w:rPr>
        <w:t>приняти</w:t>
      </w:r>
      <w:r w:rsidR="00EA626E" w:rsidRPr="003C630F">
        <w:rPr>
          <w:rStyle w:val="6"/>
          <w:rFonts w:ascii="Arial Narrow" w:hAnsi="Arial Narrow" w:cs="Arial"/>
          <w:sz w:val="22"/>
          <w:szCs w:val="22"/>
        </w:rPr>
        <w:t>я</w:t>
      </w:r>
      <w:r w:rsidRPr="003C630F">
        <w:rPr>
          <w:rStyle w:val="6"/>
          <w:rFonts w:ascii="Arial Narrow" w:hAnsi="Arial Narrow" w:cs="Arial"/>
          <w:sz w:val="22"/>
          <w:szCs w:val="22"/>
        </w:rPr>
        <w:t xml:space="preserve"> муниципального правого акта о внесении изменений и</w:t>
      </w:r>
      <w:r w:rsidRPr="003C630F">
        <w:rPr>
          <w:rStyle w:val="7"/>
          <w:rFonts w:ascii="Arial Narrow" w:hAnsi="Arial Narrow" w:cs="Arial"/>
          <w:sz w:val="22"/>
          <w:szCs w:val="22"/>
        </w:rPr>
        <w:t xml:space="preserve"> </w:t>
      </w:r>
      <w:r w:rsidRPr="003C630F">
        <w:rPr>
          <w:rStyle w:val="6"/>
          <w:rFonts w:ascii="Arial Narrow" w:hAnsi="Arial Narrow" w:cs="Arial"/>
          <w:sz w:val="22"/>
          <w:szCs w:val="22"/>
        </w:rPr>
        <w:t>дополнений в устав (2015-85; 2016-33;2017-124);</w:t>
      </w:r>
      <w:r w:rsidR="00492567" w:rsidRPr="003C630F">
        <w:rPr>
          <w:rStyle w:val="6"/>
          <w:rFonts w:ascii="Arial Narrow" w:hAnsi="Arial Narrow" w:cs="Arial"/>
          <w:sz w:val="22"/>
          <w:szCs w:val="22"/>
        </w:rPr>
        <w:t xml:space="preserve"> </w:t>
      </w:r>
      <w:r w:rsidRPr="003C630F">
        <w:rPr>
          <w:rStyle w:val="6"/>
          <w:rFonts w:ascii="Arial Narrow" w:hAnsi="Arial Narrow" w:cs="Arial"/>
          <w:sz w:val="22"/>
          <w:szCs w:val="22"/>
        </w:rPr>
        <w:t xml:space="preserve">наличие в муниципальном правовом акте о внесении изменений </w:t>
      </w:r>
      <w:r w:rsidRPr="003C630F">
        <w:rPr>
          <w:rStyle w:val="8"/>
          <w:rFonts w:ascii="Arial Narrow" w:hAnsi="Arial Narrow" w:cs="Arial"/>
          <w:sz w:val="22"/>
          <w:szCs w:val="22"/>
        </w:rPr>
        <w:t>и</w:t>
      </w:r>
      <w:r w:rsidRPr="003C630F">
        <w:rPr>
          <w:rStyle w:val="9"/>
          <w:rFonts w:ascii="Arial Narrow" w:hAnsi="Arial Narrow" w:cs="Arial"/>
          <w:sz w:val="22"/>
          <w:szCs w:val="22"/>
        </w:rPr>
        <w:t xml:space="preserve"> </w:t>
      </w:r>
      <w:r w:rsidRPr="003C630F">
        <w:rPr>
          <w:rStyle w:val="6"/>
          <w:rFonts w:ascii="Arial Narrow" w:hAnsi="Arial Narrow" w:cs="Arial"/>
          <w:sz w:val="22"/>
          <w:szCs w:val="22"/>
        </w:rPr>
        <w:t>дополнений в устав коррупциогенных факторов (2015-1; 2016-0; 2017-59).</w:t>
      </w:r>
      <w:r w:rsidR="00EA626E" w:rsidRPr="003C630F">
        <w:rPr>
          <w:rStyle w:val="6"/>
          <w:rFonts w:ascii="Arial Narrow" w:hAnsi="Arial Narrow" w:cs="Arial"/>
          <w:sz w:val="22"/>
          <w:szCs w:val="22"/>
        </w:rPr>
        <w:t xml:space="preserve"> </w:t>
      </w:r>
      <w:r w:rsidRPr="003C630F">
        <w:rPr>
          <w:rStyle w:val="6"/>
          <w:rFonts w:ascii="Arial Narrow" w:hAnsi="Arial Narrow" w:cs="Arial"/>
          <w:sz w:val="22"/>
          <w:szCs w:val="22"/>
        </w:rPr>
        <w:t xml:space="preserve">Ряд муниципальных актов </w:t>
      </w:r>
      <w:r w:rsidR="00EA626E" w:rsidRPr="003C630F">
        <w:rPr>
          <w:rStyle w:val="6"/>
          <w:rFonts w:ascii="Arial Narrow" w:hAnsi="Arial Narrow" w:cs="Arial"/>
          <w:sz w:val="22"/>
          <w:szCs w:val="22"/>
        </w:rPr>
        <w:t>(</w:t>
      </w:r>
      <w:r w:rsidRPr="003C630F">
        <w:rPr>
          <w:rStyle w:val="6"/>
          <w:rFonts w:ascii="Arial Narrow" w:hAnsi="Arial Narrow" w:cs="Arial"/>
          <w:sz w:val="22"/>
          <w:szCs w:val="22"/>
        </w:rPr>
        <w:t>92</w:t>
      </w:r>
      <w:r w:rsidR="00EA626E" w:rsidRPr="003C630F">
        <w:rPr>
          <w:rStyle w:val="6"/>
          <w:rFonts w:ascii="Arial Narrow" w:hAnsi="Arial Narrow" w:cs="Arial"/>
          <w:sz w:val="22"/>
          <w:szCs w:val="22"/>
        </w:rPr>
        <w:t>)</w:t>
      </w:r>
      <w:r w:rsidRPr="003C630F">
        <w:rPr>
          <w:rStyle w:val="6"/>
          <w:rFonts w:ascii="Arial Narrow" w:hAnsi="Arial Narrow" w:cs="Arial"/>
          <w:sz w:val="22"/>
          <w:szCs w:val="22"/>
        </w:rPr>
        <w:t xml:space="preserve"> возвращен без рассмотрения в связи </w:t>
      </w:r>
      <w:r w:rsidRPr="003C630F">
        <w:rPr>
          <w:rStyle w:val="8"/>
          <w:rFonts w:ascii="Arial Narrow" w:hAnsi="Arial Narrow" w:cs="Arial"/>
          <w:sz w:val="22"/>
          <w:szCs w:val="22"/>
        </w:rPr>
        <w:t>с</w:t>
      </w:r>
      <w:r w:rsidRPr="003C630F">
        <w:rPr>
          <w:rStyle w:val="9"/>
          <w:rFonts w:ascii="Arial Narrow" w:hAnsi="Arial Narrow" w:cs="Arial"/>
          <w:sz w:val="22"/>
          <w:szCs w:val="22"/>
        </w:rPr>
        <w:t xml:space="preserve"> </w:t>
      </w:r>
      <w:r w:rsidRPr="003C630F">
        <w:rPr>
          <w:rStyle w:val="6"/>
          <w:rFonts w:ascii="Arial Narrow" w:hAnsi="Arial Narrow" w:cs="Arial"/>
          <w:sz w:val="22"/>
          <w:szCs w:val="22"/>
        </w:rPr>
        <w:t>неполным пакетом документов для государственной регистрации.</w:t>
      </w:r>
    </w:p>
    <w:p w:rsidR="006F7232" w:rsidRPr="003C630F" w:rsidRDefault="006F7232" w:rsidP="00821885">
      <w:pPr>
        <w:pStyle w:val="15"/>
        <w:shd w:val="clear" w:color="auto" w:fill="auto"/>
        <w:spacing w:before="0" w:line="240" w:lineRule="auto"/>
        <w:ind w:firstLine="689"/>
        <w:rPr>
          <w:rStyle w:val="6"/>
          <w:rFonts w:ascii="Arial Narrow" w:hAnsi="Arial Narrow" w:cs="Arial"/>
          <w:sz w:val="22"/>
          <w:szCs w:val="22"/>
        </w:rPr>
      </w:pPr>
      <w:r w:rsidRPr="003C630F">
        <w:rPr>
          <w:rStyle w:val="6"/>
          <w:rFonts w:ascii="Arial Narrow" w:hAnsi="Arial Narrow" w:cs="Arial"/>
          <w:sz w:val="22"/>
          <w:szCs w:val="22"/>
        </w:rPr>
        <w:t xml:space="preserve">Общественная палата Амурской области полагает, </w:t>
      </w:r>
      <w:r w:rsidR="008060BD" w:rsidRPr="003C630F">
        <w:rPr>
          <w:rStyle w:val="6"/>
          <w:rFonts w:ascii="Arial Narrow" w:hAnsi="Arial Narrow" w:cs="Arial"/>
          <w:sz w:val="22"/>
          <w:szCs w:val="22"/>
        </w:rPr>
        <w:t xml:space="preserve">что </w:t>
      </w:r>
      <w:r w:rsidRPr="003C630F">
        <w:rPr>
          <w:rStyle w:val="6"/>
          <w:rFonts w:ascii="Arial Narrow" w:hAnsi="Arial Narrow" w:cs="Arial"/>
          <w:sz w:val="22"/>
          <w:szCs w:val="22"/>
        </w:rPr>
        <w:t>в целях</w:t>
      </w:r>
      <w:r w:rsidRPr="003C630F">
        <w:rPr>
          <w:rStyle w:val="7"/>
          <w:rFonts w:ascii="Arial Narrow" w:hAnsi="Arial Narrow" w:cs="Arial"/>
          <w:sz w:val="22"/>
          <w:szCs w:val="22"/>
        </w:rPr>
        <w:t xml:space="preserve"> </w:t>
      </w:r>
      <w:r w:rsidRPr="003C630F">
        <w:rPr>
          <w:rStyle w:val="6"/>
          <w:rFonts w:ascii="Arial Narrow" w:hAnsi="Arial Narrow" w:cs="Arial"/>
          <w:sz w:val="22"/>
          <w:szCs w:val="22"/>
        </w:rPr>
        <w:t>качественной правовой подготовки специалистов</w:t>
      </w:r>
      <w:r w:rsidR="008060BD" w:rsidRPr="003C630F">
        <w:rPr>
          <w:rStyle w:val="6"/>
          <w:rFonts w:ascii="Arial Narrow" w:hAnsi="Arial Narrow" w:cs="Arial"/>
          <w:sz w:val="22"/>
          <w:szCs w:val="22"/>
        </w:rPr>
        <w:t>,</w:t>
      </w:r>
      <w:r w:rsidRPr="003C630F">
        <w:rPr>
          <w:rStyle w:val="6"/>
          <w:rFonts w:ascii="Arial Narrow" w:hAnsi="Arial Narrow" w:cs="Arial"/>
          <w:sz w:val="22"/>
          <w:szCs w:val="22"/>
        </w:rPr>
        <w:t xml:space="preserve"> отрабатывающих</w:t>
      </w:r>
      <w:r w:rsidRPr="003C630F">
        <w:rPr>
          <w:rStyle w:val="7"/>
          <w:rFonts w:ascii="Arial Narrow" w:hAnsi="Arial Narrow" w:cs="Arial"/>
          <w:sz w:val="22"/>
          <w:szCs w:val="22"/>
        </w:rPr>
        <w:t xml:space="preserve"> </w:t>
      </w:r>
      <w:r w:rsidRPr="003C630F">
        <w:rPr>
          <w:rStyle w:val="6"/>
          <w:rFonts w:ascii="Arial Narrow" w:hAnsi="Arial Narrow" w:cs="Arial"/>
          <w:sz w:val="22"/>
          <w:szCs w:val="22"/>
        </w:rPr>
        <w:t>проекты уставов муниципальных образований, муниципальных правовых</w:t>
      </w:r>
      <w:r w:rsidRPr="003C630F">
        <w:rPr>
          <w:rStyle w:val="7"/>
          <w:rFonts w:ascii="Arial Narrow" w:hAnsi="Arial Narrow" w:cs="Arial"/>
          <w:sz w:val="22"/>
          <w:szCs w:val="22"/>
        </w:rPr>
        <w:t xml:space="preserve"> </w:t>
      </w:r>
      <w:r w:rsidRPr="003C630F">
        <w:rPr>
          <w:rStyle w:val="6"/>
          <w:rFonts w:ascii="Arial Narrow" w:hAnsi="Arial Narrow" w:cs="Arial"/>
          <w:sz w:val="22"/>
          <w:szCs w:val="22"/>
        </w:rPr>
        <w:t>актов о внесении изменений и дополнений в устав муниципального</w:t>
      </w:r>
      <w:r w:rsidRPr="003C630F">
        <w:rPr>
          <w:rStyle w:val="7"/>
          <w:rFonts w:ascii="Arial Narrow" w:hAnsi="Arial Narrow" w:cs="Arial"/>
          <w:sz w:val="22"/>
          <w:szCs w:val="22"/>
        </w:rPr>
        <w:t xml:space="preserve"> </w:t>
      </w:r>
      <w:r w:rsidRPr="003C630F">
        <w:rPr>
          <w:rStyle w:val="6"/>
          <w:rFonts w:ascii="Arial Narrow" w:hAnsi="Arial Narrow" w:cs="Arial"/>
          <w:sz w:val="22"/>
          <w:szCs w:val="22"/>
        </w:rPr>
        <w:t xml:space="preserve">образования, </w:t>
      </w:r>
      <w:r w:rsidR="008060BD" w:rsidRPr="003C630F">
        <w:rPr>
          <w:rStyle w:val="6"/>
          <w:rFonts w:ascii="Arial Narrow" w:hAnsi="Arial Narrow" w:cs="Arial"/>
          <w:sz w:val="22"/>
          <w:szCs w:val="22"/>
        </w:rPr>
        <w:t xml:space="preserve">необходимо </w:t>
      </w:r>
      <w:r w:rsidRPr="003C630F">
        <w:rPr>
          <w:rStyle w:val="6"/>
          <w:rFonts w:ascii="Arial Narrow" w:hAnsi="Arial Narrow" w:cs="Arial"/>
          <w:sz w:val="22"/>
          <w:szCs w:val="22"/>
        </w:rPr>
        <w:t>организовать дополнительное профессиональное обучение в</w:t>
      </w:r>
      <w:r w:rsidRPr="003C630F">
        <w:rPr>
          <w:rStyle w:val="7"/>
          <w:rFonts w:ascii="Arial Narrow" w:hAnsi="Arial Narrow" w:cs="Arial"/>
          <w:sz w:val="22"/>
          <w:szCs w:val="22"/>
        </w:rPr>
        <w:t xml:space="preserve"> </w:t>
      </w:r>
      <w:r w:rsidRPr="003C630F">
        <w:rPr>
          <w:rStyle w:val="6"/>
          <w:rFonts w:ascii="Arial Narrow" w:hAnsi="Arial Narrow" w:cs="Arial"/>
          <w:sz w:val="22"/>
          <w:szCs w:val="22"/>
        </w:rPr>
        <w:t xml:space="preserve">форме семинаров, «круглых столов», вебинаров, </w:t>
      </w:r>
      <w:r w:rsidR="008060BD" w:rsidRPr="003C630F">
        <w:rPr>
          <w:rStyle w:val="6"/>
          <w:rFonts w:ascii="Arial Narrow" w:hAnsi="Arial Narrow" w:cs="Arial"/>
          <w:sz w:val="22"/>
          <w:szCs w:val="22"/>
        </w:rPr>
        <w:t>разработки</w:t>
      </w:r>
      <w:r w:rsidRPr="003C630F">
        <w:rPr>
          <w:rStyle w:val="6"/>
          <w:rFonts w:ascii="Arial Narrow" w:hAnsi="Arial Narrow" w:cs="Arial"/>
          <w:sz w:val="22"/>
          <w:szCs w:val="22"/>
        </w:rPr>
        <w:t xml:space="preserve"> методических</w:t>
      </w:r>
      <w:r w:rsidRPr="003C630F">
        <w:rPr>
          <w:rStyle w:val="7"/>
          <w:rFonts w:ascii="Arial Narrow" w:hAnsi="Arial Narrow" w:cs="Arial"/>
          <w:sz w:val="22"/>
          <w:szCs w:val="22"/>
        </w:rPr>
        <w:t xml:space="preserve"> </w:t>
      </w:r>
      <w:r w:rsidRPr="003C630F">
        <w:rPr>
          <w:rStyle w:val="6"/>
          <w:rFonts w:ascii="Arial Narrow" w:hAnsi="Arial Narrow" w:cs="Arial"/>
          <w:sz w:val="22"/>
          <w:szCs w:val="22"/>
        </w:rPr>
        <w:t>пособий.</w:t>
      </w:r>
    </w:p>
    <w:p w:rsidR="006F7232" w:rsidRPr="003C630F" w:rsidRDefault="006F7232" w:rsidP="00821885">
      <w:pPr>
        <w:pStyle w:val="15"/>
        <w:shd w:val="clear" w:color="auto" w:fill="auto"/>
        <w:spacing w:before="0" w:line="240" w:lineRule="auto"/>
        <w:ind w:firstLine="689"/>
        <w:rPr>
          <w:rFonts w:ascii="Arial Narrow" w:hAnsi="Arial Narrow" w:cs="Arial"/>
          <w:sz w:val="22"/>
          <w:szCs w:val="22"/>
        </w:rPr>
      </w:pPr>
      <w:r w:rsidRPr="003C630F">
        <w:rPr>
          <w:rStyle w:val="10"/>
          <w:rFonts w:ascii="Arial Narrow" w:hAnsi="Arial Narrow" w:cs="Arial"/>
          <w:sz w:val="22"/>
          <w:szCs w:val="22"/>
        </w:rPr>
        <w:t>Следует отметить, что 03 апреля 2017 г. принят Федеральный закон</w:t>
      </w:r>
      <w:r w:rsidR="00821885" w:rsidRPr="003C630F">
        <w:rPr>
          <w:rStyle w:val="10"/>
          <w:rFonts w:ascii="Arial Narrow" w:hAnsi="Arial Narrow" w:cs="Arial"/>
          <w:sz w:val="22"/>
          <w:szCs w:val="22"/>
        </w:rPr>
        <w:t xml:space="preserve"> </w:t>
      </w:r>
      <w:r w:rsidRPr="003C630F">
        <w:rPr>
          <w:rStyle w:val="10"/>
          <w:rFonts w:ascii="Arial Narrow" w:hAnsi="Arial Narrow" w:cs="Arial"/>
          <w:sz w:val="22"/>
          <w:szCs w:val="22"/>
        </w:rPr>
        <w:t>№</w:t>
      </w:r>
      <w:r w:rsidR="00530F7B" w:rsidRPr="003C630F">
        <w:rPr>
          <w:rStyle w:val="10"/>
          <w:rFonts w:ascii="Arial Narrow" w:hAnsi="Arial Narrow" w:cs="Arial"/>
          <w:sz w:val="22"/>
          <w:szCs w:val="22"/>
        </w:rPr>
        <w:t xml:space="preserve"> </w:t>
      </w:r>
      <w:r w:rsidRPr="003C630F">
        <w:rPr>
          <w:rStyle w:val="10"/>
          <w:rFonts w:ascii="Arial Narrow" w:hAnsi="Arial Narrow" w:cs="Arial"/>
          <w:sz w:val="22"/>
          <w:szCs w:val="22"/>
        </w:rPr>
        <w:t>62-ФЗ «О внесении изменений в Федеральный закон «Об общих</w:t>
      </w:r>
      <w:bookmarkStart w:id="9" w:name="bookmark3"/>
      <w:r w:rsidRPr="003C630F">
        <w:rPr>
          <w:rStyle w:val="10"/>
          <w:rFonts w:ascii="Arial Narrow" w:hAnsi="Arial Narrow" w:cs="Arial"/>
          <w:sz w:val="22"/>
          <w:szCs w:val="22"/>
        </w:rPr>
        <w:t xml:space="preserve"> </w:t>
      </w:r>
      <w:r w:rsidRPr="003C630F">
        <w:rPr>
          <w:rStyle w:val="6"/>
          <w:rFonts w:ascii="Arial Narrow" w:hAnsi="Arial Narrow" w:cs="Arial"/>
          <w:sz w:val="22"/>
          <w:szCs w:val="22"/>
        </w:rPr>
        <w:t>принципах организации местного самоуправления в Российской</w:t>
      </w:r>
      <w:bookmarkEnd w:id="9"/>
      <w:r w:rsidRPr="003C630F">
        <w:rPr>
          <w:rStyle w:val="6"/>
          <w:rFonts w:ascii="Arial Narrow" w:hAnsi="Arial Narrow" w:cs="Arial"/>
          <w:sz w:val="22"/>
          <w:szCs w:val="22"/>
        </w:rPr>
        <w:t xml:space="preserve"> </w:t>
      </w:r>
      <w:r w:rsidRPr="003C630F">
        <w:rPr>
          <w:rStyle w:val="10"/>
          <w:rFonts w:ascii="Arial Narrow" w:hAnsi="Arial Narrow" w:cs="Arial"/>
          <w:sz w:val="22"/>
          <w:szCs w:val="22"/>
        </w:rPr>
        <w:t>Федерации», существенно изменивший принципы организации местного самоуправления и сделавши</w:t>
      </w:r>
      <w:r w:rsidR="005F3C8C" w:rsidRPr="003C630F">
        <w:rPr>
          <w:rStyle w:val="10"/>
          <w:rFonts w:ascii="Arial Narrow" w:hAnsi="Arial Narrow" w:cs="Arial"/>
          <w:sz w:val="22"/>
          <w:szCs w:val="22"/>
        </w:rPr>
        <w:t>й</w:t>
      </w:r>
      <w:r w:rsidRPr="003C630F">
        <w:rPr>
          <w:rStyle w:val="10"/>
          <w:rFonts w:ascii="Arial Narrow" w:hAnsi="Arial Narrow" w:cs="Arial"/>
          <w:sz w:val="22"/>
          <w:szCs w:val="22"/>
        </w:rPr>
        <w:t xml:space="preserve"> возможным объединение всех входящих в муниципальный район поселений в единый городской округ с упразднением поселенческих органов местного самоуправления.</w:t>
      </w:r>
    </w:p>
    <w:p w:rsidR="006F7232" w:rsidRPr="003C630F" w:rsidRDefault="005F3C8C" w:rsidP="00821885">
      <w:pPr>
        <w:pStyle w:val="15"/>
        <w:shd w:val="clear" w:color="auto" w:fill="auto"/>
        <w:spacing w:before="0" w:line="240" w:lineRule="auto"/>
        <w:ind w:firstLine="689"/>
        <w:rPr>
          <w:rFonts w:ascii="Arial Narrow" w:hAnsi="Arial Narrow" w:cs="Arial"/>
          <w:sz w:val="22"/>
          <w:szCs w:val="22"/>
        </w:rPr>
      </w:pPr>
      <w:r w:rsidRPr="003C630F">
        <w:rPr>
          <w:rStyle w:val="10"/>
          <w:rFonts w:ascii="Arial Narrow" w:hAnsi="Arial Narrow" w:cs="Arial"/>
          <w:sz w:val="22"/>
          <w:szCs w:val="22"/>
        </w:rPr>
        <w:t>Поскольку критерии</w:t>
      </w:r>
      <w:r w:rsidR="006F7232" w:rsidRPr="003C630F">
        <w:rPr>
          <w:rStyle w:val="10"/>
          <w:rFonts w:ascii="Arial Narrow" w:hAnsi="Arial Narrow" w:cs="Arial"/>
          <w:sz w:val="22"/>
          <w:szCs w:val="22"/>
        </w:rPr>
        <w:t xml:space="preserve"> для таких территориальных преобразований Законо</w:t>
      </w:r>
      <w:r w:rsidRPr="003C630F">
        <w:rPr>
          <w:rStyle w:val="10"/>
          <w:rFonts w:ascii="Arial Narrow" w:hAnsi="Arial Narrow" w:cs="Arial"/>
          <w:sz w:val="22"/>
          <w:szCs w:val="22"/>
        </w:rPr>
        <w:t>м</w:t>
      </w:r>
      <w:r w:rsidR="006F7232" w:rsidRPr="003C630F">
        <w:rPr>
          <w:rStyle w:val="10"/>
          <w:rFonts w:ascii="Arial Narrow" w:hAnsi="Arial Narrow" w:cs="Arial"/>
          <w:sz w:val="22"/>
          <w:szCs w:val="22"/>
        </w:rPr>
        <w:t xml:space="preserve"> не установлены, существуют определённые опасения, что в городские округа могут быть переформированы любые муниципальные районы, в том числе имеющие преимущественно сельский характер</w:t>
      </w:r>
      <w:r w:rsidRPr="003C630F">
        <w:rPr>
          <w:rStyle w:val="10"/>
          <w:rFonts w:ascii="Arial Narrow" w:hAnsi="Arial Narrow" w:cs="Arial"/>
          <w:sz w:val="22"/>
          <w:szCs w:val="22"/>
        </w:rPr>
        <w:t xml:space="preserve"> развития</w:t>
      </w:r>
      <w:r w:rsidR="006F7232" w:rsidRPr="003C630F">
        <w:rPr>
          <w:rStyle w:val="10"/>
          <w:rFonts w:ascii="Arial Narrow" w:hAnsi="Arial Narrow" w:cs="Arial"/>
          <w:sz w:val="22"/>
          <w:szCs w:val="22"/>
        </w:rPr>
        <w:t>, низки</w:t>
      </w:r>
      <w:r w:rsidRPr="003C630F">
        <w:rPr>
          <w:rStyle w:val="10"/>
          <w:rFonts w:ascii="Arial Narrow" w:hAnsi="Arial Narrow" w:cs="Arial"/>
          <w:sz w:val="22"/>
          <w:szCs w:val="22"/>
        </w:rPr>
        <w:t>й</w:t>
      </w:r>
      <w:r w:rsidR="006F7232" w:rsidRPr="003C630F">
        <w:rPr>
          <w:rStyle w:val="10"/>
          <w:rFonts w:ascii="Arial Narrow" w:hAnsi="Arial Narrow" w:cs="Arial"/>
          <w:sz w:val="22"/>
          <w:szCs w:val="22"/>
        </w:rPr>
        <w:t xml:space="preserve"> уров</w:t>
      </w:r>
      <w:r w:rsidRPr="003C630F">
        <w:rPr>
          <w:rStyle w:val="10"/>
          <w:rFonts w:ascii="Arial Narrow" w:hAnsi="Arial Narrow" w:cs="Arial"/>
          <w:sz w:val="22"/>
          <w:szCs w:val="22"/>
        </w:rPr>
        <w:t>ень</w:t>
      </w:r>
      <w:r w:rsidR="006F7232" w:rsidRPr="003C630F">
        <w:rPr>
          <w:rStyle w:val="10"/>
          <w:rFonts w:ascii="Arial Narrow" w:hAnsi="Arial Narrow" w:cs="Arial"/>
          <w:sz w:val="22"/>
          <w:szCs w:val="22"/>
        </w:rPr>
        <w:t xml:space="preserve"> урбанизации и развития инфраструктуры.</w:t>
      </w:r>
    </w:p>
    <w:p w:rsidR="006F7232" w:rsidRPr="003C630F" w:rsidRDefault="006F7232" w:rsidP="00821885">
      <w:pPr>
        <w:pStyle w:val="15"/>
        <w:shd w:val="clear" w:color="auto" w:fill="auto"/>
        <w:spacing w:before="0" w:line="240" w:lineRule="auto"/>
        <w:ind w:firstLine="689"/>
        <w:rPr>
          <w:rFonts w:ascii="Arial Narrow" w:hAnsi="Arial Narrow" w:cs="Arial"/>
          <w:sz w:val="22"/>
          <w:szCs w:val="22"/>
        </w:rPr>
      </w:pPr>
      <w:r w:rsidRPr="003C630F">
        <w:rPr>
          <w:rStyle w:val="10"/>
          <w:rFonts w:ascii="Arial Narrow" w:hAnsi="Arial Narrow" w:cs="Arial"/>
          <w:sz w:val="22"/>
          <w:szCs w:val="22"/>
        </w:rPr>
        <w:t>Закон устанавливает новый вид преобразований муниципальных районов -</w:t>
      </w:r>
      <w:r w:rsidR="005F3C8C" w:rsidRPr="003C630F">
        <w:rPr>
          <w:rStyle w:val="10"/>
          <w:rFonts w:ascii="Arial Narrow" w:hAnsi="Arial Narrow" w:cs="Arial"/>
          <w:sz w:val="22"/>
          <w:szCs w:val="22"/>
        </w:rPr>
        <w:t xml:space="preserve"> </w:t>
      </w:r>
      <w:r w:rsidRPr="003C630F">
        <w:rPr>
          <w:rStyle w:val="10"/>
          <w:rFonts w:ascii="Arial Narrow" w:hAnsi="Arial Narrow" w:cs="Arial"/>
          <w:sz w:val="22"/>
          <w:szCs w:val="22"/>
        </w:rPr>
        <w:t>объединение всех входящих в муниципальный район поселений в городской округ, после чего упраздняются поселенческие органы местного самоуправления, а поселение и с</w:t>
      </w:r>
      <w:r w:rsidR="00530F7B" w:rsidRPr="003C630F">
        <w:rPr>
          <w:rStyle w:val="10"/>
          <w:rFonts w:ascii="Arial Narrow" w:hAnsi="Arial Narrow" w:cs="Arial"/>
          <w:sz w:val="22"/>
          <w:szCs w:val="22"/>
        </w:rPr>
        <w:t>ам муниципальный район утрачиваю</w:t>
      </w:r>
      <w:r w:rsidRPr="003C630F">
        <w:rPr>
          <w:rStyle w:val="10"/>
          <w:rFonts w:ascii="Arial Narrow" w:hAnsi="Arial Narrow" w:cs="Arial"/>
          <w:sz w:val="22"/>
          <w:szCs w:val="22"/>
        </w:rPr>
        <w:t>т статус муниципального образования. Из трёх основ системы местного самоуправления у поселения изымаются все три: и территория, и полномочия, и бюджет.</w:t>
      </w:r>
    </w:p>
    <w:p w:rsidR="006F7232" w:rsidRPr="003C630F" w:rsidRDefault="006F7232" w:rsidP="00821885">
      <w:pPr>
        <w:pStyle w:val="15"/>
        <w:shd w:val="clear" w:color="auto" w:fill="auto"/>
        <w:spacing w:before="0" w:line="240" w:lineRule="auto"/>
        <w:ind w:firstLine="689"/>
        <w:rPr>
          <w:rFonts w:ascii="Arial Narrow" w:hAnsi="Arial Narrow" w:cs="Arial"/>
          <w:sz w:val="22"/>
          <w:szCs w:val="22"/>
        </w:rPr>
      </w:pPr>
      <w:r w:rsidRPr="003C630F">
        <w:rPr>
          <w:rStyle w:val="10"/>
          <w:rFonts w:ascii="Arial Narrow" w:hAnsi="Arial Narrow" w:cs="Arial"/>
          <w:sz w:val="22"/>
          <w:szCs w:val="22"/>
        </w:rPr>
        <w:t xml:space="preserve">Тем самым </w:t>
      </w:r>
      <w:r w:rsidR="00530F7B" w:rsidRPr="003C630F">
        <w:rPr>
          <w:rStyle w:val="10"/>
          <w:rFonts w:ascii="Arial Narrow" w:hAnsi="Arial Narrow" w:cs="Arial"/>
          <w:sz w:val="22"/>
          <w:szCs w:val="22"/>
        </w:rPr>
        <w:t xml:space="preserve">указанный </w:t>
      </w:r>
      <w:r w:rsidRPr="003C630F">
        <w:rPr>
          <w:rStyle w:val="10"/>
          <w:rFonts w:ascii="Arial Narrow" w:hAnsi="Arial Narrow" w:cs="Arial"/>
          <w:sz w:val="22"/>
          <w:szCs w:val="22"/>
        </w:rPr>
        <w:t>Закон фактически упраздняет поселенчески</w:t>
      </w:r>
      <w:r w:rsidR="005F3C8C" w:rsidRPr="003C630F">
        <w:rPr>
          <w:rStyle w:val="10"/>
          <w:rFonts w:ascii="Arial Narrow" w:hAnsi="Arial Narrow" w:cs="Arial"/>
          <w:sz w:val="22"/>
          <w:szCs w:val="22"/>
        </w:rPr>
        <w:t>й</w:t>
      </w:r>
      <w:r w:rsidRPr="003C630F">
        <w:rPr>
          <w:rStyle w:val="10"/>
          <w:rFonts w:ascii="Arial Narrow" w:hAnsi="Arial Narrow" w:cs="Arial"/>
          <w:sz w:val="22"/>
          <w:szCs w:val="22"/>
        </w:rPr>
        <w:t xml:space="preserve"> уровень, определённый частью 1 стать</w:t>
      </w:r>
      <w:r w:rsidR="005F3C8C" w:rsidRPr="003C630F">
        <w:rPr>
          <w:rStyle w:val="10"/>
          <w:rFonts w:ascii="Arial Narrow" w:hAnsi="Arial Narrow" w:cs="Arial"/>
          <w:sz w:val="22"/>
          <w:szCs w:val="22"/>
        </w:rPr>
        <w:t>и</w:t>
      </w:r>
      <w:r w:rsidRPr="003C630F">
        <w:rPr>
          <w:rStyle w:val="10"/>
          <w:rFonts w:ascii="Arial Narrow" w:hAnsi="Arial Narrow" w:cs="Arial"/>
          <w:sz w:val="22"/>
          <w:szCs w:val="22"/>
        </w:rPr>
        <w:t xml:space="preserve"> 131 Конституции Российской Федерации в качестве исторически сложившейся, традиционной основы местного самоуправления, а также противоречит тому, что структура органов местного самоуправления определяется населением самостоятельно. Изменения закона приводят к</w:t>
      </w:r>
      <w:r w:rsidRPr="003C630F">
        <w:rPr>
          <w:rStyle w:val="135pt"/>
          <w:rFonts w:ascii="Arial Narrow" w:hAnsi="Arial Narrow" w:cs="Arial"/>
          <w:sz w:val="22"/>
          <w:szCs w:val="22"/>
        </w:rPr>
        <w:t xml:space="preserve"> </w:t>
      </w:r>
      <w:r w:rsidR="005F3C8C" w:rsidRPr="003C630F">
        <w:rPr>
          <w:rStyle w:val="135pt"/>
          <w:rFonts w:ascii="Arial Narrow" w:hAnsi="Arial Narrow" w:cs="Arial"/>
          <w:sz w:val="22"/>
          <w:szCs w:val="22"/>
        </w:rPr>
        <w:t>изменени</w:t>
      </w:r>
      <w:r w:rsidRPr="003C630F">
        <w:rPr>
          <w:rStyle w:val="135pt"/>
          <w:rFonts w:ascii="Arial Narrow" w:hAnsi="Arial Narrow" w:cs="Arial"/>
          <w:sz w:val="22"/>
          <w:szCs w:val="22"/>
        </w:rPr>
        <w:t>ю двухуровневой системы местного самоуправления</w:t>
      </w:r>
      <w:r w:rsidR="00E60487" w:rsidRPr="003C630F">
        <w:rPr>
          <w:rStyle w:val="135pt"/>
          <w:rFonts w:ascii="Arial Narrow" w:hAnsi="Arial Narrow" w:cs="Arial"/>
          <w:sz w:val="22"/>
          <w:szCs w:val="22"/>
        </w:rPr>
        <w:t>,</w:t>
      </w:r>
      <w:r w:rsidRPr="003C630F">
        <w:rPr>
          <w:rStyle w:val="10"/>
          <w:rFonts w:ascii="Arial Narrow" w:hAnsi="Arial Narrow" w:cs="Arial"/>
          <w:sz w:val="22"/>
          <w:szCs w:val="22"/>
        </w:rPr>
        <w:t xml:space="preserve"> сформированной в 2003 году.</w:t>
      </w:r>
    </w:p>
    <w:p w:rsidR="00E60487" w:rsidRPr="003C630F" w:rsidRDefault="006F7232" w:rsidP="00821885">
      <w:pPr>
        <w:pStyle w:val="15"/>
        <w:spacing w:before="0" w:line="240" w:lineRule="auto"/>
        <w:ind w:firstLine="689"/>
        <w:rPr>
          <w:rStyle w:val="10"/>
          <w:rFonts w:ascii="Arial Narrow" w:hAnsi="Arial Narrow" w:cs="Arial"/>
          <w:sz w:val="22"/>
          <w:szCs w:val="22"/>
        </w:rPr>
      </w:pPr>
      <w:r w:rsidRPr="003C630F">
        <w:rPr>
          <w:rStyle w:val="10"/>
          <w:rFonts w:ascii="Arial Narrow" w:hAnsi="Arial Narrow" w:cs="Arial"/>
          <w:sz w:val="22"/>
          <w:szCs w:val="22"/>
        </w:rPr>
        <w:t>Общественная палата Амурской о</w:t>
      </w:r>
      <w:r w:rsidR="00E60487" w:rsidRPr="003C630F">
        <w:rPr>
          <w:rStyle w:val="10"/>
          <w:rFonts w:ascii="Arial Narrow" w:hAnsi="Arial Narrow" w:cs="Arial"/>
          <w:sz w:val="22"/>
          <w:szCs w:val="22"/>
        </w:rPr>
        <w:t xml:space="preserve">бласти полагает, что соответствующим органам власти, органам местного самоуправления области с учётом особенностей региона целесообразно </w:t>
      </w:r>
      <w:r w:rsidRPr="003C630F">
        <w:rPr>
          <w:rStyle w:val="10"/>
          <w:rFonts w:ascii="Arial Narrow" w:hAnsi="Arial Narrow" w:cs="Arial"/>
          <w:sz w:val="22"/>
          <w:szCs w:val="22"/>
        </w:rPr>
        <w:t xml:space="preserve">оценить реальные возможности </w:t>
      </w:r>
      <w:r w:rsidR="00E60487" w:rsidRPr="003C630F">
        <w:rPr>
          <w:rStyle w:val="10"/>
          <w:rFonts w:ascii="Arial Narrow" w:hAnsi="Arial Narrow" w:cs="Arial"/>
          <w:sz w:val="22"/>
          <w:szCs w:val="22"/>
        </w:rPr>
        <w:t>проведения</w:t>
      </w:r>
      <w:r w:rsidRPr="003C630F">
        <w:rPr>
          <w:rStyle w:val="10"/>
          <w:rFonts w:ascii="Arial Narrow" w:hAnsi="Arial Narrow" w:cs="Arial"/>
          <w:sz w:val="22"/>
          <w:szCs w:val="22"/>
        </w:rPr>
        <w:t xml:space="preserve"> реформы по территориальной организации местного самоуправления.</w:t>
      </w:r>
    </w:p>
    <w:p w:rsidR="00E60487" w:rsidRPr="003C630F" w:rsidRDefault="006F7232" w:rsidP="00821885">
      <w:pPr>
        <w:pStyle w:val="15"/>
        <w:spacing w:before="0" w:line="240" w:lineRule="auto"/>
        <w:ind w:firstLine="689"/>
        <w:rPr>
          <w:rStyle w:val="10"/>
          <w:rFonts w:ascii="Arial Narrow" w:hAnsi="Arial Narrow" w:cs="Arial"/>
          <w:sz w:val="22"/>
          <w:szCs w:val="22"/>
        </w:rPr>
      </w:pPr>
      <w:r w:rsidRPr="003C630F">
        <w:rPr>
          <w:rStyle w:val="10"/>
          <w:rFonts w:ascii="Arial Narrow" w:hAnsi="Arial Narrow" w:cs="Arial"/>
          <w:sz w:val="22"/>
          <w:szCs w:val="22"/>
        </w:rPr>
        <w:t>В настоящее время</w:t>
      </w:r>
      <w:r w:rsidR="00E60487" w:rsidRPr="003C630F">
        <w:rPr>
          <w:rStyle w:val="10"/>
          <w:rFonts w:ascii="Arial Narrow" w:hAnsi="Arial Narrow" w:cs="Arial"/>
          <w:sz w:val="22"/>
          <w:szCs w:val="22"/>
        </w:rPr>
        <w:t xml:space="preserve"> по предложению Общественной палаты Российской Федерации</w:t>
      </w:r>
      <w:r w:rsidRPr="003C630F">
        <w:rPr>
          <w:rStyle w:val="10"/>
          <w:rFonts w:ascii="Arial Narrow" w:hAnsi="Arial Narrow" w:cs="Arial"/>
          <w:sz w:val="22"/>
          <w:szCs w:val="22"/>
        </w:rPr>
        <w:t xml:space="preserve"> возрождается институт сельских старост.</w:t>
      </w:r>
      <w:r w:rsidR="00E60487" w:rsidRPr="003C630F">
        <w:rPr>
          <w:rStyle w:val="10"/>
          <w:rFonts w:ascii="Arial Narrow" w:hAnsi="Arial Narrow" w:cs="Arial"/>
          <w:sz w:val="22"/>
          <w:szCs w:val="22"/>
        </w:rPr>
        <w:t xml:space="preserve"> </w:t>
      </w:r>
      <w:r w:rsidRPr="003C630F">
        <w:rPr>
          <w:rStyle w:val="10"/>
          <w:rFonts w:ascii="Arial Narrow" w:hAnsi="Arial Narrow" w:cs="Arial"/>
          <w:sz w:val="22"/>
          <w:szCs w:val="22"/>
        </w:rPr>
        <w:t>В 2017 году Президент Р</w:t>
      </w:r>
      <w:r w:rsidR="00E60487" w:rsidRPr="003C630F">
        <w:rPr>
          <w:rStyle w:val="10"/>
          <w:rFonts w:ascii="Arial Narrow" w:hAnsi="Arial Narrow" w:cs="Arial"/>
          <w:sz w:val="22"/>
          <w:szCs w:val="22"/>
        </w:rPr>
        <w:t xml:space="preserve">оссийской Федерации </w:t>
      </w:r>
      <w:r w:rsidRPr="003C630F">
        <w:rPr>
          <w:rStyle w:val="10"/>
          <w:rFonts w:ascii="Arial Narrow" w:hAnsi="Arial Narrow" w:cs="Arial"/>
          <w:sz w:val="22"/>
          <w:szCs w:val="22"/>
        </w:rPr>
        <w:t>В.В.Путин поручил Правительству Р</w:t>
      </w:r>
      <w:r w:rsidR="00E60487" w:rsidRPr="003C630F">
        <w:rPr>
          <w:rStyle w:val="10"/>
          <w:rFonts w:ascii="Arial Narrow" w:hAnsi="Arial Narrow" w:cs="Arial"/>
          <w:sz w:val="22"/>
          <w:szCs w:val="22"/>
        </w:rPr>
        <w:t xml:space="preserve">Ф </w:t>
      </w:r>
      <w:r w:rsidRPr="003C630F">
        <w:rPr>
          <w:rStyle w:val="10"/>
          <w:rFonts w:ascii="Arial Narrow" w:hAnsi="Arial Narrow" w:cs="Arial"/>
          <w:sz w:val="22"/>
          <w:szCs w:val="22"/>
        </w:rPr>
        <w:t xml:space="preserve">определить правовой статус сельского старосты и гарантии его деятельности. </w:t>
      </w:r>
    </w:p>
    <w:p w:rsidR="006F7232" w:rsidRPr="003C630F" w:rsidRDefault="006F7232" w:rsidP="00821885">
      <w:pPr>
        <w:pStyle w:val="15"/>
        <w:spacing w:before="0" w:line="240" w:lineRule="auto"/>
        <w:ind w:firstLine="689"/>
        <w:rPr>
          <w:rStyle w:val="10"/>
          <w:rFonts w:ascii="Arial Narrow" w:hAnsi="Arial Narrow" w:cs="Arial"/>
          <w:sz w:val="22"/>
          <w:szCs w:val="22"/>
        </w:rPr>
      </w:pPr>
      <w:r w:rsidRPr="003C630F">
        <w:rPr>
          <w:rStyle w:val="10"/>
          <w:rFonts w:ascii="Arial Narrow" w:hAnsi="Arial Narrow" w:cs="Arial"/>
          <w:sz w:val="22"/>
          <w:szCs w:val="22"/>
        </w:rPr>
        <w:t>Процесс в Амурской области обозначен.</w:t>
      </w:r>
      <w:r w:rsidR="00F26AE2" w:rsidRPr="003C630F">
        <w:rPr>
          <w:rStyle w:val="10"/>
          <w:rFonts w:ascii="Arial Narrow" w:hAnsi="Arial Narrow" w:cs="Arial"/>
          <w:sz w:val="22"/>
          <w:szCs w:val="22"/>
        </w:rPr>
        <w:t xml:space="preserve"> </w:t>
      </w:r>
      <w:r w:rsidRPr="003C630F">
        <w:rPr>
          <w:rStyle w:val="10"/>
          <w:rFonts w:ascii="Arial Narrow" w:hAnsi="Arial Narrow" w:cs="Arial"/>
          <w:sz w:val="22"/>
          <w:szCs w:val="22"/>
        </w:rPr>
        <w:t>04 сентября 2017 г. принят Закон Амурской области №</w:t>
      </w:r>
      <w:r w:rsidR="00E60487" w:rsidRPr="003C630F">
        <w:rPr>
          <w:rStyle w:val="10"/>
          <w:rFonts w:ascii="Arial Narrow" w:hAnsi="Arial Narrow" w:cs="Arial"/>
          <w:sz w:val="22"/>
          <w:szCs w:val="22"/>
        </w:rPr>
        <w:t xml:space="preserve"> </w:t>
      </w:r>
      <w:r w:rsidRPr="003C630F">
        <w:rPr>
          <w:rStyle w:val="10"/>
          <w:rFonts w:ascii="Arial Narrow" w:hAnsi="Arial Narrow" w:cs="Arial"/>
          <w:sz w:val="22"/>
          <w:szCs w:val="22"/>
        </w:rPr>
        <w:t>106-03 «О сельских старостах в Амурской области</w:t>
      </w:r>
      <w:r w:rsidR="00E60487" w:rsidRPr="003C630F">
        <w:rPr>
          <w:rStyle w:val="10"/>
          <w:rFonts w:ascii="Arial Narrow" w:hAnsi="Arial Narrow" w:cs="Arial"/>
          <w:sz w:val="22"/>
          <w:szCs w:val="22"/>
        </w:rPr>
        <w:t xml:space="preserve">» </w:t>
      </w:r>
      <w:r w:rsidR="00F26AE2" w:rsidRPr="003C630F">
        <w:rPr>
          <w:rStyle w:val="10"/>
          <w:rFonts w:ascii="Arial Narrow" w:hAnsi="Arial Narrow" w:cs="Arial"/>
          <w:sz w:val="22"/>
          <w:szCs w:val="22"/>
        </w:rPr>
        <w:t>как одна</w:t>
      </w:r>
      <w:r w:rsidRPr="003C630F">
        <w:rPr>
          <w:rStyle w:val="10"/>
          <w:rFonts w:ascii="Arial Narrow" w:hAnsi="Arial Narrow" w:cs="Arial"/>
          <w:sz w:val="22"/>
          <w:szCs w:val="22"/>
        </w:rPr>
        <w:t xml:space="preserve"> из форм непосредственного осуществления населением местного самоуправления.</w:t>
      </w:r>
    </w:p>
    <w:p w:rsidR="006F7232" w:rsidRPr="003C630F" w:rsidRDefault="006F7232" w:rsidP="00821885">
      <w:pPr>
        <w:pStyle w:val="15"/>
        <w:spacing w:before="0" w:line="240" w:lineRule="auto"/>
        <w:ind w:firstLine="689"/>
        <w:rPr>
          <w:rFonts w:ascii="Arial Narrow" w:hAnsi="Arial Narrow" w:cs="Arial"/>
          <w:sz w:val="22"/>
          <w:szCs w:val="22"/>
        </w:rPr>
      </w:pPr>
      <w:r w:rsidRPr="003C630F">
        <w:rPr>
          <w:rStyle w:val="10"/>
          <w:rFonts w:ascii="Arial Narrow" w:hAnsi="Arial Narrow" w:cs="Arial"/>
          <w:sz w:val="22"/>
          <w:szCs w:val="22"/>
        </w:rPr>
        <w:t>Целью деятельности старосты является представление интересов населения, проживающего на территории одного или нескольких населённых пунктов, расположенных в границах сельского поселения.</w:t>
      </w:r>
      <w:r w:rsidR="00F26AE2" w:rsidRPr="003C630F">
        <w:rPr>
          <w:rStyle w:val="10"/>
          <w:rFonts w:ascii="Arial Narrow" w:hAnsi="Arial Narrow" w:cs="Arial"/>
          <w:sz w:val="22"/>
          <w:szCs w:val="22"/>
        </w:rPr>
        <w:t xml:space="preserve"> При реализации своих полномочий с</w:t>
      </w:r>
      <w:r w:rsidRPr="003C630F">
        <w:rPr>
          <w:rStyle w:val="10"/>
          <w:rFonts w:ascii="Arial Narrow" w:hAnsi="Arial Narrow" w:cs="Arial"/>
          <w:sz w:val="22"/>
          <w:szCs w:val="22"/>
        </w:rPr>
        <w:t xml:space="preserve">тароста в своей деятельности не подменяет органы местного самоуправления. Принципы взаимодействия </w:t>
      </w:r>
      <w:r w:rsidRPr="003C630F">
        <w:rPr>
          <w:rStyle w:val="3"/>
          <w:rFonts w:ascii="Arial Narrow" w:hAnsi="Arial Narrow" w:cs="Arial"/>
          <w:sz w:val="22"/>
          <w:szCs w:val="22"/>
        </w:rPr>
        <w:t xml:space="preserve">старосты с органами государственной власти, органами местного самоуправления устанавливаются уставом муниципального образования </w:t>
      </w:r>
      <w:bookmarkStart w:id="10" w:name="bookmark4"/>
      <w:r w:rsidRPr="003C630F">
        <w:rPr>
          <w:rStyle w:val="10"/>
          <w:rFonts w:ascii="Arial Narrow" w:hAnsi="Arial Narrow" w:cs="Arial"/>
          <w:sz w:val="22"/>
          <w:szCs w:val="22"/>
        </w:rPr>
        <w:t>и (или) нормативным актом представительного органа</w:t>
      </w:r>
      <w:bookmarkEnd w:id="10"/>
      <w:r w:rsidRPr="003C630F">
        <w:rPr>
          <w:rStyle w:val="10"/>
          <w:rFonts w:ascii="Arial Narrow" w:hAnsi="Arial Narrow" w:cs="Arial"/>
          <w:sz w:val="22"/>
          <w:szCs w:val="22"/>
        </w:rPr>
        <w:t xml:space="preserve"> </w:t>
      </w:r>
      <w:bookmarkStart w:id="11" w:name="bookmark5"/>
      <w:r w:rsidRPr="003C630F">
        <w:rPr>
          <w:rStyle w:val="3"/>
          <w:rFonts w:ascii="Arial Narrow" w:hAnsi="Arial Narrow" w:cs="Arial"/>
          <w:sz w:val="22"/>
          <w:szCs w:val="22"/>
        </w:rPr>
        <w:t>муниципального образования в соответствии с Законом Амурской области.</w:t>
      </w:r>
      <w:bookmarkEnd w:id="11"/>
      <w:r w:rsidR="00F26AE2" w:rsidRPr="003C630F">
        <w:rPr>
          <w:rStyle w:val="3"/>
          <w:rFonts w:ascii="Arial Narrow" w:hAnsi="Arial Narrow" w:cs="Arial"/>
          <w:sz w:val="22"/>
          <w:szCs w:val="22"/>
        </w:rPr>
        <w:t xml:space="preserve"> </w:t>
      </w:r>
      <w:r w:rsidRPr="003C630F">
        <w:rPr>
          <w:rStyle w:val="3"/>
          <w:rFonts w:ascii="Arial Narrow" w:hAnsi="Arial Narrow" w:cs="Arial"/>
          <w:sz w:val="22"/>
          <w:szCs w:val="22"/>
        </w:rPr>
        <w:t>Староста осуществляет свои функции на территории населённых пунктов, не являющихся административным центром сельского поселения.</w:t>
      </w:r>
    </w:p>
    <w:p w:rsidR="006F7232" w:rsidRPr="003C630F" w:rsidRDefault="006F7232" w:rsidP="00821885">
      <w:pPr>
        <w:pStyle w:val="15"/>
        <w:shd w:val="clear" w:color="auto" w:fill="auto"/>
        <w:spacing w:before="0" w:line="240" w:lineRule="auto"/>
        <w:ind w:firstLine="689"/>
        <w:rPr>
          <w:rFonts w:ascii="Arial Narrow" w:hAnsi="Arial Narrow" w:cs="Arial"/>
          <w:sz w:val="22"/>
          <w:szCs w:val="22"/>
        </w:rPr>
      </w:pPr>
      <w:r w:rsidRPr="003C630F">
        <w:rPr>
          <w:rStyle w:val="3"/>
          <w:rFonts w:ascii="Arial Narrow" w:hAnsi="Arial Narrow" w:cs="Arial"/>
          <w:sz w:val="22"/>
          <w:szCs w:val="22"/>
        </w:rPr>
        <w:t>Эффективность деятельности органов местного самоуправления в области оценивается исполнительным органом власти</w:t>
      </w:r>
      <w:r w:rsidR="00F26AE2" w:rsidRPr="003C630F">
        <w:rPr>
          <w:rStyle w:val="3"/>
          <w:rFonts w:ascii="Arial Narrow" w:hAnsi="Arial Narrow" w:cs="Arial"/>
          <w:sz w:val="22"/>
          <w:szCs w:val="22"/>
        </w:rPr>
        <w:t xml:space="preserve"> области</w:t>
      </w:r>
      <w:r w:rsidRPr="003C630F">
        <w:rPr>
          <w:rStyle w:val="3"/>
          <w:rFonts w:ascii="Arial Narrow" w:hAnsi="Arial Narrow" w:cs="Arial"/>
          <w:sz w:val="22"/>
          <w:szCs w:val="22"/>
        </w:rPr>
        <w:t xml:space="preserve"> ежегодно по результатам проведённого мониторинга.</w:t>
      </w:r>
      <w:r w:rsidR="00F26AE2" w:rsidRPr="003C630F">
        <w:rPr>
          <w:rStyle w:val="3"/>
          <w:rFonts w:ascii="Arial Narrow" w:hAnsi="Arial Narrow" w:cs="Arial"/>
          <w:sz w:val="22"/>
          <w:szCs w:val="22"/>
        </w:rPr>
        <w:t xml:space="preserve"> </w:t>
      </w:r>
      <w:r w:rsidRPr="003C630F">
        <w:rPr>
          <w:rStyle w:val="3"/>
          <w:rFonts w:ascii="Arial Narrow" w:hAnsi="Arial Narrow" w:cs="Arial"/>
          <w:sz w:val="22"/>
          <w:szCs w:val="22"/>
        </w:rPr>
        <w:t>По результатам Правительством области ежегодно готовится сводный доклад, мониторинг проводится по 29 муниципальным образованиям области, результаты которых размещаются на портале Правительства области.</w:t>
      </w:r>
    </w:p>
    <w:p w:rsidR="006F7232" w:rsidRPr="003C630F" w:rsidRDefault="006F7232" w:rsidP="00821885">
      <w:pPr>
        <w:spacing w:after="0" w:line="240" w:lineRule="auto"/>
        <w:ind w:firstLine="689"/>
        <w:jc w:val="both"/>
        <w:rPr>
          <w:rFonts w:ascii="Arial Narrow" w:hAnsi="Arial Narrow" w:cs="Arial"/>
        </w:rPr>
      </w:pPr>
      <w:r w:rsidRPr="003C630F">
        <w:rPr>
          <w:rStyle w:val="31"/>
          <w:rFonts w:ascii="Arial Narrow" w:eastAsiaTheme="minorHAnsi" w:hAnsi="Arial Narrow" w:cs="Arial"/>
          <w:sz w:val="22"/>
          <w:szCs w:val="22"/>
        </w:rPr>
        <w:t>По итогам 2015 года лидерами среди муниципальных образований области, набравшими наибол</w:t>
      </w:r>
      <w:r w:rsidR="00F26AE2" w:rsidRPr="003C630F">
        <w:rPr>
          <w:rStyle w:val="31"/>
          <w:rFonts w:ascii="Arial Narrow" w:eastAsiaTheme="minorHAnsi" w:hAnsi="Arial Narrow" w:cs="Arial"/>
          <w:sz w:val="22"/>
          <w:szCs w:val="22"/>
        </w:rPr>
        <w:t>ьш</w:t>
      </w:r>
      <w:r w:rsidRPr="003C630F">
        <w:rPr>
          <w:rStyle w:val="31"/>
          <w:rFonts w:ascii="Arial Narrow" w:eastAsiaTheme="minorHAnsi" w:hAnsi="Arial Narrow" w:cs="Arial"/>
          <w:sz w:val="22"/>
          <w:szCs w:val="22"/>
        </w:rPr>
        <w:t>ее количество баллов по результатам комплексной оценки</w:t>
      </w:r>
      <w:r w:rsidR="006C51F6" w:rsidRPr="003C630F">
        <w:rPr>
          <w:rStyle w:val="31"/>
          <w:rFonts w:ascii="Arial Narrow" w:eastAsiaTheme="minorHAnsi" w:hAnsi="Arial Narrow" w:cs="Arial"/>
          <w:sz w:val="22"/>
          <w:szCs w:val="22"/>
        </w:rPr>
        <w:t>,</w:t>
      </w:r>
      <w:r w:rsidRPr="003C630F">
        <w:rPr>
          <w:rStyle w:val="31"/>
          <w:rFonts w:ascii="Arial Narrow" w:eastAsiaTheme="minorHAnsi" w:hAnsi="Arial Narrow" w:cs="Arial"/>
          <w:sz w:val="22"/>
          <w:szCs w:val="22"/>
        </w:rPr>
        <w:t xml:space="preserve"> признаны:</w:t>
      </w:r>
      <w:r w:rsidR="00AC4C50" w:rsidRPr="003C630F">
        <w:rPr>
          <w:rStyle w:val="31"/>
          <w:rFonts w:ascii="Arial Narrow" w:eastAsiaTheme="minorHAnsi" w:hAnsi="Arial Narrow" w:cs="Arial"/>
          <w:sz w:val="22"/>
          <w:szCs w:val="22"/>
        </w:rPr>
        <w:t xml:space="preserve"> </w:t>
      </w:r>
      <w:r w:rsidRPr="003C630F">
        <w:rPr>
          <w:rStyle w:val="11"/>
          <w:rFonts w:ascii="Arial Narrow" w:eastAsiaTheme="minorHAnsi" w:hAnsi="Arial Narrow" w:cs="Arial"/>
          <w:sz w:val="22"/>
          <w:szCs w:val="22"/>
        </w:rPr>
        <w:t xml:space="preserve">среди городских округов: </w:t>
      </w:r>
      <w:r w:rsidRPr="003C630F">
        <w:rPr>
          <w:rStyle w:val="3"/>
          <w:rFonts w:ascii="Arial Narrow" w:eastAsiaTheme="minorHAnsi" w:hAnsi="Arial Narrow" w:cs="Arial"/>
          <w:sz w:val="22"/>
          <w:szCs w:val="22"/>
        </w:rPr>
        <w:t xml:space="preserve">ЗАТО </w:t>
      </w:r>
      <w:r w:rsidRPr="003C630F">
        <w:rPr>
          <w:rStyle w:val="11"/>
          <w:rFonts w:ascii="Arial Narrow" w:eastAsiaTheme="minorHAnsi" w:hAnsi="Arial Narrow" w:cs="Arial"/>
          <w:sz w:val="22"/>
          <w:szCs w:val="22"/>
        </w:rPr>
        <w:t>Углегорск, г.Тында;</w:t>
      </w:r>
      <w:r w:rsidR="00AC4C50" w:rsidRPr="003C630F">
        <w:rPr>
          <w:rStyle w:val="11"/>
          <w:rFonts w:ascii="Arial Narrow" w:eastAsiaTheme="minorHAnsi" w:hAnsi="Arial Narrow" w:cs="Arial"/>
          <w:sz w:val="22"/>
          <w:szCs w:val="22"/>
        </w:rPr>
        <w:t xml:space="preserve"> </w:t>
      </w:r>
      <w:r w:rsidRPr="003C630F">
        <w:rPr>
          <w:rStyle w:val="11"/>
          <w:rFonts w:ascii="Arial Narrow" w:eastAsiaTheme="minorHAnsi" w:hAnsi="Arial Narrow" w:cs="Arial"/>
          <w:sz w:val="22"/>
          <w:szCs w:val="22"/>
        </w:rPr>
        <w:t>среди муниципальных районов:</w:t>
      </w:r>
      <w:r w:rsidR="00AC4C50" w:rsidRPr="003C630F">
        <w:rPr>
          <w:rStyle w:val="11"/>
          <w:rFonts w:ascii="Arial Narrow" w:eastAsiaTheme="minorHAnsi" w:hAnsi="Arial Narrow" w:cs="Arial"/>
          <w:sz w:val="22"/>
          <w:szCs w:val="22"/>
        </w:rPr>
        <w:t xml:space="preserve"> </w:t>
      </w:r>
      <w:r w:rsidRPr="003C630F">
        <w:rPr>
          <w:rStyle w:val="3"/>
          <w:rFonts w:ascii="Arial Narrow" w:eastAsiaTheme="minorHAnsi" w:hAnsi="Arial Narrow" w:cs="Arial"/>
          <w:sz w:val="22"/>
          <w:szCs w:val="22"/>
        </w:rPr>
        <w:t>по южной зоне - Благовещенский район;</w:t>
      </w:r>
      <w:r w:rsidR="006C51F6" w:rsidRPr="003C630F">
        <w:rPr>
          <w:rStyle w:val="3"/>
          <w:rFonts w:ascii="Arial Narrow" w:eastAsiaTheme="minorHAnsi" w:hAnsi="Arial Narrow" w:cs="Arial"/>
          <w:sz w:val="22"/>
          <w:szCs w:val="22"/>
        </w:rPr>
        <w:t xml:space="preserve"> </w:t>
      </w:r>
      <w:r w:rsidRPr="003C630F">
        <w:rPr>
          <w:rStyle w:val="3"/>
          <w:rFonts w:ascii="Arial Narrow" w:eastAsiaTheme="minorHAnsi" w:hAnsi="Arial Narrow" w:cs="Arial"/>
          <w:sz w:val="22"/>
          <w:szCs w:val="22"/>
        </w:rPr>
        <w:t>по центральной зоне - Свободненский район;</w:t>
      </w:r>
      <w:r w:rsidR="00AC4C50" w:rsidRPr="003C630F">
        <w:rPr>
          <w:rStyle w:val="3"/>
          <w:rFonts w:ascii="Arial Narrow" w:eastAsiaTheme="minorHAnsi" w:hAnsi="Arial Narrow" w:cs="Arial"/>
          <w:sz w:val="22"/>
          <w:szCs w:val="22"/>
        </w:rPr>
        <w:t xml:space="preserve"> </w:t>
      </w:r>
      <w:r w:rsidRPr="003C630F">
        <w:rPr>
          <w:rStyle w:val="3"/>
          <w:rFonts w:ascii="Arial Narrow" w:eastAsiaTheme="minorHAnsi" w:hAnsi="Arial Narrow" w:cs="Arial"/>
          <w:sz w:val="22"/>
          <w:szCs w:val="22"/>
        </w:rPr>
        <w:t xml:space="preserve">по </w:t>
      </w:r>
      <w:r w:rsidRPr="003C630F">
        <w:rPr>
          <w:rStyle w:val="11"/>
          <w:rFonts w:ascii="Arial Narrow" w:eastAsiaTheme="minorHAnsi" w:hAnsi="Arial Narrow" w:cs="Arial"/>
          <w:sz w:val="22"/>
          <w:szCs w:val="22"/>
        </w:rPr>
        <w:t xml:space="preserve">северной зоне </w:t>
      </w:r>
      <w:r w:rsidRPr="003C630F">
        <w:rPr>
          <w:rStyle w:val="3"/>
          <w:rFonts w:ascii="Arial Narrow" w:eastAsiaTheme="minorHAnsi" w:hAnsi="Arial Narrow" w:cs="Arial"/>
          <w:sz w:val="22"/>
          <w:szCs w:val="22"/>
        </w:rPr>
        <w:t>- Зейский район.</w:t>
      </w:r>
    </w:p>
    <w:p w:rsidR="006F7232" w:rsidRPr="003C630F" w:rsidRDefault="006F7232" w:rsidP="00821885">
      <w:pPr>
        <w:pStyle w:val="15"/>
        <w:shd w:val="clear" w:color="auto" w:fill="auto"/>
        <w:spacing w:before="0" w:line="240" w:lineRule="auto"/>
        <w:ind w:firstLine="689"/>
        <w:rPr>
          <w:rStyle w:val="3"/>
          <w:rFonts w:ascii="Arial Narrow" w:hAnsi="Arial Narrow" w:cs="Arial"/>
          <w:sz w:val="22"/>
          <w:szCs w:val="22"/>
        </w:rPr>
      </w:pPr>
      <w:r w:rsidRPr="003C630F">
        <w:rPr>
          <w:rStyle w:val="3"/>
          <w:rFonts w:ascii="Arial Narrow" w:hAnsi="Arial Narrow" w:cs="Arial"/>
          <w:sz w:val="22"/>
          <w:szCs w:val="22"/>
        </w:rPr>
        <w:t xml:space="preserve">По </w:t>
      </w:r>
      <w:r w:rsidRPr="003C630F">
        <w:rPr>
          <w:rStyle w:val="11"/>
          <w:rFonts w:ascii="Arial Narrow" w:hAnsi="Arial Narrow" w:cs="Arial"/>
          <w:sz w:val="22"/>
          <w:szCs w:val="22"/>
        </w:rPr>
        <w:t>итогам 201</w:t>
      </w:r>
      <w:r w:rsidR="006C51F6" w:rsidRPr="003C630F">
        <w:rPr>
          <w:rStyle w:val="3"/>
          <w:rFonts w:ascii="Arial Narrow" w:hAnsi="Arial Narrow" w:cs="Arial"/>
          <w:sz w:val="22"/>
          <w:szCs w:val="22"/>
        </w:rPr>
        <w:t xml:space="preserve">6 года лидерами признаны: </w:t>
      </w:r>
      <w:r w:rsidRPr="003C630F">
        <w:rPr>
          <w:rStyle w:val="3"/>
          <w:rFonts w:ascii="Arial Narrow" w:hAnsi="Arial Narrow" w:cs="Arial"/>
          <w:sz w:val="22"/>
          <w:szCs w:val="22"/>
        </w:rPr>
        <w:t xml:space="preserve">среди </w:t>
      </w:r>
      <w:r w:rsidRPr="003C630F">
        <w:rPr>
          <w:rStyle w:val="11"/>
          <w:rFonts w:ascii="Arial Narrow" w:hAnsi="Arial Narrow" w:cs="Arial"/>
          <w:sz w:val="22"/>
          <w:szCs w:val="22"/>
        </w:rPr>
        <w:t xml:space="preserve">городских </w:t>
      </w:r>
      <w:r w:rsidRPr="003C630F">
        <w:rPr>
          <w:rStyle w:val="3"/>
          <w:rFonts w:ascii="Arial Narrow" w:hAnsi="Arial Narrow" w:cs="Arial"/>
          <w:sz w:val="22"/>
          <w:szCs w:val="22"/>
        </w:rPr>
        <w:t>округов города Райчихинск, Тында;</w:t>
      </w:r>
      <w:r w:rsidR="006C51F6" w:rsidRPr="003C630F">
        <w:rPr>
          <w:rStyle w:val="3"/>
          <w:rFonts w:ascii="Arial Narrow" w:hAnsi="Arial Narrow" w:cs="Arial"/>
          <w:sz w:val="22"/>
          <w:szCs w:val="22"/>
        </w:rPr>
        <w:t xml:space="preserve"> </w:t>
      </w:r>
      <w:r w:rsidRPr="003C630F">
        <w:rPr>
          <w:rStyle w:val="3"/>
          <w:rFonts w:ascii="Arial Narrow" w:hAnsi="Arial Narrow" w:cs="Arial"/>
          <w:sz w:val="22"/>
          <w:szCs w:val="22"/>
        </w:rPr>
        <w:t>среди муниципальных районов:</w:t>
      </w:r>
      <w:r w:rsidR="006C51F6" w:rsidRPr="003C630F">
        <w:rPr>
          <w:rStyle w:val="3"/>
          <w:rFonts w:ascii="Arial Narrow" w:hAnsi="Arial Narrow" w:cs="Arial"/>
          <w:sz w:val="22"/>
          <w:szCs w:val="22"/>
        </w:rPr>
        <w:t xml:space="preserve"> </w:t>
      </w:r>
      <w:r w:rsidRPr="003C630F">
        <w:rPr>
          <w:rStyle w:val="3"/>
          <w:rFonts w:ascii="Arial Narrow" w:hAnsi="Arial Narrow" w:cs="Arial"/>
          <w:sz w:val="22"/>
          <w:szCs w:val="22"/>
        </w:rPr>
        <w:t>по южной зоне - Тамбовский район;</w:t>
      </w:r>
      <w:r w:rsidR="006C51F6" w:rsidRPr="003C630F">
        <w:rPr>
          <w:rStyle w:val="3"/>
          <w:rFonts w:ascii="Arial Narrow" w:hAnsi="Arial Narrow" w:cs="Arial"/>
          <w:sz w:val="22"/>
          <w:szCs w:val="22"/>
        </w:rPr>
        <w:t xml:space="preserve"> </w:t>
      </w:r>
      <w:r w:rsidRPr="003C630F">
        <w:rPr>
          <w:rStyle w:val="3"/>
          <w:rFonts w:ascii="Arial Narrow" w:hAnsi="Arial Narrow" w:cs="Arial"/>
          <w:sz w:val="22"/>
          <w:szCs w:val="22"/>
        </w:rPr>
        <w:t>по центральной зоне - Октябрьский район; по северной зоне - Сковор</w:t>
      </w:r>
      <w:r w:rsidR="00F26AE2" w:rsidRPr="003C630F">
        <w:rPr>
          <w:rStyle w:val="3"/>
          <w:rFonts w:ascii="Arial Narrow" w:hAnsi="Arial Narrow" w:cs="Arial"/>
          <w:sz w:val="22"/>
          <w:szCs w:val="22"/>
        </w:rPr>
        <w:t>о</w:t>
      </w:r>
      <w:r w:rsidRPr="003C630F">
        <w:rPr>
          <w:rStyle w:val="3"/>
          <w:rFonts w:ascii="Arial Narrow" w:hAnsi="Arial Narrow" w:cs="Arial"/>
          <w:sz w:val="22"/>
          <w:szCs w:val="22"/>
        </w:rPr>
        <w:t>динский район.</w:t>
      </w:r>
    </w:p>
    <w:p w:rsidR="00A661B1" w:rsidRPr="003C630F" w:rsidRDefault="006F7232" w:rsidP="00821885">
      <w:pPr>
        <w:pStyle w:val="15"/>
        <w:shd w:val="clear" w:color="auto" w:fill="auto"/>
        <w:spacing w:before="0" w:line="240" w:lineRule="auto"/>
        <w:ind w:firstLine="689"/>
        <w:rPr>
          <w:rStyle w:val="3"/>
          <w:rFonts w:ascii="Arial Narrow" w:hAnsi="Arial Narrow" w:cs="Arial"/>
          <w:sz w:val="22"/>
          <w:szCs w:val="22"/>
        </w:rPr>
      </w:pPr>
      <w:r w:rsidRPr="003C630F">
        <w:rPr>
          <w:rStyle w:val="3"/>
          <w:rFonts w:ascii="Arial Narrow" w:hAnsi="Arial Narrow" w:cs="Arial"/>
          <w:sz w:val="22"/>
          <w:szCs w:val="22"/>
        </w:rPr>
        <w:t>Социологический опрос по оценке населением эффективности деятельности руководителей органов местного самоуправления также размещается на оф</w:t>
      </w:r>
      <w:r w:rsidR="009E69FB" w:rsidRPr="003C630F">
        <w:rPr>
          <w:rStyle w:val="3"/>
          <w:rFonts w:ascii="Arial Narrow" w:hAnsi="Arial Narrow" w:cs="Arial"/>
          <w:sz w:val="22"/>
          <w:szCs w:val="22"/>
        </w:rPr>
        <w:t xml:space="preserve">ициальном портале Правительства </w:t>
      </w:r>
      <w:r w:rsidRPr="003C630F">
        <w:rPr>
          <w:rStyle w:val="3"/>
          <w:rFonts w:ascii="Arial Narrow" w:hAnsi="Arial Narrow" w:cs="Arial"/>
          <w:sz w:val="22"/>
          <w:szCs w:val="22"/>
        </w:rPr>
        <w:t>области в информационно-телекоммуникационной сети «Интернет».</w:t>
      </w:r>
      <w:r w:rsidR="00D4057A" w:rsidRPr="003C630F">
        <w:rPr>
          <w:rStyle w:val="3"/>
          <w:rFonts w:ascii="Arial Narrow" w:hAnsi="Arial Narrow" w:cs="Arial"/>
          <w:sz w:val="22"/>
          <w:szCs w:val="22"/>
        </w:rPr>
        <w:t xml:space="preserve"> </w:t>
      </w:r>
    </w:p>
    <w:p w:rsidR="006F7232" w:rsidRPr="003C630F" w:rsidRDefault="006F7232" w:rsidP="00821885">
      <w:pPr>
        <w:pStyle w:val="15"/>
        <w:shd w:val="clear" w:color="auto" w:fill="auto"/>
        <w:spacing w:before="0" w:line="240" w:lineRule="auto"/>
        <w:ind w:firstLine="689"/>
        <w:rPr>
          <w:rStyle w:val="3"/>
          <w:rFonts w:ascii="Arial Narrow" w:hAnsi="Arial Narrow" w:cs="Arial"/>
          <w:sz w:val="22"/>
          <w:szCs w:val="22"/>
        </w:rPr>
      </w:pPr>
      <w:r w:rsidRPr="003C630F">
        <w:rPr>
          <w:rStyle w:val="3"/>
          <w:rFonts w:ascii="Arial Narrow" w:hAnsi="Arial Narrow" w:cs="Arial"/>
          <w:sz w:val="22"/>
          <w:szCs w:val="22"/>
        </w:rPr>
        <w:t xml:space="preserve">С 2015 </w:t>
      </w:r>
      <w:r w:rsidR="009E69FB" w:rsidRPr="003C630F">
        <w:rPr>
          <w:rStyle w:val="3"/>
          <w:rFonts w:ascii="Arial Narrow" w:hAnsi="Arial Narrow" w:cs="Arial"/>
          <w:sz w:val="22"/>
          <w:szCs w:val="22"/>
        </w:rPr>
        <w:t xml:space="preserve">г. </w:t>
      </w:r>
      <w:r w:rsidRPr="003C630F">
        <w:rPr>
          <w:rStyle w:val="3"/>
          <w:rFonts w:ascii="Arial Narrow" w:hAnsi="Arial Narrow" w:cs="Arial"/>
          <w:sz w:val="22"/>
          <w:szCs w:val="22"/>
        </w:rPr>
        <w:t>по 01.07.2017 общее количество принявших участие в опросе составило 2367 человек: 55-2014</w:t>
      </w:r>
      <w:r w:rsidR="009E69FB" w:rsidRPr="003C630F">
        <w:rPr>
          <w:rStyle w:val="3"/>
          <w:rFonts w:ascii="Arial Narrow" w:hAnsi="Arial Narrow" w:cs="Arial"/>
          <w:sz w:val="22"/>
          <w:szCs w:val="22"/>
        </w:rPr>
        <w:t xml:space="preserve"> г.</w:t>
      </w:r>
      <w:r w:rsidRPr="003C630F">
        <w:rPr>
          <w:rStyle w:val="3"/>
          <w:rFonts w:ascii="Arial Narrow" w:hAnsi="Arial Narrow" w:cs="Arial"/>
          <w:sz w:val="22"/>
          <w:szCs w:val="22"/>
        </w:rPr>
        <w:t>; 1256-2015</w:t>
      </w:r>
      <w:r w:rsidR="009E69FB" w:rsidRPr="003C630F">
        <w:rPr>
          <w:rStyle w:val="3"/>
          <w:rFonts w:ascii="Arial Narrow" w:hAnsi="Arial Narrow" w:cs="Arial"/>
          <w:sz w:val="22"/>
          <w:szCs w:val="22"/>
        </w:rPr>
        <w:t xml:space="preserve"> г.</w:t>
      </w:r>
      <w:r w:rsidRPr="003C630F">
        <w:rPr>
          <w:rStyle w:val="3"/>
          <w:rFonts w:ascii="Arial Narrow" w:hAnsi="Arial Narrow" w:cs="Arial"/>
          <w:sz w:val="22"/>
          <w:szCs w:val="22"/>
        </w:rPr>
        <w:t>; 667-2016</w:t>
      </w:r>
      <w:r w:rsidR="009E69FB" w:rsidRPr="003C630F">
        <w:rPr>
          <w:rStyle w:val="3"/>
          <w:rFonts w:ascii="Arial Narrow" w:hAnsi="Arial Narrow" w:cs="Arial"/>
          <w:sz w:val="22"/>
          <w:szCs w:val="22"/>
        </w:rPr>
        <w:t xml:space="preserve"> г.</w:t>
      </w:r>
      <w:r w:rsidRPr="003C630F">
        <w:rPr>
          <w:rStyle w:val="3"/>
          <w:rFonts w:ascii="Arial Narrow" w:hAnsi="Arial Narrow" w:cs="Arial"/>
          <w:sz w:val="22"/>
          <w:szCs w:val="22"/>
        </w:rPr>
        <w:t>; и 389 в 1 полугодии 2017 года.</w:t>
      </w:r>
      <w:r w:rsidR="00D4057A" w:rsidRPr="003C630F">
        <w:rPr>
          <w:rStyle w:val="3"/>
          <w:rFonts w:ascii="Arial Narrow" w:hAnsi="Arial Narrow" w:cs="Arial"/>
          <w:sz w:val="22"/>
          <w:szCs w:val="22"/>
        </w:rPr>
        <w:t xml:space="preserve"> </w:t>
      </w:r>
      <w:r w:rsidRPr="003C630F">
        <w:rPr>
          <w:rStyle w:val="3"/>
          <w:rFonts w:ascii="Arial Narrow" w:hAnsi="Arial Narrow" w:cs="Arial"/>
          <w:sz w:val="22"/>
          <w:szCs w:val="22"/>
        </w:rPr>
        <w:t xml:space="preserve">Такое количество респондентов не </w:t>
      </w:r>
      <w:r w:rsidR="001C718A" w:rsidRPr="003C630F">
        <w:rPr>
          <w:rStyle w:val="3"/>
          <w:rFonts w:ascii="Arial Narrow" w:hAnsi="Arial Narrow" w:cs="Arial"/>
          <w:sz w:val="22"/>
          <w:szCs w:val="22"/>
        </w:rPr>
        <w:t>даёт</w:t>
      </w:r>
      <w:r w:rsidRPr="003C630F">
        <w:rPr>
          <w:rStyle w:val="3"/>
          <w:rFonts w:ascii="Arial Narrow" w:hAnsi="Arial Narrow" w:cs="Arial"/>
          <w:sz w:val="22"/>
          <w:szCs w:val="22"/>
        </w:rPr>
        <w:t xml:space="preserve"> </w:t>
      </w:r>
      <w:r w:rsidR="00D4057A" w:rsidRPr="003C630F">
        <w:rPr>
          <w:rStyle w:val="3"/>
          <w:rFonts w:ascii="Arial Narrow" w:hAnsi="Arial Narrow" w:cs="Arial"/>
          <w:sz w:val="22"/>
          <w:szCs w:val="22"/>
        </w:rPr>
        <w:t xml:space="preserve">репрезентативной </w:t>
      </w:r>
      <w:r w:rsidR="001C718A" w:rsidRPr="003C630F">
        <w:rPr>
          <w:rStyle w:val="3"/>
          <w:rFonts w:ascii="Arial Narrow" w:hAnsi="Arial Narrow" w:cs="Arial"/>
          <w:sz w:val="22"/>
          <w:szCs w:val="22"/>
        </w:rPr>
        <w:t>выборки</w:t>
      </w:r>
      <w:r w:rsidRPr="003C630F">
        <w:rPr>
          <w:rStyle w:val="3"/>
          <w:rFonts w:ascii="Arial Narrow" w:hAnsi="Arial Narrow" w:cs="Arial"/>
          <w:sz w:val="22"/>
          <w:szCs w:val="22"/>
        </w:rPr>
        <w:t>.</w:t>
      </w:r>
      <w:r w:rsidR="001C718A" w:rsidRPr="003C630F">
        <w:rPr>
          <w:rStyle w:val="3"/>
          <w:rFonts w:ascii="Arial Narrow" w:hAnsi="Arial Narrow" w:cs="Arial"/>
          <w:sz w:val="22"/>
          <w:szCs w:val="22"/>
        </w:rPr>
        <w:t xml:space="preserve"> </w:t>
      </w:r>
      <w:r w:rsidRPr="003C630F">
        <w:rPr>
          <w:rStyle w:val="12"/>
          <w:rFonts w:ascii="Arial Narrow" w:hAnsi="Arial Narrow" w:cs="Arial"/>
          <w:sz w:val="22"/>
          <w:szCs w:val="22"/>
        </w:rPr>
        <w:t xml:space="preserve">Низкое количество </w:t>
      </w:r>
      <w:r w:rsidRPr="003C630F">
        <w:rPr>
          <w:rStyle w:val="3"/>
          <w:rFonts w:ascii="Arial Narrow" w:hAnsi="Arial Narrow" w:cs="Arial"/>
          <w:sz w:val="22"/>
          <w:szCs w:val="22"/>
        </w:rPr>
        <w:t>участников опроса можно пояснить низкой посещаемостью портала Правительства области и сайтов муниципальных образований, пассивностью большинства жителей области и нежеланием пройти процедуру регистрации на портале Правительства области в информационно-телекоммуникационной сети «Интернет».</w:t>
      </w:r>
    </w:p>
    <w:p w:rsidR="006F7232" w:rsidRPr="003C630F" w:rsidRDefault="006F7232" w:rsidP="00821885">
      <w:pPr>
        <w:pStyle w:val="15"/>
        <w:shd w:val="clear" w:color="auto" w:fill="auto"/>
        <w:spacing w:before="0" w:line="240" w:lineRule="auto"/>
        <w:ind w:firstLine="689"/>
        <w:rPr>
          <w:rFonts w:ascii="Arial Narrow" w:hAnsi="Arial Narrow" w:cs="Arial"/>
          <w:sz w:val="22"/>
          <w:szCs w:val="22"/>
        </w:rPr>
      </w:pPr>
      <w:r w:rsidRPr="003C630F">
        <w:rPr>
          <w:rStyle w:val="3"/>
          <w:rFonts w:ascii="Arial Narrow" w:hAnsi="Arial Narrow" w:cs="Arial"/>
          <w:sz w:val="22"/>
          <w:szCs w:val="22"/>
        </w:rPr>
        <w:t>Согласно данным</w:t>
      </w:r>
      <w:r w:rsidR="009E69FB" w:rsidRPr="003C630F">
        <w:rPr>
          <w:rStyle w:val="3"/>
          <w:rFonts w:ascii="Arial Narrow" w:hAnsi="Arial Narrow" w:cs="Arial"/>
          <w:sz w:val="22"/>
          <w:szCs w:val="22"/>
        </w:rPr>
        <w:t>,</w:t>
      </w:r>
      <w:r w:rsidRPr="003C630F">
        <w:rPr>
          <w:rStyle w:val="3"/>
          <w:rFonts w:ascii="Arial Narrow" w:hAnsi="Arial Narrow" w:cs="Arial"/>
          <w:sz w:val="22"/>
          <w:szCs w:val="22"/>
        </w:rPr>
        <w:t xml:space="preserve"> полученным в результате</w:t>
      </w:r>
      <w:r w:rsidRPr="003C630F">
        <w:rPr>
          <w:rStyle w:val="12"/>
          <w:rFonts w:ascii="Arial Narrow" w:hAnsi="Arial Narrow" w:cs="Arial"/>
          <w:sz w:val="22"/>
          <w:szCs w:val="22"/>
        </w:rPr>
        <w:t xml:space="preserve"> опроса</w:t>
      </w:r>
      <w:r w:rsidR="00A661B1" w:rsidRPr="003C630F">
        <w:rPr>
          <w:rStyle w:val="12"/>
          <w:rFonts w:ascii="Arial Narrow" w:hAnsi="Arial Narrow" w:cs="Arial"/>
          <w:sz w:val="22"/>
          <w:szCs w:val="22"/>
        </w:rPr>
        <w:t xml:space="preserve"> 667 жителей области в 2016 году</w:t>
      </w:r>
      <w:r w:rsidRPr="003C630F">
        <w:rPr>
          <w:rStyle w:val="12"/>
          <w:rFonts w:ascii="Arial Narrow" w:hAnsi="Arial Narrow" w:cs="Arial"/>
          <w:sz w:val="22"/>
          <w:szCs w:val="22"/>
        </w:rPr>
        <w:t>, уровень удовлетворённости населения деятельностью руководителей органов местного самоуправления</w:t>
      </w:r>
      <w:r w:rsidR="00EF1DED" w:rsidRPr="003C630F">
        <w:rPr>
          <w:rStyle w:val="12"/>
          <w:rFonts w:ascii="Arial Narrow" w:hAnsi="Arial Narrow" w:cs="Arial"/>
          <w:sz w:val="22"/>
          <w:szCs w:val="22"/>
        </w:rPr>
        <w:t xml:space="preserve"> области в среднем составил 65%</w:t>
      </w:r>
      <w:r w:rsidR="001C718A" w:rsidRPr="003C630F">
        <w:rPr>
          <w:rStyle w:val="12"/>
          <w:rFonts w:ascii="Arial Narrow" w:hAnsi="Arial Narrow" w:cs="Arial"/>
          <w:sz w:val="22"/>
          <w:szCs w:val="22"/>
        </w:rPr>
        <w:t>.</w:t>
      </w:r>
      <w:r w:rsidR="00EF1DED" w:rsidRPr="003C630F">
        <w:rPr>
          <w:rStyle w:val="12"/>
          <w:rFonts w:ascii="Arial Narrow" w:hAnsi="Arial Narrow" w:cs="Arial"/>
          <w:sz w:val="22"/>
          <w:szCs w:val="22"/>
        </w:rPr>
        <w:t xml:space="preserve"> </w:t>
      </w:r>
      <w:r w:rsidRPr="003C630F">
        <w:rPr>
          <w:rStyle w:val="12"/>
          <w:rFonts w:ascii="Arial Narrow" w:hAnsi="Arial Narrow" w:cs="Arial"/>
          <w:sz w:val="22"/>
          <w:szCs w:val="22"/>
        </w:rPr>
        <w:t>Наиболее удовлетворены положением дел в сфере муниципального управления жители городских округов: городов Райчихинска и Шимановска, где степень удовлетворённости по данным социологического опроса составила соответственно 72% и 68%. Среди муниципальных районов наибольшее число довольных наблюдается в Белогорском, Серышевском и Шимановском районах, где степень удовлетворённости сост</w:t>
      </w:r>
      <w:r w:rsidR="001C718A" w:rsidRPr="003C630F">
        <w:rPr>
          <w:rStyle w:val="12"/>
          <w:rFonts w:ascii="Arial Narrow" w:hAnsi="Arial Narrow" w:cs="Arial"/>
          <w:sz w:val="22"/>
          <w:szCs w:val="22"/>
        </w:rPr>
        <w:t>а</w:t>
      </w:r>
      <w:r w:rsidRPr="003C630F">
        <w:rPr>
          <w:rStyle w:val="12"/>
          <w:rFonts w:ascii="Arial Narrow" w:hAnsi="Arial Narrow" w:cs="Arial"/>
          <w:sz w:val="22"/>
          <w:szCs w:val="22"/>
        </w:rPr>
        <w:t>вила соответственно 100%, 100% и 97%.</w:t>
      </w:r>
    </w:p>
    <w:p w:rsidR="006F7232" w:rsidRPr="003C630F" w:rsidRDefault="006F7232" w:rsidP="00821885">
      <w:pPr>
        <w:pStyle w:val="15"/>
        <w:shd w:val="clear" w:color="auto" w:fill="auto"/>
        <w:spacing w:before="0" w:line="240" w:lineRule="auto"/>
        <w:ind w:firstLine="689"/>
        <w:rPr>
          <w:rFonts w:ascii="Arial Narrow" w:hAnsi="Arial Narrow" w:cs="Arial"/>
          <w:sz w:val="22"/>
          <w:szCs w:val="22"/>
        </w:rPr>
      </w:pPr>
      <w:r w:rsidRPr="003C630F">
        <w:rPr>
          <w:rStyle w:val="12"/>
          <w:rFonts w:ascii="Arial Narrow" w:hAnsi="Arial Narrow" w:cs="Arial"/>
          <w:sz w:val="22"/>
          <w:szCs w:val="22"/>
        </w:rPr>
        <w:t>Вместе с тем менее удовлетворены деятельностью руководителей органов местног</w:t>
      </w:r>
      <w:r w:rsidR="006B13A0" w:rsidRPr="003C630F">
        <w:rPr>
          <w:rStyle w:val="12"/>
          <w:rFonts w:ascii="Arial Narrow" w:hAnsi="Arial Narrow" w:cs="Arial"/>
          <w:sz w:val="22"/>
          <w:szCs w:val="22"/>
        </w:rPr>
        <w:t xml:space="preserve">о самоуправления области жители </w:t>
      </w:r>
      <w:r w:rsidRPr="003C630F">
        <w:rPr>
          <w:rStyle w:val="12"/>
          <w:rFonts w:ascii="Arial Narrow" w:hAnsi="Arial Narrow" w:cs="Arial"/>
          <w:sz w:val="22"/>
          <w:szCs w:val="22"/>
        </w:rPr>
        <w:t>ЗАТО Углегорск, Селемджинского района, где число довольных не превысило половины от общего числа опрошенного населения, а в Мазановском районе количество довольных составило 6%.</w:t>
      </w:r>
    </w:p>
    <w:p w:rsidR="006F7232" w:rsidRPr="003C630F" w:rsidRDefault="00142DC4" w:rsidP="00821885">
      <w:pPr>
        <w:pStyle w:val="15"/>
        <w:shd w:val="clear" w:color="auto" w:fill="auto"/>
        <w:spacing w:before="0" w:line="240" w:lineRule="auto"/>
        <w:ind w:firstLine="689"/>
        <w:rPr>
          <w:rFonts w:ascii="Arial Narrow" w:hAnsi="Arial Narrow" w:cs="Arial"/>
          <w:sz w:val="22"/>
          <w:szCs w:val="22"/>
        </w:rPr>
      </w:pPr>
      <w:r w:rsidRPr="003C630F">
        <w:rPr>
          <w:rStyle w:val="12"/>
          <w:rFonts w:ascii="Arial Narrow" w:hAnsi="Arial Narrow" w:cs="Arial"/>
          <w:sz w:val="22"/>
          <w:szCs w:val="22"/>
        </w:rPr>
        <w:t>Д</w:t>
      </w:r>
      <w:r w:rsidR="001B39BC" w:rsidRPr="003C630F">
        <w:rPr>
          <w:rStyle w:val="12"/>
          <w:rFonts w:ascii="Arial Narrow" w:hAnsi="Arial Narrow" w:cs="Arial"/>
          <w:sz w:val="22"/>
          <w:szCs w:val="22"/>
        </w:rPr>
        <w:t>ля</w:t>
      </w:r>
      <w:r w:rsidR="006F7232" w:rsidRPr="003C630F">
        <w:rPr>
          <w:rStyle w:val="12"/>
          <w:rFonts w:ascii="Arial Narrow" w:hAnsi="Arial Narrow" w:cs="Arial"/>
          <w:sz w:val="22"/>
          <w:szCs w:val="22"/>
        </w:rPr>
        <w:t xml:space="preserve"> вовлечения населения в оценку эффективности деятельности органов местного самоуправления </w:t>
      </w:r>
      <w:r w:rsidRPr="003C630F">
        <w:rPr>
          <w:rStyle w:val="12"/>
          <w:rFonts w:ascii="Arial Narrow" w:hAnsi="Arial Narrow" w:cs="Arial"/>
          <w:sz w:val="22"/>
          <w:szCs w:val="22"/>
        </w:rPr>
        <w:t xml:space="preserve">целесообразно </w:t>
      </w:r>
      <w:r w:rsidR="006F7232" w:rsidRPr="003C630F">
        <w:rPr>
          <w:rStyle w:val="12"/>
          <w:rFonts w:ascii="Arial Narrow" w:hAnsi="Arial Narrow" w:cs="Arial"/>
          <w:sz w:val="22"/>
          <w:szCs w:val="22"/>
        </w:rPr>
        <w:t>привле</w:t>
      </w:r>
      <w:r w:rsidRPr="003C630F">
        <w:rPr>
          <w:rStyle w:val="12"/>
          <w:rFonts w:ascii="Arial Narrow" w:hAnsi="Arial Narrow" w:cs="Arial"/>
          <w:sz w:val="22"/>
          <w:szCs w:val="22"/>
        </w:rPr>
        <w:t>кать</w:t>
      </w:r>
      <w:r w:rsidR="006F7232" w:rsidRPr="003C630F">
        <w:rPr>
          <w:rStyle w:val="12"/>
          <w:rFonts w:ascii="Arial Narrow" w:hAnsi="Arial Narrow" w:cs="Arial"/>
          <w:sz w:val="22"/>
          <w:szCs w:val="22"/>
        </w:rPr>
        <w:t xml:space="preserve"> сформированные общественные палаты (советы) в городских округах и муниципальных районах области.</w:t>
      </w:r>
    </w:p>
    <w:p w:rsidR="006F7232" w:rsidRPr="003C630F" w:rsidRDefault="006F7232" w:rsidP="00821885">
      <w:pPr>
        <w:pStyle w:val="15"/>
        <w:shd w:val="clear" w:color="auto" w:fill="auto"/>
        <w:spacing w:before="0" w:line="240" w:lineRule="auto"/>
        <w:ind w:firstLine="689"/>
        <w:rPr>
          <w:rStyle w:val="12"/>
          <w:rFonts w:ascii="Arial Narrow" w:hAnsi="Arial Narrow" w:cs="Arial"/>
          <w:sz w:val="22"/>
          <w:szCs w:val="22"/>
        </w:rPr>
      </w:pPr>
      <w:r w:rsidRPr="003C630F">
        <w:rPr>
          <w:rStyle w:val="12"/>
          <w:rFonts w:ascii="Arial Narrow" w:hAnsi="Arial Narrow" w:cs="Arial"/>
          <w:sz w:val="22"/>
          <w:szCs w:val="22"/>
        </w:rPr>
        <w:t>В Амурской области совершенствуется работа Ассоциации «Совет муниципальных образований Амурской области»</w:t>
      </w:r>
      <w:r w:rsidR="001C718A" w:rsidRPr="003C630F">
        <w:rPr>
          <w:rStyle w:val="12"/>
          <w:rFonts w:ascii="Arial Narrow" w:hAnsi="Arial Narrow" w:cs="Arial"/>
          <w:sz w:val="22"/>
          <w:szCs w:val="22"/>
        </w:rPr>
        <w:t>,</w:t>
      </w:r>
      <w:r w:rsidRPr="003C630F">
        <w:rPr>
          <w:rStyle w:val="12"/>
          <w:rFonts w:ascii="Arial Narrow" w:hAnsi="Arial Narrow" w:cs="Arial"/>
          <w:sz w:val="22"/>
          <w:szCs w:val="22"/>
        </w:rPr>
        <w:t xml:space="preserve"> основны</w:t>
      </w:r>
      <w:r w:rsidR="00BB3E51" w:rsidRPr="003C630F">
        <w:rPr>
          <w:rStyle w:val="12"/>
          <w:rFonts w:ascii="Arial Narrow" w:hAnsi="Arial Narrow" w:cs="Arial"/>
          <w:sz w:val="22"/>
          <w:szCs w:val="22"/>
        </w:rPr>
        <w:t>м направлением которой являю</w:t>
      </w:r>
      <w:r w:rsidR="001B39BC" w:rsidRPr="003C630F">
        <w:rPr>
          <w:rStyle w:val="12"/>
          <w:rFonts w:ascii="Arial Narrow" w:hAnsi="Arial Narrow" w:cs="Arial"/>
          <w:sz w:val="22"/>
          <w:szCs w:val="22"/>
        </w:rPr>
        <w:t>тся</w:t>
      </w:r>
      <w:r w:rsidRPr="003C630F">
        <w:rPr>
          <w:rStyle w:val="12"/>
          <w:rFonts w:ascii="Arial Narrow" w:hAnsi="Arial Narrow" w:cs="Arial"/>
          <w:sz w:val="22"/>
          <w:szCs w:val="22"/>
        </w:rPr>
        <w:t xml:space="preserve"> представление и защита интересов органов местного самоуправления перед органами государственной власти, </w:t>
      </w:r>
      <w:r w:rsidR="00DA7DD0" w:rsidRPr="003C630F">
        <w:rPr>
          <w:rStyle w:val="12"/>
          <w:rFonts w:ascii="Arial Narrow" w:hAnsi="Arial Narrow" w:cs="Arial"/>
          <w:sz w:val="22"/>
          <w:szCs w:val="22"/>
        </w:rPr>
        <w:t xml:space="preserve">помощь </w:t>
      </w:r>
      <w:r w:rsidRPr="003C630F">
        <w:rPr>
          <w:rStyle w:val="12"/>
          <w:rFonts w:ascii="Arial Narrow" w:hAnsi="Arial Narrow" w:cs="Arial"/>
          <w:sz w:val="22"/>
          <w:szCs w:val="22"/>
        </w:rPr>
        <w:t xml:space="preserve">муниципальным образованиям всех уровней </w:t>
      </w:r>
      <w:r w:rsidR="00DA7DD0" w:rsidRPr="003C630F">
        <w:rPr>
          <w:rStyle w:val="12"/>
          <w:rFonts w:ascii="Arial Narrow" w:hAnsi="Arial Narrow" w:cs="Arial"/>
          <w:sz w:val="22"/>
          <w:szCs w:val="22"/>
        </w:rPr>
        <w:t>в вынесении</w:t>
      </w:r>
      <w:r w:rsidRPr="003C630F">
        <w:rPr>
          <w:rStyle w:val="12"/>
          <w:rFonts w:ascii="Arial Narrow" w:hAnsi="Arial Narrow" w:cs="Arial"/>
          <w:sz w:val="22"/>
          <w:szCs w:val="22"/>
        </w:rPr>
        <w:t xml:space="preserve"> на областной уровень возникающи</w:t>
      </w:r>
      <w:r w:rsidR="00DA7DD0" w:rsidRPr="003C630F">
        <w:rPr>
          <w:rStyle w:val="12"/>
          <w:rFonts w:ascii="Arial Narrow" w:hAnsi="Arial Narrow" w:cs="Arial"/>
          <w:sz w:val="22"/>
          <w:szCs w:val="22"/>
        </w:rPr>
        <w:t>х</w:t>
      </w:r>
      <w:r w:rsidRPr="003C630F">
        <w:rPr>
          <w:rStyle w:val="12"/>
          <w:rFonts w:ascii="Arial Narrow" w:hAnsi="Arial Narrow" w:cs="Arial"/>
          <w:sz w:val="22"/>
          <w:szCs w:val="22"/>
        </w:rPr>
        <w:t xml:space="preserve"> в их работе проблемны</w:t>
      </w:r>
      <w:r w:rsidR="00DA7DD0" w:rsidRPr="003C630F">
        <w:rPr>
          <w:rStyle w:val="12"/>
          <w:rFonts w:ascii="Arial Narrow" w:hAnsi="Arial Narrow" w:cs="Arial"/>
          <w:sz w:val="22"/>
          <w:szCs w:val="22"/>
        </w:rPr>
        <w:t>х</w:t>
      </w:r>
      <w:r w:rsidRPr="003C630F">
        <w:rPr>
          <w:rStyle w:val="12"/>
          <w:rFonts w:ascii="Arial Narrow" w:hAnsi="Arial Narrow" w:cs="Arial"/>
          <w:sz w:val="22"/>
          <w:szCs w:val="22"/>
        </w:rPr>
        <w:t xml:space="preserve"> вопрос</w:t>
      </w:r>
      <w:r w:rsidR="00DA7DD0" w:rsidRPr="003C630F">
        <w:rPr>
          <w:rStyle w:val="12"/>
          <w:rFonts w:ascii="Arial Narrow" w:hAnsi="Arial Narrow" w:cs="Arial"/>
          <w:sz w:val="22"/>
          <w:szCs w:val="22"/>
        </w:rPr>
        <w:t>ов</w:t>
      </w:r>
      <w:r w:rsidRPr="003C630F">
        <w:rPr>
          <w:rStyle w:val="12"/>
          <w:rFonts w:ascii="Arial Narrow" w:hAnsi="Arial Narrow" w:cs="Arial"/>
          <w:sz w:val="22"/>
          <w:szCs w:val="22"/>
        </w:rPr>
        <w:t>, предложени</w:t>
      </w:r>
      <w:r w:rsidR="00DA7DD0" w:rsidRPr="003C630F">
        <w:rPr>
          <w:rStyle w:val="12"/>
          <w:rFonts w:ascii="Arial Narrow" w:hAnsi="Arial Narrow" w:cs="Arial"/>
          <w:sz w:val="22"/>
          <w:szCs w:val="22"/>
        </w:rPr>
        <w:t>й</w:t>
      </w:r>
      <w:r w:rsidRPr="003C630F">
        <w:rPr>
          <w:rStyle w:val="12"/>
          <w:rFonts w:ascii="Arial Narrow" w:hAnsi="Arial Narrow" w:cs="Arial"/>
          <w:sz w:val="22"/>
          <w:szCs w:val="22"/>
        </w:rPr>
        <w:t xml:space="preserve"> по совершенствованию деятельности, </w:t>
      </w:r>
      <w:r w:rsidR="00DA7DD0" w:rsidRPr="003C630F">
        <w:rPr>
          <w:rStyle w:val="12"/>
          <w:rFonts w:ascii="Arial Narrow" w:hAnsi="Arial Narrow" w:cs="Arial"/>
          <w:sz w:val="22"/>
          <w:szCs w:val="22"/>
        </w:rPr>
        <w:t>организация</w:t>
      </w:r>
      <w:r w:rsidRPr="003C630F">
        <w:rPr>
          <w:rStyle w:val="12"/>
          <w:rFonts w:ascii="Arial Narrow" w:hAnsi="Arial Narrow" w:cs="Arial"/>
          <w:sz w:val="22"/>
          <w:szCs w:val="22"/>
        </w:rPr>
        <w:t xml:space="preserve"> обучения и обмена опытом.</w:t>
      </w:r>
    </w:p>
    <w:p w:rsidR="006F7232" w:rsidRPr="003C630F" w:rsidRDefault="006F7232" w:rsidP="00821885">
      <w:pPr>
        <w:pStyle w:val="15"/>
        <w:shd w:val="clear" w:color="auto" w:fill="auto"/>
        <w:spacing w:before="0" w:line="240" w:lineRule="auto"/>
        <w:ind w:firstLine="689"/>
        <w:rPr>
          <w:rStyle w:val="12"/>
          <w:rFonts w:ascii="Arial Narrow" w:hAnsi="Arial Narrow" w:cs="Arial"/>
          <w:sz w:val="22"/>
          <w:szCs w:val="22"/>
        </w:rPr>
      </w:pPr>
    </w:p>
    <w:p w:rsidR="00FA5F19" w:rsidRPr="003C630F" w:rsidRDefault="00FA5F19" w:rsidP="00821885">
      <w:pPr>
        <w:pStyle w:val="Style12"/>
        <w:widowControl/>
        <w:numPr>
          <w:ilvl w:val="1"/>
          <w:numId w:val="10"/>
        </w:numPr>
        <w:spacing w:line="240" w:lineRule="auto"/>
        <w:ind w:left="0" w:firstLine="709"/>
        <w:rPr>
          <w:rStyle w:val="FontStyle22"/>
          <w:rFonts w:ascii="Arial Narrow" w:hAnsi="Arial Narrow" w:cs="Arial"/>
          <w:b/>
        </w:rPr>
      </w:pPr>
      <w:r w:rsidRPr="003C630F">
        <w:rPr>
          <w:rStyle w:val="FontStyle22"/>
          <w:rFonts w:ascii="Arial Narrow" w:hAnsi="Arial Narrow" w:cs="Arial"/>
          <w:b/>
        </w:rPr>
        <w:t>О некоторых аспектах деятельности уполномоченного</w:t>
      </w:r>
      <w:r w:rsidR="006B13A0" w:rsidRPr="003C630F">
        <w:rPr>
          <w:rStyle w:val="FontStyle22"/>
          <w:rFonts w:ascii="Arial Narrow" w:hAnsi="Arial Narrow" w:cs="Arial"/>
          <w:b/>
        </w:rPr>
        <w:t xml:space="preserve"> по правам человека в 2017 году</w:t>
      </w:r>
    </w:p>
    <w:p w:rsidR="00FA5F19" w:rsidRPr="003C630F" w:rsidRDefault="00FA5F19" w:rsidP="00821885">
      <w:pPr>
        <w:pStyle w:val="Style8"/>
        <w:widowControl/>
        <w:spacing w:line="240" w:lineRule="auto"/>
        <w:rPr>
          <w:rFonts w:ascii="Arial Narrow" w:hAnsi="Arial Narrow" w:cs="Arial"/>
          <w:sz w:val="22"/>
          <w:szCs w:val="22"/>
        </w:rPr>
      </w:pPr>
    </w:p>
    <w:p w:rsidR="00FA5F19" w:rsidRPr="003C630F" w:rsidRDefault="00FA5F19" w:rsidP="00043F6C">
      <w:pPr>
        <w:pStyle w:val="Style9"/>
        <w:widowControl/>
        <w:spacing w:line="240" w:lineRule="auto"/>
        <w:ind w:firstLine="709"/>
        <w:rPr>
          <w:rStyle w:val="FontStyle19"/>
          <w:rFonts w:ascii="Arial Narrow" w:hAnsi="Arial Narrow" w:cs="Arial"/>
          <w:b/>
          <w:sz w:val="22"/>
          <w:szCs w:val="22"/>
        </w:rPr>
      </w:pPr>
      <w:r w:rsidRPr="003C630F">
        <w:rPr>
          <w:rStyle w:val="FontStyle19"/>
          <w:rFonts w:ascii="Arial Narrow" w:hAnsi="Arial Narrow" w:cs="Arial"/>
          <w:sz w:val="22"/>
          <w:szCs w:val="22"/>
        </w:rPr>
        <w:t xml:space="preserve">В соответствии с законодательством Амурской области уполномоченный по правам человека оказывает содействие восстановлению нарушенных прав человека и гражданина на территории области, рассматривает письменные обращения жителей, оказывает гражданам бесплатную правовую помощь. В круг его основных обязанностей входит также содействие совершенствованию законодательства о правах человека и гражданина, правовое просвещение по вопросам прав и свобод человека и гражданина, форм и методов их защиты, содействие органам государственной власти области и органам местного </w:t>
      </w:r>
      <w:r w:rsidRPr="003C630F">
        <w:rPr>
          <w:rStyle w:val="FontStyle23"/>
          <w:rFonts w:ascii="Arial Narrow" w:hAnsi="Arial Narrow" w:cs="Arial"/>
          <w:sz w:val="22"/>
          <w:szCs w:val="22"/>
        </w:rPr>
        <w:t>са</w:t>
      </w:r>
      <w:r w:rsidR="00A56626" w:rsidRPr="003C630F">
        <w:rPr>
          <w:rStyle w:val="FontStyle23"/>
          <w:rFonts w:ascii="Arial Narrow" w:hAnsi="Arial Narrow" w:cs="Arial"/>
          <w:sz w:val="22"/>
          <w:szCs w:val="22"/>
        </w:rPr>
        <w:t>м</w:t>
      </w:r>
      <w:r w:rsidRPr="003C630F">
        <w:rPr>
          <w:rStyle w:val="FontStyle23"/>
          <w:rFonts w:ascii="Arial Narrow" w:hAnsi="Arial Narrow" w:cs="Arial"/>
          <w:sz w:val="22"/>
          <w:szCs w:val="22"/>
        </w:rPr>
        <w:t xml:space="preserve">оуправления </w:t>
      </w:r>
      <w:r w:rsidRPr="003C630F">
        <w:rPr>
          <w:rStyle w:val="FontStyle19"/>
          <w:rFonts w:ascii="Arial Narrow" w:hAnsi="Arial Narrow" w:cs="Arial"/>
          <w:sz w:val="22"/>
          <w:szCs w:val="22"/>
        </w:rPr>
        <w:t>в создании системы защиты прав и законных интересов несовершеннолетних.</w:t>
      </w:r>
    </w:p>
    <w:p w:rsidR="00FA5F19" w:rsidRPr="003C630F" w:rsidRDefault="00FA5F19" w:rsidP="00043F6C">
      <w:pPr>
        <w:pStyle w:val="Style8"/>
        <w:widowControl/>
        <w:spacing w:line="240" w:lineRule="auto"/>
        <w:ind w:firstLine="709"/>
        <w:rPr>
          <w:rStyle w:val="FontStyle19"/>
          <w:rFonts w:ascii="Arial Narrow" w:hAnsi="Arial Narrow" w:cs="Arial"/>
          <w:b/>
          <w:sz w:val="22"/>
          <w:szCs w:val="22"/>
        </w:rPr>
      </w:pPr>
      <w:r w:rsidRPr="003C630F">
        <w:rPr>
          <w:rStyle w:val="FontStyle19"/>
          <w:rFonts w:ascii="Arial Narrow" w:hAnsi="Arial Narrow" w:cs="Arial"/>
          <w:sz w:val="22"/>
          <w:szCs w:val="22"/>
        </w:rPr>
        <w:t>Основную часть деятельности уполномоченного занимает рассмотрение жалоб и обращений</w:t>
      </w:r>
      <w:r w:rsidR="00A56626" w:rsidRPr="003C630F">
        <w:rPr>
          <w:rStyle w:val="FontStyle19"/>
          <w:rFonts w:ascii="Arial Narrow" w:hAnsi="Arial Narrow" w:cs="Arial"/>
          <w:sz w:val="22"/>
          <w:szCs w:val="22"/>
        </w:rPr>
        <w:t xml:space="preserve">. </w:t>
      </w:r>
    </w:p>
    <w:p w:rsidR="00FA5F19" w:rsidRPr="003C630F" w:rsidRDefault="00FA5F19" w:rsidP="00043F6C">
      <w:pPr>
        <w:pStyle w:val="Style8"/>
        <w:widowControl/>
        <w:spacing w:line="240" w:lineRule="auto"/>
        <w:ind w:firstLine="709"/>
        <w:rPr>
          <w:rStyle w:val="FontStyle19"/>
          <w:rFonts w:ascii="Arial Narrow" w:hAnsi="Arial Narrow" w:cs="Arial"/>
          <w:b/>
          <w:sz w:val="22"/>
          <w:szCs w:val="22"/>
        </w:rPr>
      </w:pPr>
      <w:r w:rsidRPr="003C630F">
        <w:rPr>
          <w:rStyle w:val="FontStyle19"/>
          <w:rFonts w:ascii="Arial Narrow" w:hAnsi="Arial Narrow" w:cs="Arial"/>
          <w:sz w:val="22"/>
          <w:szCs w:val="22"/>
        </w:rPr>
        <w:t>По динамике обращений граждан в адрес уполномоченного можно сделать вывод не только о востребованности данного института, но и о том, что возрастает гражданская активность населения. Ежегодно в аппарате уполномоченного рассматривается около 3-х тыс</w:t>
      </w:r>
      <w:r w:rsidR="006B13A0" w:rsidRPr="003C630F">
        <w:rPr>
          <w:rStyle w:val="FontStyle19"/>
          <w:rFonts w:ascii="Arial Narrow" w:hAnsi="Arial Narrow" w:cs="Arial"/>
          <w:sz w:val="22"/>
          <w:szCs w:val="22"/>
        </w:rPr>
        <w:t>яч</w:t>
      </w:r>
      <w:r w:rsidRPr="003C630F">
        <w:rPr>
          <w:rStyle w:val="FontStyle19"/>
          <w:rFonts w:ascii="Arial Narrow" w:hAnsi="Arial Narrow" w:cs="Arial"/>
          <w:sz w:val="22"/>
          <w:szCs w:val="22"/>
        </w:rPr>
        <w:t xml:space="preserve"> обращений.</w:t>
      </w:r>
      <w:r w:rsidR="009E0A57" w:rsidRPr="003C630F">
        <w:rPr>
          <w:rStyle w:val="FontStyle19"/>
          <w:rFonts w:ascii="Arial Narrow" w:hAnsi="Arial Narrow" w:cs="Arial"/>
          <w:sz w:val="22"/>
          <w:szCs w:val="22"/>
        </w:rPr>
        <w:t xml:space="preserve"> Так, </w:t>
      </w:r>
      <w:r w:rsidRPr="003C630F">
        <w:rPr>
          <w:rStyle w:val="FontStyle19"/>
          <w:rFonts w:ascii="Arial Narrow" w:hAnsi="Arial Narrow" w:cs="Arial"/>
          <w:sz w:val="22"/>
          <w:szCs w:val="22"/>
        </w:rPr>
        <w:t xml:space="preserve">по состоянию на ноябрь </w:t>
      </w:r>
      <w:r w:rsidR="009E0A57" w:rsidRPr="003C630F">
        <w:rPr>
          <w:rStyle w:val="FontStyle19"/>
          <w:rFonts w:ascii="Arial Narrow" w:hAnsi="Arial Narrow" w:cs="Arial"/>
          <w:sz w:val="22"/>
          <w:szCs w:val="22"/>
        </w:rPr>
        <w:t xml:space="preserve">2017 года </w:t>
      </w:r>
      <w:r w:rsidRPr="003C630F">
        <w:rPr>
          <w:rStyle w:val="FontStyle19"/>
          <w:rFonts w:ascii="Arial Narrow" w:hAnsi="Arial Narrow" w:cs="Arial"/>
          <w:sz w:val="22"/>
          <w:szCs w:val="22"/>
        </w:rPr>
        <w:t>в адрес уполномоченного поступило уже более 2,5 тысяч</w:t>
      </w:r>
      <w:r w:rsidR="009E0A57" w:rsidRPr="003C630F">
        <w:rPr>
          <w:rStyle w:val="FontStyle19"/>
          <w:rFonts w:ascii="Arial Narrow" w:hAnsi="Arial Narrow" w:cs="Arial"/>
          <w:sz w:val="22"/>
          <w:szCs w:val="22"/>
        </w:rPr>
        <w:t>и</w:t>
      </w:r>
      <w:r w:rsidRPr="003C630F">
        <w:rPr>
          <w:rStyle w:val="FontStyle19"/>
          <w:rFonts w:ascii="Arial Narrow" w:hAnsi="Arial Narrow" w:cs="Arial"/>
          <w:sz w:val="22"/>
          <w:szCs w:val="22"/>
        </w:rPr>
        <w:t xml:space="preserve"> обращений, из них, 661 </w:t>
      </w:r>
      <w:r w:rsidR="009E0A57" w:rsidRPr="003C630F">
        <w:rPr>
          <w:rStyle w:val="FontStyle19"/>
          <w:rFonts w:ascii="Arial Narrow" w:hAnsi="Arial Narrow" w:cs="Arial"/>
          <w:sz w:val="22"/>
          <w:szCs w:val="22"/>
        </w:rPr>
        <w:t>-</w:t>
      </w:r>
      <w:r w:rsidRPr="003C630F">
        <w:rPr>
          <w:rStyle w:val="FontStyle19"/>
          <w:rFonts w:ascii="Arial Narrow" w:hAnsi="Arial Narrow" w:cs="Arial"/>
          <w:sz w:val="22"/>
          <w:szCs w:val="22"/>
        </w:rPr>
        <w:t xml:space="preserve"> письменное, в т.</w:t>
      </w:r>
      <w:r w:rsidR="009E0A57" w:rsidRPr="003C630F">
        <w:rPr>
          <w:rStyle w:val="FontStyle19"/>
          <w:rFonts w:ascii="Arial Narrow" w:hAnsi="Arial Narrow" w:cs="Arial"/>
          <w:sz w:val="22"/>
          <w:szCs w:val="22"/>
        </w:rPr>
        <w:t xml:space="preserve"> </w:t>
      </w:r>
      <w:r w:rsidRPr="003C630F">
        <w:rPr>
          <w:rStyle w:val="FontStyle19"/>
          <w:rFonts w:ascii="Arial Narrow" w:hAnsi="Arial Narrow" w:cs="Arial"/>
          <w:sz w:val="22"/>
          <w:szCs w:val="22"/>
        </w:rPr>
        <w:t xml:space="preserve">ч. по электронной почте и через </w:t>
      </w:r>
      <w:r w:rsidRPr="003C630F">
        <w:rPr>
          <w:rStyle w:val="FontStyle19"/>
          <w:rFonts w:ascii="Arial Narrow" w:hAnsi="Arial Narrow" w:cs="Arial"/>
          <w:sz w:val="22"/>
          <w:szCs w:val="22"/>
          <w:lang w:val="en-US"/>
        </w:rPr>
        <w:t>ON</w:t>
      </w:r>
      <w:r w:rsidRPr="003C630F">
        <w:rPr>
          <w:rStyle w:val="FontStyle19"/>
          <w:rFonts w:ascii="Arial Narrow" w:hAnsi="Arial Narrow" w:cs="Arial"/>
          <w:sz w:val="22"/>
          <w:szCs w:val="22"/>
        </w:rPr>
        <w:t>-</w:t>
      </w:r>
      <w:r w:rsidRPr="003C630F">
        <w:rPr>
          <w:rStyle w:val="FontStyle19"/>
          <w:rFonts w:ascii="Arial Narrow" w:hAnsi="Arial Narrow" w:cs="Arial"/>
          <w:sz w:val="22"/>
          <w:szCs w:val="22"/>
          <w:lang w:val="en-US"/>
        </w:rPr>
        <w:t>LINE</w:t>
      </w:r>
      <w:r w:rsidRPr="003C630F">
        <w:rPr>
          <w:rStyle w:val="FontStyle19"/>
          <w:rFonts w:ascii="Arial Narrow" w:hAnsi="Arial Narrow" w:cs="Arial"/>
          <w:sz w:val="22"/>
          <w:szCs w:val="22"/>
        </w:rPr>
        <w:t xml:space="preserve"> приёмную, и 1923 - устных.</w:t>
      </w:r>
    </w:p>
    <w:p w:rsidR="00FA5F19" w:rsidRPr="003C630F" w:rsidRDefault="00FA5F19" w:rsidP="00821885">
      <w:pPr>
        <w:pStyle w:val="Style8"/>
        <w:widowControl/>
        <w:spacing w:line="240" w:lineRule="auto"/>
        <w:rPr>
          <w:rFonts w:ascii="Arial Narrow" w:hAnsi="Arial Narrow" w:cs="Arial"/>
          <w:sz w:val="22"/>
          <w:szCs w:val="22"/>
        </w:rPr>
      </w:pPr>
      <w:r w:rsidRPr="003C630F">
        <w:rPr>
          <w:rStyle w:val="FontStyle19"/>
          <w:rFonts w:ascii="Arial Narrow" w:hAnsi="Arial Narrow" w:cs="Arial"/>
          <w:sz w:val="22"/>
          <w:szCs w:val="22"/>
        </w:rPr>
        <w:t xml:space="preserve">Из мониторинга обращений видно, что наибольшее их количество приходится на сферу применения норм гражданского процессуального и исполнительного законодательства, </w:t>
      </w:r>
      <w:r w:rsidR="009E0A57" w:rsidRPr="003C630F">
        <w:rPr>
          <w:rStyle w:val="FontStyle19"/>
          <w:rFonts w:ascii="Arial Narrow" w:hAnsi="Arial Narrow" w:cs="Arial"/>
          <w:sz w:val="22"/>
          <w:szCs w:val="22"/>
        </w:rPr>
        <w:t xml:space="preserve">много </w:t>
      </w:r>
      <w:r w:rsidRPr="003C630F">
        <w:rPr>
          <w:rStyle w:val="FontStyle19"/>
          <w:rFonts w:ascii="Arial Narrow" w:hAnsi="Arial Narrow" w:cs="Arial"/>
          <w:sz w:val="22"/>
          <w:szCs w:val="22"/>
        </w:rPr>
        <w:t>жалоб на нарушения в области жилищных прав и предоставления жилищно-коммунальных услуг. Довольно высоким продолжает оставаться уровень обращений по проблемам медицинского обслуживания, социального обеспечения, в т.</w:t>
      </w:r>
      <w:r w:rsidR="009E0A57" w:rsidRPr="003C630F">
        <w:rPr>
          <w:rStyle w:val="FontStyle19"/>
          <w:rFonts w:ascii="Arial Narrow" w:hAnsi="Arial Narrow" w:cs="Arial"/>
          <w:sz w:val="22"/>
          <w:szCs w:val="22"/>
        </w:rPr>
        <w:t xml:space="preserve"> </w:t>
      </w:r>
      <w:r w:rsidRPr="003C630F">
        <w:rPr>
          <w:rStyle w:val="FontStyle19"/>
          <w:rFonts w:ascii="Arial Narrow" w:hAnsi="Arial Narrow" w:cs="Arial"/>
          <w:sz w:val="22"/>
          <w:szCs w:val="22"/>
        </w:rPr>
        <w:t>ч. предоставления социальных государственных гарантий.</w:t>
      </w:r>
    </w:p>
    <w:p w:rsidR="00FA5F19" w:rsidRPr="003C630F" w:rsidRDefault="00FA5F19" w:rsidP="00821885">
      <w:pPr>
        <w:pStyle w:val="Style5"/>
        <w:widowControl/>
        <w:spacing w:line="240" w:lineRule="auto"/>
        <w:jc w:val="both"/>
        <w:rPr>
          <w:rStyle w:val="FontStyle19"/>
          <w:rFonts w:ascii="Arial Narrow" w:hAnsi="Arial Narrow" w:cs="Arial"/>
          <w:b/>
          <w:sz w:val="22"/>
          <w:szCs w:val="22"/>
        </w:rPr>
      </w:pPr>
      <w:r w:rsidRPr="003C630F">
        <w:rPr>
          <w:rStyle w:val="FontStyle19"/>
          <w:rFonts w:ascii="Arial Narrow" w:hAnsi="Arial Narrow" w:cs="Arial"/>
          <w:sz w:val="22"/>
          <w:szCs w:val="22"/>
        </w:rPr>
        <w:t>Анализируя обращения граждан, следует отметить, что только третья их часть является непосредственно заявлениями на нарушение прав граждан.</w:t>
      </w:r>
      <w:r w:rsidR="00C8527A" w:rsidRPr="003C630F">
        <w:rPr>
          <w:rStyle w:val="FontStyle19"/>
          <w:rFonts w:ascii="Arial Narrow" w:hAnsi="Arial Narrow" w:cs="Arial"/>
          <w:sz w:val="22"/>
          <w:szCs w:val="22"/>
        </w:rPr>
        <w:t xml:space="preserve"> </w:t>
      </w:r>
      <w:r w:rsidRPr="003C630F">
        <w:rPr>
          <w:rStyle w:val="FontStyle19"/>
          <w:rFonts w:ascii="Arial Narrow" w:hAnsi="Arial Narrow" w:cs="Arial"/>
          <w:sz w:val="22"/>
          <w:szCs w:val="22"/>
        </w:rPr>
        <w:t>Остальные обращения содержат просьбы дать разъяснения по различным вопросам, предоставить необходимую информацию и юридическую консультацию, присутствовать в судебных заседаниях и др.</w:t>
      </w:r>
    </w:p>
    <w:p w:rsidR="00FA5F19" w:rsidRPr="003C630F" w:rsidRDefault="00FA5F19" w:rsidP="00821885">
      <w:pPr>
        <w:pStyle w:val="Style8"/>
        <w:widowControl/>
        <w:spacing w:line="240" w:lineRule="auto"/>
        <w:ind w:firstLine="706"/>
        <w:rPr>
          <w:rStyle w:val="FontStyle19"/>
          <w:rFonts w:ascii="Arial Narrow" w:hAnsi="Arial Narrow" w:cs="Arial"/>
          <w:b/>
          <w:sz w:val="22"/>
          <w:szCs w:val="22"/>
        </w:rPr>
      </w:pPr>
      <w:r w:rsidRPr="003C630F">
        <w:rPr>
          <w:rStyle w:val="FontStyle19"/>
          <w:rFonts w:ascii="Arial Narrow" w:hAnsi="Arial Narrow" w:cs="Arial"/>
          <w:sz w:val="22"/>
          <w:szCs w:val="22"/>
        </w:rPr>
        <w:t>Поэтому одним из важных моментов в деятельности уполномоченного и сотрудников его аппарата является консультативно-разъяснительная работа в ходе выездных приёмов граждан в городах и районах области.</w:t>
      </w:r>
      <w:r w:rsidR="00C8527A" w:rsidRPr="003C630F">
        <w:rPr>
          <w:rStyle w:val="FontStyle19"/>
          <w:rFonts w:ascii="Arial Narrow" w:hAnsi="Arial Narrow" w:cs="Arial"/>
          <w:sz w:val="22"/>
          <w:szCs w:val="22"/>
        </w:rPr>
        <w:t xml:space="preserve"> </w:t>
      </w:r>
      <w:r w:rsidRPr="003C630F">
        <w:rPr>
          <w:rStyle w:val="FontStyle19"/>
          <w:rFonts w:ascii="Arial Narrow" w:hAnsi="Arial Narrow" w:cs="Arial"/>
          <w:sz w:val="22"/>
          <w:szCs w:val="22"/>
        </w:rPr>
        <w:t>В 2017 году уполномоченный и сотрудники аппарата провели выездные приёмы граждан в Белогорском, Бурей</w:t>
      </w:r>
      <w:r w:rsidR="00C8527A" w:rsidRPr="003C630F">
        <w:rPr>
          <w:rStyle w:val="FontStyle19"/>
          <w:rFonts w:ascii="Arial Narrow" w:hAnsi="Arial Narrow" w:cs="Arial"/>
          <w:sz w:val="22"/>
          <w:szCs w:val="22"/>
        </w:rPr>
        <w:t>ском и Михайловском районах, г</w:t>
      </w:r>
      <w:r w:rsidRPr="003C630F">
        <w:rPr>
          <w:rStyle w:val="FontStyle19"/>
          <w:rFonts w:ascii="Arial Narrow" w:hAnsi="Arial Narrow" w:cs="Arial"/>
          <w:sz w:val="22"/>
          <w:szCs w:val="22"/>
        </w:rPr>
        <w:t>г. Райчихинск</w:t>
      </w:r>
      <w:r w:rsidR="00C8527A" w:rsidRPr="003C630F">
        <w:rPr>
          <w:rStyle w:val="FontStyle19"/>
          <w:rFonts w:ascii="Arial Narrow" w:hAnsi="Arial Narrow" w:cs="Arial"/>
          <w:sz w:val="22"/>
          <w:szCs w:val="22"/>
        </w:rPr>
        <w:t>е</w:t>
      </w:r>
      <w:r w:rsidRPr="003C630F">
        <w:rPr>
          <w:rStyle w:val="FontStyle19"/>
          <w:rFonts w:ascii="Arial Narrow" w:hAnsi="Arial Narrow" w:cs="Arial"/>
          <w:sz w:val="22"/>
          <w:szCs w:val="22"/>
        </w:rPr>
        <w:t xml:space="preserve"> и Белогорск</w:t>
      </w:r>
      <w:r w:rsidR="00C8527A" w:rsidRPr="003C630F">
        <w:rPr>
          <w:rStyle w:val="FontStyle19"/>
          <w:rFonts w:ascii="Arial Narrow" w:hAnsi="Arial Narrow" w:cs="Arial"/>
          <w:sz w:val="22"/>
          <w:szCs w:val="22"/>
        </w:rPr>
        <w:t>е</w:t>
      </w:r>
      <w:r w:rsidRPr="003C630F">
        <w:rPr>
          <w:rStyle w:val="FontStyle19"/>
          <w:rFonts w:ascii="Arial Narrow" w:hAnsi="Arial Narrow" w:cs="Arial"/>
          <w:sz w:val="22"/>
          <w:szCs w:val="22"/>
        </w:rPr>
        <w:t>.</w:t>
      </w:r>
    </w:p>
    <w:p w:rsidR="00FA5F19" w:rsidRPr="003C630F" w:rsidRDefault="00FA5F19" w:rsidP="00821885">
      <w:pPr>
        <w:pStyle w:val="Style8"/>
        <w:widowControl/>
        <w:spacing w:line="240" w:lineRule="auto"/>
        <w:ind w:firstLine="710"/>
        <w:rPr>
          <w:rStyle w:val="FontStyle19"/>
          <w:rFonts w:ascii="Arial Narrow" w:hAnsi="Arial Narrow" w:cs="Arial"/>
          <w:b/>
          <w:sz w:val="22"/>
          <w:szCs w:val="22"/>
        </w:rPr>
      </w:pPr>
      <w:r w:rsidRPr="003C630F">
        <w:rPr>
          <w:rStyle w:val="FontStyle19"/>
          <w:rFonts w:ascii="Arial Narrow" w:hAnsi="Arial Narrow" w:cs="Arial"/>
          <w:sz w:val="22"/>
          <w:szCs w:val="22"/>
        </w:rPr>
        <w:t>Основными проблемами, с которыми к уполномоченному обращались граждане во время выездных приёмов, стали вопросы, касающиеся качества оказания жилищно-коммунальных услуг, высокий уровень оплаты за ОДН, вопросы трудового законодательства, невыплата заработной платы, качество оказываемых медицинских услуг, доступность бесплатной медицинской помощи и целый ряд других.</w:t>
      </w:r>
    </w:p>
    <w:p w:rsidR="00FA5F19" w:rsidRPr="003C630F" w:rsidRDefault="00FA5F19" w:rsidP="00821885">
      <w:pPr>
        <w:pStyle w:val="Style8"/>
        <w:widowControl/>
        <w:spacing w:line="240" w:lineRule="auto"/>
        <w:ind w:firstLine="701"/>
        <w:rPr>
          <w:rStyle w:val="FontStyle19"/>
          <w:rFonts w:ascii="Arial Narrow" w:hAnsi="Arial Narrow" w:cs="Arial"/>
          <w:b/>
          <w:sz w:val="22"/>
          <w:szCs w:val="22"/>
        </w:rPr>
      </w:pPr>
      <w:r w:rsidRPr="003C630F">
        <w:rPr>
          <w:rStyle w:val="FontStyle19"/>
          <w:rFonts w:ascii="Arial Narrow" w:hAnsi="Arial Narrow" w:cs="Arial"/>
          <w:sz w:val="22"/>
          <w:szCs w:val="22"/>
        </w:rPr>
        <w:t>Чаще всего к уполномоченному обращаются пенсионеры, ветераны, граждане с ограниченными возможностями здоровья, лица из числа детей-сирот и детей, оставшихся без попечения родителей, подследственны</w:t>
      </w:r>
      <w:r w:rsidR="00C8527A" w:rsidRPr="003C630F">
        <w:rPr>
          <w:rStyle w:val="FontStyle19"/>
          <w:rFonts w:ascii="Arial Narrow" w:hAnsi="Arial Narrow" w:cs="Arial"/>
          <w:sz w:val="22"/>
          <w:szCs w:val="22"/>
        </w:rPr>
        <w:t>е</w:t>
      </w:r>
      <w:r w:rsidRPr="003C630F">
        <w:rPr>
          <w:rStyle w:val="FontStyle19"/>
          <w:rFonts w:ascii="Arial Narrow" w:hAnsi="Arial Narrow" w:cs="Arial"/>
          <w:sz w:val="22"/>
          <w:szCs w:val="22"/>
        </w:rPr>
        <w:t xml:space="preserve"> и осуждё</w:t>
      </w:r>
      <w:r w:rsidR="00C8527A" w:rsidRPr="003C630F">
        <w:rPr>
          <w:rStyle w:val="FontStyle19"/>
          <w:rFonts w:ascii="Arial Narrow" w:hAnsi="Arial Narrow" w:cs="Arial"/>
          <w:sz w:val="22"/>
          <w:szCs w:val="22"/>
        </w:rPr>
        <w:t>нные</w:t>
      </w:r>
      <w:r w:rsidRPr="003C630F">
        <w:rPr>
          <w:rStyle w:val="FontStyle19"/>
          <w:rFonts w:ascii="Arial Narrow" w:hAnsi="Arial Narrow" w:cs="Arial"/>
          <w:sz w:val="22"/>
          <w:szCs w:val="22"/>
        </w:rPr>
        <w:t>. Увеличилось количество обращений от иностранных граждан и лиц без гражданства.</w:t>
      </w:r>
    </w:p>
    <w:p w:rsidR="00FA5F19" w:rsidRPr="003C630F" w:rsidRDefault="00FA5F19" w:rsidP="00821885">
      <w:pPr>
        <w:pStyle w:val="Style8"/>
        <w:widowControl/>
        <w:spacing w:line="240" w:lineRule="auto"/>
        <w:rPr>
          <w:rStyle w:val="FontStyle19"/>
          <w:rFonts w:ascii="Arial Narrow" w:hAnsi="Arial Narrow" w:cs="Arial"/>
          <w:b/>
          <w:sz w:val="22"/>
          <w:szCs w:val="22"/>
        </w:rPr>
      </w:pPr>
      <w:r w:rsidRPr="003C630F">
        <w:rPr>
          <w:rStyle w:val="FontStyle19"/>
          <w:rFonts w:ascii="Arial Narrow" w:hAnsi="Arial Narrow" w:cs="Arial"/>
          <w:sz w:val="22"/>
          <w:szCs w:val="22"/>
        </w:rPr>
        <w:t>Согласно действующему законодательству</w:t>
      </w:r>
      <w:r w:rsidR="00C8527A" w:rsidRPr="003C630F">
        <w:rPr>
          <w:rStyle w:val="FontStyle19"/>
          <w:rFonts w:ascii="Arial Narrow" w:hAnsi="Arial Narrow" w:cs="Arial"/>
          <w:sz w:val="22"/>
          <w:szCs w:val="22"/>
        </w:rPr>
        <w:t xml:space="preserve"> </w:t>
      </w:r>
      <w:r w:rsidRPr="003C630F">
        <w:rPr>
          <w:rStyle w:val="FontStyle19"/>
          <w:rFonts w:ascii="Arial Narrow" w:hAnsi="Arial Narrow" w:cs="Arial"/>
          <w:sz w:val="22"/>
          <w:szCs w:val="22"/>
        </w:rPr>
        <w:t xml:space="preserve">деятельность уполномоченного дополняет существующие средства защиты прав и свобод граждан и не влечёт пересмотра компетенции иных государственных органов, обеспечивающих защиту и восстановление нарушенных прав и свобод. </w:t>
      </w:r>
    </w:p>
    <w:p w:rsidR="00FA5F19" w:rsidRPr="003C630F" w:rsidRDefault="00FA5F19" w:rsidP="00821885">
      <w:pPr>
        <w:pStyle w:val="Style8"/>
        <w:widowControl/>
        <w:spacing w:line="240" w:lineRule="auto"/>
        <w:ind w:firstLine="701"/>
        <w:rPr>
          <w:rStyle w:val="FontStyle19"/>
          <w:rFonts w:ascii="Arial Narrow" w:hAnsi="Arial Narrow" w:cs="Arial"/>
          <w:b/>
          <w:sz w:val="22"/>
          <w:szCs w:val="22"/>
        </w:rPr>
      </w:pPr>
      <w:r w:rsidRPr="003C630F">
        <w:rPr>
          <w:rStyle w:val="FontStyle19"/>
          <w:rFonts w:ascii="Arial Narrow" w:hAnsi="Arial Narrow" w:cs="Arial"/>
          <w:sz w:val="22"/>
          <w:szCs w:val="22"/>
        </w:rPr>
        <w:t>Исходя из этого</w:t>
      </w:r>
      <w:r w:rsidR="00C8527A" w:rsidRPr="003C630F">
        <w:rPr>
          <w:rStyle w:val="FontStyle19"/>
          <w:rFonts w:ascii="Arial Narrow" w:hAnsi="Arial Narrow" w:cs="Arial"/>
          <w:sz w:val="22"/>
          <w:szCs w:val="22"/>
        </w:rPr>
        <w:t>,</w:t>
      </w:r>
      <w:r w:rsidRPr="003C630F">
        <w:rPr>
          <w:rStyle w:val="FontStyle19"/>
          <w:rFonts w:ascii="Arial Narrow" w:hAnsi="Arial Narrow" w:cs="Arial"/>
          <w:sz w:val="22"/>
          <w:szCs w:val="22"/>
        </w:rPr>
        <w:t xml:space="preserve"> свою деятельность по обеспечению и защите прав граждан уполномоченный по правам человека строит в тесном взаимодействии с государственными органами, органами местного самоуправления, правоохранительными и правоприменительными органами, различными ведомствами, общественными организациями, работающими в области защиты прав человека, а также средствами массовой информации, являющимися одним из основных институтов правового государства и гражданского общества.</w:t>
      </w:r>
    </w:p>
    <w:p w:rsidR="00FA5F19" w:rsidRPr="003C630F" w:rsidRDefault="00FA5F19" w:rsidP="00821885">
      <w:pPr>
        <w:pStyle w:val="Style8"/>
        <w:widowControl/>
        <w:spacing w:line="240" w:lineRule="auto"/>
        <w:ind w:firstLine="710"/>
        <w:rPr>
          <w:rStyle w:val="FontStyle19"/>
          <w:rFonts w:ascii="Arial Narrow" w:hAnsi="Arial Narrow" w:cs="Arial"/>
          <w:b/>
          <w:sz w:val="22"/>
          <w:szCs w:val="22"/>
        </w:rPr>
      </w:pPr>
      <w:r w:rsidRPr="003C630F">
        <w:rPr>
          <w:rStyle w:val="FontStyle19"/>
          <w:rFonts w:ascii="Arial Narrow" w:hAnsi="Arial Narrow" w:cs="Arial"/>
          <w:sz w:val="22"/>
          <w:szCs w:val="22"/>
        </w:rPr>
        <w:t xml:space="preserve">Огромную роль в оказании правовой помощи жителям области </w:t>
      </w:r>
      <w:r w:rsidR="00A56626" w:rsidRPr="003C630F">
        <w:rPr>
          <w:rStyle w:val="FontStyle19"/>
          <w:rFonts w:ascii="Arial Narrow" w:hAnsi="Arial Narrow" w:cs="Arial"/>
          <w:sz w:val="22"/>
          <w:szCs w:val="22"/>
        </w:rPr>
        <w:t>оказывают</w:t>
      </w:r>
      <w:r w:rsidRPr="003C630F">
        <w:rPr>
          <w:rStyle w:val="FontStyle19"/>
          <w:rFonts w:ascii="Arial Narrow" w:hAnsi="Arial Narrow" w:cs="Arial"/>
          <w:sz w:val="22"/>
          <w:szCs w:val="22"/>
        </w:rPr>
        <w:t xml:space="preserve"> общественные представители уполномоченного в муниципальных образованиях, образовательных учреждениях, а также в учреждениях уголовно-исполнительной системы.</w:t>
      </w:r>
    </w:p>
    <w:p w:rsidR="00FA5F19" w:rsidRPr="003C630F" w:rsidRDefault="00FA5F19" w:rsidP="00821885">
      <w:pPr>
        <w:pStyle w:val="Style8"/>
        <w:widowControl/>
        <w:spacing w:line="240" w:lineRule="auto"/>
        <w:ind w:firstLine="701"/>
        <w:rPr>
          <w:rStyle w:val="FontStyle19"/>
          <w:rFonts w:ascii="Arial Narrow" w:hAnsi="Arial Narrow" w:cs="Arial"/>
          <w:b/>
          <w:sz w:val="22"/>
          <w:szCs w:val="22"/>
        </w:rPr>
      </w:pPr>
      <w:r w:rsidRPr="003C630F">
        <w:rPr>
          <w:rStyle w:val="FontStyle19"/>
          <w:rFonts w:ascii="Arial Narrow" w:hAnsi="Arial Narrow" w:cs="Arial"/>
          <w:sz w:val="22"/>
          <w:szCs w:val="22"/>
        </w:rPr>
        <w:t xml:space="preserve">Проведение «круглых столов», семинаров по актуальным вопросам государственной защиты прав и свобод человека и гражданина, встреч с </w:t>
      </w:r>
      <w:r w:rsidRPr="003C630F">
        <w:rPr>
          <w:rStyle w:val="FontStyle24"/>
          <w:rFonts w:ascii="Arial Narrow" w:hAnsi="Arial Narrow" w:cs="Arial"/>
        </w:rPr>
        <w:t>населением обл</w:t>
      </w:r>
      <w:r w:rsidR="00E67C52" w:rsidRPr="003C630F">
        <w:rPr>
          <w:rStyle w:val="FontStyle24"/>
          <w:rFonts w:ascii="Arial Narrow" w:hAnsi="Arial Narrow" w:cs="Arial"/>
        </w:rPr>
        <w:t>асти</w:t>
      </w:r>
      <w:r w:rsidRPr="003C630F">
        <w:rPr>
          <w:rStyle w:val="FontStyle24"/>
          <w:rFonts w:ascii="Arial Narrow" w:hAnsi="Arial Narrow" w:cs="Arial"/>
        </w:rPr>
        <w:t xml:space="preserve"> по-прежнему</w:t>
      </w:r>
      <w:r w:rsidR="00E67C52" w:rsidRPr="003C630F">
        <w:rPr>
          <w:rStyle w:val="FontStyle24"/>
          <w:rFonts w:ascii="Arial Narrow" w:hAnsi="Arial Narrow" w:cs="Arial"/>
        </w:rPr>
        <w:t xml:space="preserve"> </w:t>
      </w:r>
      <w:r w:rsidRPr="003C630F">
        <w:rPr>
          <w:rStyle w:val="FontStyle24"/>
          <w:rFonts w:ascii="Arial Narrow" w:hAnsi="Arial Narrow" w:cs="Arial"/>
        </w:rPr>
        <w:t xml:space="preserve">остаются </w:t>
      </w:r>
      <w:r w:rsidRPr="003C630F">
        <w:rPr>
          <w:rStyle w:val="FontStyle19"/>
          <w:rFonts w:ascii="Arial Narrow" w:hAnsi="Arial Narrow" w:cs="Arial"/>
          <w:sz w:val="22"/>
          <w:szCs w:val="22"/>
        </w:rPr>
        <w:t>одним из эффективных и действующих механизмов в решении проблемных вопросов. Кроме того, подобные публичные мероприятия выполняют важную просветительскую функцию.</w:t>
      </w:r>
    </w:p>
    <w:p w:rsidR="00FA5F19" w:rsidRPr="003C630F" w:rsidRDefault="00FA5F19" w:rsidP="00821885">
      <w:pPr>
        <w:pStyle w:val="Style8"/>
        <w:widowControl/>
        <w:spacing w:line="240" w:lineRule="auto"/>
        <w:ind w:firstLine="710"/>
        <w:rPr>
          <w:rStyle w:val="FontStyle19"/>
          <w:rFonts w:ascii="Arial Narrow" w:hAnsi="Arial Narrow" w:cs="Arial"/>
          <w:b/>
          <w:sz w:val="22"/>
          <w:szCs w:val="22"/>
        </w:rPr>
      </w:pPr>
      <w:r w:rsidRPr="003C630F">
        <w:rPr>
          <w:rStyle w:val="FontStyle19"/>
          <w:rFonts w:ascii="Arial Narrow" w:hAnsi="Arial Narrow" w:cs="Arial"/>
          <w:sz w:val="22"/>
          <w:szCs w:val="22"/>
        </w:rPr>
        <w:t xml:space="preserve">В связи с 20-летием института уполномоченного по правам человека </w:t>
      </w:r>
      <w:r w:rsidR="00E67C52" w:rsidRPr="003C630F">
        <w:rPr>
          <w:rStyle w:val="FontStyle19"/>
          <w:rFonts w:ascii="Arial Narrow" w:hAnsi="Arial Narrow" w:cs="Arial"/>
          <w:sz w:val="22"/>
          <w:szCs w:val="22"/>
        </w:rPr>
        <w:t>в Р</w:t>
      </w:r>
      <w:r w:rsidRPr="003C630F">
        <w:rPr>
          <w:rStyle w:val="FontStyle19"/>
          <w:rFonts w:ascii="Arial Narrow" w:hAnsi="Arial Narrow" w:cs="Arial"/>
          <w:sz w:val="22"/>
          <w:szCs w:val="22"/>
        </w:rPr>
        <w:t>оссийской Федерации аппаратом уполномоченного по правам человека в Амурской области в 2017 году проведён ряд мероприятий, посвящённых этой дате и приуроченных к празднованию международного Дня правозащитника.</w:t>
      </w:r>
    </w:p>
    <w:p w:rsidR="00FA5F19" w:rsidRPr="003C630F" w:rsidRDefault="00FA5F19" w:rsidP="00821885">
      <w:pPr>
        <w:pStyle w:val="Style8"/>
        <w:widowControl/>
        <w:spacing w:line="240" w:lineRule="auto"/>
        <w:rPr>
          <w:rStyle w:val="FontStyle19"/>
          <w:rFonts w:ascii="Arial Narrow" w:hAnsi="Arial Narrow" w:cs="Arial"/>
          <w:b/>
          <w:sz w:val="22"/>
          <w:szCs w:val="22"/>
        </w:rPr>
      </w:pPr>
      <w:r w:rsidRPr="003C630F">
        <w:rPr>
          <w:rStyle w:val="FontStyle19"/>
          <w:rFonts w:ascii="Arial Narrow" w:hAnsi="Arial Narrow" w:cs="Arial"/>
          <w:sz w:val="22"/>
          <w:szCs w:val="22"/>
        </w:rPr>
        <w:t xml:space="preserve">Среди них проведение первого и второго регионального этапа Дальневосточной окружной комплексной олимпиады по праву среди студентов </w:t>
      </w:r>
      <w:r w:rsidR="00234044" w:rsidRPr="003C630F">
        <w:rPr>
          <w:rStyle w:val="FontStyle19"/>
          <w:rFonts w:ascii="Arial Narrow" w:hAnsi="Arial Narrow" w:cs="Arial"/>
          <w:sz w:val="22"/>
          <w:szCs w:val="22"/>
        </w:rPr>
        <w:t xml:space="preserve">высших учебных заведений «Правовой </w:t>
      </w:r>
      <w:r w:rsidR="00E67C52" w:rsidRPr="003C630F">
        <w:rPr>
          <w:rStyle w:val="FontStyle19"/>
          <w:rFonts w:ascii="Arial Narrow" w:hAnsi="Arial Narrow" w:cs="Arial"/>
          <w:sz w:val="22"/>
          <w:szCs w:val="22"/>
        </w:rPr>
        <w:t>Щит</w:t>
      </w:r>
      <w:r w:rsidRPr="003C630F">
        <w:rPr>
          <w:rStyle w:val="FontStyle19"/>
          <w:rFonts w:ascii="Arial Narrow" w:hAnsi="Arial Narrow" w:cs="Arial"/>
          <w:sz w:val="22"/>
          <w:szCs w:val="22"/>
        </w:rPr>
        <w:t>-2017», информационная встреча с представителями Благовещенской городской общественной организации ветеранов и пенсионеров "Сотвори добро, «горяча</w:t>
      </w:r>
      <w:r w:rsidR="00234044" w:rsidRPr="003C630F">
        <w:rPr>
          <w:rStyle w:val="FontStyle19"/>
          <w:rFonts w:ascii="Arial Narrow" w:hAnsi="Arial Narrow" w:cs="Arial"/>
          <w:sz w:val="22"/>
          <w:szCs w:val="22"/>
        </w:rPr>
        <w:t>я линия» для родителей и детей</w:t>
      </w:r>
      <w:r w:rsidRPr="003C630F">
        <w:rPr>
          <w:rStyle w:val="FontStyle19"/>
          <w:rFonts w:ascii="Arial Narrow" w:hAnsi="Arial Narrow" w:cs="Arial"/>
          <w:sz w:val="22"/>
          <w:szCs w:val="22"/>
        </w:rPr>
        <w:t xml:space="preserve"> «День правовой помощи детям», «Прямая линия» с уполномоченным, информационная встреча со студентами </w:t>
      </w:r>
      <w:r w:rsidR="00234044" w:rsidRPr="003C630F">
        <w:rPr>
          <w:rStyle w:val="FontStyle19"/>
          <w:rFonts w:ascii="Arial Narrow" w:hAnsi="Arial Narrow" w:cs="Arial"/>
          <w:sz w:val="22"/>
          <w:szCs w:val="22"/>
        </w:rPr>
        <w:t>высших учебных заведений</w:t>
      </w:r>
      <w:r w:rsidRPr="003C630F">
        <w:rPr>
          <w:rStyle w:val="FontStyle19"/>
          <w:rFonts w:ascii="Arial Narrow" w:hAnsi="Arial Narrow" w:cs="Arial"/>
          <w:sz w:val="22"/>
          <w:szCs w:val="22"/>
        </w:rPr>
        <w:t xml:space="preserve"> г</w:t>
      </w:r>
      <w:r w:rsidR="00234044" w:rsidRPr="003C630F">
        <w:rPr>
          <w:rStyle w:val="FontStyle19"/>
          <w:rFonts w:ascii="Arial Narrow" w:hAnsi="Arial Narrow" w:cs="Arial"/>
          <w:sz w:val="22"/>
          <w:szCs w:val="22"/>
        </w:rPr>
        <w:t>.</w:t>
      </w:r>
      <w:r w:rsidRPr="003C630F">
        <w:rPr>
          <w:rStyle w:val="FontStyle19"/>
          <w:rFonts w:ascii="Arial Narrow" w:hAnsi="Arial Narrow" w:cs="Arial"/>
          <w:sz w:val="22"/>
          <w:szCs w:val="22"/>
        </w:rPr>
        <w:t>Благовещенск</w:t>
      </w:r>
      <w:r w:rsidR="00234044" w:rsidRPr="003C630F">
        <w:rPr>
          <w:rStyle w:val="FontStyle19"/>
          <w:rFonts w:ascii="Arial Narrow" w:hAnsi="Arial Narrow" w:cs="Arial"/>
          <w:sz w:val="22"/>
          <w:szCs w:val="22"/>
        </w:rPr>
        <w:t>а</w:t>
      </w:r>
      <w:r w:rsidRPr="003C630F">
        <w:rPr>
          <w:rStyle w:val="FontStyle19"/>
          <w:rFonts w:ascii="Arial Narrow" w:hAnsi="Arial Narrow" w:cs="Arial"/>
          <w:sz w:val="22"/>
          <w:szCs w:val="22"/>
        </w:rPr>
        <w:t xml:space="preserve">, участие в третьем открытом форуме прокуратуры области на тему «Защита прав граждан в сфере здравоохранения», выступление на </w:t>
      </w:r>
      <w:r w:rsidRPr="003C630F">
        <w:rPr>
          <w:rStyle w:val="FontStyle25"/>
          <w:rFonts w:ascii="Arial Narrow" w:hAnsi="Arial Narrow" w:cs="Arial"/>
          <w:sz w:val="22"/>
          <w:szCs w:val="22"/>
        </w:rPr>
        <w:t xml:space="preserve">ГТРК </w:t>
      </w:r>
      <w:r w:rsidRPr="003C630F">
        <w:rPr>
          <w:rStyle w:val="FontStyle19"/>
          <w:rFonts w:ascii="Arial Narrow" w:hAnsi="Arial Narrow" w:cs="Arial"/>
          <w:sz w:val="22"/>
          <w:szCs w:val="22"/>
        </w:rPr>
        <w:t>«Амур» и Первом областном канале.</w:t>
      </w:r>
    </w:p>
    <w:p w:rsidR="00043F6C" w:rsidRDefault="00FA5F19" w:rsidP="00043F6C">
      <w:pPr>
        <w:pStyle w:val="Style8"/>
        <w:widowControl/>
        <w:spacing w:line="240" w:lineRule="auto"/>
        <w:ind w:firstLine="701"/>
        <w:rPr>
          <w:rStyle w:val="FontStyle19"/>
          <w:rFonts w:ascii="Arial Narrow" w:hAnsi="Arial Narrow" w:cs="Arial"/>
          <w:sz w:val="22"/>
          <w:szCs w:val="22"/>
        </w:rPr>
      </w:pPr>
      <w:r w:rsidRPr="003C630F">
        <w:rPr>
          <w:rStyle w:val="FontStyle19"/>
          <w:rFonts w:ascii="Arial Narrow" w:hAnsi="Arial Narrow" w:cs="Arial"/>
          <w:sz w:val="22"/>
          <w:szCs w:val="22"/>
        </w:rPr>
        <w:t>Продолжена работа по выпуску специальных информационных памяток и буклетов для населения по наиболее актуальным проблемам жизнедеятельности.</w:t>
      </w:r>
      <w:r w:rsidR="00D613E7" w:rsidRPr="003C630F">
        <w:rPr>
          <w:rStyle w:val="FontStyle19"/>
          <w:rFonts w:ascii="Arial Narrow" w:hAnsi="Arial Narrow" w:cs="Arial"/>
          <w:sz w:val="22"/>
          <w:szCs w:val="22"/>
        </w:rPr>
        <w:t xml:space="preserve"> </w:t>
      </w:r>
      <w:r w:rsidRPr="003C630F">
        <w:rPr>
          <w:rStyle w:val="FontStyle19"/>
          <w:rFonts w:ascii="Arial Narrow" w:hAnsi="Arial Narrow" w:cs="Arial"/>
          <w:sz w:val="22"/>
          <w:szCs w:val="22"/>
        </w:rPr>
        <w:t>В 2017 году буклеты «Обеспечение прав граждан на качественные жилищно-коммунальные услуги» и «Актуальные вопросы жилищного законодательства»</w:t>
      </w:r>
      <w:r w:rsidR="00D613E7" w:rsidRPr="003C630F">
        <w:rPr>
          <w:rStyle w:val="FontStyle19"/>
          <w:rFonts w:ascii="Arial Narrow" w:hAnsi="Arial Narrow" w:cs="Arial"/>
          <w:sz w:val="22"/>
          <w:szCs w:val="22"/>
        </w:rPr>
        <w:t xml:space="preserve"> подготовлены совместно с прокуратурой области</w:t>
      </w:r>
      <w:bookmarkStart w:id="12" w:name="bookmark1"/>
      <w:r w:rsidR="00043F6C">
        <w:rPr>
          <w:rStyle w:val="FontStyle19"/>
          <w:rFonts w:ascii="Arial Narrow" w:hAnsi="Arial Narrow" w:cs="Arial"/>
          <w:sz w:val="22"/>
          <w:szCs w:val="22"/>
        </w:rPr>
        <w:t>.</w:t>
      </w:r>
    </w:p>
    <w:p w:rsidR="00043F6C" w:rsidRDefault="00043F6C" w:rsidP="00043F6C">
      <w:pPr>
        <w:pStyle w:val="Style8"/>
        <w:widowControl/>
        <w:spacing w:line="240" w:lineRule="auto"/>
        <w:ind w:firstLine="701"/>
        <w:rPr>
          <w:rStyle w:val="FontStyle19"/>
          <w:rFonts w:ascii="Arial Narrow" w:hAnsi="Arial Narrow" w:cs="Arial"/>
          <w:sz w:val="22"/>
          <w:szCs w:val="22"/>
        </w:rPr>
      </w:pPr>
    </w:p>
    <w:p w:rsidR="00043F6C" w:rsidRPr="00043F6C" w:rsidRDefault="006C40F3" w:rsidP="00043F6C">
      <w:pPr>
        <w:pStyle w:val="Style8"/>
        <w:widowControl/>
        <w:spacing w:line="240" w:lineRule="auto"/>
        <w:ind w:firstLine="701"/>
        <w:rPr>
          <w:rFonts w:ascii="Arial Narrow" w:hAnsi="Arial Narrow" w:cs="Arial"/>
          <w:color w:val="000000"/>
          <w:sz w:val="22"/>
          <w:szCs w:val="22"/>
        </w:rPr>
      </w:pPr>
      <w:r w:rsidRPr="003C630F">
        <w:rPr>
          <w:rFonts w:ascii="Arial Narrow" w:hAnsi="Arial Narrow" w:cs="Arial"/>
          <w:b/>
        </w:rPr>
        <w:t>Основные направления деятельности уполномоченного по правам</w:t>
      </w:r>
      <w:bookmarkEnd w:id="12"/>
      <w:r w:rsidRPr="003C630F">
        <w:rPr>
          <w:rFonts w:ascii="Arial Narrow" w:hAnsi="Arial Narrow" w:cs="Arial"/>
          <w:b/>
        </w:rPr>
        <w:t xml:space="preserve"> ребёнка в Амурской облас</w:t>
      </w:r>
      <w:r w:rsidR="00363DBC" w:rsidRPr="003C630F">
        <w:rPr>
          <w:rFonts w:ascii="Arial Narrow" w:hAnsi="Arial Narrow" w:cs="Arial"/>
          <w:b/>
        </w:rPr>
        <w:t>ти в указанный период следующие:</w:t>
      </w:r>
    </w:p>
    <w:p w:rsidR="006C40F3" w:rsidRPr="00043F6C" w:rsidRDefault="00A56626" w:rsidP="00043F6C">
      <w:pPr>
        <w:pStyle w:val="Style8"/>
        <w:widowControl/>
        <w:spacing w:line="240" w:lineRule="auto"/>
        <w:ind w:firstLine="701"/>
        <w:rPr>
          <w:rFonts w:ascii="Arial Narrow" w:hAnsi="Arial Narrow" w:cs="Arial"/>
          <w:color w:val="000000"/>
          <w:sz w:val="22"/>
          <w:szCs w:val="22"/>
        </w:rPr>
      </w:pPr>
      <w:r w:rsidRPr="003C630F">
        <w:rPr>
          <w:rFonts w:ascii="Arial Narrow" w:hAnsi="Arial Narrow" w:cs="Arial"/>
        </w:rPr>
        <w:t>С</w:t>
      </w:r>
      <w:r w:rsidR="006C40F3" w:rsidRPr="003C630F">
        <w:rPr>
          <w:rFonts w:ascii="Arial Narrow" w:hAnsi="Arial Narrow" w:cs="Arial"/>
        </w:rPr>
        <w:t>одействие реализации и восстановлению нарушенных прав, свобод и законных интересов ребёнка;</w:t>
      </w:r>
      <w:r w:rsidRPr="003C630F">
        <w:rPr>
          <w:rFonts w:ascii="Arial Narrow" w:hAnsi="Arial Narrow" w:cs="Arial"/>
        </w:rPr>
        <w:t xml:space="preserve"> </w:t>
      </w:r>
      <w:r w:rsidR="006C40F3" w:rsidRPr="003C630F">
        <w:rPr>
          <w:rStyle w:val="10"/>
          <w:rFonts w:ascii="Arial Narrow" w:eastAsiaTheme="minorHAnsi" w:hAnsi="Arial Narrow" w:cs="Arial"/>
          <w:sz w:val="22"/>
          <w:szCs w:val="22"/>
        </w:rPr>
        <w:t>изучение состояния защищённости детей в различных сферах жизни;</w:t>
      </w:r>
      <w:r w:rsidRPr="003C630F">
        <w:rPr>
          <w:rStyle w:val="10"/>
          <w:rFonts w:ascii="Arial Narrow" w:eastAsiaTheme="minorHAnsi" w:hAnsi="Arial Narrow" w:cs="Arial"/>
          <w:sz w:val="22"/>
          <w:szCs w:val="22"/>
        </w:rPr>
        <w:t xml:space="preserve"> </w:t>
      </w:r>
      <w:r w:rsidR="006C40F3" w:rsidRPr="003C630F">
        <w:rPr>
          <w:rStyle w:val="10"/>
          <w:rFonts w:ascii="Arial Narrow" w:eastAsiaTheme="minorHAnsi" w:hAnsi="Arial Narrow" w:cs="Arial"/>
          <w:sz w:val="22"/>
          <w:szCs w:val="22"/>
        </w:rPr>
        <w:t xml:space="preserve">организация работы </w:t>
      </w:r>
      <w:r w:rsidR="00667284" w:rsidRPr="003C630F">
        <w:rPr>
          <w:rStyle w:val="10"/>
          <w:rFonts w:ascii="Arial Narrow" w:eastAsiaTheme="minorHAnsi" w:hAnsi="Arial Narrow" w:cs="Arial"/>
          <w:sz w:val="22"/>
          <w:szCs w:val="22"/>
        </w:rPr>
        <w:t>Общественного э</w:t>
      </w:r>
      <w:r w:rsidR="006C40F3" w:rsidRPr="003C630F">
        <w:rPr>
          <w:rStyle w:val="10"/>
          <w:rFonts w:ascii="Arial Narrow" w:eastAsiaTheme="minorHAnsi" w:hAnsi="Arial Narrow" w:cs="Arial"/>
          <w:sz w:val="22"/>
          <w:szCs w:val="22"/>
        </w:rPr>
        <w:t>кспертного совета при уполномоченном по правам ребёнка;</w:t>
      </w:r>
      <w:r w:rsidRPr="003C630F">
        <w:rPr>
          <w:rStyle w:val="10"/>
          <w:rFonts w:ascii="Arial Narrow" w:eastAsiaTheme="minorHAnsi" w:hAnsi="Arial Narrow" w:cs="Arial"/>
          <w:sz w:val="22"/>
          <w:szCs w:val="22"/>
        </w:rPr>
        <w:t xml:space="preserve"> </w:t>
      </w:r>
      <w:r w:rsidR="006C40F3" w:rsidRPr="003C630F">
        <w:rPr>
          <w:rStyle w:val="10"/>
          <w:rFonts w:ascii="Arial Narrow" w:eastAsiaTheme="minorHAnsi" w:hAnsi="Arial Narrow" w:cs="Arial"/>
          <w:sz w:val="22"/>
          <w:szCs w:val="22"/>
        </w:rPr>
        <w:t>межведомственное сотрудничество с исполнительными органами государственной власти и партнёрство с институтами гражданского общества во имя интересов ребёнка;</w:t>
      </w:r>
      <w:r w:rsidRPr="003C630F">
        <w:rPr>
          <w:rStyle w:val="10"/>
          <w:rFonts w:ascii="Arial Narrow" w:eastAsiaTheme="minorHAnsi" w:hAnsi="Arial Narrow" w:cs="Arial"/>
          <w:sz w:val="22"/>
          <w:szCs w:val="22"/>
        </w:rPr>
        <w:t xml:space="preserve"> </w:t>
      </w:r>
      <w:r w:rsidR="006C40F3" w:rsidRPr="003C630F">
        <w:rPr>
          <w:rStyle w:val="10"/>
          <w:rFonts w:ascii="Arial Narrow" w:eastAsiaTheme="minorHAnsi" w:hAnsi="Arial Narrow" w:cs="Arial"/>
          <w:sz w:val="22"/>
          <w:szCs w:val="22"/>
        </w:rPr>
        <w:t>правовое просвещение населения.</w:t>
      </w:r>
    </w:p>
    <w:p w:rsidR="00363DBC" w:rsidRPr="003C630F" w:rsidRDefault="006C40F3" w:rsidP="00821885">
      <w:pPr>
        <w:widowControl w:val="0"/>
        <w:tabs>
          <w:tab w:val="left" w:pos="1293"/>
        </w:tabs>
        <w:spacing w:after="0" w:line="240" w:lineRule="auto"/>
        <w:ind w:firstLine="709"/>
        <w:jc w:val="both"/>
        <w:rPr>
          <w:rStyle w:val="10"/>
          <w:rFonts w:ascii="Arial Narrow" w:eastAsiaTheme="minorHAnsi" w:hAnsi="Arial Narrow" w:cs="Arial"/>
          <w:sz w:val="22"/>
          <w:szCs w:val="22"/>
        </w:rPr>
      </w:pPr>
      <w:r w:rsidRPr="003C630F">
        <w:rPr>
          <w:rStyle w:val="10"/>
          <w:rFonts w:ascii="Arial Narrow" w:eastAsiaTheme="minorHAnsi" w:hAnsi="Arial Narrow" w:cs="Arial"/>
          <w:sz w:val="22"/>
          <w:szCs w:val="22"/>
        </w:rPr>
        <w:t xml:space="preserve">В </w:t>
      </w:r>
      <w:r w:rsidR="00A56626" w:rsidRPr="003C630F">
        <w:rPr>
          <w:rStyle w:val="10"/>
          <w:rFonts w:ascii="Arial Narrow" w:eastAsiaTheme="minorHAnsi" w:hAnsi="Arial Narrow" w:cs="Arial"/>
          <w:sz w:val="22"/>
          <w:szCs w:val="22"/>
        </w:rPr>
        <w:t>2017 году</w:t>
      </w:r>
      <w:r w:rsidRPr="003C630F">
        <w:rPr>
          <w:rStyle w:val="10"/>
          <w:rFonts w:ascii="Arial Narrow" w:eastAsiaTheme="minorHAnsi" w:hAnsi="Arial Narrow" w:cs="Arial"/>
          <w:sz w:val="22"/>
          <w:szCs w:val="22"/>
        </w:rPr>
        <w:t xml:space="preserve"> в адрес уполномоченного по правам ребёнка в Амурской области поступило и было рассмотрено 132 обращения, в том числе:</w:t>
      </w:r>
    </w:p>
    <w:p w:rsidR="00363DBC" w:rsidRPr="003C630F" w:rsidRDefault="006C40F3" w:rsidP="00821885">
      <w:pPr>
        <w:widowControl w:val="0"/>
        <w:tabs>
          <w:tab w:val="left" w:pos="1293"/>
        </w:tabs>
        <w:spacing w:after="0" w:line="240" w:lineRule="auto"/>
        <w:ind w:firstLine="709"/>
        <w:jc w:val="both"/>
        <w:rPr>
          <w:rStyle w:val="10"/>
          <w:rFonts w:ascii="Arial Narrow" w:eastAsiaTheme="minorHAnsi" w:hAnsi="Arial Narrow" w:cs="Arial"/>
          <w:sz w:val="22"/>
          <w:szCs w:val="22"/>
        </w:rPr>
      </w:pPr>
      <w:r w:rsidRPr="003C630F">
        <w:rPr>
          <w:rStyle w:val="10"/>
          <w:rFonts w:ascii="Arial Narrow" w:eastAsiaTheme="minorHAnsi" w:hAnsi="Arial Narrow" w:cs="Arial"/>
          <w:sz w:val="22"/>
          <w:szCs w:val="22"/>
        </w:rPr>
        <w:t>42 письменных обращения;</w:t>
      </w:r>
    </w:p>
    <w:p w:rsidR="006C40F3" w:rsidRPr="003C630F" w:rsidRDefault="006C40F3" w:rsidP="00821885">
      <w:pPr>
        <w:widowControl w:val="0"/>
        <w:tabs>
          <w:tab w:val="left" w:pos="1293"/>
        </w:tabs>
        <w:spacing w:after="0" w:line="240" w:lineRule="auto"/>
        <w:ind w:firstLine="709"/>
        <w:jc w:val="both"/>
        <w:rPr>
          <w:rFonts w:ascii="Arial Narrow" w:hAnsi="Arial Narrow" w:cs="Arial"/>
        </w:rPr>
      </w:pPr>
      <w:r w:rsidRPr="003C630F">
        <w:rPr>
          <w:rStyle w:val="10"/>
          <w:rFonts w:ascii="Arial Narrow" w:eastAsiaTheme="minorHAnsi" w:hAnsi="Arial Narrow" w:cs="Arial"/>
          <w:sz w:val="22"/>
          <w:szCs w:val="22"/>
        </w:rPr>
        <w:t>68 устных обращени</w:t>
      </w:r>
      <w:r w:rsidR="00363DBC" w:rsidRPr="003C630F">
        <w:rPr>
          <w:rStyle w:val="10"/>
          <w:rFonts w:ascii="Arial Narrow" w:eastAsiaTheme="minorHAnsi" w:hAnsi="Arial Narrow" w:cs="Arial"/>
          <w:sz w:val="22"/>
          <w:szCs w:val="22"/>
        </w:rPr>
        <w:t>й</w:t>
      </w:r>
      <w:r w:rsidRPr="003C630F">
        <w:rPr>
          <w:rStyle w:val="10"/>
          <w:rFonts w:ascii="Arial Narrow" w:eastAsiaTheme="minorHAnsi" w:hAnsi="Arial Narrow" w:cs="Arial"/>
          <w:sz w:val="22"/>
          <w:szCs w:val="22"/>
        </w:rPr>
        <w:t>, в т.</w:t>
      </w:r>
      <w:r w:rsidR="00363DBC" w:rsidRPr="003C630F">
        <w:rPr>
          <w:rStyle w:val="10"/>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ч. по телефону;</w:t>
      </w:r>
    </w:p>
    <w:p w:rsidR="006C40F3" w:rsidRPr="003C630F" w:rsidRDefault="006C40F3" w:rsidP="00821885">
      <w:pPr>
        <w:spacing w:after="0" w:line="240" w:lineRule="auto"/>
        <w:ind w:firstLine="669"/>
        <w:jc w:val="both"/>
        <w:rPr>
          <w:rFonts w:ascii="Arial Narrow" w:hAnsi="Arial Narrow" w:cs="Arial"/>
        </w:rPr>
      </w:pPr>
      <w:r w:rsidRPr="003C630F">
        <w:rPr>
          <w:rStyle w:val="10"/>
          <w:rFonts w:ascii="Arial Narrow" w:eastAsiaTheme="minorHAnsi" w:hAnsi="Arial Narrow" w:cs="Arial"/>
          <w:sz w:val="22"/>
          <w:szCs w:val="22"/>
        </w:rPr>
        <w:t xml:space="preserve"> 22 обращения от жителей Приамурья поступило на официальный сайт Уполномоченного при Президенте РФ по правам реб</w:t>
      </w:r>
      <w:r w:rsidR="00E12B76"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нка (проведено всего 53 проверки по обращениям)</w:t>
      </w:r>
      <w:r w:rsidR="00363DBC" w:rsidRPr="003C630F">
        <w:rPr>
          <w:rStyle w:val="10"/>
          <w:rFonts w:ascii="Arial Narrow" w:eastAsiaTheme="minorHAnsi" w:hAnsi="Arial Narrow" w:cs="Arial"/>
          <w:sz w:val="22"/>
          <w:szCs w:val="22"/>
        </w:rPr>
        <w:t>.</w:t>
      </w:r>
    </w:p>
    <w:p w:rsidR="006C40F3" w:rsidRPr="003C630F" w:rsidRDefault="006C40F3" w:rsidP="00821885">
      <w:pPr>
        <w:spacing w:after="0" w:line="240" w:lineRule="auto"/>
        <w:ind w:firstLine="669"/>
        <w:jc w:val="both"/>
        <w:rPr>
          <w:rFonts w:ascii="Arial Narrow" w:hAnsi="Arial Narrow" w:cs="Arial"/>
        </w:rPr>
      </w:pPr>
      <w:r w:rsidRPr="003C630F">
        <w:rPr>
          <w:rStyle w:val="10"/>
          <w:rFonts w:ascii="Arial Narrow" w:eastAsiaTheme="minorHAnsi" w:hAnsi="Arial Narrow" w:cs="Arial"/>
          <w:sz w:val="22"/>
          <w:szCs w:val="22"/>
        </w:rPr>
        <w:t>Анализ обращений граждан показывает, что основной темой обращений оста</w:t>
      </w:r>
      <w:r w:rsidR="00363DBC" w:rsidRPr="003C630F">
        <w:rPr>
          <w:rStyle w:val="10"/>
          <w:rFonts w:ascii="Arial Narrow" w:eastAsiaTheme="minorHAnsi" w:hAnsi="Arial Narrow" w:cs="Arial"/>
          <w:sz w:val="22"/>
          <w:szCs w:val="22"/>
        </w:rPr>
        <w:t>ёт</w:t>
      </w:r>
      <w:r w:rsidRPr="003C630F">
        <w:rPr>
          <w:rStyle w:val="10"/>
          <w:rFonts w:ascii="Arial Narrow" w:eastAsiaTheme="minorHAnsi" w:hAnsi="Arial Narrow" w:cs="Arial"/>
          <w:sz w:val="22"/>
          <w:szCs w:val="22"/>
        </w:rPr>
        <w:t>ся нарушение жилищных</w:t>
      </w:r>
      <w:r w:rsidR="00363DBC" w:rsidRPr="003C630F">
        <w:rPr>
          <w:rStyle w:val="10"/>
          <w:rFonts w:ascii="Arial Narrow" w:eastAsiaTheme="minorHAnsi" w:hAnsi="Arial Narrow" w:cs="Arial"/>
          <w:sz w:val="22"/>
          <w:szCs w:val="22"/>
        </w:rPr>
        <w:t xml:space="preserve"> прав несовершеннолетних детей (</w:t>
      </w:r>
      <w:r w:rsidRPr="003C630F">
        <w:rPr>
          <w:rStyle w:val="10"/>
          <w:rFonts w:ascii="Arial Narrow" w:eastAsiaTheme="minorHAnsi" w:hAnsi="Arial Narrow" w:cs="Arial"/>
          <w:sz w:val="22"/>
          <w:szCs w:val="22"/>
        </w:rPr>
        <w:t>30</w:t>
      </w:r>
      <w:r w:rsidR="00363DBC" w:rsidRPr="003C630F">
        <w:rPr>
          <w:rStyle w:val="10"/>
          <w:rFonts w:ascii="Arial Narrow" w:eastAsiaTheme="minorHAnsi" w:hAnsi="Arial Narrow" w:cs="Arial"/>
          <w:sz w:val="22"/>
          <w:szCs w:val="22"/>
        </w:rPr>
        <w:t>)</w:t>
      </w:r>
      <w:r w:rsidRPr="003C630F">
        <w:rPr>
          <w:rStyle w:val="10"/>
          <w:rFonts w:ascii="Arial Narrow" w:eastAsiaTheme="minorHAnsi" w:hAnsi="Arial Narrow" w:cs="Arial"/>
          <w:sz w:val="22"/>
          <w:szCs w:val="22"/>
        </w:rPr>
        <w:t>, из них наиболее насущные проблемы: обеспечение жильём детей-сирот; постановка на учёт в качестве нуждающегося в жилье; предоставление некачественного жилья дет</w:t>
      </w:r>
      <w:r w:rsidR="000C772C" w:rsidRPr="003C630F">
        <w:rPr>
          <w:rStyle w:val="10"/>
          <w:rFonts w:ascii="Arial Narrow" w:eastAsiaTheme="minorHAnsi" w:hAnsi="Arial Narrow" w:cs="Arial"/>
          <w:sz w:val="22"/>
          <w:szCs w:val="22"/>
        </w:rPr>
        <w:t>ям</w:t>
      </w:r>
      <w:r w:rsidRPr="003C630F">
        <w:rPr>
          <w:rStyle w:val="10"/>
          <w:rFonts w:ascii="Arial Narrow" w:eastAsiaTheme="minorHAnsi" w:hAnsi="Arial Narrow" w:cs="Arial"/>
          <w:sz w:val="22"/>
          <w:szCs w:val="22"/>
        </w:rPr>
        <w:t>-сирот</w:t>
      </w:r>
      <w:r w:rsidR="000C772C" w:rsidRPr="003C630F">
        <w:rPr>
          <w:rStyle w:val="10"/>
          <w:rFonts w:ascii="Arial Narrow" w:eastAsiaTheme="minorHAnsi" w:hAnsi="Arial Narrow" w:cs="Arial"/>
          <w:sz w:val="22"/>
          <w:szCs w:val="22"/>
        </w:rPr>
        <w:t>ам</w:t>
      </w:r>
      <w:r w:rsidRPr="003C630F">
        <w:rPr>
          <w:rStyle w:val="10"/>
          <w:rFonts w:ascii="Arial Narrow" w:eastAsiaTheme="minorHAnsi" w:hAnsi="Arial Narrow" w:cs="Arial"/>
          <w:sz w:val="22"/>
          <w:szCs w:val="22"/>
        </w:rPr>
        <w:t>, восстановление права на жилое помещение и др.</w:t>
      </w:r>
    </w:p>
    <w:p w:rsidR="00B477E3" w:rsidRPr="003C630F" w:rsidRDefault="006C40F3" w:rsidP="00821885">
      <w:pPr>
        <w:pStyle w:val="Style8"/>
        <w:widowControl/>
        <w:spacing w:line="240" w:lineRule="auto"/>
        <w:ind w:firstLine="669"/>
        <w:rPr>
          <w:rStyle w:val="FontStyle19"/>
          <w:rFonts w:ascii="Arial Narrow" w:hAnsi="Arial Narrow" w:cs="Arial"/>
          <w:sz w:val="22"/>
          <w:szCs w:val="22"/>
        </w:rPr>
      </w:pPr>
      <w:r w:rsidRPr="003C630F">
        <w:rPr>
          <w:rStyle w:val="FontStyle19"/>
          <w:rFonts w:ascii="Arial Narrow" w:hAnsi="Arial Narrow" w:cs="Arial"/>
          <w:sz w:val="22"/>
          <w:szCs w:val="22"/>
        </w:rPr>
        <w:t>Специфика и география обращений граждан представлена в таблице</w:t>
      </w:r>
      <w:r w:rsidR="00B477E3" w:rsidRPr="003C630F">
        <w:rPr>
          <w:rStyle w:val="FontStyle19"/>
          <w:rFonts w:ascii="Arial Narrow" w:hAnsi="Arial Narrow" w:cs="Arial"/>
          <w:sz w:val="22"/>
          <w:szCs w:val="22"/>
        </w:rPr>
        <w:t>.</w:t>
      </w:r>
    </w:p>
    <w:p w:rsidR="002D2EC3" w:rsidRDefault="002D2EC3" w:rsidP="00821885">
      <w:pPr>
        <w:pStyle w:val="Style8"/>
        <w:widowControl/>
        <w:spacing w:line="240" w:lineRule="auto"/>
        <w:ind w:firstLine="669"/>
        <w:rPr>
          <w:rStyle w:val="FontStyle19"/>
          <w:rFonts w:ascii="Arial Narrow" w:hAnsi="Arial Narrow" w:cs="Arial"/>
          <w:sz w:val="22"/>
          <w:szCs w:val="22"/>
        </w:rPr>
      </w:pPr>
    </w:p>
    <w:p w:rsidR="006C40F3" w:rsidRPr="003C630F" w:rsidRDefault="006C40F3" w:rsidP="002D2EC3">
      <w:pPr>
        <w:pStyle w:val="Style8"/>
        <w:widowControl/>
        <w:spacing w:line="240" w:lineRule="auto"/>
        <w:ind w:firstLine="669"/>
        <w:jc w:val="right"/>
        <w:rPr>
          <w:rStyle w:val="FontStyle19"/>
          <w:rFonts w:ascii="Arial Narrow" w:hAnsi="Arial Narrow" w:cs="Arial"/>
          <w:b/>
          <w:sz w:val="22"/>
          <w:szCs w:val="22"/>
        </w:rPr>
      </w:pPr>
      <w:r w:rsidRPr="003C630F">
        <w:rPr>
          <w:rStyle w:val="FontStyle19"/>
          <w:rFonts w:ascii="Arial Narrow" w:hAnsi="Arial Narrow" w:cs="Arial"/>
          <w:sz w:val="22"/>
          <w:szCs w:val="22"/>
        </w:rPr>
        <w:t xml:space="preserve"> </w:t>
      </w:r>
      <w:r w:rsidR="002D2EC3" w:rsidRPr="003C630F">
        <w:rPr>
          <w:rStyle w:val="af5"/>
          <w:rFonts w:ascii="Arial Narrow" w:eastAsiaTheme="minorHAnsi" w:hAnsi="Arial Narrow" w:cs="Arial"/>
          <w:b/>
          <w:sz w:val="22"/>
          <w:szCs w:val="22"/>
          <w:u w:val="none"/>
        </w:rPr>
        <w:t>Таблица 51</w:t>
      </w:r>
    </w:p>
    <w:p w:rsidR="00A56626" w:rsidRDefault="006C40F3" w:rsidP="002D2EC3">
      <w:pPr>
        <w:spacing w:after="0" w:line="240" w:lineRule="auto"/>
        <w:ind w:firstLine="709"/>
        <w:jc w:val="center"/>
        <w:rPr>
          <w:rStyle w:val="af5"/>
          <w:rFonts w:ascii="Arial Narrow" w:eastAsiaTheme="minorHAnsi" w:hAnsi="Arial Narrow" w:cs="Arial"/>
          <w:b/>
          <w:sz w:val="22"/>
          <w:szCs w:val="22"/>
          <w:u w:val="none"/>
        </w:rPr>
      </w:pPr>
      <w:r w:rsidRPr="003C630F">
        <w:rPr>
          <w:rStyle w:val="af5"/>
          <w:rFonts w:ascii="Arial Narrow" w:eastAsiaTheme="minorHAnsi" w:hAnsi="Arial Narrow" w:cs="Arial"/>
          <w:b/>
          <w:sz w:val="22"/>
          <w:szCs w:val="22"/>
          <w:u w:val="none"/>
        </w:rPr>
        <w:t>Статистический анализ обращен</w:t>
      </w:r>
      <w:r w:rsidR="00B477E3" w:rsidRPr="003C630F">
        <w:rPr>
          <w:rStyle w:val="af5"/>
          <w:rFonts w:ascii="Arial Narrow" w:eastAsiaTheme="minorHAnsi" w:hAnsi="Arial Narrow" w:cs="Arial"/>
          <w:b/>
          <w:sz w:val="22"/>
          <w:szCs w:val="22"/>
          <w:u w:val="none"/>
        </w:rPr>
        <w:t>ий граждан за 10 месяцев 2017 г.</w:t>
      </w:r>
    </w:p>
    <w:p w:rsidR="002D2EC3" w:rsidRPr="003C630F" w:rsidRDefault="002D2EC3" w:rsidP="002D2EC3">
      <w:pPr>
        <w:spacing w:after="0" w:line="240" w:lineRule="auto"/>
        <w:ind w:firstLine="709"/>
        <w:jc w:val="both"/>
        <w:rPr>
          <w:rFonts w:ascii="Arial Narrow" w:hAnsi="Arial Narrow" w:cs="Arial"/>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1276"/>
        <w:gridCol w:w="992"/>
        <w:gridCol w:w="1276"/>
        <w:gridCol w:w="1237"/>
      </w:tblGrid>
      <w:tr w:rsidR="00863716" w:rsidRPr="002D2EC3" w:rsidTr="002D2EC3">
        <w:trPr>
          <w:trHeight w:hRule="exact" w:val="1056"/>
          <w:jc w:val="center"/>
        </w:trPr>
        <w:tc>
          <w:tcPr>
            <w:tcW w:w="4531" w:type="dxa"/>
            <w:tcBorders>
              <w:top w:val="single" w:sz="4" w:space="0" w:color="auto"/>
              <w:left w:val="single" w:sz="4" w:space="0" w:color="auto"/>
            </w:tcBorders>
            <w:shd w:val="clear" w:color="auto" w:fill="FFFFFF"/>
          </w:tcPr>
          <w:p w:rsidR="00863716" w:rsidRPr="002D2EC3" w:rsidRDefault="00863716" w:rsidP="002D2EC3">
            <w:pPr>
              <w:spacing w:after="0" w:line="240" w:lineRule="auto"/>
              <w:jc w:val="center"/>
              <w:rPr>
                <w:rFonts w:ascii="Arial Narrow" w:hAnsi="Arial Narrow" w:cs="Arial"/>
              </w:rPr>
            </w:pPr>
            <w:r w:rsidRPr="002D2EC3">
              <w:rPr>
                <w:rStyle w:val="10pt"/>
                <w:rFonts w:ascii="Arial Narrow" w:eastAsiaTheme="minorHAnsi" w:hAnsi="Arial Narrow" w:cs="Arial"/>
                <w:b w:val="0"/>
                <w:sz w:val="22"/>
                <w:szCs w:val="22"/>
              </w:rPr>
              <w:t>Обращения граждан, содержащие доводы о нарушениях</w:t>
            </w:r>
          </w:p>
        </w:tc>
        <w:tc>
          <w:tcPr>
            <w:tcW w:w="1276" w:type="dxa"/>
            <w:tcBorders>
              <w:top w:val="single" w:sz="4" w:space="0" w:color="auto"/>
              <w:left w:val="single" w:sz="4" w:space="0" w:color="auto"/>
            </w:tcBorders>
            <w:shd w:val="clear" w:color="auto" w:fill="FFFFFF"/>
          </w:tcPr>
          <w:p w:rsidR="00863716" w:rsidRPr="002D2EC3" w:rsidRDefault="00863716" w:rsidP="002D2EC3">
            <w:pPr>
              <w:spacing w:after="0" w:line="240" w:lineRule="auto"/>
              <w:jc w:val="center"/>
              <w:rPr>
                <w:rFonts w:ascii="Arial Narrow" w:hAnsi="Arial Narrow" w:cs="Arial"/>
              </w:rPr>
            </w:pPr>
            <w:r w:rsidRPr="002D2EC3">
              <w:rPr>
                <w:rStyle w:val="10pt"/>
                <w:rFonts w:ascii="Arial Narrow" w:eastAsiaTheme="minorHAnsi" w:hAnsi="Arial Narrow" w:cs="Arial"/>
                <w:b w:val="0"/>
                <w:sz w:val="22"/>
                <w:szCs w:val="22"/>
              </w:rPr>
              <w:t>В</w:t>
            </w:r>
            <w:r w:rsidR="002D2EC3">
              <w:rPr>
                <w:rStyle w:val="10pt"/>
                <w:rFonts w:ascii="Arial Narrow" w:eastAsiaTheme="minorHAnsi" w:hAnsi="Arial Narrow" w:cs="Arial"/>
                <w:b w:val="0"/>
                <w:sz w:val="22"/>
                <w:szCs w:val="22"/>
              </w:rPr>
              <w:t xml:space="preserve"> </w:t>
            </w:r>
            <w:r w:rsidR="00B477E3" w:rsidRPr="002D2EC3">
              <w:rPr>
                <w:rStyle w:val="10pt"/>
                <w:rFonts w:ascii="Arial Narrow" w:eastAsiaTheme="minorHAnsi" w:hAnsi="Arial Narrow" w:cs="Arial"/>
                <w:b w:val="0"/>
                <w:sz w:val="22"/>
                <w:szCs w:val="22"/>
              </w:rPr>
              <w:t>п</w:t>
            </w:r>
            <w:r w:rsidRPr="002D2EC3">
              <w:rPr>
                <w:rStyle w:val="10pt"/>
                <w:rFonts w:ascii="Arial Narrow" w:eastAsiaTheme="minorHAnsi" w:hAnsi="Arial Narrow" w:cs="Arial"/>
                <w:b w:val="0"/>
                <w:sz w:val="22"/>
                <w:szCs w:val="22"/>
              </w:rPr>
              <w:t>исьменной</w:t>
            </w:r>
            <w:r w:rsidR="002D2EC3">
              <w:rPr>
                <w:rStyle w:val="10pt"/>
                <w:rFonts w:ascii="Arial Narrow" w:eastAsiaTheme="minorHAnsi" w:hAnsi="Arial Narrow" w:cs="Arial"/>
                <w:b w:val="0"/>
                <w:sz w:val="22"/>
                <w:szCs w:val="22"/>
              </w:rPr>
              <w:t xml:space="preserve"> </w:t>
            </w:r>
            <w:r w:rsidRPr="002D2EC3">
              <w:rPr>
                <w:rStyle w:val="10pt"/>
                <w:rFonts w:ascii="Arial Narrow" w:eastAsiaTheme="minorHAnsi" w:hAnsi="Arial Narrow" w:cs="Arial"/>
                <w:b w:val="0"/>
                <w:sz w:val="22"/>
                <w:szCs w:val="22"/>
              </w:rPr>
              <w:t>форме</w:t>
            </w:r>
          </w:p>
        </w:tc>
        <w:tc>
          <w:tcPr>
            <w:tcW w:w="992" w:type="dxa"/>
            <w:tcBorders>
              <w:top w:val="single" w:sz="4" w:space="0" w:color="auto"/>
              <w:left w:val="single" w:sz="4" w:space="0" w:color="auto"/>
            </w:tcBorders>
            <w:shd w:val="clear" w:color="auto" w:fill="FFFFFF"/>
          </w:tcPr>
          <w:p w:rsidR="00863716" w:rsidRPr="002D2EC3" w:rsidRDefault="00863716" w:rsidP="002D2EC3">
            <w:pPr>
              <w:spacing w:after="0" w:line="240" w:lineRule="auto"/>
              <w:jc w:val="center"/>
              <w:rPr>
                <w:rFonts w:ascii="Arial Narrow" w:hAnsi="Arial Narrow" w:cs="Arial"/>
              </w:rPr>
            </w:pPr>
            <w:r w:rsidRPr="002D2EC3">
              <w:rPr>
                <w:rStyle w:val="10pt"/>
                <w:rFonts w:ascii="Arial Narrow" w:eastAsiaTheme="minorHAnsi" w:hAnsi="Arial Narrow" w:cs="Arial"/>
                <w:b w:val="0"/>
                <w:sz w:val="22"/>
                <w:szCs w:val="22"/>
              </w:rPr>
              <w:t>На личн</w:t>
            </w:r>
            <w:r w:rsidR="00B477E3" w:rsidRPr="002D2EC3">
              <w:rPr>
                <w:rStyle w:val="10pt"/>
                <w:rFonts w:ascii="Arial Narrow" w:eastAsiaTheme="minorHAnsi" w:hAnsi="Arial Narrow" w:cs="Arial"/>
                <w:b w:val="0"/>
                <w:sz w:val="22"/>
                <w:szCs w:val="22"/>
              </w:rPr>
              <w:t>ом</w:t>
            </w:r>
            <w:r w:rsidRPr="002D2EC3">
              <w:rPr>
                <w:rStyle w:val="10pt"/>
                <w:rFonts w:ascii="Arial Narrow" w:eastAsiaTheme="minorHAnsi" w:hAnsi="Arial Narrow" w:cs="Arial"/>
                <w:b w:val="0"/>
                <w:sz w:val="22"/>
                <w:szCs w:val="22"/>
              </w:rPr>
              <w:t xml:space="preserve"> при</w:t>
            </w:r>
            <w:r w:rsidR="00BE2C33" w:rsidRPr="002D2EC3">
              <w:rPr>
                <w:rStyle w:val="10pt"/>
                <w:rFonts w:ascii="Arial Narrow" w:eastAsiaTheme="minorHAnsi" w:hAnsi="Arial Narrow" w:cs="Arial"/>
                <w:b w:val="0"/>
                <w:sz w:val="22"/>
                <w:szCs w:val="22"/>
              </w:rPr>
              <w:t>ё</w:t>
            </w:r>
            <w:r w:rsidRPr="002D2EC3">
              <w:rPr>
                <w:rStyle w:val="10pt"/>
                <w:rFonts w:ascii="Arial Narrow" w:eastAsiaTheme="minorHAnsi" w:hAnsi="Arial Narrow" w:cs="Arial"/>
                <w:b w:val="0"/>
                <w:sz w:val="22"/>
                <w:szCs w:val="22"/>
              </w:rPr>
              <w:t>м</w:t>
            </w:r>
            <w:r w:rsidR="00B477E3" w:rsidRPr="002D2EC3">
              <w:rPr>
                <w:rStyle w:val="10pt"/>
                <w:rFonts w:ascii="Arial Narrow" w:eastAsiaTheme="minorHAnsi" w:hAnsi="Arial Narrow" w:cs="Arial"/>
                <w:b w:val="0"/>
                <w:sz w:val="22"/>
                <w:szCs w:val="22"/>
              </w:rPr>
              <w:t>е</w:t>
            </w:r>
          </w:p>
        </w:tc>
        <w:tc>
          <w:tcPr>
            <w:tcW w:w="1276" w:type="dxa"/>
            <w:tcBorders>
              <w:top w:val="single" w:sz="4" w:space="0" w:color="auto"/>
              <w:left w:val="single" w:sz="4" w:space="0" w:color="auto"/>
            </w:tcBorders>
            <w:shd w:val="clear" w:color="auto" w:fill="FFFFFF"/>
          </w:tcPr>
          <w:p w:rsidR="00863716" w:rsidRPr="002D2EC3" w:rsidRDefault="00863716" w:rsidP="002D2EC3">
            <w:pPr>
              <w:spacing w:after="0" w:line="240" w:lineRule="auto"/>
              <w:jc w:val="center"/>
              <w:rPr>
                <w:rFonts w:ascii="Arial Narrow" w:hAnsi="Arial Narrow" w:cs="Arial"/>
              </w:rPr>
            </w:pPr>
            <w:r w:rsidRPr="002D2EC3">
              <w:rPr>
                <w:rStyle w:val="10pt"/>
                <w:rFonts w:ascii="Arial Narrow" w:eastAsiaTheme="minorHAnsi" w:hAnsi="Arial Narrow" w:cs="Arial"/>
                <w:b w:val="0"/>
                <w:sz w:val="22"/>
                <w:szCs w:val="22"/>
              </w:rPr>
              <w:t>Другое, в т.</w:t>
            </w:r>
            <w:r w:rsidR="00B477E3" w:rsidRPr="002D2EC3">
              <w:rPr>
                <w:rStyle w:val="10pt"/>
                <w:rFonts w:ascii="Arial Narrow" w:eastAsiaTheme="minorHAnsi" w:hAnsi="Arial Narrow" w:cs="Arial"/>
                <w:b w:val="0"/>
                <w:sz w:val="22"/>
                <w:szCs w:val="22"/>
              </w:rPr>
              <w:t xml:space="preserve"> </w:t>
            </w:r>
            <w:r w:rsidRPr="002D2EC3">
              <w:rPr>
                <w:rStyle w:val="10pt"/>
                <w:rFonts w:ascii="Arial Narrow" w:eastAsiaTheme="minorHAnsi" w:hAnsi="Arial Narrow" w:cs="Arial"/>
                <w:b w:val="0"/>
                <w:sz w:val="22"/>
                <w:szCs w:val="22"/>
              </w:rPr>
              <w:t>ч. по телефон</w:t>
            </w:r>
            <w:r w:rsidR="00B477E3" w:rsidRPr="002D2EC3">
              <w:rPr>
                <w:rStyle w:val="10pt"/>
                <w:rFonts w:ascii="Arial Narrow" w:eastAsiaTheme="minorHAnsi" w:hAnsi="Arial Narrow" w:cs="Arial"/>
                <w:b w:val="0"/>
                <w:sz w:val="22"/>
                <w:szCs w:val="22"/>
              </w:rPr>
              <w:t>у</w:t>
            </w:r>
          </w:p>
        </w:tc>
        <w:tc>
          <w:tcPr>
            <w:tcW w:w="1237" w:type="dxa"/>
            <w:tcBorders>
              <w:top w:val="single" w:sz="4" w:space="0" w:color="auto"/>
              <w:left w:val="single" w:sz="4" w:space="0" w:color="auto"/>
              <w:right w:val="single" w:sz="4" w:space="0" w:color="auto"/>
            </w:tcBorders>
            <w:shd w:val="clear" w:color="auto" w:fill="FFFFFF"/>
          </w:tcPr>
          <w:p w:rsidR="002D2EC3" w:rsidRDefault="00863716" w:rsidP="002D2EC3">
            <w:pPr>
              <w:spacing w:after="0" w:line="240" w:lineRule="auto"/>
              <w:jc w:val="center"/>
              <w:rPr>
                <w:rStyle w:val="10pt"/>
                <w:rFonts w:ascii="Arial Narrow" w:eastAsiaTheme="minorHAnsi" w:hAnsi="Arial Narrow" w:cs="Arial"/>
                <w:b w:val="0"/>
                <w:sz w:val="22"/>
                <w:szCs w:val="22"/>
              </w:rPr>
            </w:pPr>
            <w:r w:rsidRPr="002D2EC3">
              <w:rPr>
                <w:rStyle w:val="10pt"/>
                <w:rFonts w:ascii="Arial Narrow" w:eastAsiaTheme="minorHAnsi" w:hAnsi="Arial Narrow" w:cs="Arial"/>
                <w:b w:val="0"/>
                <w:sz w:val="22"/>
                <w:szCs w:val="22"/>
              </w:rPr>
              <w:t>Всего</w:t>
            </w:r>
            <w:r w:rsidR="002D2EC3">
              <w:rPr>
                <w:rStyle w:val="10pt"/>
                <w:rFonts w:ascii="Arial Narrow" w:eastAsiaTheme="minorHAnsi" w:hAnsi="Arial Narrow" w:cs="Arial"/>
                <w:b w:val="0"/>
                <w:sz w:val="22"/>
                <w:szCs w:val="22"/>
              </w:rPr>
              <w:t xml:space="preserve"> </w:t>
            </w:r>
            <w:r w:rsidRPr="002D2EC3">
              <w:rPr>
                <w:rStyle w:val="10pt"/>
                <w:rFonts w:ascii="Arial Narrow" w:eastAsiaTheme="minorHAnsi" w:hAnsi="Arial Narrow" w:cs="Arial"/>
                <w:b w:val="0"/>
                <w:sz w:val="22"/>
                <w:szCs w:val="22"/>
              </w:rPr>
              <w:t>обращений</w:t>
            </w:r>
            <w:r w:rsidR="002D2EC3">
              <w:rPr>
                <w:rStyle w:val="10pt"/>
                <w:rFonts w:ascii="Arial Narrow" w:eastAsiaTheme="minorHAnsi" w:hAnsi="Arial Narrow" w:cs="Arial"/>
                <w:b w:val="0"/>
                <w:sz w:val="22"/>
                <w:szCs w:val="22"/>
              </w:rPr>
              <w:t xml:space="preserve"> </w:t>
            </w:r>
            <w:r w:rsidRPr="002D2EC3">
              <w:rPr>
                <w:rStyle w:val="10pt"/>
                <w:rFonts w:ascii="Arial Narrow" w:eastAsiaTheme="minorHAnsi" w:hAnsi="Arial Narrow" w:cs="Arial"/>
                <w:b w:val="0"/>
                <w:sz w:val="22"/>
                <w:szCs w:val="22"/>
              </w:rPr>
              <w:t>за</w:t>
            </w:r>
            <w:r w:rsidR="00B477E3" w:rsidRPr="002D2EC3">
              <w:rPr>
                <w:rStyle w:val="10pt"/>
                <w:rFonts w:ascii="Arial Narrow" w:eastAsiaTheme="minorHAnsi" w:hAnsi="Arial Narrow" w:cs="Arial"/>
                <w:b w:val="0"/>
                <w:sz w:val="22"/>
                <w:szCs w:val="22"/>
              </w:rPr>
              <w:t xml:space="preserve"> </w:t>
            </w:r>
          </w:p>
          <w:p w:rsidR="00863716" w:rsidRPr="002D2EC3" w:rsidRDefault="00B477E3" w:rsidP="002D2EC3">
            <w:pPr>
              <w:spacing w:after="0" w:line="240" w:lineRule="auto"/>
              <w:jc w:val="center"/>
              <w:rPr>
                <w:rFonts w:ascii="Arial Narrow" w:hAnsi="Arial Narrow" w:cs="Arial"/>
              </w:rPr>
            </w:pPr>
            <w:r w:rsidRPr="002D2EC3">
              <w:rPr>
                <w:rStyle w:val="10pt"/>
                <w:rFonts w:ascii="Arial Narrow" w:eastAsiaTheme="minorHAnsi" w:hAnsi="Arial Narrow" w:cs="Arial"/>
                <w:b w:val="0"/>
                <w:sz w:val="22"/>
                <w:szCs w:val="22"/>
                <w:lang w:val="en-US"/>
              </w:rPr>
              <w:t>I</w:t>
            </w:r>
            <w:r w:rsidR="002D2EC3">
              <w:rPr>
                <w:rStyle w:val="10pt"/>
                <w:rFonts w:ascii="Arial Narrow" w:eastAsiaTheme="minorHAnsi" w:hAnsi="Arial Narrow" w:cs="Arial"/>
                <w:b w:val="0"/>
                <w:sz w:val="22"/>
                <w:szCs w:val="22"/>
              </w:rPr>
              <w:t xml:space="preserve"> </w:t>
            </w:r>
            <w:r w:rsidR="00863716" w:rsidRPr="002D2EC3">
              <w:rPr>
                <w:rStyle w:val="10pt"/>
                <w:rFonts w:ascii="Arial Narrow" w:eastAsiaTheme="minorHAnsi" w:hAnsi="Arial Narrow" w:cs="Arial"/>
                <w:b w:val="0"/>
                <w:sz w:val="22"/>
                <w:szCs w:val="22"/>
              </w:rPr>
              <w:t>полугодие</w:t>
            </w:r>
          </w:p>
        </w:tc>
      </w:tr>
      <w:tr w:rsidR="00863716" w:rsidRPr="003C630F" w:rsidTr="002D2EC3">
        <w:trPr>
          <w:trHeight w:val="311"/>
          <w:jc w:val="center"/>
        </w:trPr>
        <w:tc>
          <w:tcPr>
            <w:tcW w:w="4531"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Жилищного права</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19</w:t>
            </w:r>
          </w:p>
        </w:tc>
        <w:tc>
          <w:tcPr>
            <w:tcW w:w="992"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9</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2</w:t>
            </w:r>
          </w:p>
        </w:tc>
        <w:tc>
          <w:tcPr>
            <w:tcW w:w="1237" w:type="dxa"/>
            <w:tcBorders>
              <w:top w:val="single" w:sz="4" w:space="0" w:color="auto"/>
              <w:left w:val="single" w:sz="4" w:space="0" w:color="auto"/>
              <w:righ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30</w:t>
            </w:r>
          </w:p>
        </w:tc>
      </w:tr>
      <w:tr w:rsidR="00863716" w:rsidRPr="003C630F" w:rsidTr="002D2EC3">
        <w:trPr>
          <w:trHeight w:val="259"/>
          <w:jc w:val="center"/>
        </w:trPr>
        <w:tc>
          <w:tcPr>
            <w:tcW w:w="4531"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В сфере образования</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2</w:t>
            </w:r>
          </w:p>
        </w:tc>
        <w:tc>
          <w:tcPr>
            <w:tcW w:w="992"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2</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8</w:t>
            </w:r>
          </w:p>
        </w:tc>
        <w:tc>
          <w:tcPr>
            <w:tcW w:w="1237" w:type="dxa"/>
            <w:tcBorders>
              <w:top w:val="single" w:sz="4" w:space="0" w:color="auto"/>
              <w:left w:val="single" w:sz="4" w:space="0" w:color="auto"/>
              <w:righ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12</w:t>
            </w:r>
          </w:p>
        </w:tc>
      </w:tr>
      <w:tr w:rsidR="00863716" w:rsidRPr="003C630F" w:rsidTr="002D2EC3">
        <w:trPr>
          <w:trHeight w:val="548"/>
          <w:jc w:val="center"/>
        </w:trPr>
        <w:tc>
          <w:tcPr>
            <w:tcW w:w="4531"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В семье, жестокое обращение со стороны родственников</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4</w:t>
            </w:r>
          </w:p>
        </w:tc>
        <w:tc>
          <w:tcPr>
            <w:tcW w:w="992"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1</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7</w:t>
            </w:r>
          </w:p>
        </w:tc>
        <w:tc>
          <w:tcPr>
            <w:tcW w:w="1237" w:type="dxa"/>
            <w:tcBorders>
              <w:top w:val="single" w:sz="4" w:space="0" w:color="auto"/>
              <w:left w:val="single" w:sz="4" w:space="0" w:color="auto"/>
              <w:righ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12</w:t>
            </w:r>
          </w:p>
        </w:tc>
      </w:tr>
      <w:tr w:rsidR="00863716" w:rsidRPr="003C630F" w:rsidTr="002D2EC3">
        <w:trPr>
          <w:trHeight w:val="284"/>
          <w:jc w:val="center"/>
        </w:trPr>
        <w:tc>
          <w:tcPr>
            <w:tcW w:w="4531"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rPr>
            </w:pPr>
            <w:r w:rsidRPr="003C630F">
              <w:rPr>
                <w:rStyle w:val="10pt"/>
                <w:rFonts w:ascii="Arial Narrow" w:eastAsiaTheme="minorHAnsi" w:hAnsi="Arial Narrow" w:cs="Arial"/>
                <w:b w:val="0"/>
                <w:sz w:val="22"/>
                <w:szCs w:val="22"/>
              </w:rPr>
              <w:t>Специалистами органов опеки и попечительства</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rPr>
            </w:pPr>
            <w:r w:rsidRPr="003C630F">
              <w:rPr>
                <w:rStyle w:val="10pt"/>
                <w:rFonts w:ascii="Arial Narrow" w:eastAsiaTheme="minorHAnsi" w:hAnsi="Arial Narrow" w:cs="Arial"/>
                <w:b w:val="0"/>
                <w:sz w:val="22"/>
                <w:szCs w:val="22"/>
              </w:rPr>
              <w:t>1</w:t>
            </w:r>
          </w:p>
        </w:tc>
        <w:tc>
          <w:tcPr>
            <w:tcW w:w="992"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rPr>
            </w:pP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rPr>
            </w:pPr>
            <w:r w:rsidRPr="003C630F">
              <w:rPr>
                <w:rStyle w:val="10pt"/>
                <w:rFonts w:ascii="Arial Narrow" w:eastAsiaTheme="minorHAnsi" w:hAnsi="Arial Narrow" w:cs="Arial"/>
                <w:b w:val="0"/>
                <w:sz w:val="22"/>
                <w:szCs w:val="22"/>
              </w:rPr>
              <w:t>4</w:t>
            </w:r>
          </w:p>
        </w:tc>
        <w:tc>
          <w:tcPr>
            <w:tcW w:w="1237" w:type="dxa"/>
            <w:tcBorders>
              <w:top w:val="single" w:sz="4" w:space="0" w:color="auto"/>
              <w:left w:val="single" w:sz="4" w:space="0" w:color="auto"/>
              <w:right w:val="single" w:sz="4" w:space="0" w:color="auto"/>
            </w:tcBorders>
            <w:shd w:val="clear" w:color="auto" w:fill="FFFFFF"/>
          </w:tcPr>
          <w:p w:rsidR="00863716" w:rsidRPr="003C630F" w:rsidRDefault="00863716" w:rsidP="008415E8">
            <w:pPr>
              <w:spacing w:after="0" w:line="240" w:lineRule="auto"/>
              <w:rPr>
                <w:rFonts w:ascii="Arial Narrow" w:hAnsi="Arial Narrow" w:cs="Arial"/>
              </w:rPr>
            </w:pPr>
            <w:r w:rsidRPr="003C630F">
              <w:rPr>
                <w:rStyle w:val="10pt"/>
                <w:rFonts w:ascii="Arial Narrow" w:eastAsiaTheme="minorHAnsi" w:hAnsi="Arial Narrow" w:cs="Arial"/>
                <w:b w:val="0"/>
                <w:sz w:val="22"/>
                <w:szCs w:val="22"/>
              </w:rPr>
              <w:t>5</w:t>
            </w:r>
          </w:p>
        </w:tc>
      </w:tr>
      <w:tr w:rsidR="00863716" w:rsidRPr="003C630F" w:rsidTr="002D2EC3">
        <w:trPr>
          <w:trHeight w:val="548"/>
          <w:jc w:val="center"/>
        </w:trPr>
        <w:tc>
          <w:tcPr>
            <w:tcW w:w="4531"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По алиментным обязательствам и выплатам денежных пособий</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8</w:t>
            </w:r>
          </w:p>
        </w:tc>
        <w:tc>
          <w:tcPr>
            <w:tcW w:w="992"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6</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10</w:t>
            </w:r>
          </w:p>
        </w:tc>
        <w:tc>
          <w:tcPr>
            <w:tcW w:w="1237" w:type="dxa"/>
            <w:tcBorders>
              <w:top w:val="single" w:sz="4" w:space="0" w:color="auto"/>
              <w:left w:val="single" w:sz="4" w:space="0" w:color="auto"/>
              <w:righ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24</w:t>
            </w:r>
          </w:p>
        </w:tc>
      </w:tr>
      <w:tr w:rsidR="00863716" w:rsidRPr="003C630F" w:rsidTr="002D2EC3">
        <w:trPr>
          <w:trHeight w:val="283"/>
          <w:jc w:val="center"/>
        </w:trPr>
        <w:tc>
          <w:tcPr>
            <w:tcW w:w="4531"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Нарушение прав представителями органов власти</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w:t>
            </w:r>
          </w:p>
        </w:tc>
        <w:tc>
          <w:tcPr>
            <w:tcW w:w="992"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4</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10</w:t>
            </w:r>
          </w:p>
        </w:tc>
        <w:tc>
          <w:tcPr>
            <w:tcW w:w="1237" w:type="dxa"/>
            <w:tcBorders>
              <w:top w:val="single" w:sz="4" w:space="0" w:color="auto"/>
              <w:left w:val="single" w:sz="4" w:space="0" w:color="auto"/>
              <w:righ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14</w:t>
            </w:r>
          </w:p>
        </w:tc>
      </w:tr>
      <w:tr w:rsidR="00863716" w:rsidRPr="003C630F" w:rsidTr="002D2EC3">
        <w:trPr>
          <w:trHeight w:val="286"/>
          <w:jc w:val="center"/>
        </w:trPr>
        <w:tc>
          <w:tcPr>
            <w:tcW w:w="4531"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В сфере здравоохранения</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2</w:t>
            </w:r>
          </w:p>
        </w:tc>
        <w:tc>
          <w:tcPr>
            <w:tcW w:w="992"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1</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1</w:t>
            </w:r>
          </w:p>
        </w:tc>
        <w:tc>
          <w:tcPr>
            <w:tcW w:w="1237" w:type="dxa"/>
            <w:tcBorders>
              <w:top w:val="single" w:sz="4" w:space="0" w:color="auto"/>
              <w:left w:val="single" w:sz="4" w:space="0" w:color="auto"/>
              <w:righ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4</w:t>
            </w:r>
          </w:p>
        </w:tc>
      </w:tr>
      <w:tr w:rsidR="00863716" w:rsidRPr="003C630F" w:rsidTr="002D2EC3">
        <w:trPr>
          <w:trHeight w:val="263"/>
          <w:jc w:val="center"/>
        </w:trPr>
        <w:tc>
          <w:tcPr>
            <w:tcW w:w="4531"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rPr>
            </w:pPr>
            <w:r w:rsidRPr="003C630F">
              <w:rPr>
                <w:rStyle w:val="10pt"/>
                <w:rFonts w:ascii="Arial Narrow" w:eastAsiaTheme="minorHAnsi" w:hAnsi="Arial Narrow" w:cs="Arial"/>
                <w:b w:val="0"/>
                <w:sz w:val="22"/>
                <w:szCs w:val="22"/>
              </w:rPr>
              <w:t>Обращения граждан, содержащие просьбу:</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rPr>
            </w:pPr>
          </w:p>
        </w:tc>
        <w:tc>
          <w:tcPr>
            <w:tcW w:w="992"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rPr>
            </w:pP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rPr>
            </w:pPr>
          </w:p>
        </w:tc>
        <w:tc>
          <w:tcPr>
            <w:tcW w:w="1237" w:type="dxa"/>
            <w:tcBorders>
              <w:top w:val="single" w:sz="4" w:space="0" w:color="auto"/>
              <w:left w:val="single" w:sz="4" w:space="0" w:color="auto"/>
              <w:right w:val="single" w:sz="4" w:space="0" w:color="auto"/>
            </w:tcBorders>
            <w:shd w:val="clear" w:color="auto" w:fill="FFFFFF"/>
          </w:tcPr>
          <w:p w:rsidR="00863716" w:rsidRPr="003C630F" w:rsidRDefault="00863716" w:rsidP="008415E8">
            <w:pPr>
              <w:spacing w:after="0" w:line="240" w:lineRule="auto"/>
              <w:rPr>
                <w:rFonts w:ascii="Arial Narrow" w:hAnsi="Arial Narrow" w:cs="Arial"/>
              </w:rPr>
            </w:pPr>
          </w:p>
        </w:tc>
      </w:tr>
      <w:tr w:rsidR="00863716" w:rsidRPr="003C630F" w:rsidTr="002D2EC3">
        <w:trPr>
          <w:trHeight w:val="281"/>
          <w:jc w:val="center"/>
        </w:trPr>
        <w:tc>
          <w:tcPr>
            <w:tcW w:w="4531" w:type="dxa"/>
            <w:tcBorders>
              <w:top w:val="single" w:sz="4" w:space="0" w:color="auto"/>
              <w:left w:val="single" w:sz="4" w:space="0" w:color="auto"/>
            </w:tcBorders>
            <w:shd w:val="clear" w:color="auto" w:fill="FFFFFF"/>
          </w:tcPr>
          <w:p w:rsidR="00863716" w:rsidRPr="003C630F" w:rsidRDefault="00810645" w:rsidP="008415E8">
            <w:pPr>
              <w:spacing w:after="0" w:line="240" w:lineRule="auto"/>
              <w:rPr>
                <w:rFonts w:ascii="Arial Narrow" w:hAnsi="Arial Narrow" w:cs="Arial"/>
              </w:rPr>
            </w:pPr>
            <w:r w:rsidRPr="003C630F">
              <w:rPr>
                <w:rStyle w:val="10pt"/>
                <w:rFonts w:ascii="Arial Narrow" w:eastAsiaTheme="minorHAnsi" w:hAnsi="Arial Narrow" w:cs="Arial"/>
                <w:b w:val="0"/>
                <w:sz w:val="22"/>
                <w:szCs w:val="22"/>
              </w:rPr>
              <w:t>в</w:t>
            </w:r>
            <w:r w:rsidR="00863716" w:rsidRPr="003C630F">
              <w:rPr>
                <w:rStyle w:val="10pt"/>
                <w:rFonts w:ascii="Arial Narrow" w:eastAsiaTheme="minorHAnsi" w:hAnsi="Arial Narrow" w:cs="Arial"/>
                <w:b w:val="0"/>
                <w:sz w:val="22"/>
                <w:szCs w:val="22"/>
              </w:rPr>
              <w:t xml:space="preserve"> оформлении документов</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rPr>
            </w:pPr>
          </w:p>
        </w:tc>
        <w:tc>
          <w:tcPr>
            <w:tcW w:w="992"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rPr>
            </w:pPr>
            <w:r w:rsidRPr="003C630F">
              <w:rPr>
                <w:rStyle w:val="10pt"/>
                <w:rFonts w:ascii="Arial Narrow" w:eastAsiaTheme="minorHAnsi" w:hAnsi="Arial Narrow" w:cs="Arial"/>
                <w:b w:val="0"/>
                <w:sz w:val="22"/>
                <w:szCs w:val="22"/>
              </w:rPr>
              <w:t>5</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rPr>
            </w:pPr>
            <w:r w:rsidRPr="003C630F">
              <w:rPr>
                <w:rStyle w:val="10pt"/>
                <w:rFonts w:ascii="Arial Narrow" w:eastAsiaTheme="minorHAnsi" w:hAnsi="Arial Narrow" w:cs="Arial"/>
                <w:b w:val="0"/>
                <w:sz w:val="22"/>
                <w:szCs w:val="22"/>
              </w:rPr>
              <w:t>-</w:t>
            </w:r>
          </w:p>
        </w:tc>
        <w:tc>
          <w:tcPr>
            <w:tcW w:w="1237" w:type="dxa"/>
            <w:tcBorders>
              <w:top w:val="single" w:sz="4" w:space="0" w:color="auto"/>
              <w:left w:val="single" w:sz="4" w:space="0" w:color="auto"/>
              <w:right w:val="single" w:sz="4" w:space="0" w:color="auto"/>
            </w:tcBorders>
            <w:shd w:val="clear" w:color="auto" w:fill="FFFFFF"/>
          </w:tcPr>
          <w:p w:rsidR="00863716" w:rsidRPr="003C630F" w:rsidRDefault="00863716" w:rsidP="008415E8">
            <w:pPr>
              <w:spacing w:after="0" w:line="240" w:lineRule="auto"/>
              <w:rPr>
                <w:rFonts w:ascii="Arial Narrow" w:hAnsi="Arial Narrow" w:cs="Arial"/>
              </w:rPr>
            </w:pPr>
            <w:r w:rsidRPr="003C630F">
              <w:rPr>
                <w:rStyle w:val="10pt"/>
                <w:rFonts w:ascii="Arial Narrow" w:eastAsiaTheme="minorHAnsi" w:hAnsi="Arial Narrow" w:cs="Arial"/>
                <w:b w:val="0"/>
                <w:sz w:val="22"/>
                <w:szCs w:val="22"/>
              </w:rPr>
              <w:t>5</w:t>
            </w:r>
          </w:p>
        </w:tc>
      </w:tr>
      <w:tr w:rsidR="00863716" w:rsidRPr="003C630F" w:rsidTr="002D2EC3">
        <w:trPr>
          <w:trHeight w:val="271"/>
          <w:jc w:val="center"/>
        </w:trPr>
        <w:tc>
          <w:tcPr>
            <w:tcW w:w="4531" w:type="dxa"/>
            <w:tcBorders>
              <w:top w:val="single" w:sz="4" w:space="0" w:color="auto"/>
              <w:left w:val="single" w:sz="4" w:space="0" w:color="auto"/>
            </w:tcBorders>
            <w:shd w:val="clear" w:color="auto" w:fill="FFFFFF"/>
          </w:tcPr>
          <w:p w:rsidR="00863716" w:rsidRPr="003C630F" w:rsidRDefault="00810645"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о</w:t>
            </w:r>
            <w:r w:rsidR="00863716" w:rsidRPr="003C630F">
              <w:rPr>
                <w:rStyle w:val="10pt"/>
                <w:rFonts w:ascii="Arial Narrow" w:eastAsiaTheme="minorHAnsi" w:hAnsi="Arial Narrow" w:cs="Arial"/>
                <w:b w:val="0"/>
                <w:sz w:val="22"/>
                <w:szCs w:val="22"/>
              </w:rPr>
              <w:t>казания консультативной помощи</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w:t>
            </w:r>
          </w:p>
        </w:tc>
        <w:tc>
          <w:tcPr>
            <w:tcW w:w="992"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7</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9</w:t>
            </w:r>
          </w:p>
        </w:tc>
        <w:tc>
          <w:tcPr>
            <w:tcW w:w="1237" w:type="dxa"/>
            <w:tcBorders>
              <w:top w:val="single" w:sz="4" w:space="0" w:color="auto"/>
              <w:left w:val="single" w:sz="4" w:space="0" w:color="auto"/>
              <w:righ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16</w:t>
            </w:r>
          </w:p>
        </w:tc>
      </w:tr>
      <w:tr w:rsidR="00863716" w:rsidRPr="003C630F" w:rsidTr="002D2EC3">
        <w:trPr>
          <w:trHeight w:val="275"/>
          <w:jc w:val="center"/>
        </w:trPr>
        <w:tc>
          <w:tcPr>
            <w:tcW w:w="4531" w:type="dxa"/>
            <w:tcBorders>
              <w:top w:val="single" w:sz="4" w:space="0" w:color="auto"/>
              <w:left w:val="single" w:sz="4" w:space="0" w:color="auto"/>
            </w:tcBorders>
            <w:shd w:val="clear" w:color="auto" w:fill="FFFFFF"/>
          </w:tcPr>
          <w:p w:rsidR="00863716" w:rsidRPr="003C630F" w:rsidRDefault="00810645"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у</w:t>
            </w:r>
            <w:r w:rsidR="00863716" w:rsidRPr="003C630F">
              <w:rPr>
                <w:rStyle w:val="10pt"/>
                <w:rFonts w:ascii="Arial Narrow" w:eastAsiaTheme="minorHAnsi" w:hAnsi="Arial Narrow" w:cs="Arial"/>
                <w:b w:val="0"/>
                <w:sz w:val="22"/>
                <w:szCs w:val="22"/>
              </w:rPr>
              <w:t>регулирования семейных споров</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2</w:t>
            </w:r>
          </w:p>
        </w:tc>
        <w:tc>
          <w:tcPr>
            <w:tcW w:w="992"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2</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4</w:t>
            </w:r>
          </w:p>
        </w:tc>
        <w:tc>
          <w:tcPr>
            <w:tcW w:w="1237" w:type="dxa"/>
            <w:tcBorders>
              <w:top w:val="single" w:sz="4" w:space="0" w:color="auto"/>
              <w:left w:val="single" w:sz="4" w:space="0" w:color="auto"/>
              <w:righ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8</w:t>
            </w:r>
          </w:p>
        </w:tc>
      </w:tr>
      <w:tr w:rsidR="00863716" w:rsidRPr="003C630F" w:rsidTr="002D2EC3">
        <w:trPr>
          <w:trHeight w:val="279"/>
          <w:jc w:val="center"/>
        </w:trPr>
        <w:tc>
          <w:tcPr>
            <w:tcW w:w="4531" w:type="dxa"/>
            <w:tcBorders>
              <w:top w:val="single" w:sz="4" w:space="0" w:color="auto"/>
              <w:left w:val="single" w:sz="4" w:space="0" w:color="auto"/>
            </w:tcBorders>
            <w:shd w:val="clear" w:color="auto" w:fill="FFFFFF"/>
          </w:tcPr>
          <w:p w:rsidR="00863716" w:rsidRPr="003C630F" w:rsidRDefault="00810645"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о</w:t>
            </w:r>
            <w:r w:rsidR="00863716" w:rsidRPr="003C630F">
              <w:rPr>
                <w:rStyle w:val="10pt"/>
                <w:rFonts w:ascii="Arial Narrow" w:eastAsiaTheme="minorHAnsi" w:hAnsi="Arial Narrow" w:cs="Arial"/>
                <w:b w:val="0"/>
                <w:sz w:val="22"/>
                <w:szCs w:val="22"/>
              </w:rPr>
              <w:t>пределение гражданства</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2</w:t>
            </w:r>
          </w:p>
        </w:tc>
        <w:tc>
          <w:tcPr>
            <w:tcW w:w="992"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w:t>
            </w:r>
          </w:p>
        </w:tc>
        <w:tc>
          <w:tcPr>
            <w:tcW w:w="1276" w:type="dxa"/>
            <w:tcBorders>
              <w:top w:val="single" w:sz="4" w:space="0" w:color="auto"/>
              <w:lef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w:t>
            </w:r>
          </w:p>
        </w:tc>
        <w:tc>
          <w:tcPr>
            <w:tcW w:w="1237" w:type="dxa"/>
            <w:tcBorders>
              <w:top w:val="single" w:sz="4" w:space="0" w:color="auto"/>
              <w:left w:val="single" w:sz="4" w:space="0" w:color="auto"/>
              <w:righ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2</w:t>
            </w:r>
          </w:p>
        </w:tc>
      </w:tr>
      <w:tr w:rsidR="00863716" w:rsidRPr="003C630F" w:rsidTr="002D2EC3">
        <w:trPr>
          <w:trHeight w:val="396"/>
          <w:jc w:val="center"/>
        </w:trPr>
        <w:tc>
          <w:tcPr>
            <w:tcW w:w="4531" w:type="dxa"/>
            <w:tcBorders>
              <w:top w:val="single" w:sz="4" w:space="0" w:color="auto"/>
              <w:left w:val="single" w:sz="4" w:space="0" w:color="auto"/>
              <w:bottom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ВСЕГО</w:t>
            </w:r>
          </w:p>
        </w:tc>
        <w:tc>
          <w:tcPr>
            <w:tcW w:w="1276" w:type="dxa"/>
            <w:tcBorders>
              <w:top w:val="single" w:sz="4" w:space="0" w:color="auto"/>
              <w:left w:val="single" w:sz="4" w:space="0" w:color="auto"/>
              <w:bottom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40</w:t>
            </w:r>
          </w:p>
        </w:tc>
        <w:tc>
          <w:tcPr>
            <w:tcW w:w="992" w:type="dxa"/>
            <w:tcBorders>
              <w:top w:val="single" w:sz="4" w:space="0" w:color="auto"/>
              <w:left w:val="single" w:sz="4" w:space="0" w:color="auto"/>
              <w:bottom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37</w:t>
            </w:r>
          </w:p>
        </w:tc>
        <w:tc>
          <w:tcPr>
            <w:tcW w:w="1276" w:type="dxa"/>
            <w:tcBorders>
              <w:top w:val="single" w:sz="4" w:space="0" w:color="auto"/>
              <w:left w:val="single" w:sz="4" w:space="0" w:color="auto"/>
              <w:bottom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55</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863716" w:rsidRPr="003C630F" w:rsidRDefault="00863716" w:rsidP="008415E8">
            <w:pPr>
              <w:spacing w:after="0" w:line="240" w:lineRule="auto"/>
              <w:rPr>
                <w:rFonts w:ascii="Arial Narrow" w:hAnsi="Arial Narrow" w:cs="Arial"/>
                <w:b/>
              </w:rPr>
            </w:pPr>
            <w:r w:rsidRPr="003C630F">
              <w:rPr>
                <w:rStyle w:val="10pt"/>
                <w:rFonts w:ascii="Arial Narrow" w:eastAsiaTheme="minorHAnsi" w:hAnsi="Arial Narrow" w:cs="Arial"/>
                <w:b w:val="0"/>
                <w:sz w:val="22"/>
                <w:szCs w:val="22"/>
              </w:rPr>
              <w:t>132</w:t>
            </w:r>
          </w:p>
        </w:tc>
      </w:tr>
    </w:tbl>
    <w:p w:rsidR="002D2EC3" w:rsidRDefault="002D2EC3" w:rsidP="00821885">
      <w:pPr>
        <w:tabs>
          <w:tab w:val="left" w:pos="3764"/>
          <w:tab w:val="left" w:leader="underscore" w:pos="5770"/>
          <w:tab w:val="left" w:leader="underscore" w:pos="5889"/>
          <w:tab w:val="left" w:leader="underscore" w:pos="7906"/>
          <w:tab w:val="left" w:leader="underscore" w:pos="8097"/>
          <w:tab w:val="left" w:leader="underscore" w:pos="9058"/>
        </w:tabs>
        <w:spacing w:after="0" w:line="240" w:lineRule="auto"/>
        <w:rPr>
          <w:rStyle w:val="af5"/>
          <w:rFonts w:ascii="Arial Narrow" w:eastAsiaTheme="minorHAnsi" w:hAnsi="Arial Narrow" w:cs="Arial"/>
          <w:b/>
          <w:sz w:val="22"/>
          <w:szCs w:val="22"/>
          <w:u w:val="none"/>
        </w:rPr>
      </w:pPr>
    </w:p>
    <w:p w:rsidR="006D513B" w:rsidRPr="003C630F" w:rsidRDefault="002D2EC3" w:rsidP="002D2EC3">
      <w:pPr>
        <w:tabs>
          <w:tab w:val="left" w:pos="3764"/>
          <w:tab w:val="left" w:leader="underscore" w:pos="5770"/>
          <w:tab w:val="left" w:leader="underscore" w:pos="5889"/>
          <w:tab w:val="left" w:leader="underscore" w:pos="7906"/>
          <w:tab w:val="left" w:leader="underscore" w:pos="8097"/>
          <w:tab w:val="left" w:leader="underscore" w:pos="9058"/>
        </w:tabs>
        <w:spacing w:after="0" w:line="240" w:lineRule="auto"/>
        <w:jc w:val="right"/>
        <w:rPr>
          <w:rStyle w:val="10"/>
          <w:rFonts w:ascii="Arial Narrow" w:eastAsiaTheme="minorHAnsi" w:hAnsi="Arial Narrow" w:cs="Arial"/>
          <w:sz w:val="22"/>
          <w:szCs w:val="22"/>
        </w:rPr>
      </w:pPr>
      <w:r w:rsidRPr="003C630F">
        <w:rPr>
          <w:rStyle w:val="af5"/>
          <w:rFonts w:ascii="Arial Narrow" w:eastAsiaTheme="minorHAnsi" w:hAnsi="Arial Narrow" w:cs="Arial"/>
          <w:b/>
          <w:sz w:val="22"/>
          <w:szCs w:val="22"/>
          <w:u w:val="none"/>
        </w:rPr>
        <w:t>Таблица 52</w:t>
      </w:r>
    </w:p>
    <w:p w:rsidR="00A56626" w:rsidRDefault="00863716" w:rsidP="002D2EC3">
      <w:pPr>
        <w:tabs>
          <w:tab w:val="left" w:pos="3764"/>
          <w:tab w:val="left" w:leader="underscore" w:pos="5770"/>
          <w:tab w:val="left" w:leader="underscore" w:pos="5889"/>
          <w:tab w:val="left" w:leader="underscore" w:pos="7906"/>
          <w:tab w:val="left" w:leader="underscore" w:pos="8097"/>
          <w:tab w:val="left" w:leader="underscore" w:pos="9058"/>
        </w:tabs>
        <w:spacing w:after="0" w:line="240" w:lineRule="auto"/>
        <w:jc w:val="center"/>
        <w:rPr>
          <w:rStyle w:val="10"/>
          <w:rFonts w:ascii="Arial Narrow" w:eastAsiaTheme="minorHAnsi" w:hAnsi="Arial Narrow" w:cs="Arial"/>
          <w:b/>
          <w:sz w:val="22"/>
          <w:szCs w:val="22"/>
        </w:rPr>
      </w:pPr>
      <w:r w:rsidRPr="003C630F">
        <w:rPr>
          <w:rStyle w:val="10"/>
          <w:rFonts w:ascii="Arial Narrow" w:eastAsiaTheme="minorHAnsi" w:hAnsi="Arial Narrow" w:cs="Arial"/>
          <w:b/>
          <w:sz w:val="22"/>
          <w:szCs w:val="22"/>
        </w:rPr>
        <w:t>География обращений граждан из муниципальных образований Амурской области</w:t>
      </w:r>
    </w:p>
    <w:p w:rsidR="002D2EC3" w:rsidRPr="003C630F" w:rsidRDefault="002D2EC3" w:rsidP="002D2EC3">
      <w:pPr>
        <w:tabs>
          <w:tab w:val="left" w:pos="3764"/>
          <w:tab w:val="left" w:leader="underscore" w:pos="5770"/>
          <w:tab w:val="left" w:leader="underscore" w:pos="5889"/>
          <w:tab w:val="left" w:leader="underscore" w:pos="7906"/>
          <w:tab w:val="left" w:leader="underscore" w:pos="8097"/>
          <w:tab w:val="left" w:leader="underscore" w:pos="9058"/>
        </w:tabs>
        <w:spacing w:after="0" w:line="240" w:lineRule="auto"/>
        <w:jc w:val="center"/>
        <w:rPr>
          <w:rFonts w:ascii="Arial Narrow" w:hAnsi="Arial Narrow"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6"/>
        <w:gridCol w:w="2285"/>
      </w:tblGrid>
      <w:tr w:rsidR="00863716" w:rsidRPr="002D2EC3" w:rsidTr="002D2EC3">
        <w:trPr>
          <w:trHeight w:val="57"/>
          <w:jc w:val="center"/>
        </w:trPr>
        <w:tc>
          <w:tcPr>
            <w:tcW w:w="6826" w:type="dxa"/>
            <w:tcBorders>
              <w:top w:val="single" w:sz="4" w:space="0" w:color="auto"/>
              <w:left w:val="single" w:sz="4" w:space="0" w:color="auto"/>
            </w:tcBorders>
            <w:shd w:val="clear" w:color="auto" w:fill="FFFFFF"/>
          </w:tcPr>
          <w:p w:rsidR="00863716" w:rsidRPr="002D2EC3" w:rsidRDefault="00863716" w:rsidP="00821885">
            <w:pPr>
              <w:framePr w:w="9110" w:wrap="notBeside" w:vAnchor="text" w:hAnchor="text" w:xAlign="center" w:y="1"/>
              <w:spacing w:after="0" w:line="240" w:lineRule="auto"/>
              <w:jc w:val="center"/>
              <w:rPr>
                <w:rFonts w:ascii="Arial Narrow" w:hAnsi="Arial Narrow" w:cs="Arial"/>
              </w:rPr>
            </w:pPr>
            <w:r w:rsidRPr="002D2EC3">
              <w:rPr>
                <w:rStyle w:val="10pt"/>
                <w:rFonts w:ascii="Arial Narrow" w:eastAsiaTheme="minorHAnsi" w:hAnsi="Arial Narrow" w:cs="Arial"/>
                <w:sz w:val="22"/>
                <w:szCs w:val="22"/>
              </w:rPr>
              <w:t>Наименование</w:t>
            </w:r>
          </w:p>
        </w:tc>
        <w:tc>
          <w:tcPr>
            <w:tcW w:w="2285" w:type="dxa"/>
            <w:tcBorders>
              <w:top w:val="single" w:sz="4" w:space="0" w:color="auto"/>
              <w:left w:val="single" w:sz="4" w:space="0" w:color="auto"/>
              <w:righ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jc w:val="center"/>
              <w:rPr>
                <w:rFonts w:ascii="Arial Narrow" w:hAnsi="Arial Narrow" w:cs="Arial"/>
              </w:rPr>
            </w:pPr>
            <w:r w:rsidRPr="002D2EC3">
              <w:rPr>
                <w:rStyle w:val="10pt"/>
                <w:rFonts w:ascii="Arial Narrow" w:eastAsiaTheme="minorHAnsi" w:hAnsi="Arial Narrow" w:cs="Arial"/>
                <w:sz w:val="22"/>
                <w:szCs w:val="22"/>
              </w:rPr>
              <w:t>Количество</w:t>
            </w:r>
          </w:p>
          <w:p w:rsidR="00863716" w:rsidRPr="002D2EC3" w:rsidRDefault="00863716" w:rsidP="00821885">
            <w:pPr>
              <w:framePr w:w="9110" w:wrap="notBeside" w:vAnchor="text" w:hAnchor="text" w:xAlign="center" w:y="1"/>
              <w:spacing w:after="0" w:line="240" w:lineRule="auto"/>
              <w:jc w:val="center"/>
              <w:rPr>
                <w:rFonts w:ascii="Arial Narrow" w:hAnsi="Arial Narrow" w:cs="Arial"/>
              </w:rPr>
            </w:pPr>
            <w:r w:rsidRPr="002D2EC3">
              <w:rPr>
                <w:rStyle w:val="10pt"/>
                <w:rFonts w:ascii="Arial Narrow" w:eastAsiaTheme="minorHAnsi" w:hAnsi="Arial Narrow" w:cs="Arial"/>
                <w:sz w:val="22"/>
                <w:szCs w:val="22"/>
              </w:rPr>
              <w:t>обращений</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560AD7"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г.</w:t>
            </w:r>
            <w:r w:rsidR="00863716" w:rsidRPr="002D2EC3">
              <w:rPr>
                <w:rStyle w:val="10pt"/>
                <w:rFonts w:ascii="Arial Narrow" w:eastAsiaTheme="minorHAnsi" w:hAnsi="Arial Narrow" w:cs="Arial"/>
                <w:b w:val="0"/>
                <w:sz w:val="22"/>
                <w:szCs w:val="22"/>
              </w:rPr>
              <w:t>Благовещенск</w:t>
            </w:r>
          </w:p>
        </w:tc>
        <w:tc>
          <w:tcPr>
            <w:tcW w:w="2285" w:type="dxa"/>
            <w:tcBorders>
              <w:top w:val="single" w:sz="4" w:space="0" w:color="auto"/>
              <w:left w:val="single" w:sz="4" w:space="0" w:color="auto"/>
              <w:righ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77</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BE2C33"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г</w:t>
            </w:r>
            <w:r w:rsidR="00863716" w:rsidRPr="002D2EC3">
              <w:rPr>
                <w:rStyle w:val="10pt"/>
                <w:rFonts w:ascii="Arial Narrow" w:eastAsiaTheme="minorHAnsi" w:hAnsi="Arial Narrow" w:cs="Arial"/>
                <w:b w:val="0"/>
                <w:sz w:val="22"/>
                <w:szCs w:val="22"/>
              </w:rPr>
              <w:t>.Белогорск</w:t>
            </w:r>
          </w:p>
        </w:tc>
        <w:tc>
          <w:tcPr>
            <w:tcW w:w="2285" w:type="dxa"/>
            <w:tcBorders>
              <w:top w:val="single" w:sz="4" w:space="0" w:color="auto"/>
              <w:left w:val="single" w:sz="4" w:space="0" w:color="auto"/>
              <w:righ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3</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BE2C33"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г</w:t>
            </w:r>
            <w:r w:rsidR="00863716" w:rsidRPr="002D2EC3">
              <w:rPr>
                <w:rStyle w:val="10pt"/>
                <w:rFonts w:ascii="Arial Narrow" w:eastAsiaTheme="minorHAnsi" w:hAnsi="Arial Narrow" w:cs="Arial"/>
                <w:b w:val="0"/>
                <w:sz w:val="22"/>
                <w:szCs w:val="22"/>
              </w:rPr>
              <w:t>.Тында</w:t>
            </w:r>
          </w:p>
        </w:tc>
        <w:tc>
          <w:tcPr>
            <w:tcW w:w="2285" w:type="dxa"/>
            <w:tcBorders>
              <w:top w:val="single" w:sz="4" w:space="0" w:color="auto"/>
              <w:left w:val="single" w:sz="4" w:space="0" w:color="auto"/>
              <w:righ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2</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BE2C33"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г</w:t>
            </w:r>
            <w:r w:rsidR="00863716" w:rsidRPr="002D2EC3">
              <w:rPr>
                <w:rStyle w:val="10pt"/>
                <w:rFonts w:ascii="Arial Narrow" w:eastAsiaTheme="minorHAnsi" w:hAnsi="Arial Narrow" w:cs="Arial"/>
                <w:b w:val="0"/>
                <w:sz w:val="22"/>
                <w:szCs w:val="22"/>
              </w:rPr>
              <w:t>.Свободный</w:t>
            </w:r>
          </w:p>
        </w:tc>
        <w:tc>
          <w:tcPr>
            <w:tcW w:w="2285" w:type="dxa"/>
            <w:tcBorders>
              <w:top w:val="single" w:sz="4" w:space="0" w:color="auto"/>
              <w:left w:val="single" w:sz="4" w:space="0" w:color="auto"/>
              <w:righ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5</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BE2C33"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г</w:t>
            </w:r>
            <w:r w:rsidR="00863716" w:rsidRPr="002D2EC3">
              <w:rPr>
                <w:rStyle w:val="10pt"/>
                <w:rFonts w:ascii="Arial Narrow" w:eastAsiaTheme="minorHAnsi" w:hAnsi="Arial Narrow" w:cs="Arial"/>
                <w:b w:val="0"/>
                <w:sz w:val="22"/>
                <w:szCs w:val="22"/>
              </w:rPr>
              <w:t>.Зея</w:t>
            </w:r>
          </w:p>
        </w:tc>
        <w:tc>
          <w:tcPr>
            <w:tcW w:w="2285" w:type="dxa"/>
            <w:tcBorders>
              <w:top w:val="single" w:sz="4" w:space="0" w:color="auto"/>
              <w:left w:val="single" w:sz="4" w:space="0" w:color="auto"/>
              <w:right w:val="single" w:sz="4" w:space="0" w:color="auto"/>
            </w:tcBorders>
            <w:shd w:val="clear" w:color="auto" w:fill="FFFFFF"/>
            <w:vAlign w:val="center"/>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2</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BE2C33"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г</w:t>
            </w:r>
            <w:r w:rsidR="00863716" w:rsidRPr="002D2EC3">
              <w:rPr>
                <w:rStyle w:val="10pt"/>
                <w:rFonts w:ascii="Arial Narrow" w:eastAsiaTheme="minorHAnsi" w:hAnsi="Arial Narrow" w:cs="Arial"/>
                <w:b w:val="0"/>
                <w:sz w:val="22"/>
                <w:szCs w:val="22"/>
              </w:rPr>
              <w:t>.Райчихинск</w:t>
            </w:r>
          </w:p>
        </w:tc>
        <w:tc>
          <w:tcPr>
            <w:tcW w:w="2285" w:type="dxa"/>
            <w:tcBorders>
              <w:top w:val="single" w:sz="4" w:space="0" w:color="auto"/>
              <w:left w:val="single" w:sz="4" w:space="0" w:color="auto"/>
              <w:right w:val="single" w:sz="4" w:space="0" w:color="auto"/>
            </w:tcBorders>
            <w:shd w:val="clear" w:color="auto" w:fill="FFFFFF"/>
            <w:vAlign w:val="center"/>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2</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BE2C33"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г</w:t>
            </w:r>
            <w:r w:rsidR="00863716" w:rsidRPr="002D2EC3">
              <w:rPr>
                <w:rStyle w:val="10pt"/>
                <w:rFonts w:ascii="Arial Narrow" w:eastAsiaTheme="minorHAnsi" w:hAnsi="Arial Narrow" w:cs="Arial"/>
                <w:b w:val="0"/>
                <w:sz w:val="22"/>
                <w:szCs w:val="22"/>
              </w:rPr>
              <w:t>.Шимановск</w:t>
            </w:r>
          </w:p>
        </w:tc>
        <w:tc>
          <w:tcPr>
            <w:tcW w:w="2285" w:type="dxa"/>
            <w:tcBorders>
              <w:top w:val="single" w:sz="4" w:space="0" w:color="auto"/>
              <w:left w:val="single" w:sz="4" w:space="0" w:color="auto"/>
              <w:righ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4</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Благовещенский район</w:t>
            </w:r>
          </w:p>
        </w:tc>
        <w:tc>
          <w:tcPr>
            <w:tcW w:w="2285" w:type="dxa"/>
            <w:tcBorders>
              <w:top w:val="single" w:sz="4" w:space="0" w:color="auto"/>
              <w:left w:val="single" w:sz="4" w:space="0" w:color="auto"/>
              <w:right w:val="single" w:sz="4" w:space="0" w:color="auto"/>
            </w:tcBorders>
            <w:shd w:val="clear" w:color="auto" w:fill="FFFFFF"/>
            <w:vAlign w:val="center"/>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1</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Белогорский район</w:t>
            </w:r>
          </w:p>
        </w:tc>
        <w:tc>
          <w:tcPr>
            <w:tcW w:w="2285" w:type="dxa"/>
            <w:tcBorders>
              <w:top w:val="single" w:sz="4" w:space="0" w:color="auto"/>
              <w:left w:val="single" w:sz="4" w:space="0" w:color="auto"/>
              <w:right w:val="single" w:sz="4" w:space="0" w:color="auto"/>
            </w:tcBorders>
            <w:shd w:val="clear" w:color="auto" w:fill="FFFFFF"/>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7</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Бурейский район</w:t>
            </w:r>
          </w:p>
        </w:tc>
        <w:tc>
          <w:tcPr>
            <w:tcW w:w="2285" w:type="dxa"/>
            <w:tcBorders>
              <w:top w:val="single" w:sz="4" w:space="0" w:color="auto"/>
              <w:left w:val="single" w:sz="4" w:space="0" w:color="auto"/>
              <w:right w:val="single" w:sz="4" w:space="0" w:color="auto"/>
            </w:tcBorders>
            <w:shd w:val="clear" w:color="auto" w:fill="FFFFFF"/>
            <w:vAlign w:val="center"/>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1</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Завитинский район</w:t>
            </w:r>
          </w:p>
        </w:tc>
        <w:tc>
          <w:tcPr>
            <w:tcW w:w="2285" w:type="dxa"/>
            <w:tcBorders>
              <w:top w:val="single" w:sz="4" w:space="0" w:color="auto"/>
              <w:left w:val="single" w:sz="4" w:space="0" w:color="auto"/>
              <w:right w:val="single" w:sz="4" w:space="0" w:color="auto"/>
            </w:tcBorders>
            <w:shd w:val="clear" w:color="auto" w:fill="FFFFFF"/>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3</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Ивановский район</w:t>
            </w:r>
          </w:p>
        </w:tc>
        <w:tc>
          <w:tcPr>
            <w:tcW w:w="2285" w:type="dxa"/>
            <w:tcBorders>
              <w:top w:val="single" w:sz="4" w:space="0" w:color="auto"/>
              <w:left w:val="single" w:sz="4" w:space="0" w:color="auto"/>
              <w:right w:val="single" w:sz="4" w:space="0" w:color="auto"/>
            </w:tcBorders>
            <w:shd w:val="clear" w:color="auto" w:fill="FFFFFF"/>
            <w:vAlign w:val="center"/>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2</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Константиновский район</w:t>
            </w:r>
          </w:p>
        </w:tc>
        <w:tc>
          <w:tcPr>
            <w:tcW w:w="2285" w:type="dxa"/>
            <w:tcBorders>
              <w:top w:val="single" w:sz="4" w:space="0" w:color="auto"/>
              <w:left w:val="single" w:sz="4" w:space="0" w:color="auto"/>
              <w:right w:val="single" w:sz="4" w:space="0" w:color="auto"/>
            </w:tcBorders>
            <w:shd w:val="clear" w:color="auto" w:fill="FFFFFF"/>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5</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Магдагачинский район</w:t>
            </w:r>
          </w:p>
        </w:tc>
        <w:tc>
          <w:tcPr>
            <w:tcW w:w="2285" w:type="dxa"/>
            <w:tcBorders>
              <w:top w:val="single" w:sz="4" w:space="0" w:color="auto"/>
              <w:left w:val="single" w:sz="4" w:space="0" w:color="auto"/>
              <w:right w:val="single" w:sz="4" w:space="0" w:color="auto"/>
            </w:tcBorders>
            <w:shd w:val="clear" w:color="auto" w:fill="FFFFFF"/>
            <w:vAlign w:val="center"/>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2</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Мазановск</w:t>
            </w:r>
            <w:r w:rsidR="00BE2C33" w:rsidRPr="002D2EC3">
              <w:rPr>
                <w:rStyle w:val="10pt"/>
                <w:rFonts w:ascii="Arial Narrow" w:eastAsiaTheme="minorHAnsi" w:hAnsi="Arial Narrow" w:cs="Arial"/>
                <w:b w:val="0"/>
                <w:sz w:val="22"/>
                <w:szCs w:val="22"/>
              </w:rPr>
              <w:t>ий</w:t>
            </w:r>
            <w:r w:rsidRPr="002D2EC3">
              <w:rPr>
                <w:rStyle w:val="10pt"/>
                <w:rFonts w:ascii="Arial Narrow" w:eastAsiaTheme="minorHAnsi" w:hAnsi="Arial Narrow" w:cs="Arial"/>
                <w:b w:val="0"/>
                <w:sz w:val="22"/>
                <w:szCs w:val="22"/>
              </w:rPr>
              <w:t xml:space="preserve"> район</w:t>
            </w:r>
          </w:p>
        </w:tc>
        <w:tc>
          <w:tcPr>
            <w:tcW w:w="2285" w:type="dxa"/>
            <w:tcBorders>
              <w:top w:val="single" w:sz="4" w:space="0" w:color="auto"/>
              <w:left w:val="single" w:sz="4" w:space="0" w:color="auto"/>
              <w:right w:val="single" w:sz="4" w:space="0" w:color="auto"/>
            </w:tcBorders>
            <w:shd w:val="clear" w:color="auto" w:fill="FFFFFF"/>
            <w:vAlign w:val="center"/>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2</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Октябрьский район</w:t>
            </w:r>
          </w:p>
        </w:tc>
        <w:tc>
          <w:tcPr>
            <w:tcW w:w="2285" w:type="dxa"/>
            <w:tcBorders>
              <w:top w:val="single" w:sz="4" w:space="0" w:color="auto"/>
              <w:left w:val="single" w:sz="4" w:space="0" w:color="auto"/>
              <w:right w:val="single" w:sz="4" w:space="0" w:color="auto"/>
            </w:tcBorders>
            <w:shd w:val="clear" w:color="auto" w:fill="FFFFFF"/>
            <w:vAlign w:val="center"/>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1</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Се</w:t>
            </w:r>
            <w:r w:rsidR="00BE2C33" w:rsidRPr="002D2EC3">
              <w:rPr>
                <w:rStyle w:val="10pt"/>
                <w:rFonts w:ascii="Arial Narrow" w:eastAsiaTheme="minorHAnsi" w:hAnsi="Arial Narrow" w:cs="Arial"/>
                <w:b w:val="0"/>
                <w:sz w:val="22"/>
                <w:szCs w:val="22"/>
              </w:rPr>
              <w:t>р</w:t>
            </w:r>
            <w:r w:rsidRPr="002D2EC3">
              <w:rPr>
                <w:rStyle w:val="10pt"/>
                <w:rFonts w:ascii="Arial Narrow" w:eastAsiaTheme="minorHAnsi" w:hAnsi="Arial Narrow" w:cs="Arial"/>
                <w:b w:val="0"/>
                <w:sz w:val="22"/>
                <w:szCs w:val="22"/>
              </w:rPr>
              <w:t>ышевский район</w:t>
            </w:r>
          </w:p>
        </w:tc>
        <w:tc>
          <w:tcPr>
            <w:tcW w:w="2285" w:type="dxa"/>
            <w:tcBorders>
              <w:top w:val="single" w:sz="4" w:space="0" w:color="auto"/>
              <w:left w:val="single" w:sz="4" w:space="0" w:color="auto"/>
              <w:righ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3</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Тамбовский район _</w:t>
            </w:r>
          </w:p>
        </w:tc>
        <w:tc>
          <w:tcPr>
            <w:tcW w:w="2285" w:type="dxa"/>
            <w:tcBorders>
              <w:top w:val="single" w:sz="4" w:space="0" w:color="auto"/>
              <w:left w:val="single" w:sz="4" w:space="0" w:color="auto"/>
              <w:right w:val="single" w:sz="4" w:space="0" w:color="auto"/>
            </w:tcBorders>
            <w:shd w:val="clear" w:color="auto" w:fill="FFFFFF"/>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3</w:t>
            </w:r>
          </w:p>
        </w:tc>
      </w:tr>
      <w:tr w:rsidR="00863716" w:rsidRPr="002D2EC3" w:rsidTr="002D2EC3">
        <w:trPr>
          <w:trHeight w:val="57"/>
          <w:jc w:val="center"/>
        </w:trPr>
        <w:tc>
          <w:tcPr>
            <w:tcW w:w="6826" w:type="dxa"/>
            <w:tcBorders>
              <w:top w:val="single" w:sz="4" w:space="0" w:color="auto"/>
              <w:lef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Тындинский район</w:t>
            </w:r>
          </w:p>
        </w:tc>
        <w:tc>
          <w:tcPr>
            <w:tcW w:w="2285" w:type="dxa"/>
            <w:tcBorders>
              <w:top w:val="single" w:sz="4" w:space="0" w:color="auto"/>
              <w:left w:val="single" w:sz="4" w:space="0" w:color="auto"/>
              <w:right w:val="single" w:sz="4" w:space="0" w:color="auto"/>
            </w:tcBorders>
            <w:shd w:val="clear" w:color="auto" w:fill="FFFFFF"/>
            <w:vAlign w:val="bottom"/>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3</w:t>
            </w:r>
          </w:p>
        </w:tc>
      </w:tr>
      <w:tr w:rsidR="00863716" w:rsidRPr="002D2EC3" w:rsidTr="002D2EC3">
        <w:trPr>
          <w:trHeight w:val="57"/>
          <w:jc w:val="center"/>
        </w:trPr>
        <w:tc>
          <w:tcPr>
            <w:tcW w:w="6826" w:type="dxa"/>
            <w:tcBorders>
              <w:top w:val="single" w:sz="4" w:space="0" w:color="auto"/>
              <w:left w:val="single" w:sz="4" w:space="0" w:color="auto"/>
              <w:bottom w:val="single" w:sz="4" w:space="0" w:color="auto"/>
            </w:tcBorders>
            <w:shd w:val="clear" w:color="auto" w:fill="FFFFFF"/>
          </w:tcPr>
          <w:p w:rsidR="00863716" w:rsidRPr="002D2EC3" w:rsidRDefault="00863716" w:rsidP="00821885">
            <w:pPr>
              <w:framePr w:w="9110" w:wrap="notBeside" w:vAnchor="text" w:hAnchor="text" w:xAlign="center" w:y="1"/>
              <w:spacing w:after="0" w:line="240" w:lineRule="auto"/>
              <w:rPr>
                <w:rFonts w:ascii="Arial Narrow" w:hAnsi="Arial Narrow" w:cs="Arial"/>
                <w:b/>
              </w:rPr>
            </w:pPr>
            <w:r w:rsidRPr="002D2EC3">
              <w:rPr>
                <w:rStyle w:val="10pt"/>
                <w:rFonts w:ascii="Arial Narrow" w:eastAsiaTheme="minorHAnsi" w:hAnsi="Arial Narrow" w:cs="Arial"/>
                <w:b w:val="0"/>
                <w:sz w:val="22"/>
                <w:szCs w:val="22"/>
              </w:rPr>
              <w:t>Шимановский район</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3716" w:rsidRPr="002D2EC3" w:rsidRDefault="00863716" w:rsidP="00821885">
            <w:pPr>
              <w:framePr w:w="9110" w:wrap="notBeside" w:vAnchor="text" w:hAnchor="text" w:xAlign="center" w:y="1"/>
              <w:spacing w:after="0" w:line="240" w:lineRule="auto"/>
              <w:jc w:val="center"/>
              <w:rPr>
                <w:rFonts w:ascii="Arial Narrow" w:hAnsi="Arial Narrow" w:cs="Arial"/>
                <w:b/>
              </w:rPr>
            </w:pPr>
            <w:r w:rsidRPr="002D2EC3">
              <w:rPr>
                <w:rStyle w:val="10pt"/>
                <w:rFonts w:ascii="Arial Narrow" w:eastAsiaTheme="minorHAnsi" w:hAnsi="Arial Narrow" w:cs="Arial"/>
                <w:b w:val="0"/>
                <w:sz w:val="22"/>
                <w:szCs w:val="22"/>
              </w:rPr>
              <w:t>4</w:t>
            </w:r>
          </w:p>
        </w:tc>
      </w:tr>
    </w:tbl>
    <w:p w:rsidR="00FA5F19" w:rsidRPr="003C630F" w:rsidRDefault="00FA5F19" w:rsidP="00821885">
      <w:pPr>
        <w:pStyle w:val="Style8"/>
        <w:widowControl/>
        <w:spacing w:line="240" w:lineRule="auto"/>
        <w:ind w:firstLine="701"/>
        <w:rPr>
          <w:rStyle w:val="FontStyle19"/>
          <w:rFonts w:ascii="Arial Narrow" w:hAnsi="Arial Narrow" w:cs="Arial"/>
          <w:b/>
          <w:sz w:val="22"/>
          <w:szCs w:val="22"/>
        </w:rPr>
      </w:pPr>
    </w:p>
    <w:p w:rsidR="00863716" w:rsidRPr="003C630F" w:rsidRDefault="00863716" w:rsidP="00821885">
      <w:pPr>
        <w:spacing w:after="0" w:line="240" w:lineRule="auto"/>
        <w:ind w:firstLine="708"/>
        <w:jc w:val="both"/>
        <w:rPr>
          <w:rFonts w:ascii="Arial Narrow" w:hAnsi="Arial Narrow" w:cs="Arial"/>
        </w:rPr>
      </w:pPr>
      <w:r w:rsidRPr="003C630F">
        <w:rPr>
          <w:rFonts w:ascii="Arial Narrow" w:hAnsi="Arial Narrow" w:cs="Arial"/>
        </w:rPr>
        <w:t xml:space="preserve">При организации работы по рассмотрению обращений граждан </w:t>
      </w:r>
      <w:r w:rsidR="00A56626" w:rsidRPr="003C630F">
        <w:rPr>
          <w:rFonts w:ascii="Arial Narrow" w:hAnsi="Arial Narrow" w:cs="Arial"/>
          <w:bCs/>
        </w:rPr>
        <w:t xml:space="preserve">особое </w:t>
      </w:r>
      <w:r w:rsidRPr="003C630F">
        <w:rPr>
          <w:rFonts w:ascii="Arial Narrow" w:hAnsi="Arial Narrow" w:cs="Arial"/>
          <w:bCs/>
        </w:rPr>
        <w:t xml:space="preserve">внимание уделяется </w:t>
      </w:r>
      <w:r w:rsidRPr="003C630F">
        <w:rPr>
          <w:rFonts w:ascii="Arial Narrow" w:hAnsi="Arial Narrow" w:cs="Arial"/>
        </w:rPr>
        <w:t>повышению эффективности уровня защиты прав реб</w:t>
      </w:r>
      <w:r w:rsidR="00EF1DED" w:rsidRPr="003C630F">
        <w:rPr>
          <w:rFonts w:ascii="Arial Narrow" w:hAnsi="Arial Narrow" w:cs="Arial"/>
        </w:rPr>
        <w:t>ё</w:t>
      </w:r>
      <w:r w:rsidRPr="003C630F">
        <w:rPr>
          <w:rFonts w:ascii="Arial Narrow" w:hAnsi="Arial Narrow" w:cs="Arial"/>
        </w:rPr>
        <w:t>нка, оказанию всемерной помощи</w:t>
      </w:r>
      <w:r w:rsidRPr="003C630F">
        <w:rPr>
          <w:rStyle w:val="10"/>
          <w:rFonts w:ascii="Arial Narrow" w:eastAsiaTheme="minorHAnsi" w:hAnsi="Arial Narrow" w:cs="Arial"/>
          <w:sz w:val="22"/>
          <w:szCs w:val="22"/>
        </w:rPr>
        <w:t xml:space="preserve"> в восстановлении нарушенных прав и предупреждению нарушений прав несовершеннолетних. </w:t>
      </w:r>
    </w:p>
    <w:p w:rsidR="00863716" w:rsidRPr="003C630F" w:rsidRDefault="00863716" w:rsidP="00821885">
      <w:pPr>
        <w:spacing w:after="0" w:line="240" w:lineRule="auto"/>
        <w:ind w:firstLine="649"/>
        <w:jc w:val="both"/>
        <w:rPr>
          <w:rFonts w:ascii="Arial Narrow" w:hAnsi="Arial Narrow" w:cs="Arial"/>
        </w:rPr>
      </w:pPr>
      <w:r w:rsidRPr="003C630F">
        <w:rPr>
          <w:rStyle w:val="10"/>
          <w:rFonts w:ascii="Arial Narrow" w:eastAsiaTheme="minorHAnsi" w:hAnsi="Arial Narrow" w:cs="Arial"/>
          <w:sz w:val="22"/>
          <w:szCs w:val="22"/>
        </w:rPr>
        <w:t>Для оценки проблемных ситуаций и возможности оказания дальнейшей помощи заявителям проведены совместные при</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мы граждан с прокурором Амурской области, главным судебным приставом Амурской области, в т.</w:t>
      </w:r>
      <w:r w:rsidR="002E5463" w:rsidRPr="003C630F">
        <w:rPr>
          <w:rStyle w:val="10"/>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ч. выездные (в Константиновском и Магдагачинском районах)</w:t>
      </w:r>
      <w:r w:rsidR="002E5463" w:rsidRPr="003C630F">
        <w:rPr>
          <w:rStyle w:val="10"/>
          <w:rFonts w:ascii="Arial Narrow" w:eastAsiaTheme="minorHAnsi" w:hAnsi="Arial Narrow" w:cs="Arial"/>
          <w:sz w:val="22"/>
          <w:szCs w:val="22"/>
        </w:rPr>
        <w:t>.</w:t>
      </w:r>
    </w:p>
    <w:p w:rsidR="00863716" w:rsidRPr="003C630F" w:rsidRDefault="00863716" w:rsidP="00821885">
      <w:pPr>
        <w:spacing w:after="0" w:line="240" w:lineRule="auto"/>
        <w:ind w:firstLine="649"/>
        <w:jc w:val="both"/>
        <w:rPr>
          <w:rFonts w:ascii="Arial Narrow" w:hAnsi="Arial Narrow" w:cs="Arial"/>
        </w:rPr>
      </w:pPr>
      <w:r w:rsidRPr="003C630F">
        <w:rPr>
          <w:rStyle w:val="10"/>
          <w:rFonts w:ascii="Arial Narrow" w:eastAsiaTheme="minorHAnsi" w:hAnsi="Arial Narrow" w:cs="Arial"/>
          <w:sz w:val="22"/>
          <w:szCs w:val="22"/>
        </w:rPr>
        <w:t xml:space="preserve">Обратившимся гражданам была оказана помощь правового характера, даны консультации о правах </w:t>
      </w:r>
      <w:r w:rsidR="000C772C" w:rsidRPr="003C630F">
        <w:rPr>
          <w:rStyle w:val="10"/>
          <w:rFonts w:ascii="Arial Narrow" w:eastAsiaTheme="minorHAnsi" w:hAnsi="Arial Narrow" w:cs="Arial"/>
          <w:sz w:val="22"/>
          <w:szCs w:val="22"/>
        </w:rPr>
        <w:t xml:space="preserve">детей-сирот </w:t>
      </w:r>
      <w:r w:rsidRPr="003C630F">
        <w:rPr>
          <w:rStyle w:val="10"/>
          <w:rFonts w:ascii="Arial Narrow" w:eastAsiaTheme="minorHAnsi" w:hAnsi="Arial Narrow" w:cs="Arial"/>
          <w:sz w:val="22"/>
          <w:szCs w:val="22"/>
        </w:rPr>
        <w:t>и льготах для</w:t>
      </w:r>
      <w:r w:rsidR="000C772C" w:rsidRPr="003C630F">
        <w:rPr>
          <w:rStyle w:val="10"/>
          <w:rFonts w:ascii="Arial Narrow" w:eastAsiaTheme="minorHAnsi" w:hAnsi="Arial Narrow" w:cs="Arial"/>
          <w:sz w:val="22"/>
          <w:szCs w:val="22"/>
        </w:rPr>
        <w:t xml:space="preserve"> них</w:t>
      </w:r>
      <w:r w:rsidRPr="003C630F">
        <w:rPr>
          <w:rStyle w:val="10"/>
          <w:rFonts w:ascii="Arial Narrow" w:eastAsiaTheme="minorHAnsi" w:hAnsi="Arial Narrow" w:cs="Arial"/>
          <w:sz w:val="22"/>
          <w:szCs w:val="22"/>
        </w:rPr>
        <w:t>, детей, оставшихся без попечения родителей, выплате алиментов, представлении интересов в судебных органах, в государственных и муниципальных органах.</w:t>
      </w:r>
    </w:p>
    <w:p w:rsidR="00D87AAA" w:rsidRPr="003C630F" w:rsidRDefault="00D87AAA" w:rsidP="00821885">
      <w:pPr>
        <w:spacing w:after="0" w:line="240" w:lineRule="auto"/>
        <w:ind w:firstLine="649"/>
        <w:jc w:val="both"/>
        <w:rPr>
          <w:rStyle w:val="10"/>
          <w:rFonts w:ascii="Arial Narrow" w:eastAsiaTheme="minorHAnsi" w:hAnsi="Arial Narrow" w:cs="Arial"/>
          <w:sz w:val="22"/>
          <w:szCs w:val="22"/>
        </w:rPr>
      </w:pPr>
      <w:r w:rsidRPr="003C630F">
        <w:rPr>
          <w:rStyle w:val="10"/>
          <w:rFonts w:ascii="Arial Narrow" w:eastAsiaTheme="minorHAnsi" w:hAnsi="Arial Narrow" w:cs="Arial"/>
          <w:sz w:val="22"/>
          <w:szCs w:val="22"/>
        </w:rPr>
        <w:t>Основной целью работы с обращениями граждан является восстановление нарушенных прав ребёнка. Всем обратившимся гражданам были даны консультации по вопросам восстановления прав либо разъяснения законодательства по проблеме.</w:t>
      </w:r>
      <w:r w:rsidR="000C772C" w:rsidRPr="003C630F">
        <w:rPr>
          <w:rStyle w:val="10"/>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В защиту прав и законных интересов детей подготовлено 14 исковых заявлений в суд, 1 апелляционная жалоба, проведено 4 участия в судебных разбирательствах.</w:t>
      </w:r>
    </w:p>
    <w:p w:rsidR="00D87AAA" w:rsidRPr="003C630F" w:rsidRDefault="000C772C" w:rsidP="00821885">
      <w:pPr>
        <w:spacing w:after="0" w:line="240" w:lineRule="auto"/>
        <w:ind w:firstLine="669"/>
        <w:jc w:val="both"/>
        <w:rPr>
          <w:rFonts w:ascii="Arial Narrow" w:hAnsi="Arial Narrow" w:cs="Arial"/>
        </w:rPr>
      </w:pPr>
      <w:r w:rsidRPr="003C630F">
        <w:rPr>
          <w:rStyle w:val="10"/>
          <w:rFonts w:ascii="Arial Narrow" w:eastAsiaTheme="minorHAnsi" w:hAnsi="Arial Narrow" w:cs="Arial"/>
          <w:sz w:val="22"/>
          <w:szCs w:val="22"/>
        </w:rPr>
        <w:t xml:space="preserve">В результате проведённой работы в 120 случаях права детей были восстановлены. </w:t>
      </w:r>
      <w:r w:rsidR="00D87AAA" w:rsidRPr="003C630F">
        <w:rPr>
          <w:rStyle w:val="10"/>
          <w:rFonts w:ascii="Arial Narrow" w:eastAsiaTheme="minorHAnsi" w:hAnsi="Arial Narrow" w:cs="Arial"/>
          <w:sz w:val="22"/>
          <w:szCs w:val="22"/>
        </w:rPr>
        <w:t>В 12 случаях восстановить права детей не удалось. Это, прежде всего, вопросы обеспечения жиль</w:t>
      </w:r>
      <w:r w:rsidR="00EF1DED" w:rsidRPr="003C630F">
        <w:rPr>
          <w:rStyle w:val="10"/>
          <w:rFonts w:ascii="Arial Narrow" w:eastAsiaTheme="minorHAnsi" w:hAnsi="Arial Narrow" w:cs="Arial"/>
          <w:sz w:val="22"/>
          <w:szCs w:val="22"/>
        </w:rPr>
        <w:t>ё</w:t>
      </w:r>
      <w:r w:rsidR="00D87AAA" w:rsidRPr="003C630F">
        <w:rPr>
          <w:rStyle w:val="10"/>
          <w:rFonts w:ascii="Arial Narrow" w:eastAsiaTheme="minorHAnsi" w:hAnsi="Arial Narrow" w:cs="Arial"/>
          <w:sz w:val="22"/>
          <w:szCs w:val="22"/>
        </w:rPr>
        <w:t xml:space="preserve">м лиц из числа детей-сирот и детей, оставшихся без попечения родителей, переселения из ветхого и аварийного жилья, неисполнения алиментных обязательств в связи с ведением </w:t>
      </w:r>
      <w:r w:rsidRPr="003C630F">
        <w:rPr>
          <w:rStyle w:val="10"/>
          <w:rFonts w:ascii="Arial Narrow" w:eastAsiaTheme="minorHAnsi" w:hAnsi="Arial Narrow" w:cs="Arial"/>
          <w:sz w:val="22"/>
          <w:szCs w:val="22"/>
        </w:rPr>
        <w:t xml:space="preserve">должниками </w:t>
      </w:r>
      <w:r w:rsidR="00D87AAA" w:rsidRPr="003C630F">
        <w:rPr>
          <w:rStyle w:val="10"/>
          <w:rFonts w:ascii="Arial Narrow" w:eastAsiaTheme="minorHAnsi" w:hAnsi="Arial Narrow" w:cs="Arial"/>
          <w:sz w:val="22"/>
          <w:szCs w:val="22"/>
        </w:rPr>
        <w:t>маргинального образа жизни.</w:t>
      </w:r>
      <w:r w:rsidRPr="003C630F">
        <w:rPr>
          <w:rStyle w:val="10"/>
          <w:rFonts w:ascii="Arial Narrow" w:eastAsiaTheme="minorHAnsi" w:hAnsi="Arial Narrow" w:cs="Arial"/>
          <w:sz w:val="22"/>
          <w:szCs w:val="22"/>
        </w:rPr>
        <w:t xml:space="preserve"> </w:t>
      </w:r>
    </w:p>
    <w:p w:rsidR="00D87AAA" w:rsidRPr="003C630F" w:rsidRDefault="00D87AAA" w:rsidP="00821885">
      <w:pPr>
        <w:spacing w:after="0" w:line="240" w:lineRule="auto"/>
        <w:jc w:val="both"/>
        <w:rPr>
          <w:rFonts w:ascii="Arial Narrow" w:hAnsi="Arial Narrow" w:cs="Arial"/>
        </w:rPr>
      </w:pPr>
      <w:r w:rsidRPr="003C630F">
        <w:rPr>
          <w:rStyle w:val="10"/>
          <w:rFonts w:ascii="Arial Narrow" w:eastAsiaTheme="minorHAnsi" w:hAnsi="Arial Narrow" w:cs="Arial"/>
          <w:sz w:val="22"/>
          <w:szCs w:val="22"/>
        </w:rPr>
        <w:tab/>
        <w:t>В 2017 году продолжена работа по изучению вопросов соблюдения прав и законных интересов несовершеннолетних в муниципальных образованиях области, в детских организациях.</w:t>
      </w:r>
    </w:p>
    <w:p w:rsidR="00D87AAA" w:rsidRPr="003C630F" w:rsidRDefault="00D87AAA" w:rsidP="00821885">
      <w:pPr>
        <w:spacing w:after="0" w:line="240" w:lineRule="auto"/>
        <w:ind w:firstLine="669"/>
        <w:jc w:val="both"/>
        <w:rPr>
          <w:rFonts w:ascii="Arial Narrow" w:hAnsi="Arial Narrow" w:cs="Arial"/>
        </w:rPr>
      </w:pPr>
      <w:r w:rsidRPr="003C630F">
        <w:rPr>
          <w:rStyle w:val="10"/>
          <w:rFonts w:ascii="Arial Narrow" w:eastAsiaTheme="minorHAnsi" w:hAnsi="Arial Narrow" w:cs="Arial"/>
          <w:sz w:val="22"/>
          <w:szCs w:val="22"/>
        </w:rPr>
        <w:t>В 18 муниципальных районах состоялись встречи с представителями субъектов системы профилактики безнадзорности и правонарушений несовершеннолетних, встречи с многодетными и при</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мными семьями, ро</w:t>
      </w:r>
      <w:r w:rsidR="0014771A" w:rsidRPr="003C630F">
        <w:rPr>
          <w:rStyle w:val="10"/>
          <w:rFonts w:ascii="Arial Narrow" w:eastAsiaTheme="minorHAnsi" w:hAnsi="Arial Narrow" w:cs="Arial"/>
          <w:sz w:val="22"/>
          <w:szCs w:val="22"/>
        </w:rPr>
        <w:t>дителями, воспитывающими детей-</w:t>
      </w:r>
      <w:r w:rsidRPr="003C630F">
        <w:rPr>
          <w:rStyle w:val="10"/>
          <w:rFonts w:ascii="Arial Narrow" w:eastAsiaTheme="minorHAnsi" w:hAnsi="Arial Narrow" w:cs="Arial"/>
          <w:sz w:val="22"/>
          <w:szCs w:val="22"/>
        </w:rPr>
        <w:t>инвалидов, с целью анализа исполнения обеспечени</w:t>
      </w:r>
      <w:r w:rsidR="006E4492" w:rsidRPr="003C630F">
        <w:rPr>
          <w:rStyle w:val="10"/>
          <w:rFonts w:ascii="Arial Narrow" w:eastAsiaTheme="minorHAnsi" w:hAnsi="Arial Narrow" w:cs="Arial"/>
          <w:sz w:val="22"/>
          <w:szCs w:val="22"/>
        </w:rPr>
        <w:t>я</w:t>
      </w:r>
      <w:r w:rsidRPr="003C630F">
        <w:rPr>
          <w:rStyle w:val="10"/>
          <w:rFonts w:ascii="Arial Narrow" w:eastAsiaTheme="minorHAnsi" w:hAnsi="Arial Narrow" w:cs="Arial"/>
          <w:sz w:val="22"/>
          <w:szCs w:val="22"/>
        </w:rPr>
        <w:t xml:space="preserve"> основных гарантий государственной защиты прав и законных интересов детей;</w:t>
      </w:r>
      <w:r w:rsidR="00821885" w:rsidRPr="003C630F">
        <w:rPr>
          <w:rStyle w:val="10"/>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приёмы граждан;</w:t>
      </w:r>
      <w:r w:rsidR="006E4492" w:rsidRPr="003C630F">
        <w:rPr>
          <w:rStyle w:val="10"/>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изучено соблюдени</w:t>
      </w:r>
      <w:r w:rsidR="0014771A" w:rsidRPr="003C630F">
        <w:rPr>
          <w:rStyle w:val="10"/>
          <w:rFonts w:ascii="Arial Narrow" w:eastAsiaTheme="minorHAnsi" w:hAnsi="Arial Narrow" w:cs="Arial"/>
          <w:sz w:val="22"/>
          <w:szCs w:val="22"/>
        </w:rPr>
        <w:t xml:space="preserve">е прав детей </w:t>
      </w:r>
      <w:r w:rsidRPr="003C630F">
        <w:rPr>
          <w:rStyle w:val="10"/>
          <w:rFonts w:ascii="Arial Narrow" w:eastAsiaTheme="minorHAnsi" w:hAnsi="Arial Narrow" w:cs="Arial"/>
          <w:sz w:val="22"/>
          <w:szCs w:val="22"/>
        </w:rPr>
        <w:t xml:space="preserve">в 8 образовательных </w:t>
      </w:r>
      <w:r w:rsidR="0014771A" w:rsidRPr="003C630F">
        <w:rPr>
          <w:rStyle w:val="10"/>
          <w:rFonts w:ascii="Arial Narrow" w:eastAsiaTheme="minorHAnsi" w:hAnsi="Arial Narrow" w:cs="Arial"/>
          <w:sz w:val="22"/>
          <w:szCs w:val="22"/>
        </w:rPr>
        <w:t>учреждениях</w:t>
      </w:r>
      <w:r w:rsidRPr="003C630F">
        <w:rPr>
          <w:rStyle w:val="10"/>
          <w:rFonts w:ascii="Arial Narrow" w:eastAsiaTheme="minorHAnsi" w:hAnsi="Arial Narrow" w:cs="Arial"/>
          <w:sz w:val="22"/>
          <w:szCs w:val="22"/>
        </w:rPr>
        <w:t xml:space="preserve"> (урегулирование конфликтных отношений участников образовательного процесса, вопросы доступности образовательных </w:t>
      </w:r>
      <w:r w:rsidR="0014771A" w:rsidRPr="003C630F">
        <w:rPr>
          <w:rStyle w:val="10"/>
          <w:rFonts w:ascii="Arial Narrow" w:eastAsiaTheme="minorHAnsi" w:hAnsi="Arial Narrow" w:cs="Arial"/>
          <w:sz w:val="22"/>
          <w:szCs w:val="22"/>
        </w:rPr>
        <w:t>учреждений</w:t>
      </w:r>
      <w:r w:rsidRPr="003C630F">
        <w:rPr>
          <w:rStyle w:val="10"/>
          <w:rFonts w:ascii="Arial Narrow" w:eastAsiaTheme="minorHAnsi" w:hAnsi="Arial Narrow" w:cs="Arial"/>
          <w:sz w:val="22"/>
          <w:szCs w:val="22"/>
        </w:rPr>
        <w:t>, безопасность школьных автобусов, соблюдение прав детей при условном переводе, организация школьного самоуправления, качество питании и др</w:t>
      </w:r>
      <w:r w:rsidR="0012721B" w:rsidRPr="003C630F">
        <w:rPr>
          <w:rStyle w:val="10"/>
          <w:rFonts w:ascii="Arial Narrow" w:eastAsiaTheme="minorHAnsi" w:hAnsi="Arial Narrow" w:cs="Arial"/>
          <w:sz w:val="22"/>
          <w:szCs w:val="22"/>
        </w:rPr>
        <w:t>.</w:t>
      </w:r>
      <w:r w:rsidRPr="003C630F">
        <w:rPr>
          <w:rStyle w:val="10"/>
          <w:rFonts w:ascii="Arial Narrow" w:eastAsiaTheme="minorHAnsi" w:hAnsi="Arial Narrow" w:cs="Arial"/>
          <w:sz w:val="22"/>
          <w:szCs w:val="22"/>
        </w:rPr>
        <w:t>).</w:t>
      </w:r>
    </w:p>
    <w:p w:rsidR="00D87AAA" w:rsidRPr="003C630F" w:rsidRDefault="00D87AAA" w:rsidP="00821885">
      <w:pPr>
        <w:spacing w:after="0" w:line="240" w:lineRule="auto"/>
        <w:ind w:firstLine="720"/>
        <w:jc w:val="both"/>
        <w:rPr>
          <w:rStyle w:val="10"/>
          <w:rFonts w:ascii="Arial Narrow" w:eastAsiaTheme="minorHAnsi" w:hAnsi="Arial Narrow" w:cs="Arial"/>
          <w:sz w:val="22"/>
          <w:szCs w:val="22"/>
        </w:rPr>
      </w:pPr>
      <w:r w:rsidRPr="003C630F">
        <w:rPr>
          <w:rStyle w:val="10"/>
          <w:rFonts w:ascii="Arial Narrow" w:eastAsiaTheme="minorHAnsi" w:hAnsi="Arial Narrow" w:cs="Arial"/>
          <w:sz w:val="22"/>
          <w:szCs w:val="22"/>
        </w:rPr>
        <w:t>Деятельность по защите прав распространяется на всех детей, находящихся на территории области, вне зависимости от их гражданства. В октябре 2017 года на территории г.Благовещенска был обнаружен несовершеннолетний гражданин КНР, который находился без сопровождения родителей. В результате скоординированных действий с участием уполномоченного по правам реб</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 xml:space="preserve">нка, начальника отдела по вопросам миграции МО МВД России по Амурской области, </w:t>
      </w:r>
      <w:r w:rsidR="00C6725F" w:rsidRPr="003C630F">
        <w:rPr>
          <w:rStyle w:val="10"/>
          <w:rFonts w:ascii="Arial Narrow" w:eastAsiaTheme="minorHAnsi" w:hAnsi="Arial Narrow" w:cs="Arial"/>
          <w:sz w:val="22"/>
          <w:szCs w:val="22"/>
        </w:rPr>
        <w:t>исполняющего обязанности</w:t>
      </w:r>
      <w:r w:rsidRPr="003C630F">
        <w:rPr>
          <w:rStyle w:val="10"/>
          <w:rFonts w:ascii="Arial Narrow" w:eastAsiaTheme="minorHAnsi" w:hAnsi="Arial Narrow" w:cs="Arial"/>
          <w:sz w:val="22"/>
          <w:szCs w:val="22"/>
        </w:rPr>
        <w:t xml:space="preserve"> начальника Благовещенского линейного отдела МВД России на транспорте и начальника отдела по делам несовершеннолетних администрации</w:t>
      </w:r>
      <w:r w:rsidR="00821885" w:rsidRPr="003C630F">
        <w:rPr>
          <w:rStyle w:val="10"/>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г.Благовещенска мальчик был помещ</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 xml:space="preserve">н в медицинское учреждение и через 3 дня переправлен с сопровождающим сотрудником Благовещенского линейного отдела МВД России на транспорте на территорию КНР. </w:t>
      </w:r>
    </w:p>
    <w:p w:rsidR="007E350B" w:rsidRPr="003C630F" w:rsidRDefault="00D87AAA" w:rsidP="00821885">
      <w:pPr>
        <w:spacing w:after="0" w:line="240" w:lineRule="auto"/>
        <w:ind w:firstLine="720"/>
        <w:jc w:val="both"/>
        <w:rPr>
          <w:rStyle w:val="10"/>
          <w:rFonts w:ascii="Arial Narrow" w:eastAsiaTheme="minorHAnsi" w:hAnsi="Arial Narrow" w:cs="Arial"/>
          <w:sz w:val="22"/>
          <w:szCs w:val="22"/>
        </w:rPr>
      </w:pPr>
      <w:r w:rsidRPr="003C630F">
        <w:rPr>
          <w:rStyle w:val="10"/>
          <w:rFonts w:ascii="Arial Narrow" w:eastAsiaTheme="minorHAnsi" w:hAnsi="Arial Narrow" w:cs="Arial"/>
          <w:sz w:val="22"/>
          <w:szCs w:val="22"/>
        </w:rPr>
        <w:t>В связи с распространением сайтов суицидальной направленности Общественным экспертным советом при уполномоченном по правам реб</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 xml:space="preserve">нка в 2017 году активизирована работа по мониторингу социальных сетей с целью выявления фактов распространения информации, склоняющей несовершеннолетних к асоциальному поведению, свойственному </w:t>
      </w:r>
      <w:r w:rsidR="00940978" w:rsidRPr="003C630F">
        <w:rPr>
          <w:rStyle w:val="10"/>
          <w:rFonts w:ascii="Arial Narrow" w:eastAsiaTheme="minorHAnsi" w:hAnsi="Arial Narrow" w:cs="Arial"/>
          <w:sz w:val="22"/>
          <w:szCs w:val="22"/>
        </w:rPr>
        <w:t>для</w:t>
      </w:r>
      <w:r w:rsidRPr="003C630F">
        <w:rPr>
          <w:rStyle w:val="10"/>
          <w:rFonts w:ascii="Arial Narrow" w:eastAsiaTheme="minorHAnsi" w:hAnsi="Arial Narrow" w:cs="Arial"/>
          <w:sz w:val="22"/>
          <w:szCs w:val="22"/>
        </w:rPr>
        <w:t xml:space="preserve"> криминальной субкультуры, а также информации, провоцирующей несовершеннолетних на совершение суицидальных действий. В Амурской области подготовлено 19 аккредитованных Роскомнадзором Российской Федерации экспертов, имеющих право на проведение экспертизы информационной продукции. </w:t>
      </w:r>
    </w:p>
    <w:p w:rsidR="00D87AAA" w:rsidRPr="003C630F" w:rsidRDefault="00D87AAA" w:rsidP="00821885">
      <w:pPr>
        <w:spacing w:after="0" w:line="240" w:lineRule="auto"/>
        <w:ind w:firstLine="720"/>
        <w:jc w:val="both"/>
        <w:rPr>
          <w:rFonts w:ascii="Arial Narrow" w:hAnsi="Arial Narrow" w:cs="Arial"/>
          <w:color w:val="000000"/>
          <w:shd w:val="clear" w:color="auto" w:fill="FFFFFF"/>
          <w:lang w:eastAsia="ru-RU" w:bidi="ru-RU"/>
        </w:rPr>
      </w:pPr>
      <w:r w:rsidRPr="003C630F">
        <w:rPr>
          <w:rStyle w:val="10"/>
          <w:rFonts w:ascii="Arial Narrow" w:eastAsiaTheme="minorHAnsi" w:hAnsi="Arial Narrow" w:cs="Arial"/>
          <w:sz w:val="22"/>
          <w:szCs w:val="22"/>
        </w:rPr>
        <w:t>Заключены соглашения о сотрудничестве с общероссийск</w:t>
      </w:r>
      <w:r w:rsidR="00940978" w:rsidRPr="003C630F">
        <w:rPr>
          <w:rStyle w:val="10"/>
          <w:rFonts w:ascii="Arial Narrow" w:eastAsiaTheme="minorHAnsi" w:hAnsi="Arial Narrow" w:cs="Arial"/>
          <w:sz w:val="22"/>
          <w:szCs w:val="22"/>
        </w:rPr>
        <w:t xml:space="preserve">ими </w:t>
      </w:r>
      <w:r w:rsidR="007E350B" w:rsidRPr="003C630F">
        <w:rPr>
          <w:rStyle w:val="10"/>
          <w:rFonts w:ascii="Arial Narrow" w:eastAsiaTheme="minorHAnsi" w:hAnsi="Arial Narrow" w:cs="Arial"/>
          <w:sz w:val="22"/>
          <w:szCs w:val="22"/>
        </w:rPr>
        <w:t xml:space="preserve">общественными </w:t>
      </w:r>
      <w:r w:rsidR="00940978" w:rsidRPr="003C630F">
        <w:rPr>
          <w:rStyle w:val="10"/>
          <w:rFonts w:ascii="Arial Narrow" w:eastAsiaTheme="minorHAnsi" w:hAnsi="Arial Narrow" w:cs="Arial"/>
          <w:sz w:val="22"/>
          <w:szCs w:val="22"/>
        </w:rPr>
        <w:t>организациями</w:t>
      </w:r>
      <w:r w:rsidR="003F660D" w:rsidRPr="003C630F">
        <w:rPr>
          <w:rStyle w:val="10"/>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«Родительское</w:t>
      </w:r>
      <w:r w:rsidR="007E350B" w:rsidRPr="003C630F">
        <w:rPr>
          <w:rStyle w:val="10"/>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Всероссийское</w:t>
      </w:r>
      <w:r w:rsidR="00EF1DED" w:rsidRPr="003C630F">
        <w:rPr>
          <w:rStyle w:val="10"/>
          <w:rFonts w:ascii="Arial Narrow" w:eastAsiaTheme="minorHAnsi" w:hAnsi="Arial Narrow" w:cs="Arial"/>
          <w:sz w:val="22"/>
          <w:szCs w:val="22"/>
        </w:rPr>
        <w:t xml:space="preserve"> </w:t>
      </w:r>
      <w:r w:rsidR="007E350B" w:rsidRPr="003C630F">
        <w:rPr>
          <w:rStyle w:val="10"/>
          <w:rFonts w:ascii="Arial Narrow" w:eastAsiaTheme="minorHAnsi" w:hAnsi="Arial Narrow" w:cs="Arial"/>
          <w:sz w:val="22"/>
          <w:szCs w:val="22"/>
        </w:rPr>
        <w:t>Со</w:t>
      </w:r>
      <w:r w:rsidRPr="003C630F">
        <w:rPr>
          <w:rStyle w:val="10"/>
          <w:rFonts w:ascii="Arial Narrow" w:eastAsiaTheme="minorHAnsi" w:hAnsi="Arial Narrow" w:cs="Arial"/>
          <w:sz w:val="22"/>
          <w:szCs w:val="22"/>
        </w:rPr>
        <w:t>противление» и «Национальная родительская ассоциация</w:t>
      </w:r>
      <w:r w:rsidR="007E350B" w:rsidRPr="003C630F">
        <w:rPr>
          <w:rStyle w:val="10"/>
          <w:rFonts w:ascii="Arial Narrow" w:eastAsiaTheme="minorHAnsi" w:hAnsi="Arial Narrow" w:cs="Arial"/>
          <w:sz w:val="22"/>
          <w:szCs w:val="22"/>
        </w:rPr>
        <w:t xml:space="preserve"> социальной поддержки семьи и защиты семейных ценностей»</w:t>
      </w:r>
      <w:r w:rsidRPr="003C630F">
        <w:rPr>
          <w:rStyle w:val="10"/>
          <w:rFonts w:ascii="Arial Narrow" w:eastAsiaTheme="minorHAnsi" w:hAnsi="Arial Narrow" w:cs="Arial"/>
          <w:sz w:val="22"/>
          <w:szCs w:val="22"/>
        </w:rPr>
        <w:t>, а также ООО «ЭКСЦИС» (Экспертно-консультационный центр информационной среды, город Тольятти), что позволило провести мониторинг соц</w:t>
      </w:r>
      <w:r w:rsidR="00BF6AE9" w:rsidRPr="003C630F">
        <w:rPr>
          <w:rStyle w:val="10"/>
          <w:rFonts w:ascii="Arial Narrow" w:eastAsiaTheme="minorHAnsi" w:hAnsi="Arial Narrow" w:cs="Arial"/>
          <w:sz w:val="22"/>
          <w:szCs w:val="22"/>
        </w:rPr>
        <w:t xml:space="preserve">иальной </w:t>
      </w:r>
      <w:r w:rsidRPr="003C630F">
        <w:rPr>
          <w:rStyle w:val="10"/>
          <w:rFonts w:ascii="Arial Narrow" w:eastAsiaTheme="minorHAnsi" w:hAnsi="Arial Narrow" w:cs="Arial"/>
          <w:sz w:val="22"/>
          <w:szCs w:val="22"/>
        </w:rPr>
        <w:t xml:space="preserve">сети «В Контакте» и выявить свыше 1000 блогов, противоречащих </w:t>
      </w:r>
      <w:r w:rsidR="007E350B" w:rsidRPr="003C630F">
        <w:rPr>
          <w:rStyle w:val="10"/>
          <w:rFonts w:ascii="Arial Narrow" w:eastAsiaTheme="minorHAnsi" w:hAnsi="Arial Narrow" w:cs="Arial"/>
          <w:sz w:val="22"/>
          <w:szCs w:val="22"/>
        </w:rPr>
        <w:t xml:space="preserve">Федеральному закону от 29.12.2010 № </w:t>
      </w:r>
      <w:r w:rsidRPr="003C630F">
        <w:rPr>
          <w:rStyle w:val="10"/>
          <w:rFonts w:ascii="Arial Narrow" w:eastAsiaTheme="minorHAnsi" w:hAnsi="Arial Narrow" w:cs="Arial"/>
          <w:sz w:val="22"/>
          <w:szCs w:val="22"/>
        </w:rPr>
        <w:t>436</w:t>
      </w:r>
      <w:r w:rsidR="007E350B" w:rsidRPr="003C630F">
        <w:rPr>
          <w:rStyle w:val="10"/>
          <w:rFonts w:ascii="Arial Narrow" w:eastAsiaTheme="minorHAnsi" w:hAnsi="Arial Narrow" w:cs="Arial"/>
          <w:sz w:val="22"/>
          <w:szCs w:val="22"/>
        </w:rPr>
        <w:t>-ФЗ</w:t>
      </w:r>
      <w:r w:rsidRPr="003C630F">
        <w:rPr>
          <w:rStyle w:val="10"/>
          <w:rFonts w:ascii="Arial Narrow" w:eastAsiaTheme="minorHAnsi" w:hAnsi="Arial Narrow" w:cs="Arial"/>
          <w:sz w:val="22"/>
          <w:szCs w:val="22"/>
        </w:rPr>
        <w:t xml:space="preserve"> «О защите детей от информации, причиняющей вред их здоровью и развитию».</w:t>
      </w:r>
    </w:p>
    <w:p w:rsidR="00D87AAA" w:rsidRPr="003C630F" w:rsidRDefault="00D87AAA" w:rsidP="00821885">
      <w:pPr>
        <w:spacing w:after="0" w:line="240" w:lineRule="auto"/>
        <w:ind w:firstLine="720"/>
        <w:jc w:val="both"/>
        <w:rPr>
          <w:rFonts w:ascii="Arial Narrow" w:hAnsi="Arial Narrow" w:cs="Arial"/>
        </w:rPr>
      </w:pPr>
      <w:r w:rsidRPr="003C630F">
        <w:rPr>
          <w:rStyle w:val="10"/>
          <w:rFonts w:ascii="Arial Narrow" w:eastAsiaTheme="minorHAnsi" w:hAnsi="Arial Narrow" w:cs="Arial"/>
          <w:sz w:val="22"/>
          <w:szCs w:val="22"/>
        </w:rPr>
        <w:t>Результаты мониторинга были представлены на межрегиональных вебинарах по профилактике суицидального поведения подростков - для специалистов, родителей и заинтересованной молодёжи. Особый упор в них сделан на провоцирование суицида в виртуальной среде.</w:t>
      </w:r>
    </w:p>
    <w:p w:rsidR="00D87AAA" w:rsidRPr="003C630F" w:rsidRDefault="00D87AAA" w:rsidP="00821885">
      <w:pPr>
        <w:spacing w:after="0" w:line="240" w:lineRule="auto"/>
        <w:ind w:firstLine="720"/>
        <w:jc w:val="both"/>
        <w:rPr>
          <w:rStyle w:val="10"/>
          <w:rFonts w:ascii="Arial Narrow" w:eastAsiaTheme="minorHAnsi" w:hAnsi="Arial Narrow" w:cs="Arial"/>
          <w:sz w:val="22"/>
          <w:szCs w:val="22"/>
        </w:rPr>
      </w:pPr>
      <w:r w:rsidRPr="003C630F">
        <w:rPr>
          <w:rStyle w:val="10"/>
          <w:rFonts w:ascii="Arial Narrow" w:eastAsiaTheme="minorHAnsi" w:hAnsi="Arial Narrow" w:cs="Arial"/>
          <w:sz w:val="22"/>
          <w:szCs w:val="22"/>
        </w:rPr>
        <w:t>В преддверии Дня защиты детей и летних каникул проведена акция «Родительский патруль» в рамках формирования чистой информационной среды</w:t>
      </w:r>
      <w:r w:rsidR="006050C1" w:rsidRPr="003C630F">
        <w:rPr>
          <w:rStyle w:val="10"/>
          <w:rFonts w:ascii="Arial Narrow" w:eastAsiaTheme="minorHAnsi" w:hAnsi="Arial Narrow" w:cs="Arial"/>
          <w:sz w:val="22"/>
          <w:szCs w:val="22"/>
        </w:rPr>
        <w:t xml:space="preserve"> для детей и подростков с целью</w:t>
      </w:r>
      <w:r w:rsidRPr="003C630F">
        <w:rPr>
          <w:rStyle w:val="10"/>
          <w:rFonts w:ascii="Arial Narrow" w:eastAsiaTheme="minorHAnsi" w:hAnsi="Arial Narrow" w:cs="Arial"/>
          <w:sz w:val="22"/>
          <w:szCs w:val="22"/>
        </w:rPr>
        <w:t xml:space="preserve"> вытеснения запрещённой в соответствии с законодательством РФ рекламы и информации из общедоступных для детей мест проведения массовых мероприятий.</w:t>
      </w:r>
    </w:p>
    <w:p w:rsidR="006050C1" w:rsidRPr="003C630F" w:rsidRDefault="00A01EC6" w:rsidP="00821885">
      <w:pPr>
        <w:spacing w:after="0" w:line="240" w:lineRule="auto"/>
        <w:ind w:firstLine="720"/>
        <w:jc w:val="both"/>
        <w:rPr>
          <w:rStyle w:val="10"/>
          <w:rFonts w:ascii="Arial Narrow" w:eastAsiaTheme="minorHAnsi" w:hAnsi="Arial Narrow" w:cs="Arial"/>
          <w:sz w:val="22"/>
          <w:szCs w:val="22"/>
        </w:rPr>
      </w:pPr>
      <w:r w:rsidRPr="003C630F">
        <w:rPr>
          <w:rStyle w:val="10"/>
          <w:rFonts w:ascii="Arial Narrow" w:eastAsiaTheme="minorHAnsi" w:hAnsi="Arial Narrow" w:cs="Arial"/>
          <w:sz w:val="22"/>
          <w:szCs w:val="22"/>
        </w:rPr>
        <w:t xml:space="preserve">Опыт проведения </w:t>
      </w:r>
      <w:r w:rsidR="006050C1" w:rsidRPr="003C630F">
        <w:rPr>
          <w:rStyle w:val="10"/>
          <w:rFonts w:ascii="Arial Narrow" w:eastAsiaTheme="minorHAnsi" w:hAnsi="Arial Narrow" w:cs="Arial"/>
          <w:sz w:val="22"/>
          <w:szCs w:val="22"/>
        </w:rPr>
        <w:t>«</w:t>
      </w:r>
      <w:r w:rsidRPr="003C630F">
        <w:rPr>
          <w:rStyle w:val="10"/>
          <w:rFonts w:ascii="Arial Narrow" w:eastAsiaTheme="minorHAnsi" w:hAnsi="Arial Narrow" w:cs="Arial"/>
          <w:sz w:val="22"/>
          <w:szCs w:val="22"/>
        </w:rPr>
        <w:t>Родительского патруля</w:t>
      </w:r>
      <w:r w:rsidR="006050C1" w:rsidRPr="003C630F">
        <w:rPr>
          <w:rStyle w:val="10"/>
          <w:rFonts w:ascii="Arial Narrow" w:eastAsiaTheme="minorHAnsi" w:hAnsi="Arial Narrow" w:cs="Arial"/>
          <w:sz w:val="22"/>
          <w:szCs w:val="22"/>
        </w:rPr>
        <w:t>»</w:t>
      </w:r>
      <w:r w:rsidRPr="003C630F">
        <w:rPr>
          <w:rStyle w:val="10"/>
          <w:rFonts w:ascii="Arial Narrow" w:eastAsiaTheme="minorHAnsi" w:hAnsi="Arial Narrow" w:cs="Arial"/>
          <w:sz w:val="22"/>
          <w:szCs w:val="22"/>
        </w:rPr>
        <w:t xml:space="preserve"> подтверждает в 80% случаев добровольный характер устранения </w:t>
      </w:r>
      <w:r w:rsidR="006050C1" w:rsidRPr="003C630F">
        <w:rPr>
          <w:rStyle w:val="10"/>
          <w:rFonts w:ascii="Arial Narrow" w:eastAsiaTheme="minorHAnsi" w:hAnsi="Arial Narrow" w:cs="Arial"/>
          <w:sz w:val="22"/>
          <w:szCs w:val="22"/>
        </w:rPr>
        <w:t xml:space="preserve">рекламодателями </w:t>
      </w:r>
      <w:r w:rsidRPr="003C630F">
        <w:rPr>
          <w:rStyle w:val="10"/>
          <w:rFonts w:ascii="Arial Narrow" w:eastAsiaTheme="minorHAnsi" w:hAnsi="Arial Narrow" w:cs="Arial"/>
          <w:sz w:val="22"/>
          <w:szCs w:val="22"/>
        </w:rPr>
        <w:t xml:space="preserve">нарушений </w:t>
      </w:r>
      <w:r w:rsidR="006050C1" w:rsidRPr="003C630F">
        <w:rPr>
          <w:rStyle w:val="10"/>
          <w:rFonts w:ascii="Arial Narrow" w:eastAsiaTheme="minorHAnsi" w:hAnsi="Arial Narrow" w:cs="Arial"/>
          <w:sz w:val="22"/>
          <w:szCs w:val="22"/>
        </w:rPr>
        <w:t>Федерального закона от 29.12.2010 № 436-Ф3</w:t>
      </w:r>
      <w:r w:rsidRPr="003C630F">
        <w:rPr>
          <w:rStyle w:val="10"/>
          <w:rFonts w:ascii="Arial Narrow" w:eastAsiaTheme="minorHAnsi" w:hAnsi="Arial Narrow" w:cs="Arial"/>
          <w:sz w:val="22"/>
          <w:szCs w:val="22"/>
        </w:rPr>
        <w:t>.</w:t>
      </w:r>
    </w:p>
    <w:p w:rsidR="00A01EC6" w:rsidRPr="003C630F" w:rsidRDefault="00A01EC6" w:rsidP="00821885">
      <w:pPr>
        <w:spacing w:after="0" w:line="240" w:lineRule="auto"/>
        <w:ind w:firstLine="720"/>
        <w:jc w:val="both"/>
        <w:rPr>
          <w:rFonts w:ascii="Arial Narrow" w:hAnsi="Arial Narrow" w:cs="Arial"/>
        </w:rPr>
      </w:pPr>
      <w:r w:rsidRPr="003C630F">
        <w:rPr>
          <w:rStyle w:val="10"/>
          <w:rFonts w:ascii="Arial Narrow" w:eastAsiaTheme="minorHAnsi" w:hAnsi="Arial Narrow" w:cs="Arial"/>
          <w:sz w:val="22"/>
          <w:szCs w:val="22"/>
        </w:rPr>
        <w:t xml:space="preserve">В целях предупреждения нарушений прав и законных интересов детей продолжена работа по развитию межведомственного сотрудничества с исполнительными органами государственной власти </w:t>
      </w:r>
      <w:r w:rsidR="006E4492" w:rsidRPr="003C630F">
        <w:rPr>
          <w:rStyle w:val="10"/>
          <w:rFonts w:ascii="Arial Narrow" w:eastAsiaTheme="minorHAnsi" w:hAnsi="Arial Narrow" w:cs="Arial"/>
          <w:sz w:val="22"/>
          <w:szCs w:val="22"/>
        </w:rPr>
        <w:t>(</w:t>
      </w:r>
      <w:r w:rsidRPr="003C630F">
        <w:rPr>
          <w:rStyle w:val="10"/>
          <w:rFonts w:ascii="Arial Narrow" w:eastAsiaTheme="minorHAnsi" w:hAnsi="Arial Narrow" w:cs="Arial"/>
          <w:sz w:val="22"/>
          <w:szCs w:val="22"/>
        </w:rPr>
        <w:t>участие в заседаниях итоговых коллегий и профильных совещаний территориальных органов федеральных органов исполнительной власти, органов исполнительной власти Амурской области</w:t>
      </w:r>
      <w:r w:rsidR="006E4492" w:rsidRPr="003C630F">
        <w:rPr>
          <w:rStyle w:val="10"/>
          <w:rFonts w:ascii="Arial Narrow" w:eastAsiaTheme="minorHAnsi" w:hAnsi="Arial Narrow" w:cs="Arial"/>
          <w:sz w:val="22"/>
          <w:szCs w:val="22"/>
        </w:rPr>
        <w:t>)</w:t>
      </w:r>
      <w:r w:rsidRPr="003C630F">
        <w:rPr>
          <w:rStyle w:val="10"/>
          <w:rFonts w:ascii="Arial Narrow" w:eastAsiaTheme="minorHAnsi" w:hAnsi="Arial Narrow" w:cs="Arial"/>
          <w:sz w:val="22"/>
          <w:szCs w:val="22"/>
        </w:rPr>
        <w:t>.</w:t>
      </w:r>
    </w:p>
    <w:p w:rsidR="00A01EC6" w:rsidRPr="003C630F" w:rsidRDefault="00A01EC6" w:rsidP="00821885">
      <w:pPr>
        <w:spacing w:after="0" w:line="240" w:lineRule="auto"/>
        <w:ind w:firstLine="720"/>
        <w:jc w:val="both"/>
        <w:rPr>
          <w:rStyle w:val="10"/>
          <w:rFonts w:ascii="Arial Narrow" w:eastAsiaTheme="minorHAnsi" w:hAnsi="Arial Narrow" w:cs="Arial"/>
          <w:sz w:val="22"/>
          <w:szCs w:val="22"/>
        </w:rPr>
      </w:pPr>
      <w:r w:rsidRPr="003C630F">
        <w:rPr>
          <w:rStyle w:val="10"/>
          <w:rFonts w:ascii="Arial Narrow" w:eastAsiaTheme="minorHAnsi" w:hAnsi="Arial Narrow" w:cs="Arial"/>
          <w:sz w:val="22"/>
          <w:szCs w:val="22"/>
        </w:rPr>
        <w:t>В сентябре 2017 г. в Управлении Федеральной службы исполнения наказаний по Еврейской автономной области было заключено тр</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хстороннее соглашение между пенитенциарным ведомством и детскими омбудсменами Еврейской автономной и Амурской областей. Соглашение устанавливает принципы и формы взаимодействия сторон в целях защиты прав и охраняемых законом интересов осужд</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 xml:space="preserve">нных несовершеннолетних граждан, отбывающих наказание в учреждении областной уголовно-исполнительной системы - Биробиджанской воспитательной колонии. Кроме </w:t>
      </w:r>
      <w:r w:rsidR="005702A8" w:rsidRPr="003C630F">
        <w:rPr>
          <w:rStyle w:val="10"/>
          <w:rFonts w:ascii="Arial Narrow" w:eastAsiaTheme="minorHAnsi" w:hAnsi="Arial Narrow" w:cs="Arial"/>
          <w:sz w:val="22"/>
          <w:szCs w:val="22"/>
        </w:rPr>
        <w:t>э</w:t>
      </w:r>
      <w:r w:rsidRPr="003C630F">
        <w:rPr>
          <w:rStyle w:val="10"/>
          <w:rFonts w:ascii="Arial Narrow" w:eastAsiaTheme="minorHAnsi" w:hAnsi="Arial Narrow" w:cs="Arial"/>
          <w:sz w:val="22"/>
          <w:szCs w:val="22"/>
        </w:rPr>
        <w:t>того, предметом совместной договор</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нности является организация работы в вопросах оказания поддержки и развития воспитательных, реабилитационных мер, улучшения условий отбывания наказания в пенитенциарном учреждении.</w:t>
      </w:r>
    </w:p>
    <w:p w:rsidR="00A01EC6" w:rsidRPr="003C630F" w:rsidRDefault="00A01EC6" w:rsidP="00821885">
      <w:pPr>
        <w:spacing w:after="0" w:line="240" w:lineRule="auto"/>
        <w:ind w:firstLine="720"/>
        <w:jc w:val="both"/>
        <w:rPr>
          <w:rStyle w:val="10"/>
          <w:rFonts w:ascii="Arial Narrow" w:eastAsiaTheme="minorHAnsi" w:hAnsi="Arial Narrow" w:cs="Arial"/>
          <w:sz w:val="22"/>
          <w:szCs w:val="22"/>
        </w:rPr>
      </w:pPr>
      <w:r w:rsidRPr="003C630F">
        <w:rPr>
          <w:rStyle w:val="10"/>
          <w:rFonts w:ascii="Arial Narrow" w:eastAsiaTheme="minorHAnsi" w:hAnsi="Arial Narrow" w:cs="Arial"/>
          <w:sz w:val="22"/>
          <w:szCs w:val="22"/>
        </w:rPr>
        <w:t>В Биробиджанской воспитательной колонии содержатся подростки из разных субъектов Дальнего Востока, в том числе Еврейской автономной и Амурской областей. В рамках подписанного соглашения будут осуществля</w:t>
      </w:r>
      <w:r w:rsidR="00781793" w:rsidRPr="003C630F">
        <w:rPr>
          <w:rStyle w:val="10"/>
          <w:rFonts w:ascii="Arial Narrow" w:eastAsiaTheme="minorHAnsi" w:hAnsi="Arial Narrow" w:cs="Arial"/>
          <w:sz w:val="22"/>
          <w:szCs w:val="22"/>
        </w:rPr>
        <w:t>т</w:t>
      </w:r>
      <w:r w:rsidR="007B51AA" w:rsidRPr="003C630F">
        <w:rPr>
          <w:rStyle w:val="10"/>
          <w:rFonts w:ascii="Arial Narrow" w:eastAsiaTheme="minorHAnsi" w:hAnsi="Arial Narrow" w:cs="Arial"/>
          <w:sz w:val="22"/>
          <w:szCs w:val="22"/>
        </w:rPr>
        <w:t>ь</w:t>
      </w:r>
      <w:r w:rsidRPr="003C630F">
        <w:rPr>
          <w:rStyle w:val="10"/>
          <w:rFonts w:ascii="Arial Narrow" w:eastAsiaTheme="minorHAnsi" w:hAnsi="Arial Narrow" w:cs="Arial"/>
          <w:sz w:val="22"/>
          <w:szCs w:val="22"/>
        </w:rPr>
        <w:t>ся информационный обмен, координация и объединение усилий в деятельности по обеспечению гарантий государственной защиты, внесение предложений по совершенствованию законодательства в сфере уголовно-исполнительной деятельности в отношении несовершеннолетних осужд</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нных.</w:t>
      </w:r>
    </w:p>
    <w:p w:rsidR="00F843FE" w:rsidRPr="003C630F" w:rsidRDefault="00F843FE" w:rsidP="00821885">
      <w:pPr>
        <w:spacing w:after="0" w:line="240" w:lineRule="auto"/>
        <w:ind w:firstLine="720"/>
        <w:jc w:val="both"/>
        <w:rPr>
          <w:rFonts w:ascii="Arial Narrow" w:hAnsi="Arial Narrow" w:cs="Arial"/>
        </w:rPr>
      </w:pPr>
      <w:r w:rsidRPr="003C630F">
        <w:rPr>
          <w:rStyle w:val="10"/>
          <w:rFonts w:ascii="Arial Narrow" w:eastAsiaTheme="minorHAnsi" w:hAnsi="Arial Narrow" w:cs="Arial"/>
          <w:sz w:val="22"/>
          <w:szCs w:val="22"/>
        </w:rPr>
        <w:t xml:space="preserve">В </w:t>
      </w:r>
      <w:r w:rsidR="007B51AA" w:rsidRPr="003C630F">
        <w:rPr>
          <w:rStyle w:val="10"/>
          <w:rFonts w:ascii="Arial Narrow" w:eastAsiaTheme="minorHAnsi" w:hAnsi="Arial Narrow" w:cs="Arial"/>
          <w:sz w:val="22"/>
          <w:szCs w:val="22"/>
        </w:rPr>
        <w:t xml:space="preserve">Амурской </w:t>
      </w:r>
      <w:r w:rsidRPr="003C630F">
        <w:rPr>
          <w:rStyle w:val="10"/>
          <w:rFonts w:ascii="Arial Narrow" w:eastAsiaTheme="minorHAnsi" w:hAnsi="Arial Narrow" w:cs="Arial"/>
          <w:sz w:val="22"/>
          <w:szCs w:val="22"/>
        </w:rPr>
        <w:t>области ведётся работа по привлечению внимания к деятельности по защите прав и интересов детей, партн</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рство с институтами гражданского общества во имя интересов реб</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нка. На территории области образованы:</w:t>
      </w:r>
      <w:r w:rsidR="00781793" w:rsidRPr="003C630F">
        <w:rPr>
          <w:rStyle w:val="10"/>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Амурское областное отделение Общероссийской общественной организации «Национальная родительская ассоциация социальной поддержки семьи и защиты семейных ценностей»;</w:t>
      </w:r>
      <w:r w:rsidR="00781793" w:rsidRPr="003C630F">
        <w:rPr>
          <w:rStyle w:val="10"/>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Амурское областное отделение Всероссийского общества развития школьной и университетской медицины и здоровья (РОШУМЗ),</w:t>
      </w:r>
      <w:r w:rsidR="00781793" w:rsidRPr="003C630F">
        <w:rPr>
          <w:rStyle w:val="10"/>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Амурское областное отделение межрегиональной общественной организации «Национальный совет социальной информации».</w:t>
      </w:r>
    </w:p>
    <w:p w:rsidR="00F843FE" w:rsidRPr="003C630F" w:rsidRDefault="00F843FE" w:rsidP="00821885">
      <w:pPr>
        <w:spacing w:after="0" w:line="240" w:lineRule="auto"/>
        <w:ind w:firstLine="720"/>
        <w:jc w:val="both"/>
        <w:rPr>
          <w:rStyle w:val="10"/>
          <w:rFonts w:ascii="Arial Narrow" w:eastAsiaTheme="minorHAnsi" w:hAnsi="Arial Narrow" w:cs="Arial"/>
          <w:sz w:val="22"/>
          <w:szCs w:val="22"/>
        </w:rPr>
      </w:pPr>
      <w:r w:rsidRPr="003C630F">
        <w:rPr>
          <w:rStyle w:val="10"/>
          <w:rFonts w:ascii="Arial Narrow" w:eastAsiaTheme="minorHAnsi" w:hAnsi="Arial Narrow" w:cs="Arial"/>
          <w:sz w:val="22"/>
          <w:szCs w:val="22"/>
        </w:rPr>
        <w:t xml:space="preserve">Кроме </w:t>
      </w:r>
      <w:r w:rsidR="007B51AA" w:rsidRPr="003C630F">
        <w:rPr>
          <w:rStyle w:val="10"/>
          <w:rFonts w:ascii="Arial Narrow" w:eastAsiaTheme="minorHAnsi" w:hAnsi="Arial Narrow" w:cs="Arial"/>
          <w:sz w:val="22"/>
          <w:szCs w:val="22"/>
        </w:rPr>
        <w:t>э</w:t>
      </w:r>
      <w:r w:rsidRPr="003C630F">
        <w:rPr>
          <w:rStyle w:val="10"/>
          <w:rFonts w:ascii="Arial Narrow" w:eastAsiaTheme="minorHAnsi" w:hAnsi="Arial Narrow" w:cs="Arial"/>
          <w:sz w:val="22"/>
          <w:szCs w:val="22"/>
        </w:rPr>
        <w:t>того</w:t>
      </w:r>
      <w:r w:rsidR="00E1601F" w:rsidRPr="003C630F">
        <w:rPr>
          <w:rStyle w:val="10"/>
          <w:rFonts w:ascii="Arial Narrow" w:eastAsiaTheme="minorHAnsi" w:hAnsi="Arial Narrow" w:cs="Arial"/>
          <w:sz w:val="22"/>
          <w:szCs w:val="22"/>
        </w:rPr>
        <w:t>,</w:t>
      </w:r>
      <w:r w:rsidR="007B51AA" w:rsidRPr="003C630F">
        <w:rPr>
          <w:rStyle w:val="10"/>
          <w:rFonts w:ascii="Arial Narrow" w:eastAsiaTheme="minorHAnsi" w:hAnsi="Arial Narrow" w:cs="Arial"/>
          <w:sz w:val="22"/>
          <w:szCs w:val="22"/>
        </w:rPr>
        <w:t xml:space="preserve"> оказано</w:t>
      </w:r>
      <w:r w:rsidRPr="003C630F">
        <w:rPr>
          <w:rStyle w:val="10"/>
          <w:rFonts w:ascii="Arial Narrow" w:eastAsiaTheme="minorHAnsi" w:hAnsi="Arial Narrow" w:cs="Arial"/>
          <w:sz w:val="22"/>
          <w:szCs w:val="22"/>
        </w:rPr>
        <w:t xml:space="preserve"> </w:t>
      </w:r>
      <w:r w:rsidR="007B51AA" w:rsidRPr="003C630F">
        <w:rPr>
          <w:rStyle w:val="10"/>
          <w:rFonts w:ascii="Arial Narrow" w:eastAsiaTheme="minorHAnsi" w:hAnsi="Arial Narrow" w:cs="Arial"/>
          <w:sz w:val="22"/>
          <w:szCs w:val="22"/>
        </w:rPr>
        <w:t>содействие</w:t>
      </w:r>
      <w:r w:rsidRPr="003C630F">
        <w:rPr>
          <w:rStyle w:val="10"/>
          <w:rFonts w:ascii="Arial Narrow" w:eastAsiaTheme="minorHAnsi" w:hAnsi="Arial Narrow" w:cs="Arial"/>
          <w:sz w:val="22"/>
          <w:szCs w:val="22"/>
        </w:rPr>
        <w:t xml:space="preserve"> общественным организациям по поддержке и защите детей. В Амурской области особенные дети с одной лишней хромосомой реализуют свои возможности благодаря общественной организации «Дети Солнца». В мае 2017 проведён региональный семинар «Комплексное сопровождение детей с расстройством аутистического спектра». В Международный день человека с </w:t>
      </w:r>
      <w:r w:rsidRPr="003C630F">
        <w:rPr>
          <w:rStyle w:val="5"/>
          <w:rFonts w:ascii="Arial Narrow" w:eastAsiaTheme="minorHAnsi" w:hAnsi="Arial Narrow" w:cs="Arial"/>
          <w:sz w:val="22"/>
          <w:szCs w:val="22"/>
        </w:rPr>
        <w:t xml:space="preserve">синдромом </w:t>
      </w:r>
      <w:r w:rsidRPr="003C630F">
        <w:rPr>
          <w:rStyle w:val="10"/>
          <w:rFonts w:ascii="Arial Narrow" w:eastAsiaTheme="minorHAnsi" w:hAnsi="Arial Narrow" w:cs="Arial"/>
          <w:sz w:val="22"/>
          <w:szCs w:val="22"/>
        </w:rPr>
        <w:t xml:space="preserve">Дауна </w:t>
      </w:r>
      <w:r w:rsidRPr="003C630F">
        <w:rPr>
          <w:rStyle w:val="5"/>
          <w:rFonts w:ascii="Arial Narrow" w:eastAsiaTheme="minorHAnsi" w:hAnsi="Arial Narrow" w:cs="Arial"/>
          <w:sz w:val="22"/>
          <w:szCs w:val="22"/>
        </w:rPr>
        <w:t xml:space="preserve">в Общественно-культурном центре </w:t>
      </w:r>
      <w:r w:rsidRPr="003C630F">
        <w:rPr>
          <w:rStyle w:val="10"/>
          <w:rFonts w:ascii="Arial Narrow" w:eastAsiaTheme="minorHAnsi" w:hAnsi="Arial Narrow" w:cs="Arial"/>
          <w:sz w:val="22"/>
          <w:szCs w:val="22"/>
        </w:rPr>
        <w:t>г.</w:t>
      </w:r>
      <w:r w:rsidR="004D7E61" w:rsidRPr="003C630F">
        <w:rPr>
          <w:rStyle w:val="10"/>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 xml:space="preserve">Благовещенска с </w:t>
      </w:r>
      <w:r w:rsidRPr="003C630F">
        <w:rPr>
          <w:rStyle w:val="4"/>
          <w:rFonts w:ascii="Arial Narrow" w:eastAsiaTheme="minorHAnsi" w:hAnsi="Arial Narrow" w:cs="Arial"/>
          <w:sz w:val="22"/>
          <w:szCs w:val="22"/>
        </w:rPr>
        <w:t xml:space="preserve">привлечением спонсоров </w:t>
      </w:r>
      <w:r w:rsidRPr="003C630F">
        <w:rPr>
          <w:rStyle w:val="10"/>
          <w:rFonts w:ascii="Arial Narrow" w:eastAsiaTheme="minorHAnsi" w:hAnsi="Arial Narrow" w:cs="Arial"/>
          <w:sz w:val="22"/>
          <w:szCs w:val="22"/>
        </w:rPr>
        <w:t>провед</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н инклюзивный праздник для «солнечных детей» и их сверстников «Любовь без границ».</w:t>
      </w:r>
    </w:p>
    <w:p w:rsidR="00781793" w:rsidRPr="003C630F" w:rsidRDefault="00F843FE" w:rsidP="00821885">
      <w:pPr>
        <w:spacing w:after="0" w:line="240" w:lineRule="auto"/>
        <w:ind w:firstLine="720"/>
        <w:jc w:val="both"/>
        <w:rPr>
          <w:rStyle w:val="10"/>
          <w:rFonts w:ascii="Arial Narrow" w:eastAsiaTheme="minorHAnsi" w:hAnsi="Arial Narrow" w:cs="Arial"/>
          <w:sz w:val="22"/>
          <w:szCs w:val="22"/>
        </w:rPr>
      </w:pPr>
      <w:r w:rsidRPr="003C630F">
        <w:rPr>
          <w:rStyle w:val="10"/>
          <w:rFonts w:ascii="Arial Narrow" w:eastAsiaTheme="minorHAnsi" w:hAnsi="Arial Narrow" w:cs="Arial"/>
          <w:sz w:val="22"/>
          <w:szCs w:val="22"/>
        </w:rPr>
        <w:t>Во исполнение Соглашения о взаимодействии с Общественной палатой Амурской области, в том числе по консолидации усилий государственной и муниципальной власти и общественных объединений по охране здоровья и безопасности детей, 22 сентября 2017 года проведено заседание «круглого стола» на тему «Здоровье и безопасность детей города Благовещенска».</w:t>
      </w:r>
      <w:r w:rsidR="00EF1DED" w:rsidRPr="003C630F">
        <w:rPr>
          <w:rStyle w:val="10"/>
          <w:rFonts w:ascii="Arial Narrow" w:eastAsiaTheme="minorHAnsi" w:hAnsi="Arial Narrow" w:cs="Arial"/>
          <w:sz w:val="22"/>
          <w:szCs w:val="22"/>
        </w:rPr>
        <w:t xml:space="preserve"> </w:t>
      </w:r>
    </w:p>
    <w:p w:rsidR="00E1601F" w:rsidRPr="003C630F" w:rsidRDefault="00E1601F" w:rsidP="00821885">
      <w:pPr>
        <w:spacing w:after="0" w:line="240" w:lineRule="auto"/>
        <w:ind w:firstLine="720"/>
        <w:jc w:val="both"/>
        <w:rPr>
          <w:rFonts w:ascii="Arial Narrow" w:hAnsi="Arial Narrow" w:cs="Arial"/>
        </w:rPr>
      </w:pPr>
      <w:r w:rsidRPr="003C630F">
        <w:rPr>
          <w:rStyle w:val="10"/>
          <w:rFonts w:ascii="Arial Narrow" w:eastAsiaTheme="minorHAnsi" w:hAnsi="Arial Narrow" w:cs="Arial"/>
          <w:sz w:val="22"/>
          <w:szCs w:val="22"/>
        </w:rPr>
        <w:t>На протяжении четыр</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х лет в Амурской области реализуются социальные проекты при поддержке компании «МегаФон»:</w:t>
      </w:r>
      <w:r w:rsidR="00781793" w:rsidRPr="003C630F">
        <w:rPr>
          <w:rStyle w:val="10"/>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проект «Уроки радости» по реабилитации маленьких пациентов отделения онкогематологии Амурс</w:t>
      </w:r>
      <w:r w:rsidR="00781793" w:rsidRPr="003C630F">
        <w:rPr>
          <w:rStyle w:val="10"/>
          <w:rFonts w:ascii="Arial Narrow" w:eastAsiaTheme="minorHAnsi" w:hAnsi="Arial Narrow" w:cs="Arial"/>
          <w:sz w:val="22"/>
          <w:szCs w:val="22"/>
        </w:rPr>
        <w:t xml:space="preserve">кой детской областной больницы; </w:t>
      </w:r>
      <w:r w:rsidRPr="003C630F">
        <w:rPr>
          <w:rStyle w:val="10"/>
          <w:rFonts w:ascii="Arial Narrow" w:eastAsiaTheme="minorHAnsi" w:hAnsi="Arial Narrow" w:cs="Arial"/>
          <w:sz w:val="22"/>
          <w:szCs w:val="22"/>
        </w:rPr>
        <w:t xml:space="preserve">проект «Книжка в подарок» для маленьких слепых детей. </w:t>
      </w:r>
    </w:p>
    <w:p w:rsidR="00E1601F" w:rsidRPr="003C630F" w:rsidRDefault="00E1601F" w:rsidP="00821885">
      <w:pPr>
        <w:spacing w:after="0" w:line="240" w:lineRule="auto"/>
        <w:ind w:firstLine="720"/>
        <w:jc w:val="both"/>
        <w:rPr>
          <w:rStyle w:val="10"/>
          <w:rFonts w:ascii="Arial Narrow" w:eastAsiaTheme="minorHAnsi" w:hAnsi="Arial Narrow" w:cs="Arial"/>
          <w:sz w:val="22"/>
          <w:szCs w:val="22"/>
        </w:rPr>
      </w:pPr>
      <w:r w:rsidRPr="003C630F">
        <w:rPr>
          <w:rStyle w:val="10"/>
          <w:rFonts w:ascii="Arial Narrow" w:eastAsiaTheme="minorHAnsi" w:hAnsi="Arial Narrow" w:cs="Arial"/>
          <w:sz w:val="22"/>
          <w:szCs w:val="22"/>
        </w:rPr>
        <w:t xml:space="preserve">В течение 2016-2017 </w:t>
      </w:r>
      <w:r w:rsidR="008A4673" w:rsidRPr="003C630F">
        <w:rPr>
          <w:rStyle w:val="10"/>
          <w:rFonts w:ascii="Arial Narrow" w:eastAsiaTheme="minorHAnsi" w:hAnsi="Arial Narrow" w:cs="Arial"/>
          <w:sz w:val="22"/>
          <w:szCs w:val="22"/>
        </w:rPr>
        <w:t>г</w:t>
      </w:r>
      <w:r w:rsidRPr="003C630F">
        <w:rPr>
          <w:rStyle w:val="10"/>
          <w:rFonts w:ascii="Arial Narrow" w:eastAsiaTheme="minorHAnsi" w:hAnsi="Arial Narrow" w:cs="Arial"/>
          <w:sz w:val="22"/>
          <w:szCs w:val="22"/>
        </w:rPr>
        <w:t xml:space="preserve">г. область присоединилась к Всероссийской информационной акции </w:t>
      </w:r>
      <w:r w:rsidR="00EF1DED" w:rsidRPr="003C630F">
        <w:rPr>
          <w:rStyle w:val="10"/>
          <w:rFonts w:ascii="Arial Narrow" w:eastAsiaTheme="minorHAnsi" w:hAnsi="Arial Narrow" w:cs="Arial"/>
          <w:sz w:val="22"/>
          <w:szCs w:val="22"/>
        </w:rPr>
        <w:t>«</w:t>
      </w:r>
      <w:r w:rsidRPr="003C630F">
        <w:rPr>
          <w:rStyle w:val="10"/>
          <w:rFonts w:ascii="Arial Narrow" w:eastAsiaTheme="minorHAnsi" w:hAnsi="Arial Narrow" w:cs="Arial"/>
          <w:sz w:val="22"/>
          <w:szCs w:val="22"/>
        </w:rPr>
        <w:t>Не паркуй реб</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нка</w:t>
      </w:r>
      <w:r w:rsidR="00EF1DED" w:rsidRPr="003C630F">
        <w:rPr>
          <w:rStyle w:val="10"/>
          <w:rFonts w:ascii="Arial Narrow" w:eastAsiaTheme="minorHAnsi" w:hAnsi="Arial Narrow" w:cs="Arial"/>
          <w:sz w:val="22"/>
          <w:szCs w:val="22"/>
        </w:rPr>
        <w:t>»</w:t>
      </w:r>
      <w:r w:rsidRPr="003C630F">
        <w:rPr>
          <w:rStyle w:val="10"/>
          <w:rFonts w:ascii="Arial Narrow" w:eastAsiaTheme="minorHAnsi" w:hAnsi="Arial Narrow" w:cs="Arial"/>
          <w:sz w:val="22"/>
          <w:szCs w:val="22"/>
        </w:rPr>
        <w:t xml:space="preserve">. Цель акции - предупредить родителей о недопустимости оставления </w:t>
      </w:r>
      <w:r w:rsidRPr="003C630F">
        <w:rPr>
          <w:rStyle w:val="4"/>
          <w:rFonts w:ascii="Arial Narrow" w:eastAsiaTheme="minorHAnsi" w:hAnsi="Arial Narrow" w:cs="Arial"/>
          <w:sz w:val="22"/>
          <w:szCs w:val="22"/>
        </w:rPr>
        <w:t>реб</w:t>
      </w:r>
      <w:r w:rsidR="00EF1DED" w:rsidRPr="003C630F">
        <w:rPr>
          <w:rStyle w:val="4"/>
          <w:rFonts w:ascii="Arial Narrow" w:eastAsiaTheme="minorHAnsi" w:hAnsi="Arial Narrow" w:cs="Arial"/>
          <w:sz w:val="22"/>
          <w:szCs w:val="22"/>
        </w:rPr>
        <w:t>ё</w:t>
      </w:r>
      <w:r w:rsidRPr="003C630F">
        <w:rPr>
          <w:rStyle w:val="4"/>
          <w:rFonts w:ascii="Arial Narrow" w:eastAsiaTheme="minorHAnsi" w:hAnsi="Arial Narrow" w:cs="Arial"/>
          <w:sz w:val="22"/>
          <w:szCs w:val="22"/>
        </w:rPr>
        <w:t xml:space="preserve">нка </w:t>
      </w:r>
      <w:r w:rsidRPr="003C630F">
        <w:rPr>
          <w:rStyle w:val="10"/>
          <w:rFonts w:ascii="Arial Narrow" w:eastAsiaTheme="minorHAnsi" w:hAnsi="Arial Narrow" w:cs="Arial"/>
          <w:sz w:val="22"/>
          <w:szCs w:val="22"/>
        </w:rPr>
        <w:t xml:space="preserve">в припаркованной </w:t>
      </w:r>
      <w:r w:rsidRPr="003C630F">
        <w:rPr>
          <w:rStyle w:val="4"/>
          <w:rFonts w:ascii="Arial Narrow" w:eastAsiaTheme="minorHAnsi" w:hAnsi="Arial Narrow" w:cs="Arial"/>
          <w:sz w:val="22"/>
          <w:szCs w:val="22"/>
        </w:rPr>
        <w:t xml:space="preserve">машине </w:t>
      </w:r>
      <w:r w:rsidRPr="003C630F">
        <w:rPr>
          <w:rStyle w:val="10"/>
          <w:rFonts w:ascii="Arial Narrow" w:eastAsiaTheme="minorHAnsi" w:hAnsi="Arial Narrow" w:cs="Arial"/>
          <w:sz w:val="22"/>
          <w:szCs w:val="22"/>
        </w:rPr>
        <w:t xml:space="preserve">одного, т.к. это опасно для его здоровья и жизни. </w:t>
      </w:r>
    </w:p>
    <w:p w:rsidR="00E1601F" w:rsidRPr="003C630F" w:rsidRDefault="00E1601F" w:rsidP="00821885">
      <w:pPr>
        <w:spacing w:after="0" w:line="240" w:lineRule="auto"/>
        <w:ind w:firstLine="720"/>
        <w:jc w:val="both"/>
        <w:rPr>
          <w:rFonts w:ascii="Arial Narrow" w:hAnsi="Arial Narrow" w:cs="Arial"/>
        </w:rPr>
      </w:pPr>
      <w:r w:rsidRPr="003C630F">
        <w:rPr>
          <w:rStyle w:val="10"/>
          <w:rFonts w:ascii="Arial Narrow" w:eastAsiaTheme="minorHAnsi" w:hAnsi="Arial Narrow" w:cs="Arial"/>
          <w:sz w:val="22"/>
          <w:szCs w:val="22"/>
        </w:rPr>
        <w:t>Право реб</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нка на полноценное развитие, на</w:t>
      </w:r>
      <w:r w:rsidR="008A4673" w:rsidRPr="003C630F">
        <w:rPr>
          <w:rStyle w:val="10"/>
          <w:rFonts w:ascii="Arial Narrow" w:eastAsiaTheme="minorHAnsi" w:hAnsi="Arial Narrow" w:cs="Arial"/>
          <w:sz w:val="22"/>
          <w:szCs w:val="22"/>
        </w:rPr>
        <w:t xml:space="preserve"> занятия искусством – одно из основополагающ</w:t>
      </w:r>
      <w:r w:rsidRPr="003C630F">
        <w:rPr>
          <w:rStyle w:val="10"/>
          <w:rFonts w:ascii="Arial Narrow" w:eastAsiaTheme="minorHAnsi" w:hAnsi="Arial Narrow" w:cs="Arial"/>
          <w:sz w:val="22"/>
          <w:szCs w:val="22"/>
        </w:rPr>
        <w:t>их пр</w:t>
      </w:r>
      <w:r w:rsidR="008A4673" w:rsidRPr="003C630F">
        <w:rPr>
          <w:rStyle w:val="10"/>
          <w:rFonts w:ascii="Arial Narrow" w:eastAsiaTheme="minorHAnsi" w:hAnsi="Arial Narrow" w:cs="Arial"/>
          <w:sz w:val="22"/>
          <w:szCs w:val="22"/>
        </w:rPr>
        <w:t xml:space="preserve">ав, которое определено в </w:t>
      </w:r>
      <w:r w:rsidRPr="003C630F">
        <w:rPr>
          <w:rStyle w:val="10"/>
          <w:rFonts w:ascii="Arial Narrow" w:eastAsiaTheme="minorHAnsi" w:hAnsi="Arial Narrow" w:cs="Arial"/>
          <w:sz w:val="22"/>
          <w:szCs w:val="22"/>
        </w:rPr>
        <w:t>Конвенции о правах реб</w:t>
      </w:r>
      <w:r w:rsidR="00EF1DED" w:rsidRPr="003C630F">
        <w:rPr>
          <w:rStyle w:val="10"/>
          <w:rFonts w:ascii="Arial Narrow" w:eastAsiaTheme="minorHAnsi" w:hAnsi="Arial Narrow" w:cs="Arial"/>
          <w:sz w:val="22"/>
          <w:szCs w:val="22"/>
        </w:rPr>
        <w:t>ё</w:t>
      </w:r>
      <w:r w:rsidR="008A4673" w:rsidRPr="003C630F">
        <w:rPr>
          <w:rStyle w:val="10"/>
          <w:rFonts w:ascii="Arial Narrow" w:eastAsiaTheme="minorHAnsi" w:hAnsi="Arial Narrow" w:cs="Arial"/>
          <w:sz w:val="22"/>
          <w:szCs w:val="22"/>
        </w:rPr>
        <w:t>нка</w:t>
      </w:r>
      <w:r w:rsidRPr="003C630F">
        <w:rPr>
          <w:rStyle w:val="10"/>
          <w:rFonts w:ascii="Arial Narrow" w:eastAsiaTheme="minorHAnsi" w:hAnsi="Arial Narrow" w:cs="Arial"/>
          <w:sz w:val="22"/>
          <w:szCs w:val="22"/>
        </w:rPr>
        <w:t>. В целях реализации данного права детей в области поддерживаются музыкально одар</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 xml:space="preserve">нные дети. </w:t>
      </w:r>
      <w:r w:rsidR="008A4673" w:rsidRPr="003C630F">
        <w:rPr>
          <w:rStyle w:val="10"/>
          <w:rFonts w:ascii="Arial Narrow" w:eastAsiaTheme="minorHAnsi" w:hAnsi="Arial Narrow" w:cs="Arial"/>
          <w:sz w:val="22"/>
          <w:szCs w:val="22"/>
        </w:rPr>
        <w:t>Проводи</w:t>
      </w:r>
      <w:r w:rsidRPr="003C630F">
        <w:rPr>
          <w:rStyle w:val="10"/>
          <w:rFonts w:ascii="Arial Narrow" w:eastAsiaTheme="minorHAnsi" w:hAnsi="Arial Narrow" w:cs="Arial"/>
          <w:sz w:val="22"/>
          <w:szCs w:val="22"/>
        </w:rPr>
        <w:t>тся Международный фестиваль-конкурс детской и юн</w:t>
      </w:r>
      <w:r w:rsidR="008A4673" w:rsidRPr="003C630F">
        <w:rPr>
          <w:rStyle w:val="10"/>
          <w:rFonts w:ascii="Arial Narrow" w:eastAsiaTheme="minorHAnsi" w:hAnsi="Arial Narrow" w:cs="Arial"/>
          <w:sz w:val="22"/>
          <w:szCs w:val="22"/>
        </w:rPr>
        <w:t>ошеской песни «Детство на Амуре»</w:t>
      </w:r>
      <w:r w:rsidRPr="003C630F">
        <w:rPr>
          <w:rStyle w:val="10"/>
          <w:rFonts w:ascii="Arial Narrow" w:eastAsiaTheme="minorHAnsi" w:hAnsi="Arial Narrow" w:cs="Arial"/>
          <w:sz w:val="22"/>
          <w:szCs w:val="22"/>
        </w:rPr>
        <w:t>.</w:t>
      </w:r>
      <w:r w:rsidR="00821885" w:rsidRPr="003C630F">
        <w:rPr>
          <w:rStyle w:val="10"/>
          <w:rFonts w:ascii="Arial Narrow" w:eastAsiaTheme="minorHAnsi" w:hAnsi="Arial Narrow" w:cs="Arial"/>
          <w:sz w:val="22"/>
          <w:szCs w:val="22"/>
        </w:rPr>
        <w:t xml:space="preserve"> </w:t>
      </w:r>
      <w:r w:rsidRPr="003C630F">
        <w:rPr>
          <w:rStyle w:val="af6"/>
          <w:rFonts w:ascii="Arial Narrow" w:eastAsiaTheme="minorHAnsi" w:hAnsi="Arial Narrow" w:cs="Arial"/>
          <w:i w:val="0"/>
          <w:sz w:val="22"/>
          <w:szCs w:val="22"/>
        </w:rPr>
        <w:t>Цель проекта</w:t>
      </w:r>
      <w:r w:rsidR="008A4673" w:rsidRPr="003C630F">
        <w:rPr>
          <w:rStyle w:val="af6"/>
          <w:rFonts w:ascii="Arial Narrow" w:eastAsiaTheme="minorHAnsi" w:hAnsi="Arial Narrow" w:cs="Arial"/>
          <w:sz w:val="22"/>
          <w:szCs w:val="22"/>
        </w:rPr>
        <w:t xml:space="preserve"> </w:t>
      </w:r>
      <w:r w:rsidRPr="003C630F">
        <w:rPr>
          <w:rStyle w:val="af6"/>
          <w:rFonts w:ascii="Arial Narrow" w:eastAsiaTheme="minorHAnsi" w:hAnsi="Arial Narrow" w:cs="Arial"/>
          <w:sz w:val="22"/>
          <w:szCs w:val="22"/>
        </w:rPr>
        <w:t xml:space="preserve">- </w:t>
      </w:r>
      <w:r w:rsidRPr="003C630F">
        <w:rPr>
          <w:rStyle w:val="10"/>
          <w:rFonts w:ascii="Arial Narrow" w:eastAsiaTheme="minorHAnsi" w:hAnsi="Arial Narrow" w:cs="Arial"/>
          <w:sz w:val="22"/>
          <w:szCs w:val="22"/>
        </w:rPr>
        <w:t>содействие развитию детского и юношеского творчества в лучших отечественных традициях, выявление и поддержка юных талантов двух стран (Россия и Китай) в содружестве с заслуженными деятелями культуры и искусства России.</w:t>
      </w:r>
    </w:p>
    <w:p w:rsidR="00E1601F" w:rsidRPr="003C630F" w:rsidRDefault="00E1601F" w:rsidP="00821885">
      <w:pPr>
        <w:spacing w:after="0" w:line="240" w:lineRule="auto"/>
        <w:ind w:firstLine="720"/>
        <w:jc w:val="both"/>
        <w:rPr>
          <w:rStyle w:val="10"/>
          <w:rFonts w:ascii="Arial Narrow" w:eastAsiaTheme="minorHAnsi" w:hAnsi="Arial Narrow" w:cs="Arial"/>
          <w:sz w:val="22"/>
          <w:szCs w:val="22"/>
        </w:rPr>
      </w:pPr>
      <w:r w:rsidRPr="003C630F">
        <w:rPr>
          <w:rStyle w:val="10"/>
          <w:rFonts w:ascii="Arial Narrow" w:eastAsiaTheme="minorHAnsi" w:hAnsi="Arial Narrow" w:cs="Arial"/>
          <w:sz w:val="22"/>
          <w:szCs w:val="22"/>
        </w:rPr>
        <w:t>Одной из главных задач деятельности уполномоченного является правовое просвещение в сфере соблюдения прав несовершеннолетних.</w:t>
      </w:r>
    </w:p>
    <w:p w:rsidR="00E1601F" w:rsidRPr="003C630F" w:rsidRDefault="00E1601F" w:rsidP="00821885">
      <w:pPr>
        <w:spacing w:after="0" w:line="240" w:lineRule="auto"/>
        <w:ind w:firstLine="720"/>
        <w:jc w:val="both"/>
        <w:rPr>
          <w:rStyle w:val="10"/>
          <w:rFonts w:ascii="Arial Narrow" w:eastAsiaTheme="minorHAnsi" w:hAnsi="Arial Narrow" w:cs="Arial"/>
          <w:sz w:val="22"/>
          <w:szCs w:val="22"/>
        </w:rPr>
      </w:pPr>
      <w:r w:rsidRPr="003C630F">
        <w:rPr>
          <w:rStyle w:val="10"/>
          <w:rFonts w:ascii="Arial Narrow" w:eastAsiaTheme="minorHAnsi" w:hAnsi="Arial Narrow" w:cs="Arial"/>
          <w:sz w:val="22"/>
          <w:szCs w:val="22"/>
        </w:rPr>
        <w:t>С этой целью в Управлении Федеральной службы судебных приставов по Амурской области провед</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 xml:space="preserve">н региональный этап Всероссийского конкурса </w:t>
      </w:r>
      <w:r w:rsidR="008A4673" w:rsidRPr="003C630F">
        <w:rPr>
          <w:rStyle w:val="10"/>
          <w:rFonts w:ascii="Arial Narrow" w:eastAsiaTheme="minorHAnsi" w:hAnsi="Arial Narrow" w:cs="Arial"/>
          <w:sz w:val="22"/>
          <w:szCs w:val="22"/>
        </w:rPr>
        <w:t>«</w:t>
      </w:r>
      <w:r w:rsidRPr="003C630F">
        <w:rPr>
          <w:rStyle w:val="10"/>
          <w:rFonts w:ascii="Arial Narrow" w:eastAsiaTheme="minorHAnsi" w:hAnsi="Arial Narrow" w:cs="Arial"/>
          <w:sz w:val="22"/>
          <w:szCs w:val="22"/>
        </w:rPr>
        <w:t>Юный правозащитник</w:t>
      </w:r>
      <w:r w:rsidR="008A4673" w:rsidRPr="003C630F">
        <w:rPr>
          <w:rStyle w:val="10"/>
          <w:rFonts w:ascii="Arial Narrow" w:eastAsiaTheme="minorHAnsi" w:hAnsi="Arial Narrow" w:cs="Arial"/>
          <w:sz w:val="22"/>
          <w:szCs w:val="22"/>
        </w:rPr>
        <w:t>»</w:t>
      </w:r>
      <w:r w:rsidRPr="003C630F">
        <w:rPr>
          <w:rStyle w:val="10"/>
          <w:rFonts w:ascii="Arial Narrow" w:eastAsiaTheme="minorHAnsi" w:hAnsi="Arial Narrow" w:cs="Arial"/>
          <w:sz w:val="22"/>
          <w:szCs w:val="22"/>
        </w:rPr>
        <w:t>. Совместно с Управлением Роскомнадзора по Амурской области в октябре 2017 года провед</w:t>
      </w:r>
      <w:r w:rsidR="00EF1DED" w:rsidRPr="003C630F">
        <w:rPr>
          <w:rStyle w:val="10"/>
          <w:rFonts w:ascii="Arial Narrow" w:eastAsiaTheme="minorHAnsi" w:hAnsi="Arial Narrow" w:cs="Arial"/>
          <w:sz w:val="22"/>
          <w:szCs w:val="22"/>
        </w:rPr>
        <w:t>ё</w:t>
      </w:r>
      <w:r w:rsidRPr="003C630F">
        <w:rPr>
          <w:rStyle w:val="10"/>
          <w:rFonts w:ascii="Arial Narrow" w:eastAsiaTheme="minorHAnsi" w:hAnsi="Arial Narrow" w:cs="Arial"/>
          <w:sz w:val="22"/>
          <w:szCs w:val="22"/>
        </w:rPr>
        <w:t>н конкурс для детей и подростков «Защити свои персональные данные» с целью привлечения внимания участников к вопросам, связанным с распространением и защитой персональных данных в сети Интернет.</w:t>
      </w:r>
    </w:p>
    <w:p w:rsidR="00E1601F" w:rsidRPr="003C630F" w:rsidRDefault="00E1601F" w:rsidP="00821885">
      <w:pPr>
        <w:spacing w:after="0" w:line="240" w:lineRule="auto"/>
        <w:ind w:firstLine="720"/>
        <w:jc w:val="both"/>
        <w:rPr>
          <w:rFonts w:ascii="Arial Narrow" w:hAnsi="Arial Narrow" w:cs="Arial"/>
        </w:rPr>
      </w:pPr>
      <w:r w:rsidRPr="003C630F">
        <w:rPr>
          <w:rStyle w:val="10"/>
          <w:rFonts w:ascii="Arial Narrow" w:eastAsiaTheme="minorHAnsi" w:hAnsi="Arial Narrow" w:cs="Arial"/>
          <w:sz w:val="22"/>
          <w:szCs w:val="22"/>
        </w:rPr>
        <w:t xml:space="preserve">С целью повышения правовой культуры граждан, информирования населения о необходимости соблюдении прав детей уполномоченным используются возможности </w:t>
      </w:r>
      <w:r w:rsidR="00781793" w:rsidRPr="003C630F">
        <w:rPr>
          <w:rStyle w:val="10"/>
          <w:rFonts w:ascii="Arial Narrow" w:eastAsiaTheme="minorHAnsi" w:hAnsi="Arial Narrow" w:cs="Arial"/>
          <w:sz w:val="22"/>
          <w:szCs w:val="22"/>
        </w:rPr>
        <w:t>СМИ</w:t>
      </w:r>
      <w:r w:rsidRPr="003C630F">
        <w:rPr>
          <w:rStyle w:val="10"/>
          <w:rFonts w:ascii="Arial Narrow" w:eastAsiaTheme="minorHAnsi" w:hAnsi="Arial Narrow" w:cs="Arial"/>
          <w:sz w:val="22"/>
          <w:szCs w:val="22"/>
        </w:rPr>
        <w:t>.</w:t>
      </w:r>
    </w:p>
    <w:p w:rsidR="00E1601F" w:rsidRPr="003C630F" w:rsidRDefault="00E1601F" w:rsidP="00821885">
      <w:pPr>
        <w:pStyle w:val="Style8"/>
        <w:widowControl/>
        <w:spacing w:line="240" w:lineRule="auto"/>
        <w:ind w:firstLine="720"/>
        <w:rPr>
          <w:rStyle w:val="FontStyle19"/>
          <w:rFonts w:ascii="Arial Narrow" w:hAnsi="Arial Narrow" w:cs="Arial"/>
          <w:sz w:val="22"/>
          <w:szCs w:val="22"/>
        </w:rPr>
      </w:pPr>
      <w:r w:rsidRPr="003C630F">
        <w:rPr>
          <w:rStyle w:val="FontStyle19"/>
          <w:rFonts w:ascii="Arial Narrow" w:hAnsi="Arial Narrow" w:cs="Arial"/>
          <w:sz w:val="22"/>
          <w:szCs w:val="22"/>
        </w:rPr>
        <w:t>Информация правового характера, обзоры федерального и регионального законодательства, различные аспекты деятельности уполномоченного регулярно размеща</w:t>
      </w:r>
      <w:r w:rsidR="0043043C" w:rsidRPr="003C630F">
        <w:rPr>
          <w:rStyle w:val="FontStyle19"/>
          <w:rFonts w:ascii="Arial Narrow" w:hAnsi="Arial Narrow" w:cs="Arial"/>
          <w:sz w:val="22"/>
          <w:szCs w:val="22"/>
        </w:rPr>
        <w:t>ю</w:t>
      </w:r>
      <w:r w:rsidRPr="003C630F">
        <w:rPr>
          <w:rStyle w:val="FontStyle19"/>
          <w:rFonts w:ascii="Arial Narrow" w:hAnsi="Arial Narrow" w:cs="Arial"/>
          <w:sz w:val="22"/>
          <w:szCs w:val="22"/>
        </w:rPr>
        <w:t>тся на сайтах Правительства Амурской области, сайте Уполномоченного при Президенте РФ по правам ребёнка (раздел «Уполномоченный по правам ребёнка в Амурской области»), а также в социальн</w:t>
      </w:r>
      <w:r w:rsidR="008A4673" w:rsidRPr="003C630F">
        <w:rPr>
          <w:rStyle w:val="FontStyle19"/>
          <w:rFonts w:ascii="Arial Narrow" w:hAnsi="Arial Narrow" w:cs="Arial"/>
          <w:sz w:val="22"/>
          <w:szCs w:val="22"/>
        </w:rPr>
        <w:t>ых</w:t>
      </w:r>
      <w:r w:rsidRPr="003C630F">
        <w:rPr>
          <w:rStyle w:val="FontStyle19"/>
          <w:rFonts w:ascii="Arial Narrow" w:hAnsi="Arial Narrow" w:cs="Arial"/>
          <w:sz w:val="22"/>
          <w:szCs w:val="22"/>
        </w:rPr>
        <w:t xml:space="preserve"> сет</w:t>
      </w:r>
      <w:r w:rsidR="008A4673" w:rsidRPr="003C630F">
        <w:rPr>
          <w:rStyle w:val="FontStyle19"/>
          <w:rFonts w:ascii="Arial Narrow" w:hAnsi="Arial Narrow" w:cs="Arial"/>
          <w:sz w:val="22"/>
          <w:szCs w:val="22"/>
        </w:rPr>
        <w:t>ях</w:t>
      </w:r>
      <w:r w:rsidRPr="003C630F">
        <w:rPr>
          <w:rStyle w:val="FontStyle19"/>
          <w:rFonts w:ascii="Arial Narrow" w:hAnsi="Arial Narrow" w:cs="Arial"/>
          <w:sz w:val="22"/>
          <w:szCs w:val="22"/>
        </w:rPr>
        <w:t xml:space="preserve"> Фейсбук и Ин</w:t>
      </w:r>
      <w:r w:rsidR="004D7E61" w:rsidRPr="003C630F">
        <w:rPr>
          <w:rStyle w:val="FontStyle19"/>
          <w:rFonts w:ascii="Arial Narrow" w:hAnsi="Arial Narrow" w:cs="Arial"/>
          <w:sz w:val="22"/>
          <w:szCs w:val="22"/>
        </w:rPr>
        <w:t>с</w:t>
      </w:r>
      <w:r w:rsidRPr="003C630F">
        <w:rPr>
          <w:rStyle w:val="FontStyle19"/>
          <w:rFonts w:ascii="Arial Narrow" w:hAnsi="Arial Narrow" w:cs="Arial"/>
          <w:sz w:val="22"/>
          <w:szCs w:val="22"/>
        </w:rPr>
        <w:t>таграмм. СМИ региона разместили порядка 15 материалов со ссылкой на данны</w:t>
      </w:r>
      <w:r w:rsidR="00B45C37" w:rsidRPr="003C630F">
        <w:rPr>
          <w:rStyle w:val="FontStyle19"/>
          <w:rFonts w:ascii="Arial Narrow" w:hAnsi="Arial Narrow" w:cs="Arial"/>
          <w:sz w:val="22"/>
          <w:szCs w:val="22"/>
        </w:rPr>
        <w:t>е</w:t>
      </w:r>
      <w:r w:rsidRPr="003C630F">
        <w:rPr>
          <w:rStyle w:val="FontStyle19"/>
          <w:rFonts w:ascii="Arial Narrow" w:hAnsi="Arial Narrow" w:cs="Arial"/>
          <w:sz w:val="22"/>
          <w:szCs w:val="22"/>
        </w:rPr>
        <w:t xml:space="preserve"> сайт</w:t>
      </w:r>
      <w:r w:rsidR="00B45C37" w:rsidRPr="003C630F">
        <w:rPr>
          <w:rStyle w:val="FontStyle19"/>
          <w:rFonts w:ascii="Arial Narrow" w:hAnsi="Arial Narrow" w:cs="Arial"/>
          <w:sz w:val="22"/>
          <w:szCs w:val="22"/>
        </w:rPr>
        <w:t>ы</w:t>
      </w:r>
      <w:r w:rsidRPr="003C630F">
        <w:rPr>
          <w:rStyle w:val="FontStyle19"/>
          <w:rFonts w:ascii="Arial Narrow" w:hAnsi="Arial Narrow" w:cs="Arial"/>
          <w:sz w:val="22"/>
          <w:szCs w:val="22"/>
        </w:rPr>
        <w:t>.</w:t>
      </w:r>
    </w:p>
    <w:p w:rsidR="001E60AD" w:rsidRPr="003C630F" w:rsidRDefault="001E60AD" w:rsidP="00821885">
      <w:pPr>
        <w:pStyle w:val="Style8"/>
        <w:widowControl/>
        <w:spacing w:line="240" w:lineRule="auto"/>
        <w:ind w:firstLine="720"/>
        <w:rPr>
          <w:rStyle w:val="FontStyle19"/>
          <w:rFonts w:ascii="Arial Narrow" w:hAnsi="Arial Narrow" w:cs="Arial"/>
          <w:sz w:val="22"/>
          <w:szCs w:val="22"/>
        </w:rPr>
      </w:pPr>
    </w:p>
    <w:p w:rsidR="00E1601F" w:rsidRPr="003C630F" w:rsidRDefault="00E1601F" w:rsidP="00821885">
      <w:pPr>
        <w:pStyle w:val="a4"/>
        <w:numPr>
          <w:ilvl w:val="1"/>
          <w:numId w:val="10"/>
        </w:numPr>
        <w:spacing w:after="0" w:line="240" w:lineRule="auto"/>
        <w:ind w:left="0" w:firstLine="709"/>
        <w:jc w:val="both"/>
        <w:rPr>
          <w:rFonts w:ascii="Arial Narrow" w:hAnsi="Arial Narrow" w:cs="Arial"/>
          <w:b/>
        </w:rPr>
      </w:pPr>
      <w:r w:rsidRPr="003C630F">
        <w:rPr>
          <w:rFonts w:ascii="Arial Narrow" w:hAnsi="Arial Narrow" w:cs="Arial"/>
          <w:b/>
        </w:rPr>
        <w:t>Деятельность общественной наблюдательной комиссии</w:t>
      </w:r>
      <w:r w:rsidR="00E878F6" w:rsidRPr="003C630F">
        <w:rPr>
          <w:rFonts w:ascii="Arial Narrow" w:hAnsi="Arial Narrow" w:cs="Arial"/>
          <w:b/>
        </w:rPr>
        <w:t xml:space="preserve"> Амурской области</w:t>
      </w:r>
    </w:p>
    <w:p w:rsidR="00E1601F" w:rsidRPr="003C630F" w:rsidRDefault="00E1601F" w:rsidP="00821885">
      <w:pPr>
        <w:spacing w:after="0" w:line="240" w:lineRule="auto"/>
        <w:ind w:firstLine="708"/>
        <w:rPr>
          <w:rFonts w:ascii="Arial Narrow" w:hAnsi="Arial Narrow" w:cs="Arial"/>
        </w:rPr>
      </w:pPr>
    </w:p>
    <w:p w:rsidR="00E1601F" w:rsidRPr="003C630F" w:rsidRDefault="00E1601F" w:rsidP="00821885">
      <w:pPr>
        <w:pStyle w:val="a4"/>
        <w:spacing w:after="0" w:line="240" w:lineRule="auto"/>
        <w:ind w:left="0" w:firstLine="709"/>
        <w:jc w:val="both"/>
        <w:rPr>
          <w:rFonts w:ascii="Arial Narrow" w:hAnsi="Arial Narrow" w:cs="Arial"/>
        </w:rPr>
      </w:pPr>
      <w:r w:rsidRPr="003C630F">
        <w:rPr>
          <w:rFonts w:ascii="Arial Narrow" w:hAnsi="Arial Narrow" w:cs="Arial"/>
        </w:rPr>
        <w:t xml:space="preserve">В состав </w:t>
      </w:r>
      <w:r w:rsidR="00EB0807" w:rsidRPr="003C630F">
        <w:rPr>
          <w:rFonts w:ascii="Arial Narrow" w:hAnsi="Arial Narrow" w:cs="Arial"/>
        </w:rPr>
        <w:t>общественной наблюдательной комиссии</w:t>
      </w:r>
      <w:r w:rsidR="00E878F6" w:rsidRPr="003C630F">
        <w:rPr>
          <w:rFonts w:ascii="Arial Narrow" w:hAnsi="Arial Narrow" w:cs="Arial"/>
        </w:rPr>
        <w:t xml:space="preserve"> </w:t>
      </w:r>
      <w:r w:rsidR="00F3397B" w:rsidRPr="003C630F">
        <w:rPr>
          <w:rFonts w:ascii="Arial Narrow" w:hAnsi="Arial Narrow" w:cs="Arial"/>
        </w:rPr>
        <w:t xml:space="preserve">Амурской области </w:t>
      </w:r>
      <w:r w:rsidR="00EB0807" w:rsidRPr="003C630F">
        <w:rPr>
          <w:rFonts w:ascii="Arial Narrow" w:hAnsi="Arial Narrow" w:cs="Arial"/>
        </w:rPr>
        <w:t>(ОНК) входят:</w:t>
      </w:r>
      <w:r w:rsidRPr="003C630F">
        <w:rPr>
          <w:rFonts w:ascii="Arial Narrow" w:hAnsi="Arial Narrow" w:cs="Arial"/>
        </w:rPr>
        <w:t xml:space="preserve"> юристы, психолог, педагог, медицинский работник, бухгалтер. Члены комиссии постоянно участвуют в тем</w:t>
      </w:r>
      <w:r w:rsidR="00D83E59" w:rsidRPr="003C630F">
        <w:rPr>
          <w:rFonts w:ascii="Arial Narrow" w:hAnsi="Arial Narrow" w:cs="Arial"/>
        </w:rPr>
        <w:t>атических семинарах–</w:t>
      </w:r>
      <w:r w:rsidR="00EB0807" w:rsidRPr="003C630F">
        <w:rPr>
          <w:rFonts w:ascii="Arial Narrow" w:hAnsi="Arial Narrow" w:cs="Arial"/>
        </w:rPr>
        <w:t>тренингах</w:t>
      </w:r>
      <w:r w:rsidRPr="003C630F">
        <w:rPr>
          <w:rFonts w:ascii="Arial Narrow" w:hAnsi="Arial Narrow" w:cs="Arial"/>
        </w:rPr>
        <w:t xml:space="preserve"> по направлению деятельности ОНК, проведению общественного контроля в </w:t>
      </w:r>
      <w:r w:rsidR="00FB31B5" w:rsidRPr="003C630F">
        <w:rPr>
          <w:rFonts w:ascii="Arial Narrow" w:hAnsi="Arial Narrow" w:cs="Arial"/>
        </w:rPr>
        <w:t>местах принудительного содержания (</w:t>
      </w:r>
      <w:r w:rsidRPr="003C630F">
        <w:rPr>
          <w:rFonts w:ascii="Arial Narrow" w:hAnsi="Arial Narrow" w:cs="Arial"/>
        </w:rPr>
        <w:t>МПС</w:t>
      </w:r>
      <w:r w:rsidR="00FB31B5" w:rsidRPr="003C630F">
        <w:rPr>
          <w:rFonts w:ascii="Arial Narrow" w:hAnsi="Arial Narrow" w:cs="Arial"/>
        </w:rPr>
        <w:t>)</w:t>
      </w:r>
      <w:r w:rsidRPr="003C630F">
        <w:rPr>
          <w:rFonts w:ascii="Arial Narrow" w:hAnsi="Arial Narrow" w:cs="Arial"/>
        </w:rPr>
        <w:t>, тем самым повышают свой профессиональный уровень.</w:t>
      </w:r>
    </w:p>
    <w:p w:rsidR="00E1601F" w:rsidRPr="003C630F" w:rsidRDefault="00E1601F" w:rsidP="00821885">
      <w:pPr>
        <w:pStyle w:val="a4"/>
        <w:spacing w:after="0" w:line="240" w:lineRule="auto"/>
        <w:ind w:left="0" w:firstLine="709"/>
        <w:jc w:val="both"/>
        <w:rPr>
          <w:rFonts w:ascii="Arial Narrow" w:hAnsi="Arial Narrow" w:cs="Arial"/>
        </w:rPr>
      </w:pPr>
      <w:r w:rsidRPr="003C630F">
        <w:rPr>
          <w:rFonts w:ascii="Arial Narrow" w:hAnsi="Arial Narrow" w:cs="Arial"/>
        </w:rPr>
        <w:t>Количество учреждений МПС в 2017 году.</w:t>
      </w:r>
    </w:p>
    <w:p w:rsidR="00847803" w:rsidRPr="003C630F" w:rsidRDefault="006D513B" w:rsidP="00821885">
      <w:pPr>
        <w:pStyle w:val="a4"/>
        <w:spacing w:after="0" w:line="240" w:lineRule="auto"/>
        <w:ind w:left="0" w:firstLine="709"/>
        <w:jc w:val="right"/>
        <w:rPr>
          <w:rFonts w:ascii="Arial Narrow" w:hAnsi="Arial Narrow" w:cs="Arial"/>
          <w:b/>
        </w:rPr>
      </w:pPr>
      <w:r w:rsidRPr="003C630F">
        <w:rPr>
          <w:rFonts w:ascii="Arial Narrow" w:hAnsi="Arial Narrow" w:cs="Arial"/>
          <w:b/>
        </w:rPr>
        <w:t>Таблица 53</w:t>
      </w:r>
    </w:p>
    <w:tbl>
      <w:tblPr>
        <w:tblStyle w:val="ae"/>
        <w:tblW w:w="0" w:type="auto"/>
        <w:tblLook w:val="04A0" w:firstRow="1" w:lastRow="0" w:firstColumn="1" w:lastColumn="0" w:noHBand="0" w:noVBand="1"/>
      </w:tblPr>
      <w:tblGrid>
        <w:gridCol w:w="467"/>
        <w:gridCol w:w="3799"/>
        <w:gridCol w:w="1249"/>
        <w:gridCol w:w="1362"/>
        <w:gridCol w:w="1325"/>
        <w:gridCol w:w="1143"/>
      </w:tblGrid>
      <w:tr w:rsidR="002D2EC3" w:rsidRPr="003C630F" w:rsidTr="009D5D31">
        <w:tc>
          <w:tcPr>
            <w:tcW w:w="467" w:type="dxa"/>
            <w:vMerge w:val="restart"/>
          </w:tcPr>
          <w:p w:rsidR="002D2EC3" w:rsidRPr="003C630F" w:rsidRDefault="002D2EC3" w:rsidP="00821885">
            <w:pPr>
              <w:spacing w:line="240" w:lineRule="auto"/>
              <w:jc w:val="both"/>
              <w:rPr>
                <w:rFonts w:ascii="Arial Narrow" w:hAnsi="Arial Narrow" w:cs="Arial"/>
              </w:rPr>
            </w:pPr>
          </w:p>
          <w:p w:rsidR="002D2EC3" w:rsidRPr="003C630F" w:rsidRDefault="002D2EC3" w:rsidP="00821885">
            <w:pPr>
              <w:spacing w:line="240" w:lineRule="auto"/>
              <w:jc w:val="both"/>
              <w:rPr>
                <w:rFonts w:ascii="Arial Narrow" w:hAnsi="Arial Narrow" w:cs="Arial"/>
                <w:b/>
              </w:rPr>
            </w:pPr>
          </w:p>
        </w:tc>
        <w:tc>
          <w:tcPr>
            <w:tcW w:w="3799" w:type="dxa"/>
            <w:vMerge w:val="restart"/>
          </w:tcPr>
          <w:p w:rsidR="002D2EC3" w:rsidRPr="003C630F" w:rsidRDefault="002D2EC3" w:rsidP="00821885">
            <w:pPr>
              <w:spacing w:line="240" w:lineRule="auto"/>
              <w:jc w:val="center"/>
              <w:rPr>
                <w:rFonts w:ascii="Arial Narrow" w:hAnsi="Arial Narrow" w:cs="Arial"/>
              </w:rPr>
            </w:pPr>
            <w:r w:rsidRPr="003C630F">
              <w:rPr>
                <w:rFonts w:ascii="Arial Narrow" w:hAnsi="Arial Narrow" w:cs="Arial"/>
              </w:rPr>
              <w:t>Наименование показателей</w:t>
            </w:r>
          </w:p>
        </w:tc>
        <w:tc>
          <w:tcPr>
            <w:tcW w:w="5079" w:type="dxa"/>
            <w:gridSpan w:val="4"/>
          </w:tcPr>
          <w:p w:rsidR="002D2EC3" w:rsidRPr="003C630F" w:rsidRDefault="002D2EC3" w:rsidP="00821885">
            <w:pPr>
              <w:spacing w:line="240" w:lineRule="auto"/>
              <w:jc w:val="center"/>
              <w:rPr>
                <w:rFonts w:ascii="Arial Narrow" w:hAnsi="Arial Narrow" w:cs="Arial"/>
              </w:rPr>
            </w:pPr>
            <w:r w:rsidRPr="003C630F">
              <w:rPr>
                <w:rFonts w:ascii="Arial Narrow" w:hAnsi="Arial Narrow" w:cs="Arial"/>
              </w:rPr>
              <w:t>Наименование ведомств</w:t>
            </w:r>
          </w:p>
        </w:tc>
      </w:tr>
      <w:tr w:rsidR="002D2EC3" w:rsidRPr="003C630F" w:rsidTr="009D5D31">
        <w:tc>
          <w:tcPr>
            <w:tcW w:w="467" w:type="dxa"/>
            <w:vMerge/>
          </w:tcPr>
          <w:p w:rsidR="002D2EC3" w:rsidRPr="003C630F" w:rsidRDefault="002D2EC3" w:rsidP="00821885">
            <w:pPr>
              <w:spacing w:line="240" w:lineRule="auto"/>
              <w:jc w:val="both"/>
              <w:rPr>
                <w:rFonts w:ascii="Arial Narrow" w:hAnsi="Arial Narrow" w:cs="Arial"/>
              </w:rPr>
            </w:pPr>
          </w:p>
        </w:tc>
        <w:tc>
          <w:tcPr>
            <w:tcW w:w="3799" w:type="dxa"/>
            <w:vMerge/>
          </w:tcPr>
          <w:p w:rsidR="002D2EC3" w:rsidRPr="003C630F" w:rsidRDefault="002D2EC3" w:rsidP="00821885">
            <w:pPr>
              <w:spacing w:line="240" w:lineRule="auto"/>
              <w:rPr>
                <w:rFonts w:ascii="Arial Narrow" w:hAnsi="Arial Narrow" w:cs="Arial"/>
              </w:rPr>
            </w:pPr>
          </w:p>
        </w:tc>
        <w:tc>
          <w:tcPr>
            <w:tcW w:w="1249" w:type="dxa"/>
          </w:tcPr>
          <w:p w:rsidR="002D2EC3" w:rsidRPr="003C630F" w:rsidRDefault="002D2EC3" w:rsidP="00821885">
            <w:pPr>
              <w:spacing w:line="240" w:lineRule="auto"/>
              <w:jc w:val="center"/>
              <w:rPr>
                <w:rFonts w:ascii="Arial Narrow" w:hAnsi="Arial Narrow" w:cs="Arial"/>
              </w:rPr>
            </w:pPr>
            <w:r w:rsidRPr="003C630F">
              <w:rPr>
                <w:rFonts w:ascii="Arial Narrow" w:hAnsi="Arial Narrow" w:cs="Arial"/>
              </w:rPr>
              <w:t>МВД</w:t>
            </w:r>
          </w:p>
        </w:tc>
        <w:tc>
          <w:tcPr>
            <w:tcW w:w="1362" w:type="dxa"/>
          </w:tcPr>
          <w:p w:rsidR="002D2EC3" w:rsidRPr="003C630F" w:rsidRDefault="002D2EC3" w:rsidP="00821885">
            <w:pPr>
              <w:spacing w:line="240" w:lineRule="auto"/>
              <w:jc w:val="center"/>
              <w:rPr>
                <w:rFonts w:ascii="Arial Narrow" w:hAnsi="Arial Narrow" w:cs="Arial"/>
              </w:rPr>
            </w:pPr>
            <w:r w:rsidRPr="003C630F">
              <w:rPr>
                <w:rFonts w:ascii="Arial Narrow" w:hAnsi="Arial Narrow" w:cs="Arial"/>
              </w:rPr>
              <w:t>УФСИН</w:t>
            </w:r>
          </w:p>
        </w:tc>
        <w:tc>
          <w:tcPr>
            <w:tcW w:w="1325" w:type="dxa"/>
          </w:tcPr>
          <w:p w:rsidR="002D2EC3" w:rsidRPr="003C630F" w:rsidRDefault="002D2EC3" w:rsidP="00821885">
            <w:pPr>
              <w:spacing w:line="240" w:lineRule="auto"/>
              <w:jc w:val="center"/>
              <w:rPr>
                <w:rFonts w:ascii="Arial Narrow" w:hAnsi="Arial Narrow" w:cs="Arial"/>
              </w:rPr>
            </w:pPr>
            <w:r w:rsidRPr="003C630F">
              <w:rPr>
                <w:rFonts w:ascii="Arial Narrow" w:hAnsi="Arial Narrow" w:cs="Arial"/>
              </w:rPr>
              <w:t>М. образ.</w:t>
            </w:r>
          </w:p>
        </w:tc>
        <w:tc>
          <w:tcPr>
            <w:tcW w:w="1143" w:type="dxa"/>
          </w:tcPr>
          <w:p w:rsidR="002D2EC3" w:rsidRPr="003C630F" w:rsidRDefault="002D2EC3" w:rsidP="00821885">
            <w:pPr>
              <w:spacing w:line="240" w:lineRule="auto"/>
              <w:jc w:val="center"/>
              <w:rPr>
                <w:rFonts w:ascii="Arial Narrow" w:hAnsi="Arial Narrow" w:cs="Arial"/>
              </w:rPr>
            </w:pPr>
            <w:r w:rsidRPr="003C630F">
              <w:rPr>
                <w:rFonts w:ascii="Arial Narrow" w:hAnsi="Arial Narrow" w:cs="Arial"/>
              </w:rPr>
              <w:t>Всего</w:t>
            </w:r>
          </w:p>
        </w:tc>
      </w:tr>
      <w:tr w:rsidR="00E1601F" w:rsidRPr="003C630F" w:rsidTr="009D5D31">
        <w:tc>
          <w:tcPr>
            <w:tcW w:w="467" w:type="dxa"/>
          </w:tcPr>
          <w:p w:rsidR="00E1601F" w:rsidRPr="003C630F" w:rsidRDefault="00E1601F" w:rsidP="00821885">
            <w:pPr>
              <w:spacing w:line="240" w:lineRule="auto"/>
              <w:jc w:val="both"/>
              <w:rPr>
                <w:rFonts w:ascii="Arial Narrow" w:hAnsi="Arial Narrow" w:cs="Arial"/>
              </w:rPr>
            </w:pPr>
            <w:r w:rsidRPr="003C630F">
              <w:rPr>
                <w:rFonts w:ascii="Arial Narrow" w:hAnsi="Arial Narrow" w:cs="Arial"/>
              </w:rPr>
              <w:t>1</w:t>
            </w:r>
          </w:p>
        </w:tc>
        <w:tc>
          <w:tcPr>
            <w:tcW w:w="3799" w:type="dxa"/>
          </w:tcPr>
          <w:p w:rsidR="00E1601F" w:rsidRPr="003C630F" w:rsidRDefault="00E1601F" w:rsidP="00821885">
            <w:pPr>
              <w:spacing w:line="240" w:lineRule="auto"/>
              <w:jc w:val="both"/>
              <w:rPr>
                <w:rFonts w:ascii="Arial Narrow" w:hAnsi="Arial Narrow" w:cs="Arial"/>
              </w:rPr>
            </w:pPr>
            <w:r w:rsidRPr="003C630F">
              <w:rPr>
                <w:rFonts w:ascii="Arial Narrow" w:hAnsi="Arial Narrow" w:cs="Arial"/>
              </w:rPr>
              <w:t>Количество МПС</w:t>
            </w:r>
            <w:r w:rsidR="00821885" w:rsidRPr="003C630F">
              <w:rPr>
                <w:rFonts w:ascii="Arial Narrow" w:hAnsi="Arial Narrow" w:cs="Arial"/>
              </w:rPr>
              <w:t xml:space="preserve"> </w:t>
            </w:r>
            <w:r w:rsidRPr="003C630F">
              <w:rPr>
                <w:rFonts w:ascii="Arial Narrow" w:hAnsi="Arial Narrow" w:cs="Arial"/>
              </w:rPr>
              <w:t>в субъекте РФ по ведомствам</w:t>
            </w:r>
          </w:p>
        </w:tc>
        <w:tc>
          <w:tcPr>
            <w:tcW w:w="1249" w:type="dxa"/>
          </w:tcPr>
          <w:p w:rsidR="00E1601F" w:rsidRPr="003C630F" w:rsidRDefault="00E1601F" w:rsidP="00821885">
            <w:pPr>
              <w:spacing w:line="240" w:lineRule="auto"/>
              <w:jc w:val="both"/>
              <w:rPr>
                <w:rFonts w:ascii="Arial Narrow" w:hAnsi="Arial Narrow" w:cs="Arial"/>
              </w:rPr>
            </w:pPr>
            <w:r w:rsidRPr="003C630F">
              <w:rPr>
                <w:rFonts w:ascii="Arial Narrow" w:hAnsi="Arial Narrow" w:cs="Arial"/>
              </w:rPr>
              <w:t>15</w:t>
            </w:r>
          </w:p>
        </w:tc>
        <w:tc>
          <w:tcPr>
            <w:tcW w:w="1362" w:type="dxa"/>
          </w:tcPr>
          <w:p w:rsidR="00E1601F" w:rsidRPr="003C630F" w:rsidRDefault="00E1601F" w:rsidP="00821885">
            <w:pPr>
              <w:spacing w:line="240" w:lineRule="auto"/>
              <w:jc w:val="both"/>
              <w:rPr>
                <w:rFonts w:ascii="Arial Narrow" w:hAnsi="Arial Narrow" w:cs="Arial"/>
              </w:rPr>
            </w:pPr>
            <w:r w:rsidRPr="003C630F">
              <w:rPr>
                <w:rFonts w:ascii="Arial Narrow" w:hAnsi="Arial Narrow" w:cs="Arial"/>
              </w:rPr>
              <w:t>5</w:t>
            </w:r>
          </w:p>
        </w:tc>
        <w:tc>
          <w:tcPr>
            <w:tcW w:w="1325" w:type="dxa"/>
          </w:tcPr>
          <w:p w:rsidR="00E1601F" w:rsidRPr="003C630F" w:rsidRDefault="00E1601F" w:rsidP="00821885">
            <w:pPr>
              <w:spacing w:line="240" w:lineRule="auto"/>
              <w:jc w:val="both"/>
              <w:rPr>
                <w:rFonts w:ascii="Arial Narrow" w:hAnsi="Arial Narrow" w:cs="Arial"/>
              </w:rPr>
            </w:pPr>
            <w:r w:rsidRPr="003C630F">
              <w:rPr>
                <w:rFonts w:ascii="Arial Narrow" w:hAnsi="Arial Narrow" w:cs="Arial"/>
              </w:rPr>
              <w:t>1</w:t>
            </w:r>
          </w:p>
        </w:tc>
        <w:tc>
          <w:tcPr>
            <w:tcW w:w="1143" w:type="dxa"/>
          </w:tcPr>
          <w:p w:rsidR="00E1601F" w:rsidRPr="003C630F" w:rsidRDefault="00E1601F" w:rsidP="00821885">
            <w:pPr>
              <w:spacing w:line="240" w:lineRule="auto"/>
              <w:jc w:val="both"/>
              <w:rPr>
                <w:rFonts w:ascii="Arial Narrow" w:hAnsi="Arial Narrow" w:cs="Arial"/>
              </w:rPr>
            </w:pPr>
            <w:r w:rsidRPr="003C630F">
              <w:rPr>
                <w:rFonts w:ascii="Arial Narrow" w:hAnsi="Arial Narrow" w:cs="Arial"/>
              </w:rPr>
              <w:t>21</w:t>
            </w:r>
          </w:p>
        </w:tc>
      </w:tr>
    </w:tbl>
    <w:p w:rsidR="000F57F7" w:rsidRPr="003C630F" w:rsidRDefault="000F57F7" w:rsidP="00821885">
      <w:pPr>
        <w:spacing w:after="0" w:line="240" w:lineRule="auto"/>
        <w:ind w:firstLine="709"/>
        <w:jc w:val="both"/>
        <w:rPr>
          <w:rFonts w:ascii="Arial Narrow" w:hAnsi="Arial Narrow" w:cs="Arial"/>
          <w:b/>
        </w:rPr>
      </w:pPr>
    </w:p>
    <w:p w:rsidR="00E1601F" w:rsidRPr="003C630F" w:rsidRDefault="00E1601F" w:rsidP="00821885">
      <w:pPr>
        <w:spacing w:after="0" w:line="240" w:lineRule="auto"/>
        <w:ind w:firstLine="709"/>
        <w:jc w:val="both"/>
        <w:rPr>
          <w:rFonts w:ascii="Arial Narrow" w:hAnsi="Arial Narrow" w:cs="Arial"/>
          <w:b/>
        </w:rPr>
      </w:pPr>
      <w:r w:rsidRPr="003C630F">
        <w:rPr>
          <w:rFonts w:ascii="Arial Narrow" w:hAnsi="Arial Narrow" w:cs="Arial"/>
          <w:b/>
        </w:rPr>
        <w:t>Основные направления де</w:t>
      </w:r>
      <w:r w:rsidR="00AC3852" w:rsidRPr="003C630F">
        <w:rPr>
          <w:rFonts w:ascii="Arial Narrow" w:hAnsi="Arial Narrow" w:cs="Arial"/>
          <w:b/>
        </w:rPr>
        <w:t xml:space="preserve">ятельности ОНК </w:t>
      </w:r>
    </w:p>
    <w:p w:rsidR="00E1601F" w:rsidRPr="003C630F" w:rsidRDefault="00E1601F" w:rsidP="00821885">
      <w:pPr>
        <w:spacing w:after="0" w:line="240" w:lineRule="auto"/>
        <w:ind w:firstLine="709"/>
        <w:jc w:val="both"/>
        <w:rPr>
          <w:rFonts w:ascii="Arial Narrow" w:hAnsi="Arial Narrow" w:cs="Arial"/>
        </w:rPr>
      </w:pPr>
      <w:r w:rsidRPr="003C630F">
        <w:rPr>
          <w:rFonts w:ascii="Arial Narrow" w:hAnsi="Arial Narrow" w:cs="Arial"/>
        </w:rPr>
        <w:t>Общественная наблюдательная комиссия Амурской области действует на основании Федерального закона от 10.06.2008</w:t>
      </w:r>
      <w:r w:rsidR="00FB31B5" w:rsidRPr="003C630F">
        <w:rPr>
          <w:rFonts w:ascii="Arial Narrow" w:hAnsi="Arial Narrow" w:cs="Arial"/>
        </w:rPr>
        <w:t xml:space="preserve"> № 76-ФЗ </w:t>
      </w:r>
      <w:r w:rsidRPr="003C630F">
        <w:rPr>
          <w:rFonts w:ascii="Arial Narrow" w:hAnsi="Arial Narrow" w:cs="Arial"/>
        </w:rPr>
        <w: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а также использует в своей деятельности Регламент работы ОНК, российское и международное законодательство</w:t>
      </w:r>
      <w:r w:rsidR="00FB31B5" w:rsidRPr="003C630F">
        <w:rPr>
          <w:rFonts w:ascii="Arial Narrow" w:hAnsi="Arial Narrow" w:cs="Arial"/>
        </w:rPr>
        <w:t>,</w:t>
      </w:r>
      <w:r w:rsidRPr="003C630F">
        <w:rPr>
          <w:rFonts w:ascii="Arial Narrow" w:hAnsi="Arial Narrow" w:cs="Arial"/>
        </w:rPr>
        <w:t xml:space="preserve"> регламентирующее защиту прав человека. </w:t>
      </w:r>
    </w:p>
    <w:p w:rsidR="00E1601F" w:rsidRPr="003C630F" w:rsidRDefault="00E1601F" w:rsidP="00821885">
      <w:pPr>
        <w:spacing w:after="0" w:line="240" w:lineRule="auto"/>
        <w:ind w:firstLine="709"/>
        <w:jc w:val="both"/>
        <w:rPr>
          <w:rFonts w:ascii="Arial Narrow" w:hAnsi="Arial Narrow" w:cs="Arial"/>
        </w:rPr>
      </w:pPr>
      <w:r w:rsidRPr="003C630F">
        <w:rPr>
          <w:rFonts w:ascii="Arial Narrow" w:hAnsi="Arial Narrow" w:cs="Arial"/>
        </w:rPr>
        <w:t>Основные методы и формы контроля ОНК:</w:t>
      </w:r>
    </w:p>
    <w:p w:rsidR="00E1601F" w:rsidRPr="003C630F" w:rsidRDefault="00E1601F" w:rsidP="00821885">
      <w:pPr>
        <w:pStyle w:val="a4"/>
        <w:numPr>
          <w:ilvl w:val="0"/>
          <w:numId w:val="22"/>
        </w:numPr>
        <w:spacing w:after="0" w:line="240" w:lineRule="auto"/>
        <w:ind w:left="0" w:firstLine="709"/>
        <w:jc w:val="both"/>
        <w:rPr>
          <w:rFonts w:ascii="Arial Narrow" w:hAnsi="Arial Narrow" w:cs="Arial"/>
        </w:rPr>
      </w:pPr>
      <w:r w:rsidRPr="003C630F">
        <w:rPr>
          <w:rFonts w:ascii="Arial Narrow" w:hAnsi="Arial Narrow" w:cs="Arial"/>
        </w:rPr>
        <w:t xml:space="preserve">Плановые выезды в места принудительного содержания (возможно участие представителей прокуратуры, </w:t>
      </w:r>
      <w:r w:rsidR="003B2393" w:rsidRPr="003C630F">
        <w:rPr>
          <w:rStyle w:val="FontStyle19"/>
          <w:rFonts w:ascii="Arial Narrow" w:hAnsi="Arial Narrow" w:cs="Arial"/>
          <w:sz w:val="22"/>
          <w:szCs w:val="22"/>
        </w:rPr>
        <w:t>уполномоченного по правам человека</w:t>
      </w:r>
      <w:r w:rsidRPr="003C630F">
        <w:rPr>
          <w:rFonts w:ascii="Arial Narrow" w:hAnsi="Arial Narrow" w:cs="Arial"/>
        </w:rPr>
        <w:t>).</w:t>
      </w:r>
    </w:p>
    <w:p w:rsidR="00E1601F" w:rsidRPr="003C630F" w:rsidRDefault="00E1601F" w:rsidP="00821885">
      <w:pPr>
        <w:pStyle w:val="a4"/>
        <w:numPr>
          <w:ilvl w:val="0"/>
          <w:numId w:val="22"/>
        </w:numPr>
        <w:spacing w:after="0" w:line="240" w:lineRule="auto"/>
        <w:ind w:left="0" w:firstLine="709"/>
        <w:jc w:val="both"/>
        <w:rPr>
          <w:rFonts w:ascii="Arial Narrow" w:hAnsi="Arial Narrow" w:cs="Arial"/>
        </w:rPr>
      </w:pPr>
      <w:r w:rsidRPr="003C630F">
        <w:rPr>
          <w:rFonts w:ascii="Arial Narrow" w:hAnsi="Arial Narrow" w:cs="Arial"/>
        </w:rPr>
        <w:t xml:space="preserve">Внеплановые выезды, экстренные, в зависимости от поступившей корреспонденции от лиц, находящихся в местах принудительного содержания, </w:t>
      </w:r>
    </w:p>
    <w:p w:rsidR="00E1601F" w:rsidRPr="003C630F" w:rsidRDefault="00415005" w:rsidP="00821885">
      <w:pPr>
        <w:pStyle w:val="a4"/>
        <w:spacing w:after="0" w:line="240" w:lineRule="auto"/>
        <w:ind w:left="0"/>
        <w:jc w:val="both"/>
        <w:rPr>
          <w:rFonts w:ascii="Arial Narrow" w:hAnsi="Arial Narrow" w:cs="Arial"/>
        </w:rPr>
      </w:pPr>
      <w:r w:rsidRPr="003C630F">
        <w:rPr>
          <w:rFonts w:ascii="Arial Narrow" w:hAnsi="Arial Narrow" w:cs="Arial"/>
        </w:rPr>
        <w:t>их родственников</w:t>
      </w:r>
      <w:r w:rsidR="00E1601F" w:rsidRPr="003C630F">
        <w:rPr>
          <w:rFonts w:ascii="Arial Narrow" w:hAnsi="Arial Narrow" w:cs="Arial"/>
        </w:rPr>
        <w:t xml:space="preserve"> или иных лиц, которым стало известно о нарушении прав лиц, находящихся в местах заключения, а также по информации в СМИ.</w:t>
      </w:r>
    </w:p>
    <w:p w:rsidR="00E1601F" w:rsidRPr="003C630F" w:rsidRDefault="00E1601F" w:rsidP="00821885">
      <w:pPr>
        <w:pStyle w:val="a4"/>
        <w:numPr>
          <w:ilvl w:val="0"/>
          <w:numId w:val="22"/>
        </w:numPr>
        <w:spacing w:after="0" w:line="240" w:lineRule="auto"/>
        <w:ind w:left="0" w:firstLine="709"/>
        <w:jc w:val="both"/>
        <w:rPr>
          <w:rFonts w:ascii="Arial Narrow" w:hAnsi="Arial Narrow" w:cs="Arial"/>
        </w:rPr>
      </w:pPr>
      <w:r w:rsidRPr="003C630F">
        <w:rPr>
          <w:rFonts w:ascii="Arial Narrow" w:hAnsi="Arial Narrow" w:cs="Arial"/>
        </w:rPr>
        <w:t>Тематические общественные мониторинги в местах принудительного содержания.</w:t>
      </w:r>
    </w:p>
    <w:p w:rsidR="00E1601F" w:rsidRPr="003C630F" w:rsidRDefault="00E1601F" w:rsidP="00821885">
      <w:pPr>
        <w:pStyle w:val="a4"/>
        <w:numPr>
          <w:ilvl w:val="0"/>
          <w:numId w:val="22"/>
        </w:numPr>
        <w:spacing w:after="0" w:line="240" w:lineRule="auto"/>
        <w:ind w:left="0" w:firstLine="709"/>
        <w:jc w:val="both"/>
        <w:rPr>
          <w:rFonts w:ascii="Arial Narrow" w:hAnsi="Arial Narrow" w:cs="Arial"/>
        </w:rPr>
      </w:pPr>
      <w:r w:rsidRPr="003C630F">
        <w:rPr>
          <w:rFonts w:ascii="Arial Narrow" w:hAnsi="Arial Narrow" w:cs="Arial"/>
        </w:rPr>
        <w:t>Взаи</w:t>
      </w:r>
      <w:r w:rsidR="00415005" w:rsidRPr="003C630F">
        <w:rPr>
          <w:rFonts w:ascii="Arial Narrow" w:hAnsi="Arial Narrow" w:cs="Arial"/>
        </w:rPr>
        <w:t>модействие с уполномоченным по правам человека, УФСИН, УМВД, п</w:t>
      </w:r>
      <w:r w:rsidRPr="003C630F">
        <w:rPr>
          <w:rFonts w:ascii="Arial Narrow" w:hAnsi="Arial Narrow" w:cs="Arial"/>
        </w:rPr>
        <w:t>рокуратурой области, общественными организациями.</w:t>
      </w:r>
    </w:p>
    <w:p w:rsidR="00E1601F" w:rsidRPr="003C630F" w:rsidRDefault="00E1601F" w:rsidP="00821885">
      <w:pPr>
        <w:pStyle w:val="a4"/>
        <w:numPr>
          <w:ilvl w:val="0"/>
          <w:numId w:val="22"/>
        </w:numPr>
        <w:spacing w:after="0" w:line="240" w:lineRule="auto"/>
        <w:ind w:left="0" w:firstLine="709"/>
        <w:jc w:val="both"/>
        <w:rPr>
          <w:rFonts w:ascii="Arial Narrow" w:hAnsi="Arial Narrow" w:cs="Arial"/>
        </w:rPr>
      </w:pPr>
      <w:r w:rsidRPr="003C630F">
        <w:rPr>
          <w:rFonts w:ascii="Arial Narrow" w:hAnsi="Arial Narrow" w:cs="Arial"/>
        </w:rPr>
        <w:t>Оказание консультативных услуг заключённым, их родственникам.</w:t>
      </w:r>
    </w:p>
    <w:p w:rsidR="00E1601F" w:rsidRPr="003C630F" w:rsidRDefault="00E1601F" w:rsidP="00821885">
      <w:pPr>
        <w:pStyle w:val="a4"/>
        <w:numPr>
          <w:ilvl w:val="0"/>
          <w:numId w:val="22"/>
        </w:numPr>
        <w:spacing w:after="0" w:line="240" w:lineRule="auto"/>
        <w:ind w:left="0" w:firstLine="709"/>
        <w:jc w:val="both"/>
        <w:rPr>
          <w:rFonts w:ascii="Arial Narrow" w:hAnsi="Arial Narrow" w:cs="Arial"/>
        </w:rPr>
      </w:pPr>
      <w:r w:rsidRPr="003C630F">
        <w:rPr>
          <w:rFonts w:ascii="Arial Narrow" w:hAnsi="Arial Narrow" w:cs="Arial"/>
        </w:rPr>
        <w:t>Встречи, беседы с лицами, вышедшими из мест лишения свободы.</w:t>
      </w:r>
    </w:p>
    <w:p w:rsidR="00E1601F" w:rsidRPr="003C630F" w:rsidRDefault="00E1601F" w:rsidP="00821885">
      <w:pPr>
        <w:pStyle w:val="a4"/>
        <w:numPr>
          <w:ilvl w:val="0"/>
          <w:numId w:val="22"/>
        </w:numPr>
        <w:spacing w:after="0" w:line="240" w:lineRule="auto"/>
        <w:ind w:left="0" w:firstLine="709"/>
        <w:jc w:val="both"/>
        <w:rPr>
          <w:rFonts w:ascii="Arial Narrow" w:hAnsi="Arial Narrow" w:cs="Arial"/>
        </w:rPr>
      </w:pPr>
      <w:r w:rsidRPr="003C630F">
        <w:rPr>
          <w:rFonts w:ascii="Arial Narrow" w:hAnsi="Arial Narrow" w:cs="Arial"/>
        </w:rPr>
        <w:t>Разработка предложений и рекомендаций по итогам проведения общественного контроля.</w:t>
      </w:r>
    </w:p>
    <w:p w:rsidR="00E1601F" w:rsidRPr="003C630F" w:rsidRDefault="00E1601F" w:rsidP="00821885">
      <w:pPr>
        <w:pStyle w:val="a4"/>
        <w:spacing w:after="0" w:line="240" w:lineRule="auto"/>
        <w:ind w:left="0" w:firstLine="709"/>
        <w:jc w:val="both"/>
        <w:rPr>
          <w:rFonts w:ascii="Arial Narrow" w:hAnsi="Arial Narrow" w:cs="Arial"/>
        </w:rPr>
      </w:pPr>
      <w:r w:rsidRPr="003C630F">
        <w:rPr>
          <w:rFonts w:ascii="Arial Narrow" w:hAnsi="Arial Narrow" w:cs="Arial"/>
        </w:rPr>
        <w:t>Примен</w:t>
      </w:r>
      <w:r w:rsidR="00415005" w:rsidRPr="003C630F">
        <w:rPr>
          <w:rFonts w:ascii="Arial Narrow" w:hAnsi="Arial Narrow" w:cs="Arial"/>
        </w:rPr>
        <w:t>ение вышеперечисленных</w:t>
      </w:r>
      <w:r w:rsidRPr="003C630F">
        <w:rPr>
          <w:rFonts w:ascii="Arial Narrow" w:hAnsi="Arial Narrow" w:cs="Arial"/>
        </w:rPr>
        <w:t xml:space="preserve"> метод</w:t>
      </w:r>
      <w:r w:rsidR="00415005" w:rsidRPr="003C630F">
        <w:rPr>
          <w:rFonts w:ascii="Arial Narrow" w:hAnsi="Arial Narrow" w:cs="Arial"/>
        </w:rPr>
        <w:t>ов</w:t>
      </w:r>
      <w:r w:rsidRPr="003C630F">
        <w:rPr>
          <w:rFonts w:ascii="Arial Narrow" w:hAnsi="Arial Narrow" w:cs="Arial"/>
        </w:rPr>
        <w:t xml:space="preserve"> работы</w:t>
      </w:r>
      <w:r w:rsidR="00415005" w:rsidRPr="003C630F">
        <w:rPr>
          <w:rFonts w:ascii="Arial Narrow" w:hAnsi="Arial Narrow" w:cs="Arial"/>
        </w:rPr>
        <w:t xml:space="preserve"> </w:t>
      </w:r>
      <w:r w:rsidRPr="003C630F">
        <w:rPr>
          <w:rFonts w:ascii="Arial Narrow" w:hAnsi="Arial Narrow" w:cs="Arial"/>
        </w:rPr>
        <w:t xml:space="preserve">позволили </w:t>
      </w:r>
      <w:r w:rsidR="00415005" w:rsidRPr="003C630F">
        <w:rPr>
          <w:rFonts w:ascii="Arial Narrow" w:hAnsi="Arial Narrow" w:cs="Arial"/>
        </w:rPr>
        <w:t>ОНК</w:t>
      </w:r>
      <w:r w:rsidR="009E143A" w:rsidRPr="003C630F">
        <w:rPr>
          <w:rFonts w:ascii="Arial Narrow" w:hAnsi="Arial Narrow" w:cs="Arial"/>
        </w:rPr>
        <w:t xml:space="preserve"> </w:t>
      </w:r>
      <w:r w:rsidRPr="003C630F">
        <w:rPr>
          <w:rFonts w:ascii="Arial Narrow" w:hAnsi="Arial Narrow" w:cs="Arial"/>
        </w:rPr>
        <w:t>осуществлять общественный контроль и применять профилактические меры в области защиты прав человека в местах принудительного содержания в условиях полного отсутствия</w:t>
      </w:r>
      <w:r w:rsidR="009E143A" w:rsidRPr="003C630F">
        <w:rPr>
          <w:rFonts w:ascii="Arial Narrow" w:hAnsi="Arial Narrow" w:cs="Arial"/>
        </w:rPr>
        <w:t xml:space="preserve"> ее</w:t>
      </w:r>
      <w:r w:rsidRPr="003C630F">
        <w:rPr>
          <w:rFonts w:ascii="Arial Narrow" w:hAnsi="Arial Narrow" w:cs="Arial"/>
        </w:rPr>
        <w:t xml:space="preserve"> поддержки. </w:t>
      </w:r>
    </w:p>
    <w:p w:rsidR="00E1601F" w:rsidRPr="003C630F" w:rsidRDefault="00E1601F" w:rsidP="00821885">
      <w:pPr>
        <w:pStyle w:val="a4"/>
        <w:spacing w:after="0" w:line="240" w:lineRule="auto"/>
        <w:ind w:left="0" w:firstLine="709"/>
        <w:jc w:val="both"/>
        <w:rPr>
          <w:rFonts w:ascii="Arial Narrow" w:hAnsi="Arial Narrow" w:cs="Arial"/>
        </w:rPr>
      </w:pPr>
      <w:r w:rsidRPr="003C630F">
        <w:rPr>
          <w:rFonts w:ascii="Arial Narrow" w:hAnsi="Arial Narrow" w:cs="Arial"/>
        </w:rPr>
        <w:t>В 2015-2016 гг. при реализации проекта «Ресурсный центр правового обеспечения граждан и содействия лицам, находящимся в местах принудительного содержания»</w:t>
      </w:r>
      <w:r w:rsidR="008D2088" w:rsidRPr="003C630F">
        <w:rPr>
          <w:rFonts w:ascii="Arial Narrow" w:hAnsi="Arial Narrow" w:cs="Arial"/>
        </w:rPr>
        <w:t xml:space="preserve"> комиссия была полностью поддержана Амурским </w:t>
      </w:r>
      <w:r w:rsidR="00F3397B" w:rsidRPr="003C630F">
        <w:rPr>
          <w:rFonts w:ascii="Arial Narrow" w:hAnsi="Arial Narrow" w:cs="Arial"/>
        </w:rPr>
        <w:t xml:space="preserve">региональным </w:t>
      </w:r>
      <w:r w:rsidR="008D2088" w:rsidRPr="003C630F">
        <w:rPr>
          <w:rFonts w:ascii="Arial Narrow" w:hAnsi="Arial Narrow" w:cs="Arial"/>
        </w:rPr>
        <w:t xml:space="preserve">отделением Общероссийской </w:t>
      </w:r>
      <w:r w:rsidR="00F3397B" w:rsidRPr="003C630F">
        <w:rPr>
          <w:rFonts w:ascii="Arial Narrow" w:hAnsi="Arial Narrow" w:cs="Arial"/>
        </w:rPr>
        <w:t>о</w:t>
      </w:r>
      <w:r w:rsidR="008D2088" w:rsidRPr="003C630F">
        <w:rPr>
          <w:rFonts w:ascii="Arial Narrow" w:hAnsi="Arial Narrow" w:cs="Arial"/>
        </w:rPr>
        <w:t>бщественной организации «Совет общественных наблюдательных комиссий». Одной из основных проблем ОНК в 2017 году явилось отсутствие поддержки ее деятельности.</w:t>
      </w:r>
    </w:p>
    <w:p w:rsidR="00E1601F" w:rsidRPr="003C630F" w:rsidRDefault="008D2088" w:rsidP="00821885">
      <w:pPr>
        <w:pStyle w:val="a4"/>
        <w:spacing w:after="0" w:line="240" w:lineRule="auto"/>
        <w:ind w:left="0" w:firstLine="709"/>
        <w:jc w:val="both"/>
        <w:rPr>
          <w:rFonts w:ascii="Arial Narrow" w:hAnsi="Arial Narrow" w:cs="Arial"/>
        </w:rPr>
      </w:pPr>
      <w:r w:rsidRPr="003C630F">
        <w:rPr>
          <w:rFonts w:ascii="Arial Narrow" w:hAnsi="Arial Narrow" w:cs="Arial"/>
        </w:rPr>
        <w:t xml:space="preserve">В таблице </w:t>
      </w:r>
      <w:r w:rsidR="006D513B" w:rsidRPr="003C630F">
        <w:rPr>
          <w:rFonts w:ascii="Arial Narrow" w:hAnsi="Arial Narrow" w:cs="Arial"/>
        </w:rPr>
        <w:t>54</w:t>
      </w:r>
      <w:r w:rsidR="00E1601F" w:rsidRPr="003C630F">
        <w:rPr>
          <w:rFonts w:ascii="Arial Narrow" w:hAnsi="Arial Narrow" w:cs="Arial"/>
        </w:rPr>
        <w:t xml:space="preserve"> отражены итоги работы ОНК АО </w:t>
      </w:r>
      <w:r w:rsidRPr="003C630F">
        <w:rPr>
          <w:rFonts w:ascii="Arial Narrow" w:hAnsi="Arial Narrow" w:cs="Arial"/>
        </w:rPr>
        <w:t xml:space="preserve">в </w:t>
      </w:r>
      <w:r w:rsidR="00E1601F" w:rsidRPr="003C630F">
        <w:rPr>
          <w:rFonts w:ascii="Arial Narrow" w:hAnsi="Arial Narrow" w:cs="Arial"/>
        </w:rPr>
        <w:t>2017 г. в сравнении</w:t>
      </w:r>
      <w:r w:rsidR="00821885" w:rsidRPr="003C630F">
        <w:rPr>
          <w:rFonts w:ascii="Arial Narrow" w:hAnsi="Arial Narrow" w:cs="Arial"/>
        </w:rPr>
        <w:t xml:space="preserve"> </w:t>
      </w:r>
      <w:r w:rsidR="00E1601F" w:rsidRPr="003C630F">
        <w:rPr>
          <w:rFonts w:ascii="Arial Narrow" w:hAnsi="Arial Narrow" w:cs="Arial"/>
        </w:rPr>
        <w:t>с 2016</w:t>
      </w:r>
      <w:r w:rsidRPr="003C630F">
        <w:rPr>
          <w:rFonts w:ascii="Arial Narrow" w:hAnsi="Arial Narrow" w:cs="Arial"/>
        </w:rPr>
        <w:t xml:space="preserve"> г.</w:t>
      </w:r>
    </w:p>
    <w:p w:rsidR="00E1601F" w:rsidRPr="003C630F" w:rsidRDefault="00E1601F" w:rsidP="00821885">
      <w:pPr>
        <w:pStyle w:val="a4"/>
        <w:spacing w:after="0" w:line="240" w:lineRule="auto"/>
        <w:ind w:left="0" w:firstLine="709"/>
        <w:jc w:val="right"/>
        <w:rPr>
          <w:rFonts w:ascii="Arial Narrow" w:hAnsi="Arial Narrow" w:cs="Arial"/>
          <w:b/>
        </w:rPr>
      </w:pPr>
      <w:r w:rsidRPr="003C630F">
        <w:rPr>
          <w:rFonts w:ascii="Arial Narrow" w:hAnsi="Arial Narrow" w:cs="Arial"/>
          <w:b/>
        </w:rPr>
        <w:t>Таблица</w:t>
      </w:r>
      <w:r w:rsidR="00847803" w:rsidRPr="003C630F">
        <w:rPr>
          <w:rFonts w:ascii="Arial Narrow" w:hAnsi="Arial Narrow" w:cs="Arial"/>
          <w:b/>
        </w:rPr>
        <w:t xml:space="preserve"> </w:t>
      </w:r>
      <w:r w:rsidR="006D513B" w:rsidRPr="003C630F">
        <w:rPr>
          <w:rFonts w:ascii="Arial Narrow" w:hAnsi="Arial Narrow" w:cs="Arial"/>
          <w:b/>
        </w:rPr>
        <w:t>54</w:t>
      </w:r>
    </w:p>
    <w:tbl>
      <w:tblPr>
        <w:tblStyle w:val="ae"/>
        <w:tblW w:w="0" w:type="auto"/>
        <w:tblInd w:w="-66" w:type="dxa"/>
        <w:tblLook w:val="04A0" w:firstRow="1" w:lastRow="0" w:firstColumn="1" w:lastColumn="0" w:noHBand="0" w:noVBand="1"/>
      </w:tblPr>
      <w:tblGrid>
        <w:gridCol w:w="4672"/>
        <w:gridCol w:w="4673"/>
      </w:tblGrid>
      <w:tr w:rsidR="00E1601F" w:rsidRPr="003C630F" w:rsidTr="009D5D31">
        <w:tc>
          <w:tcPr>
            <w:tcW w:w="4672" w:type="dxa"/>
          </w:tcPr>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Всего посещений МПС</w:t>
            </w:r>
            <w:r w:rsidR="00AD40AB" w:rsidRPr="003C630F">
              <w:rPr>
                <w:rFonts w:ascii="Arial Narrow" w:hAnsi="Arial Narrow" w:cs="Arial"/>
              </w:rPr>
              <w:t xml:space="preserve"> в</w:t>
            </w:r>
            <w:r w:rsidRPr="003C630F">
              <w:rPr>
                <w:rFonts w:ascii="Arial Narrow" w:hAnsi="Arial Narrow" w:cs="Arial"/>
              </w:rPr>
              <w:t xml:space="preserve"> 2017</w:t>
            </w:r>
            <w:r w:rsidR="00AD40AB" w:rsidRPr="003C630F">
              <w:rPr>
                <w:rFonts w:ascii="Arial Narrow" w:hAnsi="Arial Narrow" w:cs="Arial"/>
              </w:rPr>
              <w:t xml:space="preserve"> </w:t>
            </w:r>
            <w:r w:rsidRPr="003C630F">
              <w:rPr>
                <w:rFonts w:ascii="Arial Narrow" w:hAnsi="Arial Narrow" w:cs="Arial"/>
              </w:rPr>
              <w:t>г.</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16 посещений</w:t>
            </w:r>
          </w:p>
        </w:tc>
        <w:tc>
          <w:tcPr>
            <w:tcW w:w="4673" w:type="dxa"/>
          </w:tcPr>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Всего посещений в 2016 г.</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42 посещения</w:t>
            </w:r>
          </w:p>
        </w:tc>
      </w:tr>
      <w:tr w:rsidR="00E1601F" w:rsidRPr="003C630F" w:rsidTr="009D5D31">
        <w:tc>
          <w:tcPr>
            <w:tcW w:w="4672" w:type="dxa"/>
          </w:tcPr>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Проведено заседаний ОНК</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5 раз</w:t>
            </w:r>
          </w:p>
        </w:tc>
        <w:tc>
          <w:tcPr>
            <w:tcW w:w="4673" w:type="dxa"/>
          </w:tcPr>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Проведено заседаний ОНК</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12 раз</w:t>
            </w:r>
          </w:p>
        </w:tc>
      </w:tr>
      <w:tr w:rsidR="00E1601F" w:rsidRPr="003C630F" w:rsidTr="009D5D31">
        <w:tc>
          <w:tcPr>
            <w:tcW w:w="4672" w:type="dxa"/>
          </w:tcPr>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Обращения в ОНК</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98 обращений</w:t>
            </w:r>
            <w:r w:rsidR="00AD40AB" w:rsidRPr="003C630F">
              <w:rPr>
                <w:rFonts w:ascii="Arial Narrow" w:hAnsi="Arial Narrow" w:cs="Arial"/>
              </w:rPr>
              <w:t>,</w:t>
            </w:r>
          </w:p>
          <w:p w:rsidR="00E1601F" w:rsidRPr="003C630F" w:rsidRDefault="00AD40AB" w:rsidP="00821885">
            <w:pPr>
              <w:pStyle w:val="a4"/>
              <w:spacing w:line="240" w:lineRule="auto"/>
              <w:ind w:left="0"/>
              <w:jc w:val="both"/>
              <w:rPr>
                <w:rFonts w:ascii="Arial Narrow" w:hAnsi="Arial Narrow" w:cs="Arial"/>
              </w:rPr>
            </w:pPr>
            <w:r w:rsidRPr="003C630F">
              <w:rPr>
                <w:rFonts w:ascii="Arial Narrow" w:hAnsi="Arial Narrow" w:cs="Arial"/>
              </w:rPr>
              <w:t>и</w:t>
            </w:r>
            <w:r w:rsidR="00E1601F" w:rsidRPr="003C630F">
              <w:rPr>
                <w:rFonts w:ascii="Arial Narrow" w:hAnsi="Arial Narrow" w:cs="Arial"/>
              </w:rPr>
              <w:t>з них рассмотрено:</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- 69 обращений</w:t>
            </w:r>
          </w:p>
        </w:tc>
        <w:tc>
          <w:tcPr>
            <w:tcW w:w="4673" w:type="dxa"/>
          </w:tcPr>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Обращения в ОНК</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317 обращений</w:t>
            </w:r>
            <w:r w:rsidR="00AD40AB" w:rsidRPr="003C630F">
              <w:rPr>
                <w:rFonts w:ascii="Arial Narrow" w:hAnsi="Arial Narrow" w:cs="Arial"/>
              </w:rPr>
              <w:t>,</w:t>
            </w:r>
          </w:p>
          <w:p w:rsidR="00E1601F" w:rsidRPr="003C630F" w:rsidRDefault="00AD40AB" w:rsidP="00821885">
            <w:pPr>
              <w:pStyle w:val="a4"/>
              <w:spacing w:line="240" w:lineRule="auto"/>
              <w:ind w:left="0"/>
              <w:jc w:val="both"/>
              <w:rPr>
                <w:rFonts w:ascii="Arial Narrow" w:hAnsi="Arial Narrow" w:cs="Arial"/>
              </w:rPr>
            </w:pPr>
            <w:r w:rsidRPr="003C630F">
              <w:rPr>
                <w:rFonts w:ascii="Arial Narrow" w:hAnsi="Arial Narrow" w:cs="Arial"/>
              </w:rPr>
              <w:t>и</w:t>
            </w:r>
            <w:r w:rsidR="00E1601F" w:rsidRPr="003C630F">
              <w:rPr>
                <w:rFonts w:ascii="Arial Narrow" w:hAnsi="Arial Narrow" w:cs="Arial"/>
              </w:rPr>
              <w:t>з них рассмотрено:</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- 317 обращений</w:t>
            </w:r>
          </w:p>
        </w:tc>
      </w:tr>
      <w:tr w:rsidR="00E1601F" w:rsidRPr="003C630F" w:rsidTr="009D5D31">
        <w:tc>
          <w:tcPr>
            <w:tcW w:w="4672" w:type="dxa"/>
          </w:tcPr>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Оказано консультаций:</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- 69 юридического характера</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- 43 правового характера</w:t>
            </w:r>
          </w:p>
          <w:p w:rsidR="00E1601F" w:rsidRPr="003C630F" w:rsidRDefault="00E1601F" w:rsidP="00821885">
            <w:pPr>
              <w:pStyle w:val="a4"/>
              <w:spacing w:line="240" w:lineRule="auto"/>
              <w:ind w:left="0"/>
              <w:jc w:val="both"/>
              <w:rPr>
                <w:rFonts w:ascii="Arial Narrow" w:hAnsi="Arial Narrow" w:cs="Arial"/>
              </w:rPr>
            </w:pPr>
          </w:p>
        </w:tc>
        <w:tc>
          <w:tcPr>
            <w:tcW w:w="4673" w:type="dxa"/>
          </w:tcPr>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Оказано консультаций:</w:t>
            </w:r>
          </w:p>
          <w:p w:rsidR="00AD40AB"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w:t>
            </w:r>
            <w:r w:rsidR="00821885" w:rsidRPr="003C630F">
              <w:rPr>
                <w:rFonts w:ascii="Arial Narrow" w:hAnsi="Arial Narrow" w:cs="Arial"/>
              </w:rPr>
              <w:t xml:space="preserve"> </w:t>
            </w:r>
            <w:r w:rsidR="00AD40AB" w:rsidRPr="003C630F">
              <w:rPr>
                <w:rFonts w:ascii="Arial Narrow" w:hAnsi="Arial Narrow" w:cs="Arial"/>
              </w:rPr>
              <w:t>67</w:t>
            </w:r>
            <w:r w:rsidR="00821885" w:rsidRPr="003C630F">
              <w:rPr>
                <w:rFonts w:ascii="Arial Narrow" w:hAnsi="Arial Narrow" w:cs="Arial"/>
              </w:rPr>
              <w:t xml:space="preserve"> </w:t>
            </w:r>
            <w:r w:rsidRPr="003C630F">
              <w:rPr>
                <w:rFonts w:ascii="Arial Narrow" w:hAnsi="Arial Narrow" w:cs="Arial"/>
              </w:rPr>
              <w:t>юридическ</w:t>
            </w:r>
            <w:r w:rsidR="00AD40AB" w:rsidRPr="003C630F">
              <w:rPr>
                <w:rFonts w:ascii="Arial Narrow" w:hAnsi="Arial Narrow" w:cs="Arial"/>
              </w:rPr>
              <w:t>ого</w:t>
            </w:r>
            <w:r w:rsidRPr="003C630F">
              <w:rPr>
                <w:rFonts w:ascii="Arial Narrow" w:hAnsi="Arial Narrow" w:cs="Arial"/>
              </w:rPr>
              <w:t xml:space="preserve"> </w:t>
            </w:r>
            <w:r w:rsidR="00AD40AB" w:rsidRPr="003C630F">
              <w:rPr>
                <w:rFonts w:ascii="Arial Narrow" w:hAnsi="Arial Narrow" w:cs="Arial"/>
              </w:rPr>
              <w:t>характера</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w:t>
            </w:r>
            <w:r w:rsidR="00AD40AB" w:rsidRPr="003C630F">
              <w:rPr>
                <w:rFonts w:ascii="Arial Narrow" w:hAnsi="Arial Narrow" w:cs="Arial"/>
              </w:rPr>
              <w:t xml:space="preserve"> 157 </w:t>
            </w:r>
            <w:r w:rsidRPr="003C630F">
              <w:rPr>
                <w:rFonts w:ascii="Arial Narrow" w:hAnsi="Arial Narrow" w:cs="Arial"/>
              </w:rPr>
              <w:t xml:space="preserve">правого характера </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 xml:space="preserve">- </w:t>
            </w:r>
            <w:r w:rsidR="00AD40AB" w:rsidRPr="003C630F">
              <w:rPr>
                <w:rFonts w:ascii="Arial Narrow" w:hAnsi="Arial Narrow" w:cs="Arial"/>
              </w:rPr>
              <w:t xml:space="preserve">73 </w:t>
            </w:r>
            <w:r w:rsidRPr="003C630F">
              <w:rPr>
                <w:rFonts w:ascii="Arial Narrow" w:hAnsi="Arial Narrow" w:cs="Arial"/>
              </w:rPr>
              <w:t>лицам</w:t>
            </w:r>
            <w:r w:rsidR="00AD40AB" w:rsidRPr="003C630F">
              <w:rPr>
                <w:rFonts w:ascii="Arial Narrow" w:hAnsi="Arial Narrow" w:cs="Arial"/>
              </w:rPr>
              <w:t>,</w:t>
            </w:r>
            <w:r w:rsidRPr="003C630F">
              <w:rPr>
                <w:rFonts w:ascii="Arial Narrow" w:hAnsi="Arial Narrow" w:cs="Arial"/>
              </w:rPr>
              <w:t xml:space="preserve"> вы</w:t>
            </w:r>
            <w:r w:rsidR="00AD40AB" w:rsidRPr="003C630F">
              <w:rPr>
                <w:rFonts w:ascii="Arial Narrow" w:hAnsi="Arial Narrow" w:cs="Arial"/>
              </w:rPr>
              <w:t>шедшим из мест лишения свободы</w:t>
            </w:r>
          </w:p>
        </w:tc>
      </w:tr>
      <w:tr w:rsidR="00E1601F" w:rsidRPr="003C630F" w:rsidTr="009D5D31">
        <w:tc>
          <w:tcPr>
            <w:tcW w:w="4672" w:type="dxa"/>
          </w:tcPr>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Интернет</w:t>
            </w:r>
            <w:r w:rsidR="00F3397B" w:rsidRPr="003C630F">
              <w:rPr>
                <w:rFonts w:ascii="Arial Narrow" w:hAnsi="Arial Narrow" w:cs="Arial"/>
              </w:rPr>
              <w:t>-</w:t>
            </w:r>
            <w:r w:rsidRPr="003C630F">
              <w:rPr>
                <w:rFonts w:ascii="Arial Narrow" w:hAnsi="Arial Narrow" w:cs="Arial"/>
              </w:rPr>
              <w:t>сайт закрыт. Нет возможности оплачивать ведение сайта.</w:t>
            </w:r>
          </w:p>
        </w:tc>
        <w:tc>
          <w:tcPr>
            <w:tcW w:w="4673" w:type="dxa"/>
          </w:tcPr>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Интернет</w:t>
            </w:r>
            <w:r w:rsidR="00F3397B" w:rsidRPr="003C630F">
              <w:rPr>
                <w:rFonts w:ascii="Arial Narrow" w:hAnsi="Arial Narrow" w:cs="Arial"/>
              </w:rPr>
              <w:t>-</w:t>
            </w:r>
            <w:r w:rsidRPr="003C630F">
              <w:rPr>
                <w:rFonts w:ascii="Arial Narrow" w:hAnsi="Arial Narrow" w:cs="Arial"/>
              </w:rPr>
              <w:t>сайт в работе.</w:t>
            </w:r>
          </w:p>
        </w:tc>
      </w:tr>
      <w:tr w:rsidR="00E1601F" w:rsidRPr="003C630F" w:rsidTr="009D5D31">
        <w:tc>
          <w:tcPr>
            <w:tcW w:w="4672" w:type="dxa"/>
          </w:tcPr>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Проведение круглых столов – 0</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Проведение семинаров-тренингов – 1</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Проведение лекций для заключ</w:t>
            </w:r>
            <w:r w:rsidR="0012721B" w:rsidRPr="003C630F">
              <w:rPr>
                <w:rFonts w:ascii="Arial Narrow" w:hAnsi="Arial Narrow" w:cs="Arial"/>
              </w:rPr>
              <w:t>ё</w:t>
            </w:r>
            <w:r w:rsidRPr="003C630F">
              <w:rPr>
                <w:rFonts w:ascii="Arial Narrow" w:hAnsi="Arial Narrow" w:cs="Arial"/>
              </w:rPr>
              <w:t>нных – 0</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Проведение мероприятий для кандидат</w:t>
            </w:r>
            <w:r w:rsidR="00F3397B" w:rsidRPr="003C630F">
              <w:rPr>
                <w:rFonts w:ascii="Arial Narrow" w:hAnsi="Arial Narrow" w:cs="Arial"/>
              </w:rPr>
              <w:t>ов</w:t>
            </w:r>
            <w:r w:rsidRPr="003C630F">
              <w:rPr>
                <w:rFonts w:ascii="Arial Narrow" w:hAnsi="Arial Narrow" w:cs="Arial"/>
              </w:rPr>
              <w:t xml:space="preserve"> в ОНК - 0</w:t>
            </w:r>
          </w:p>
        </w:tc>
        <w:tc>
          <w:tcPr>
            <w:tcW w:w="4673" w:type="dxa"/>
          </w:tcPr>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Проведение круглых столов – 5 раз</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Проведение семинаров-тренингов – 12 раз</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Проведение лекций для заключ</w:t>
            </w:r>
            <w:r w:rsidR="0012721B" w:rsidRPr="003C630F">
              <w:rPr>
                <w:rFonts w:ascii="Arial Narrow" w:hAnsi="Arial Narrow" w:cs="Arial"/>
              </w:rPr>
              <w:t>ё</w:t>
            </w:r>
            <w:r w:rsidRPr="003C630F">
              <w:rPr>
                <w:rFonts w:ascii="Arial Narrow" w:hAnsi="Arial Narrow" w:cs="Arial"/>
              </w:rPr>
              <w:t>нных – 3 раза</w:t>
            </w:r>
          </w:p>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Проведение мероприятий для кандидат</w:t>
            </w:r>
            <w:r w:rsidR="00F3397B" w:rsidRPr="003C630F">
              <w:rPr>
                <w:rFonts w:ascii="Arial Narrow" w:hAnsi="Arial Narrow" w:cs="Arial"/>
              </w:rPr>
              <w:t>ов</w:t>
            </w:r>
            <w:r w:rsidRPr="003C630F">
              <w:rPr>
                <w:rFonts w:ascii="Arial Narrow" w:hAnsi="Arial Narrow" w:cs="Arial"/>
              </w:rPr>
              <w:t xml:space="preserve"> в ОНК – 7 раз</w:t>
            </w:r>
          </w:p>
        </w:tc>
      </w:tr>
      <w:tr w:rsidR="00E1601F" w:rsidRPr="003C630F" w:rsidTr="009D5D31">
        <w:tc>
          <w:tcPr>
            <w:tcW w:w="4672" w:type="dxa"/>
          </w:tcPr>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Составлено рекомендаций - 12</w:t>
            </w:r>
          </w:p>
        </w:tc>
        <w:tc>
          <w:tcPr>
            <w:tcW w:w="4673" w:type="dxa"/>
          </w:tcPr>
          <w:p w:rsidR="00E1601F" w:rsidRPr="003C630F" w:rsidRDefault="00E1601F" w:rsidP="00821885">
            <w:pPr>
              <w:pStyle w:val="a4"/>
              <w:spacing w:line="240" w:lineRule="auto"/>
              <w:ind w:left="0"/>
              <w:jc w:val="both"/>
              <w:rPr>
                <w:rFonts w:ascii="Arial Narrow" w:hAnsi="Arial Narrow" w:cs="Arial"/>
              </w:rPr>
            </w:pPr>
            <w:r w:rsidRPr="003C630F">
              <w:rPr>
                <w:rFonts w:ascii="Arial Narrow" w:hAnsi="Arial Narrow" w:cs="Arial"/>
              </w:rPr>
              <w:t>Составлено рекомендаций - 42</w:t>
            </w:r>
          </w:p>
        </w:tc>
      </w:tr>
    </w:tbl>
    <w:p w:rsidR="00E1601F" w:rsidRPr="003C630F" w:rsidRDefault="00E1601F" w:rsidP="00821885">
      <w:pPr>
        <w:pStyle w:val="a4"/>
        <w:spacing w:after="0" w:line="240" w:lineRule="auto"/>
        <w:ind w:left="0" w:firstLine="709"/>
        <w:jc w:val="both"/>
        <w:rPr>
          <w:rFonts w:ascii="Arial Narrow" w:hAnsi="Arial Narrow" w:cs="Arial"/>
        </w:rPr>
      </w:pPr>
    </w:p>
    <w:p w:rsidR="007028B4" w:rsidRPr="003C630F" w:rsidRDefault="007028B4" w:rsidP="00821885">
      <w:pPr>
        <w:pStyle w:val="a4"/>
        <w:spacing w:after="0" w:line="240" w:lineRule="auto"/>
        <w:ind w:left="0" w:firstLine="709"/>
        <w:jc w:val="both"/>
        <w:rPr>
          <w:rFonts w:ascii="Arial Narrow" w:hAnsi="Arial Narrow" w:cs="Arial"/>
        </w:rPr>
      </w:pPr>
      <w:r w:rsidRPr="003C630F">
        <w:rPr>
          <w:rFonts w:ascii="Arial Narrow" w:hAnsi="Arial Narrow" w:cs="Arial"/>
        </w:rPr>
        <w:t>По итогам работы ОНК следует констатировать:</w:t>
      </w:r>
    </w:p>
    <w:p w:rsidR="007028B4" w:rsidRPr="003C630F" w:rsidRDefault="00F3397B" w:rsidP="00821885">
      <w:pPr>
        <w:pStyle w:val="a4"/>
        <w:numPr>
          <w:ilvl w:val="0"/>
          <w:numId w:val="23"/>
        </w:numPr>
        <w:spacing w:after="0" w:line="240" w:lineRule="auto"/>
        <w:ind w:left="0" w:firstLine="709"/>
        <w:jc w:val="both"/>
        <w:rPr>
          <w:rFonts w:ascii="Arial Narrow" w:hAnsi="Arial Narrow" w:cs="Arial"/>
        </w:rPr>
      </w:pPr>
      <w:r w:rsidRPr="003C630F">
        <w:rPr>
          <w:rFonts w:ascii="Arial Narrow" w:hAnsi="Arial Narrow" w:cs="Arial"/>
        </w:rPr>
        <w:t xml:space="preserve">Плановые выезды членов ОНК </w:t>
      </w:r>
      <w:r w:rsidR="007028B4" w:rsidRPr="003C630F">
        <w:rPr>
          <w:rFonts w:ascii="Arial Narrow" w:hAnsi="Arial Narrow" w:cs="Arial"/>
        </w:rPr>
        <w:t>осуществля</w:t>
      </w:r>
      <w:r w:rsidR="0043043C" w:rsidRPr="003C630F">
        <w:rPr>
          <w:rFonts w:ascii="Arial Narrow" w:hAnsi="Arial Narrow" w:cs="Arial"/>
        </w:rPr>
        <w:t>ются</w:t>
      </w:r>
      <w:r w:rsidR="007028B4" w:rsidRPr="003C630F">
        <w:rPr>
          <w:rFonts w:ascii="Arial Narrow" w:hAnsi="Arial Narrow" w:cs="Arial"/>
        </w:rPr>
        <w:t xml:space="preserve"> своевременно.</w:t>
      </w:r>
    </w:p>
    <w:p w:rsidR="007028B4" w:rsidRPr="003C630F" w:rsidRDefault="007028B4" w:rsidP="00821885">
      <w:pPr>
        <w:pStyle w:val="a4"/>
        <w:numPr>
          <w:ilvl w:val="0"/>
          <w:numId w:val="23"/>
        </w:numPr>
        <w:spacing w:after="0" w:line="240" w:lineRule="auto"/>
        <w:ind w:left="0" w:firstLine="709"/>
        <w:jc w:val="both"/>
        <w:rPr>
          <w:rFonts w:ascii="Arial Narrow" w:hAnsi="Arial Narrow" w:cs="Arial"/>
        </w:rPr>
      </w:pPr>
      <w:r w:rsidRPr="003C630F">
        <w:rPr>
          <w:rFonts w:ascii="Arial Narrow" w:hAnsi="Arial Narrow" w:cs="Arial"/>
        </w:rPr>
        <w:t>Внеплановые выезды организовываются мобильно, с уч</w:t>
      </w:r>
      <w:r w:rsidR="0043043C" w:rsidRPr="003C630F">
        <w:rPr>
          <w:rFonts w:ascii="Arial Narrow" w:hAnsi="Arial Narrow" w:cs="Arial"/>
        </w:rPr>
        <w:t>ё</w:t>
      </w:r>
      <w:r w:rsidRPr="003C630F">
        <w:rPr>
          <w:rFonts w:ascii="Arial Narrow" w:hAnsi="Arial Narrow" w:cs="Arial"/>
        </w:rPr>
        <w:t>том поступающих жалоб, заявлений.</w:t>
      </w:r>
    </w:p>
    <w:p w:rsidR="007028B4" w:rsidRPr="003C630F" w:rsidRDefault="007028B4" w:rsidP="00821885">
      <w:pPr>
        <w:pStyle w:val="a4"/>
        <w:numPr>
          <w:ilvl w:val="0"/>
          <w:numId w:val="23"/>
        </w:numPr>
        <w:spacing w:after="0" w:line="240" w:lineRule="auto"/>
        <w:ind w:left="0" w:firstLine="709"/>
        <w:jc w:val="both"/>
        <w:rPr>
          <w:rFonts w:ascii="Arial Narrow" w:hAnsi="Arial Narrow" w:cs="Arial"/>
        </w:rPr>
      </w:pPr>
      <w:r w:rsidRPr="003C630F">
        <w:rPr>
          <w:rFonts w:ascii="Arial Narrow" w:hAnsi="Arial Narrow" w:cs="Arial"/>
        </w:rPr>
        <w:t>В 2017 году членами ОНК проведены монитор</w:t>
      </w:r>
      <w:r w:rsidR="003F2697" w:rsidRPr="003C630F">
        <w:rPr>
          <w:rFonts w:ascii="Arial Narrow" w:hAnsi="Arial Narrow" w:cs="Arial"/>
        </w:rPr>
        <w:t>инги по направлениям: соблюдение</w:t>
      </w:r>
      <w:r w:rsidRPr="003C630F">
        <w:rPr>
          <w:rFonts w:ascii="Arial Narrow" w:hAnsi="Arial Narrow" w:cs="Arial"/>
        </w:rPr>
        <w:t xml:space="preserve"> законодательства в учреждениях при отбывании наказания осуждёнными;</w:t>
      </w:r>
      <w:r w:rsidR="0043043C" w:rsidRPr="003C630F">
        <w:rPr>
          <w:rFonts w:ascii="Arial Narrow" w:hAnsi="Arial Narrow" w:cs="Arial"/>
        </w:rPr>
        <w:t xml:space="preserve"> </w:t>
      </w:r>
      <w:r w:rsidRPr="003C630F">
        <w:rPr>
          <w:rFonts w:ascii="Arial Narrow" w:hAnsi="Arial Narrow" w:cs="Arial"/>
        </w:rPr>
        <w:t>проведени</w:t>
      </w:r>
      <w:r w:rsidR="003F2697" w:rsidRPr="003C630F">
        <w:rPr>
          <w:rFonts w:ascii="Arial Narrow" w:hAnsi="Arial Narrow" w:cs="Arial"/>
        </w:rPr>
        <w:t>е</w:t>
      </w:r>
      <w:r w:rsidRPr="003C630F">
        <w:rPr>
          <w:rFonts w:ascii="Arial Narrow" w:hAnsi="Arial Narrow" w:cs="Arial"/>
        </w:rPr>
        <w:t xml:space="preserve"> профилактической работы по предупреждению правонарушений и преступлений среди осуждённых;</w:t>
      </w:r>
      <w:r w:rsidR="0043043C" w:rsidRPr="003C630F">
        <w:rPr>
          <w:rFonts w:ascii="Arial Narrow" w:hAnsi="Arial Narrow" w:cs="Arial"/>
        </w:rPr>
        <w:t xml:space="preserve"> </w:t>
      </w:r>
      <w:r w:rsidRPr="003C630F">
        <w:rPr>
          <w:rFonts w:ascii="Arial Narrow" w:hAnsi="Arial Narrow" w:cs="Arial"/>
        </w:rPr>
        <w:t>отношение сотрудников к спецконтингенту</w:t>
      </w:r>
      <w:r w:rsidR="003F2697" w:rsidRPr="003C630F">
        <w:rPr>
          <w:rFonts w:ascii="Arial Narrow" w:hAnsi="Arial Narrow" w:cs="Arial"/>
        </w:rPr>
        <w:t xml:space="preserve"> и взаимодействие с ним</w:t>
      </w:r>
      <w:r w:rsidRPr="003C630F">
        <w:rPr>
          <w:rFonts w:ascii="Arial Narrow" w:hAnsi="Arial Narrow" w:cs="Arial"/>
        </w:rPr>
        <w:t>;</w:t>
      </w:r>
      <w:r w:rsidR="0043043C" w:rsidRPr="003C630F">
        <w:rPr>
          <w:rFonts w:ascii="Arial Narrow" w:hAnsi="Arial Narrow" w:cs="Arial"/>
        </w:rPr>
        <w:t xml:space="preserve"> </w:t>
      </w:r>
      <w:r w:rsidRPr="003C630F">
        <w:rPr>
          <w:rFonts w:ascii="Arial Narrow" w:hAnsi="Arial Narrow" w:cs="Arial"/>
        </w:rPr>
        <w:t>соблюдени</w:t>
      </w:r>
      <w:r w:rsidR="003F2697" w:rsidRPr="003C630F">
        <w:rPr>
          <w:rFonts w:ascii="Arial Narrow" w:hAnsi="Arial Narrow" w:cs="Arial"/>
        </w:rPr>
        <w:t>е</w:t>
      </w:r>
      <w:r w:rsidRPr="003C630F">
        <w:rPr>
          <w:rFonts w:ascii="Arial Narrow" w:hAnsi="Arial Narrow" w:cs="Arial"/>
        </w:rPr>
        <w:t xml:space="preserve"> законности при привлечении осуждённых к труду;</w:t>
      </w:r>
      <w:r w:rsidR="0043043C" w:rsidRPr="003C630F">
        <w:rPr>
          <w:rFonts w:ascii="Arial Narrow" w:hAnsi="Arial Narrow" w:cs="Arial"/>
        </w:rPr>
        <w:t xml:space="preserve"> </w:t>
      </w:r>
      <w:r w:rsidRPr="003C630F">
        <w:rPr>
          <w:rFonts w:ascii="Arial Narrow" w:hAnsi="Arial Narrow" w:cs="Arial"/>
        </w:rPr>
        <w:t>материально-бытовое и медико-санитарное обеспечение;</w:t>
      </w:r>
      <w:r w:rsidR="0043043C" w:rsidRPr="003C630F">
        <w:rPr>
          <w:rFonts w:ascii="Arial Narrow" w:hAnsi="Arial Narrow" w:cs="Arial"/>
        </w:rPr>
        <w:t xml:space="preserve"> </w:t>
      </w:r>
      <w:r w:rsidRPr="003C630F">
        <w:rPr>
          <w:rFonts w:ascii="Arial Narrow" w:hAnsi="Arial Narrow" w:cs="Arial"/>
        </w:rPr>
        <w:t>применение к осуждённым мер поощрения и взыскания.</w:t>
      </w:r>
    </w:p>
    <w:p w:rsidR="007028B4" w:rsidRPr="003C630F" w:rsidRDefault="007028B4" w:rsidP="00821885">
      <w:pPr>
        <w:pStyle w:val="a4"/>
        <w:spacing w:after="0" w:line="240" w:lineRule="auto"/>
        <w:ind w:left="0" w:firstLine="709"/>
        <w:jc w:val="both"/>
        <w:rPr>
          <w:rFonts w:ascii="Arial Narrow" w:hAnsi="Arial Narrow" w:cs="Arial"/>
        </w:rPr>
      </w:pPr>
      <w:r w:rsidRPr="003C630F">
        <w:rPr>
          <w:rFonts w:ascii="Arial Narrow" w:hAnsi="Arial Narrow" w:cs="Arial"/>
        </w:rPr>
        <w:t xml:space="preserve">4. </w:t>
      </w:r>
      <w:r w:rsidR="0043043C" w:rsidRPr="003C630F">
        <w:rPr>
          <w:rFonts w:ascii="Arial Narrow" w:hAnsi="Arial Narrow" w:cs="Arial"/>
        </w:rPr>
        <w:t>Сложилась система п</w:t>
      </w:r>
      <w:r w:rsidRPr="003C630F">
        <w:rPr>
          <w:rFonts w:ascii="Arial Narrow" w:hAnsi="Arial Narrow" w:cs="Arial"/>
        </w:rPr>
        <w:t>оложительно</w:t>
      </w:r>
      <w:r w:rsidR="0043043C" w:rsidRPr="003C630F">
        <w:rPr>
          <w:rFonts w:ascii="Arial Narrow" w:hAnsi="Arial Narrow" w:cs="Arial"/>
        </w:rPr>
        <w:t>го</w:t>
      </w:r>
      <w:r w:rsidRPr="003C630F">
        <w:rPr>
          <w:rFonts w:ascii="Arial Narrow" w:hAnsi="Arial Narrow" w:cs="Arial"/>
        </w:rPr>
        <w:t xml:space="preserve"> сотрудничеств</w:t>
      </w:r>
      <w:r w:rsidR="0043043C" w:rsidRPr="003C630F">
        <w:rPr>
          <w:rFonts w:ascii="Arial Narrow" w:hAnsi="Arial Narrow" w:cs="Arial"/>
        </w:rPr>
        <w:t>а</w:t>
      </w:r>
      <w:r w:rsidRPr="003C630F">
        <w:rPr>
          <w:rFonts w:ascii="Arial Narrow" w:hAnsi="Arial Narrow" w:cs="Arial"/>
        </w:rPr>
        <w:t xml:space="preserve"> ОНК </w:t>
      </w:r>
      <w:r w:rsidR="003F2697" w:rsidRPr="003C630F">
        <w:rPr>
          <w:rFonts w:ascii="Arial Narrow" w:hAnsi="Arial Narrow" w:cs="Arial"/>
        </w:rPr>
        <w:t>с п</w:t>
      </w:r>
      <w:r w:rsidRPr="003C630F">
        <w:rPr>
          <w:rFonts w:ascii="Arial Narrow" w:hAnsi="Arial Narrow" w:cs="Arial"/>
        </w:rPr>
        <w:t xml:space="preserve">рокуратурой области. </w:t>
      </w:r>
    </w:p>
    <w:p w:rsidR="007028B4" w:rsidRPr="003C630F" w:rsidRDefault="007028B4" w:rsidP="00821885">
      <w:pPr>
        <w:pStyle w:val="210"/>
        <w:ind w:left="0"/>
        <w:rPr>
          <w:rFonts w:ascii="Arial Narrow" w:hAnsi="Arial Narrow" w:cs="Arial"/>
          <w:sz w:val="22"/>
          <w:szCs w:val="22"/>
        </w:rPr>
      </w:pPr>
      <w:r w:rsidRPr="003C630F">
        <w:rPr>
          <w:rFonts w:ascii="Arial Narrow" w:hAnsi="Arial Narrow" w:cs="Arial"/>
          <w:sz w:val="22"/>
          <w:szCs w:val="22"/>
        </w:rPr>
        <w:t xml:space="preserve">5. </w:t>
      </w:r>
      <w:r w:rsidR="0043043C" w:rsidRPr="003C630F">
        <w:rPr>
          <w:rFonts w:ascii="Arial Narrow" w:hAnsi="Arial Narrow" w:cs="Arial"/>
          <w:sz w:val="22"/>
          <w:szCs w:val="22"/>
        </w:rPr>
        <w:t>Выявлены х</w:t>
      </w:r>
      <w:r w:rsidRPr="003C630F">
        <w:rPr>
          <w:rFonts w:ascii="Arial Narrow" w:hAnsi="Arial Narrow" w:cs="Arial"/>
          <w:sz w:val="22"/>
          <w:szCs w:val="22"/>
        </w:rPr>
        <w:t>арактер</w:t>
      </w:r>
      <w:r w:rsidR="0043043C" w:rsidRPr="003C630F">
        <w:rPr>
          <w:rFonts w:ascii="Arial Narrow" w:hAnsi="Arial Narrow" w:cs="Arial"/>
          <w:sz w:val="22"/>
          <w:szCs w:val="22"/>
        </w:rPr>
        <w:t>ные</w:t>
      </w:r>
      <w:r w:rsidRPr="003C630F">
        <w:rPr>
          <w:rFonts w:ascii="Arial Narrow" w:hAnsi="Arial Narrow" w:cs="Arial"/>
          <w:sz w:val="22"/>
          <w:szCs w:val="22"/>
        </w:rPr>
        <w:t xml:space="preserve"> нарушени</w:t>
      </w:r>
      <w:r w:rsidR="0043043C" w:rsidRPr="003C630F">
        <w:rPr>
          <w:rFonts w:ascii="Arial Narrow" w:hAnsi="Arial Narrow" w:cs="Arial"/>
          <w:sz w:val="22"/>
          <w:szCs w:val="22"/>
        </w:rPr>
        <w:t>я</w:t>
      </w:r>
      <w:r w:rsidRPr="003C630F">
        <w:rPr>
          <w:rFonts w:ascii="Arial Narrow" w:hAnsi="Arial Narrow" w:cs="Arial"/>
          <w:sz w:val="22"/>
          <w:szCs w:val="22"/>
        </w:rPr>
        <w:t xml:space="preserve"> в деятельности администраций исправительных учреждений </w:t>
      </w:r>
      <w:r w:rsidR="0043043C" w:rsidRPr="003C630F">
        <w:rPr>
          <w:rFonts w:ascii="Arial Narrow" w:hAnsi="Arial Narrow" w:cs="Arial"/>
          <w:sz w:val="22"/>
          <w:szCs w:val="22"/>
        </w:rPr>
        <w:t>(</w:t>
      </w:r>
      <w:r w:rsidRPr="003C630F">
        <w:rPr>
          <w:rFonts w:ascii="Arial Narrow" w:hAnsi="Arial Narrow" w:cs="Arial"/>
          <w:sz w:val="22"/>
          <w:szCs w:val="22"/>
        </w:rPr>
        <w:t>наибольшее их количество связано с обеспечением требований режима – 125 нарушений, проведением воспитательной работы, применением мер поощрения, дисциплинарного воздействия – 105; привлечение</w:t>
      </w:r>
      <w:r w:rsidR="003F2697" w:rsidRPr="003C630F">
        <w:rPr>
          <w:rFonts w:ascii="Arial Narrow" w:hAnsi="Arial Narrow" w:cs="Arial"/>
          <w:sz w:val="22"/>
          <w:szCs w:val="22"/>
        </w:rPr>
        <w:t>м</w:t>
      </w:r>
      <w:r w:rsidRPr="003C630F">
        <w:rPr>
          <w:rFonts w:ascii="Arial Narrow" w:hAnsi="Arial Narrow" w:cs="Arial"/>
          <w:sz w:val="22"/>
          <w:szCs w:val="22"/>
        </w:rPr>
        <w:t xml:space="preserve"> осужд</w:t>
      </w:r>
      <w:r w:rsidR="00EF1DED" w:rsidRPr="003C630F">
        <w:rPr>
          <w:rFonts w:ascii="Arial Narrow" w:hAnsi="Arial Narrow" w:cs="Arial"/>
          <w:sz w:val="22"/>
          <w:szCs w:val="22"/>
        </w:rPr>
        <w:t>ё</w:t>
      </w:r>
      <w:r w:rsidRPr="003C630F">
        <w:rPr>
          <w:rFonts w:ascii="Arial Narrow" w:hAnsi="Arial Narrow" w:cs="Arial"/>
          <w:sz w:val="22"/>
          <w:szCs w:val="22"/>
        </w:rPr>
        <w:t>нных к труду</w:t>
      </w:r>
      <w:r w:rsidR="003F2697" w:rsidRPr="003C630F">
        <w:rPr>
          <w:rFonts w:ascii="Arial Narrow" w:hAnsi="Arial Narrow" w:cs="Arial"/>
          <w:sz w:val="22"/>
          <w:szCs w:val="22"/>
        </w:rPr>
        <w:t xml:space="preserve"> – 55</w:t>
      </w:r>
      <w:r w:rsidRPr="003C630F">
        <w:rPr>
          <w:rFonts w:ascii="Arial Narrow" w:hAnsi="Arial Narrow" w:cs="Arial"/>
          <w:sz w:val="22"/>
          <w:szCs w:val="22"/>
        </w:rPr>
        <w:t>; ненадлежащим медико-санитарным обеспечением осужд</w:t>
      </w:r>
      <w:r w:rsidR="00EF1DED" w:rsidRPr="003C630F">
        <w:rPr>
          <w:rFonts w:ascii="Arial Narrow" w:hAnsi="Arial Narrow" w:cs="Arial"/>
          <w:sz w:val="22"/>
          <w:szCs w:val="22"/>
        </w:rPr>
        <w:t>ё</w:t>
      </w:r>
      <w:r w:rsidRPr="003C630F">
        <w:rPr>
          <w:rFonts w:ascii="Arial Narrow" w:hAnsi="Arial Narrow" w:cs="Arial"/>
          <w:sz w:val="22"/>
          <w:szCs w:val="22"/>
        </w:rPr>
        <w:t>нных – 68; материально-бытов</w:t>
      </w:r>
      <w:r w:rsidR="003F2697" w:rsidRPr="003C630F">
        <w:rPr>
          <w:rFonts w:ascii="Arial Narrow" w:hAnsi="Arial Narrow" w:cs="Arial"/>
          <w:sz w:val="22"/>
          <w:szCs w:val="22"/>
        </w:rPr>
        <w:t>ым</w:t>
      </w:r>
      <w:r w:rsidRPr="003C630F">
        <w:rPr>
          <w:rFonts w:ascii="Arial Narrow" w:hAnsi="Arial Narrow" w:cs="Arial"/>
          <w:sz w:val="22"/>
          <w:szCs w:val="22"/>
        </w:rPr>
        <w:t xml:space="preserve"> обеспечение</w:t>
      </w:r>
      <w:r w:rsidR="003F2697" w:rsidRPr="003C630F">
        <w:rPr>
          <w:rFonts w:ascii="Arial Narrow" w:hAnsi="Arial Narrow" w:cs="Arial"/>
          <w:sz w:val="22"/>
          <w:szCs w:val="22"/>
        </w:rPr>
        <w:t>м</w:t>
      </w:r>
      <w:r w:rsidRPr="003C630F">
        <w:rPr>
          <w:rFonts w:ascii="Arial Narrow" w:hAnsi="Arial Narrow" w:cs="Arial"/>
          <w:sz w:val="22"/>
          <w:szCs w:val="22"/>
        </w:rPr>
        <w:t xml:space="preserve"> – 35; нарушени</w:t>
      </w:r>
      <w:r w:rsidR="003F2697" w:rsidRPr="003C630F">
        <w:rPr>
          <w:rFonts w:ascii="Arial Narrow" w:hAnsi="Arial Narrow" w:cs="Arial"/>
          <w:sz w:val="22"/>
          <w:szCs w:val="22"/>
        </w:rPr>
        <w:t>ем</w:t>
      </w:r>
      <w:r w:rsidRPr="003C630F">
        <w:rPr>
          <w:rFonts w:ascii="Arial Narrow" w:hAnsi="Arial Narrow" w:cs="Arial"/>
          <w:sz w:val="22"/>
          <w:szCs w:val="22"/>
        </w:rPr>
        <w:t xml:space="preserve"> порядка освобождения от отбывания наказания, в том числе досрочного – 35; порядком направления обращений осужд</w:t>
      </w:r>
      <w:r w:rsidR="00EF1DED" w:rsidRPr="003C630F">
        <w:rPr>
          <w:rFonts w:ascii="Arial Narrow" w:hAnsi="Arial Narrow" w:cs="Arial"/>
          <w:sz w:val="22"/>
          <w:szCs w:val="22"/>
        </w:rPr>
        <w:t>ё</w:t>
      </w:r>
      <w:r w:rsidRPr="003C630F">
        <w:rPr>
          <w:rFonts w:ascii="Arial Narrow" w:hAnsi="Arial Narrow" w:cs="Arial"/>
          <w:sz w:val="22"/>
          <w:szCs w:val="22"/>
        </w:rPr>
        <w:t>нными, ведения ими переписки – 12</w:t>
      </w:r>
      <w:r w:rsidR="0043043C" w:rsidRPr="003C630F">
        <w:rPr>
          <w:rFonts w:ascii="Arial Narrow" w:hAnsi="Arial Narrow" w:cs="Arial"/>
          <w:sz w:val="22"/>
          <w:szCs w:val="22"/>
        </w:rPr>
        <w:t xml:space="preserve"> и др.)</w:t>
      </w:r>
      <w:r w:rsidRPr="003C630F">
        <w:rPr>
          <w:rFonts w:ascii="Arial Narrow" w:hAnsi="Arial Narrow" w:cs="Arial"/>
          <w:sz w:val="22"/>
          <w:szCs w:val="22"/>
        </w:rPr>
        <w:t>.</w:t>
      </w:r>
    </w:p>
    <w:p w:rsidR="007028B4" w:rsidRPr="003C630F" w:rsidRDefault="007028B4" w:rsidP="00821885">
      <w:pPr>
        <w:pStyle w:val="210"/>
        <w:ind w:left="0"/>
        <w:rPr>
          <w:rFonts w:ascii="Arial Narrow" w:hAnsi="Arial Narrow" w:cs="Arial"/>
          <w:sz w:val="22"/>
          <w:szCs w:val="22"/>
        </w:rPr>
      </w:pPr>
      <w:r w:rsidRPr="003C630F">
        <w:rPr>
          <w:rFonts w:ascii="Arial Narrow" w:hAnsi="Arial Narrow" w:cs="Arial"/>
          <w:sz w:val="22"/>
          <w:szCs w:val="22"/>
        </w:rPr>
        <w:t>6. При осуще</w:t>
      </w:r>
      <w:r w:rsidR="0042132C" w:rsidRPr="003C630F">
        <w:rPr>
          <w:rFonts w:ascii="Arial Narrow" w:hAnsi="Arial Narrow" w:cs="Arial"/>
          <w:sz w:val="22"/>
          <w:szCs w:val="22"/>
        </w:rPr>
        <w:t>ствлении общественного контроля</w:t>
      </w:r>
      <w:r w:rsidRPr="003C630F">
        <w:rPr>
          <w:rFonts w:ascii="Arial Narrow" w:hAnsi="Arial Narrow" w:cs="Arial"/>
          <w:sz w:val="22"/>
          <w:szCs w:val="22"/>
        </w:rPr>
        <w:t xml:space="preserve"> также уделялось внимание деятельности администраций исправительных учреждений, направленной на борьбу с правонарушениями среди осужд</w:t>
      </w:r>
      <w:r w:rsidR="00EF1DED" w:rsidRPr="003C630F">
        <w:rPr>
          <w:rFonts w:ascii="Arial Narrow" w:hAnsi="Arial Narrow" w:cs="Arial"/>
          <w:sz w:val="22"/>
          <w:szCs w:val="22"/>
        </w:rPr>
        <w:t>ё</w:t>
      </w:r>
      <w:r w:rsidRPr="003C630F">
        <w:rPr>
          <w:rFonts w:ascii="Arial Narrow" w:hAnsi="Arial Narrow" w:cs="Arial"/>
          <w:sz w:val="22"/>
          <w:szCs w:val="22"/>
        </w:rPr>
        <w:t>нных, соблюдени</w:t>
      </w:r>
      <w:r w:rsidR="0042132C" w:rsidRPr="003C630F">
        <w:rPr>
          <w:rFonts w:ascii="Arial Narrow" w:hAnsi="Arial Narrow" w:cs="Arial"/>
          <w:sz w:val="22"/>
          <w:szCs w:val="22"/>
        </w:rPr>
        <w:t>е</w:t>
      </w:r>
      <w:r w:rsidRPr="003C630F">
        <w:rPr>
          <w:rFonts w:ascii="Arial Narrow" w:hAnsi="Arial Narrow" w:cs="Arial"/>
          <w:sz w:val="22"/>
          <w:szCs w:val="22"/>
        </w:rPr>
        <w:t xml:space="preserve"> режимных требований. Результаты показывают, что увеличение количества нарушений, допущенных осуждёнными</w:t>
      </w:r>
      <w:r w:rsidR="0042132C" w:rsidRPr="003C630F">
        <w:rPr>
          <w:rFonts w:ascii="Arial Narrow" w:hAnsi="Arial Narrow" w:cs="Arial"/>
          <w:sz w:val="22"/>
          <w:szCs w:val="22"/>
        </w:rPr>
        <w:t>,</w:t>
      </w:r>
      <w:r w:rsidRPr="003C630F">
        <w:rPr>
          <w:rFonts w:ascii="Arial Narrow" w:hAnsi="Arial Narrow" w:cs="Arial"/>
          <w:sz w:val="22"/>
          <w:szCs w:val="22"/>
        </w:rPr>
        <w:t xml:space="preserve"> связано с ослаблением режимных требований со стороны администраций учреждений, низкой эффективностью оперативных служб, недостаточным уровнем воспитательной работы с осуждёнными, недобросовестным отношением ряда сотрудников исправительных учреждений к исполнению своих служебных обязанностей. В 2017 г. к дисциплинарной ответственности привлечено 83 сотрудника исправительных учреждений.</w:t>
      </w:r>
    </w:p>
    <w:p w:rsidR="007028B4" w:rsidRPr="003C630F" w:rsidRDefault="0042132C" w:rsidP="00821885">
      <w:pPr>
        <w:spacing w:after="0" w:line="240" w:lineRule="auto"/>
        <w:ind w:firstLine="709"/>
        <w:jc w:val="both"/>
        <w:rPr>
          <w:rFonts w:ascii="Arial Narrow" w:hAnsi="Arial Narrow" w:cs="Arial"/>
        </w:rPr>
      </w:pPr>
      <w:r w:rsidRPr="003C630F">
        <w:rPr>
          <w:rFonts w:ascii="Arial Narrow" w:hAnsi="Arial Narrow" w:cs="Arial"/>
        </w:rPr>
        <w:t>Вместе с тем</w:t>
      </w:r>
      <w:r w:rsidR="007028B4" w:rsidRPr="003C630F">
        <w:rPr>
          <w:rFonts w:ascii="Arial Narrow" w:hAnsi="Arial Narrow" w:cs="Arial"/>
        </w:rPr>
        <w:t xml:space="preserve"> проблема материально-бытового обеспечения осужд</w:t>
      </w:r>
      <w:r w:rsidR="00EF1DED" w:rsidRPr="003C630F">
        <w:rPr>
          <w:rFonts w:ascii="Arial Narrow" w:hAnsi="Arial Narrow" w:cs="Arial"/>
        </w:rPr>
        <w:t>ё</w:t>
      </w:r>
      <w:r w:rsidR="007028B4" w:rsidRPr="003C630F">
        <w:rPr>
          <w:rFonts w:ascii="Arial Narrow" w:hAnsi="Arial Narrow" w:cs="Arial"/>
        </w:rPr>
        <w:t>нных до настоящего времени является весьма актуальной. Так, осужд</w:t>
      </w:r>
      <w:r w:rsidR="00EF1DED" w:rsidRPr="003C630F">
        <w:rPr>
          <w:rFonts w:ascii="Arial Narrow" w:hAnsi="Arial Narrow" w:cs="Arial"/>
        </w:rPr>
        <w:t>ё</w:t>
      </w:r>
      <w:r w:rsidR="007028B4" w:rsidRPr="003C630F">
        <w:rPr>
          <w:rFonts w:ascii="Arial Narrow" w:hAnsi="Arial Narrow" w:cs="Arial"/>
        </w:rPr>
        <w:t>нные не в полной мере обеспечены необходимыми бытовыми условиями. Здания и жилые помещения исправительных учреждений не оборудованы в достаточном количестве мебелью и бытовыми условиями по установленным</w:t>
      </w:r>
      <w:r w:rsidR="00821885" w:rsidRPr="003C630F">
        <w:rPr>
          <w:rFonts w:ascii="Arial Narrow" w:hAnsi="Arial Narrow" w:cs="Arial"/>
        </w:rPr>
        <w:t xml:space="preserve"> </w:t>
      </w:r>
      <w:r w:rsidR="007028B4" w:rsidRPr="003C630F">
        <w:rPr>
          <w:rFonts w:ascii="Arial Narrow" w:hAnsi="Arial Narrow" w:cs="Arial"/>
        </w:rPr>
        <w:t xml:space="preserve">нормам. </w:t>
      </w:r>
      <w:r w:rsidR="0087299C" w:rsidRPr="003C630F">
        <w:rPr>
          <w:rFonts w:ascii="Arial Narrow" w:hAnsi="Arial Narrow" w:cs="Arial"/>
        </w:rPr>
        <w:t>Имеется</w:t>
      </w:r>
      <w:r w:rsidR="007028B4" w:rsidRPr="003C630F">
        <w:rPr>
          <w:rFonts w:ascii="Arial Narrow" w:hAnsi="Arial Narrow" w:cs="Arial"/>
        </w:rPr>
        <w:t xml:space="preserve"> значительный износ зданий, недостаточность или отсутствие отдельных компонентов вещевого довольствия отмечается во всех исправительных учреждениях.</w:t>
      </w:r>
    </w:p>
    <w:p w:rsidR="007028B4" w:rsidRPr="003C630F" w:rsidRDefault="007028B4"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Отмечается незначительный рост числа осуждённых, страдающих</w:t>
      </w:r>
      <w:r w:rsidR="00821885" w:rsidRPr="003C630F">
        <w:rPr>
          <w:rFonts w:ascii="Arial Narrow" w:hAnsi="Arial Narrow" w:cs="Arial"/>
        </w:rPr>
        <w:t xml:space="preserve"> </w:t>
      </w:r>
      <w:r w:rsidRPr="003C630F">
        <w:rPr>
          <w:rFonts w:ascii="Arial Narrow" w:hAnsi="Arial Narrow" w:cs="Arial"/>
        </w:rPr>
        <w:t xml:space="preserve">психическими расстройствами. Актуальной социальной и медицинской проблемой остаётся вопрос борьбы с наркоманией среди осуждённых и больных алкоголизмом. </w:t>
      </w:r>
    </w:p>
    <w:p w:rsidR="007028B4" w:rsidRDefault="007028B4" w:rsidP="00821885">
      <w:pPr>
        <w:shd w:val="clear" w:color="auto" w:fill="FFFFFF"/>
        <w:spacing w:after="0" w:line="240" w:lineRule="auto"/>
        <w:ind w:firstLine="709"/>
        <w:jc w:val="both"/>
        <w:rPr>
          <w:rFonts w:ascii="Arial Narrow" w:hAnsi="Arial Narrow" w:cs="Arial"/>
        </w:rPr>
      </w:pPr>
      <w:r w:rsidRPr="003C630F">
        <w:rPr>
          <w:rFonts w:ascii="Arial Narrow" w:hAnsi="Arial Narrow" w:cs="Arial"/>
        </w:rPr>
        <w:t>По итогам де</w:t>
      </w:r>
      <w:r w:rsidR="00C6795C" w:rsidRPr="003C630F">
        <w:rPr>
          <w:rFonts w:ascii="Arial Narrow" w:hAnsi="Arial Narrow" w:cs="Arial"/>
        </w:rPr>
        <w:t>ятельности ОНК Амурской области</w:t>
      </w:r>
      <w:r w:rsidRPr="003C630F">
        <w:rPr>
          <w:rFonts w:ascii="Arial Narrow" w:hAnsi="Arial Narrow" w:cs="Arial"/>
        </w:rPr>
        <w:t xml:space="preserve"> членами комиссии было решено: разработать план проведения общес</w:t>
      </w:r>
      <w:r w:rsidR="0042132C" w:rsidRPr="003C630F">
        <w:rPr>
          <w:rFonts w:ascii="Arial Narrow" w:hAnsi="Arial Narrow" w:cs="Arial"/>
        </w:rPr>
        <w:t>твенного контроля с учётом выше</w:t>
      </w:r>
      <w:r w:rsidRPr="003C630F">
        <w:rPr>
          <w:rFonts w:ascii="Arial Narrow" w:hAnsi="Arial Narrow" w:cs="Arial"/>
        </w:rPr>
        <w:t>отмеченных вопросов; по</w:t>
      </w:r>
      <w:r w:rsidR="0042132C" w:rsidRPr="003C630F">
        <w:rPr>
          <w:rFonts w:ascii="Arial Narrow" w:hAnsi="Arial Narrow" w:cs="Arial"/>
        </w:rPr>
        <w:t xml:space="preserve"> возможности к деятельности ОНК</w:t>
      </w:r>
      <w:r w:rsidRPr="003C630F">
        <w:rPr>
          <w:rFonts w:ascii="Arial Narrow" w:hAnsi="Arial Narrow" w:cs="Arial"/>
        </w:rPr>
        <w:t xml:space="preserve"> привлекать добровольцев, волонт</w:t>
      </w:r>
      <w:r w:rsidR="00EF1DED" w:rsidRPr="003C630F">
        <w:rPr>
          <w:rFonts w:ascii="Arial Narrow" w:hAnsi="Arial Narrow" w:cs="Arial"/>
        </w:rPr>
        <w:t>ё</w:t>
      </w:r>
      <w:r w:rsidRPr="003C630F">
        <w:rPr>
          <w:rFonts w:ascii="Arial Narrow" w:hAnsi="Arial Narrow" w:cs="Arial"/>
        </w:rPr>
        <w:t>ров; найти пути подде</w:t>
      </w:r>
      <w:r w:rsidR="00671646" w:rsidRPr="003C630F">
        <w:rPr>
          <w:rFonts w:ascii="Arial Narrow" w:hAnsi="Arial Narrow" w:cs="Arial"/>
        </w:rPr>
        <w:t>ржки ОНК</w:t>
      </w:r>
      <w:r w:rsidRPr="003C630F">
        <w:rPr>
          <w:rFonts w:ascii="Arial Narrow" w:hAnsi="Arial Narrow" w:cs="Arial"/>
        </w:rPr>
        <w:t>; принимать активно</w:t>
      </w:r>
      <w:r w:rsidR="0087299C" w:rsidRPr="003C630F">
        <w:rPr>
          <w:rFonts w:ascii="Arial Narrow" w:hAnsi="Arial Narrow" w:cs="Arial"/>
        </w:rPr>
        <w:t>е</w:t>
      </w:r>
      <w:r w:rsidRPr="003C630F">
        <w:rPr>
          <w:rFonts w:ascii="Arial Narrow" w:hAnsi="Arial Narrow" w:cs="Arial"/>
        </w:rPr>
        <w:t xml:space="preserve"> участи</w:t>
      </w:r>
      <w:r w:rsidR="0087299C" w:rsidRPr="003C630F">
        <w:rPr>
          <w:rFonts w:ascii="Arial Narrow" w:hAnsi="Arial Narrow" w:cs="Arial"/>
        </w:rPr>
        <w:t>е</w:t>
      </w:r>
      <w:r w:rsidRPr="003C630F">
        <w:rPr>
          <w:rFonts w:ascii="Arial Narrow" w:hAnsi="Arial Narrow" w:cs="Arial"/>
        </w:rPr>
        <w:t xml:space="preserve"> в комиссиях исправительных учреждений; устан</w:t>
      </w:r>
      <w:r w:rsidR="0087299C" w:rsidRPr="003C630F">
        <w:rPr>
          <w:rFonts w:ascii="Arial Narrow" w:hAnsi="Arial Narrow" w:cs="Arial"/>
        </w:rPr>
        <w:t>овить системное</w:t>
      </w:r>
      <w:r w:rsidR="0042132C" w:rsidRPr="003C630F">
        <w:rPr>
          <w:rFonts w:ascii="Arial Narrow" w:hAnsi="Arial Narrow" w:cs="Arial"/>
        </w:rPr>
        <w:t xml:space="preserve"> взаимодействие с уполномоченным по правам человека, п</w:t>
      </w:r>
      <w:r w:rsidRPr="003C630F">
        <w:rPr>
          <w:rFonts w:ascii="Arial Narrow" w:hAnsi="Arial Narrow" w:cs="Arial"/>
        </w:rPr>
        <w:t>рокуратурой области.</w:t>
      </w:r>
    </w:p>
    <w:p w:rsidR="002D2EC3" w:rsidRPr="003C630F" w:rsidRDefault="002D2EC3" w:rsidP="00821885">
      <w:pPr>
        <w:shd w:val="clear" w:color="auto" w:fill="FFFFFF"/>
        <w:spacing w:after="0" w:line="240" w:lineRule="auto"/>
        <w:ind w:firstLine="709"/>
        <w:jc w:val="both"/>
        <w:rPr>
          <w:rFonts w:ascii="Arial Narrow" w:hAnsi="Arial Narrow" w:cs="Arial"/>
        </w:rPr>
      </w:pPr>
    </w:p>
    <w:p w:rsidR="00D85514" w:rsidRPr="002D2EC3" w:rsidRDefault="002D2EC3" w:rsidP="002D2EC3">
      <w:pPr>
        <w:spacing w:after="0" w:line="240" w:lineRule="auto"/>
        <w:ind w:left="1134" w:hanging="425"/>
        <w:rPr>
          <w:rFonts w:ascii="Arial Narrow" w:hAnsi="Arial Narrow" w:cs="Arial"/>
          <w:b/>
        </w:rPr>
      </w:pPr>
      <w:r>
        <w:rPr>
          <w:rFonts w:ascii="Arial Narrow" w:hAnsi="Arial Narrow" w:cs="Arial"/>
          <w:b/>
        </w:rPr>
        <w:t xml:space="preserve">3.8. </w:t>
      </w:r>
      <w:r w:rsidR="00D85514" w:rsidRPr="002D2EC3">
        <w:rPr>
          <w:rFonts w:ascii="Arial Narrow" w:hAnsi="Arial Narrow" w:cs="Arial"/>
          <w:b/>
        </w:rPr>
        <w:t>Организационно-управленческая</w:t>
      </w:r>
      <w:r w:rsidR="0012721B" w:rsidRPr="002D2EC3">
        <w:rPr>
          <w:rFonts w:ascii="Arial Narrow" w:hAnsi="Arial Narrow" w:cs="Arial"/>
          <w:b/>
        </w:rPr>
        <w:t xml:space="preserve"> </w:t>
      </w:r>
      <w:r w:rsidR="00D85514" w:rsidRPr="002D2EC3">
        <w:rPr>
          <w:rFonts w:ascii="Arial Narrow" w:hAnsi="Arial Narrow" w:cs="Arial"/>
          <w:b/>
        </w:rPr>
        <w:t>деятельност</w:t>
      </w:r>
      <w:r w:rsidR="00F41398" w:rsidRPr="002D2EC3">
        <w:rPr>
          <w:rFonts w:ascii="Arial Narrow" w:hAnsi="Arial Narrow" w:cs="Arial"/>
          <w:b/>
        </w:rPr>
        <w:t>ь</w:t>
      </w:r>
      <w:r w:rsidR="00D85514" w:rsidRPr="002D2EC3">
        <w:rPr>
          <w:rFonts w:ascii="Arial Narrow" w:hAnsi="Arial Narrow" w:cs="Arial"/>
          <w:b/>
        </w:rPr>
        <w:t xml:space="preserve"> Общественной пала</w:t>
      </w:r>
      <w:r w:rsidR="00532731" w:rsidRPr="002D2EC3">
        <w:rPr>
          <w:rFonts w:ascii="Arial Narrow" w:hAnsi="Arial Narrow" w:cs="Arial"/>
          <w:b/>
        </w:rPr>
        <w:t>ты Амурской области в 2017 году</w:t>
      </w:r>
    </w:p>
    <w:p w:rsidR="00D85514" w:rsidRPr="003C630F" w:rsidRDefault="00D85514" w:rsidP="00821885">
      <w:pPr>
        <w:spacing w:after="0" w:line="240" w:lineRule="auto"/>
        <w:ind w:firstLine="709"/>
        <w:jc w:val="both"/>
        <w:rPr>
          <w:rFonts w:ascii="Arial Narrow" w:hAnsi="Arial Narrow" w:cs="Arial"/>
        </w:rPr>
      </w:pPr>
      <w:r w:rsidRPr="003C630F">
        <w:rPr>
          <w:rFonts w:ascii="Arial Narrow" w:hAnsi="Arial Narrow" w:cs="Arial"/>
        </w:rPr>
        <w:t xml:space="preserve">Деятельность Общественной палаты </w:t>
      </w:r>
      <w:r w:rsidR="004055D1" w:rsidRPr="003C630F">
        <w:rPr>
          <w:rFonts w:ascii="Arial Narrow" w:hAnsi="Arial Narrow" w:cs="Arial"/>
        </w:rPr>
        <w:t>Амурской области</w:t>
      </w:r>
      <w:r w:rsidR="002228FC" w:rsidRPr="003C630F">
        <w:rPr>
          <w:rFonts w:ascii="Arial Narrow" w:hAnsi="Arial Narrow" w:cs="Arial"/>
        </w:rPr>
        <w:t xml:space="preserve"> (далее – Общественная палата) </w:t>
      </w:r>
      <w:r w:rsidRPr="003C630F">
        <w:rPr>
          <w:rFonts w:ascii="Arial Narrow" w:hAnsi="Arial Narrow" w:cs="Arial"/>
        </w:rPr>
        <w:t xml:space="preserve">в 2017 году </w:t>
      </w:r>
      <w:r w:rsidR="00DB74C8" w:rsidRPr="003C630F">
        <w:rPr>
          <w:rFonts w:ascii="Arial Narrow" w:hAnsi="Arial Narrow" w:cs="Arial"/>
        </w:rPr>
        <w:t>осуществлялась</w:t>
      </w:r>
      <w:r w:rsidRPr="003C630F">
        <w:rPr>
          <w:rFonts w:ascii="Arial Narrow" w:hAnsi="Arial Narrow" w:cs="Arial"/>
        </w:rPr>
        <w:t xml:space="preserve"> по разработанному и утверждённому в соответствии с Законом Амурской области от 04.06</w:t>
      </w:r>
      <w:r w:rsidR="00FC3896" w:rsidRPr="003C630F">
        <w:rPr>
          <w:rFonts w:ascii="Arial Narrow" w:hAnsi="Arial Narrow" w:cs="Arial"/>
        </w:rPr>
        <w:t>.2008</w:t>
      </w:r>
      <w:r w:rsidR="00821885" w:rsidRPr="003C630F">
        <w:rPr>
          <w:rFonts w:ascii="Arial Narrow" w:hAnsi="Arial Narrow" w:cs="Arial"/>
        </w:rPr>
        <w:t xml:space="preserve"> </w:t>
      </w:r>
      <w:r w:rsidRPr="003C630F">
        <w:rPr>
          <w:rFonts w:ascii="Arial Narrow" w:hAnsi="Arial Narrow" w:cs="Arial"/>
        </w:rPr>
        <w:t>№</w:t>
      </w:r>
      <w:r w:rsidR="004055D1" w:rsidRPr="003C630F">
        <w:rPr>
          <w:rFonts w:ascii="Arial Narrow" w:hAnsi="Arial Narrow" w:cs="Arial"/>
        </w:rPr>
        <w:t xml:space="preserve"> </w:t>
      </w:r>
      <w:r w:rsidRPr="003C630F">
        <w:rPr>
          <w:rFonts w:ascii="Arial Narrow" w:hAnsi="Arial Narrow" w:cs="Arial"/>
        </w:rPr>
        <w:t>35</w:t>
      </w:r>
      <w:r w:rsidR="006E11A3" w:rsidRPr="003C630F">
        <w:rPr>
          <w:rFonts w:ascii="Arial Narrow" w:hAnsi="Arial Narrow" w:cs="Arial"/>
        </w:rPr>
        <w:t>-ОЗ</w:t>
      </w:r>
      <w:r w:rsidRPr="003C630F">
        <w:rPr>
          <w:rFonts w:ascii="Arial Narrow" w:hAnsi="Arial Narrow" w:cs="Arial"/>
        </w:rPr>
        <w:t xml:space="preserve"> «Об Общественной палате Амурской области» плану работы на год, сформированно</w:t>
      </w:r>
      <w:r w:rsidR="00B53BF3" w:rsidRPr="003C630F">
        <w:rPr>
          <w:rFonts w:ascii="Arial Narrow" w:hAnsi="Arial Narrow" w:cs="Arial"/>
        </w:rPr>
        <w:t>му</w:t>
      </w:r>
      <w:r w:rsidRPr="003C630F">
        <w:rPr>
          <w:rFonts w:ascii="Arial Narrow" w:hAnsi="Arial Narrow" w:cs="Arial"/>
        </w:rPr>
        <w:t xml:space="preserve"> </w:t>
      </w:r>
      <w:r w:rsidR="00DB74C8" w:rsidRPr="003C630F">
        <w:rPr>
          <w:rFonts w:ascii="Arial Narrow" w:hAnsi="Arial Narrow" w:cs="Arial"/>
        </w:rPr>
        <w:t>согласно</w:t>
      </w:r>
      <w:r w:rsidRPr="003C630F">
        <w:rPr>
          <w:rFonts w:ascii="Arial Narrow" w:hAnsi="Arial Narrow" w:cs="Arial"/>
        </w:rPr>
        <w:t xml:space="preserve"> Регламент</w:t>
      </w:r>
      <w:r w:rsidR="00DB74C8" w:rsidRPr="003C630F">
        <w:rPr>
          <w:rFonts w:ascii="Arial Narrow" w:hAnsi="Arial Narrow" w:cs="Arial"/>
        </w:rPr>
        <w:t>у</w:t>
      </w:r>
      <w:r w:rsidRPr="003C630F">
        <w:rPr>
          <w:rFonts w:ascii="Arial Narrow" w:hAnsi="Arial Narrow" w:cs="Arial"/>
        </w:rPr>
        <w:t xml:space="preserve"> Общественной палаты исходя из планов работы комиссий, рабочих групп и предложений членов </w:t>
      </w:r>
      <w:r w:rsidR="00FC72F2" w:rsidRPr="003C630F">
        <w:rPr>
          <w:rFonts w:ascii="Arial Narrow" w:hAnsi="Arial Narrow" w:cs="Arial"/>
        </w:rPr>
        <w:t xml:space="preserve">Общественной </w:t>
      </w:r>
      <w:r w:rsidRPr="003C630F">
        <w:rPr>
          <w:rFonts w:ascii="Arial Narrow" w:hAnsi="Arial Narrow" w:cs="Arial"/>
        </w:rPr>
        <w:t xml:space="preserve">палаты. При формировании плана также учитывались </w:t>
      </w:r>
      <w:r w:rsidR="00DB74C8" w:rsidRPr="003C630F">
        <w:rPr>
          <w:rFonts w:ascii="Arial Narrow" w:hAnsi="Arial Narrow" w:cs="Arial"/>
        </w:rPr>
        <w:t>информационно-</w:t>
      </w:r>
      <w:r w:rsidRPr="003C630F">
        <w:rPr>
          <w:rFonts w:ascii="Arial Narrow" w:hAnsi="Arial Narrow" w:cs="Arial"/>
        </w:rPr>
        <w:t xml:space="preserve">аналитические материалы, мероприятия, </w:t>
      </w:r>
      <w:r w:rsidR="004055D1" w:rsidRPr="003C630F">
        <w:rPr>
          <w:rFonts w:ascii="Arial Narrow" w:hAnsi="Arial Narrow" w:cs="Arial"/>
        </w:rPr>
        <w:t>за</w:t>
      </w:r>
      <w:r w:rsidRPr="003C630F">
        <w:rPr>
          <w:rFonts w:ascii="Arial Narrow" w:hAnsi="Arial Narrow" w:cs="Arial"/>
        </w:rPr>
        <w:t>планированные Пр</w:t>
      </w:r>
      <w:r w:rsidR="004055D1" w:rsidRPr="003C630F">
        <w:rPr>
          <w:rFonts w:ascii="Arial Narrow" w:hAnsi="Arial Narrow" w:cs="Arial"/>
        </w:rPr>
        <w:t>авительством и Законодательным С</w:t>
      </w:r>
      <w:r w:rsidRPr="003C630F">
        <w:rPr>
          <w:rFonts w:ascii="Arial Narrow" w:hAnsi="Arial Narrow" w:cs="Arial"/>
        </w:rPr>
        <w:t xml:space="preserve">обранием Амурской области, муниципальными образованиями </w:t>
      </w:r>
      <w:r w:rsidR="00FC72F2" w:rsidRPr="003C630F">
        <w:rPr>
          <w:rFonts w:ascii="Arial Narrow" w:hAnsi="Arial Narrow" w:cs="Arial"/>
        </w:rPr>
        <w:t>области</w:t>
      </w:r>
      <w:r w:rsidRPr="003C630F">
        <w:rPr>
          <w:rFonts w:ascii="Arial Narrow" w:hAnsi="Arial Narrow" w:cs="Arial"/>
        </w:rPr>
        <w:t xml:space="preserve">. План работы был </w:t>
      </w:r>
      <w:r w:rsidR="00B6261B" w:rsidRPr="003C630F">
        <w:rPr>
          <w:rFonts w:ascii="Arial Narrow" w:hAnsi="Arial Narrow" w:cs="Arial"/>
        </w:rPr>
        <w:t>утвержден</w:t>
      </w:r>
      <w:r w:rsidRPr="003C630F">
        <w:rPr>
          <w:rFonts w:ascii="Arial Narrow" w:hAnsi="Arial Narrow" w:cs="Arial"/>
        </w:rPr>
        <w:t xml:space="preserve"> решением </w:t>
      </w:r>
      <w:r w:rsidR="004055D1" w:rsidRPr="003C630F">
        <w:rPr>
          <w:rFonts w:ascii="Arial Narrow" w:hAnsi="Arial Narrow" w:cs="Arial"/>
        </w:rPr>
        <w:t>п</w:t>
      </w:r>
      <w:r w:rsidRPr="003C630F">
        <w:rPr>
          <w:rFonts w:ascii="Arial Narrow" w:hAnsi="Arial Narrow" w:cs="Arial"/>
        </w:rPr>
        <w:t>ленарного заседания Общественной палаты в декабре 2016 года.</w:t>
      </w:r>
    </w:p>
    <w:p w:rsidR="00D85514" w:rsidRPr="003C630F" w:rsidRDefault="00D85514" w:rsidP="00821885">
      <w:pPr>
        <w:spacing w:after="0" w:line="240" w:lineRule="auto"/>
        <w:ind w:firstLine="709"/>
        <w:jc w:val="both"/>
        <w:rPr>
          <w:rFonts w:ascii="Arial Narrow" w:hAnsi="Arial Narrow" w:cs="Arial"/>
        </w:rPr>
      </w:pPr>
      <w:r w:rsidRPr="003C630F">
        <w:rPr>
          <w:rFonts w:ascii="Arial Narrow" w:hAnsi="Arial Narrow" w:cs="Arial"/>
        </w:rPr>
        <w:t xml:space="preserve">Поступающие от членов палаты предложения </w:t>
      </w:r>
      <w:r w:rsidR="004055D1" w:rsidRPr="003C630F">
        <w:rPr>
          <w:rFonts w:ascii="Arial Narrow" w:hAnsi="Arial Narrow" w:cs="Arial"/>
        </w:rPr>
        <w:t>в течение года рассматривались с</w:t>
      </w:r>
      <w:r w:rsidRPr="003C630F">
        <w:rPr>
          <w:rFonts w:ascii="Arial Narrow" w:hAnsi="Arial Narrow" w:cs="Arial"/>
        </w:rPr>
        <w:t xml:space="preserve">оветом </w:t>
      </w:r>
      <w:r w:rsidR="005F4CC9" w:rsidRPr="003C630F">
        <w:rPr>
          <w:rFonts w:ascii="Arial Narrow" w:hAnsi="Arial Narrow" w:cs="Arial"/>
        </w:rPr>
        <w:t xml:space="preserve">Общественной </w:t>
      </w:r>
      <w:r w:rsidRPr="003C630F">
        <w:rPr>
          <w:rFonts w:ascii="Arial Narrow" w:hAnsi="Arial Narrow" w:cs="Arial"/>
        </w:rPr>
        <w:t xml:space="preserve">палаты и вносились дополнительными мероприятиями в план работы Общественной палаты. </w:t>
      </w:r>
      <w:r w:rsidR="004055D1" w:rsidRPr="003C630F">
        <w:rPr>
          <w:rFonts w:ascii="Arial Narrow" w:hAnsi="Arial Narrow" w:cs="Arial"/>
        </w:rPr>
        <w:t>Аппаратом Общественной палаты с</w:t>
      </w:r>
      <w:r w:rsidRPr="003C630F">
        <w:rPr>
          <w:rFonts w:ascii="Arial Narrow" w:hAnsi="Arial Narrow" w:cs="Arial"/>
        </w:rPr>
        <w:t>воевременно осуществлялся контроль за реализацией позици</w:t>
      </w:r>
      <w:r w:rsidR="005F4CC9" w:rsidRPr="003C630F">
        <w:rPr>
          <w:rFonts w:ascii="Arial Narrow" w:hAnsi="Arial Narrow" w:cs="Arial"/>
        </w:rPr>
        <w:t>й</w:t>
      </w:r>
      <w:r w:rsidRPr="003C630F">
        <w:rPr>
          <w:rFonts w:ascii="Arial Narrow" w:hAnsi="Arial Narrow" w:cs="Arial"/>
        </w:rPr>
        <w:t xml:space="preserve"> плана, который в целом </w:t>
      </w:r>
      <w:r w:rsidR="005F4CC9" w:rsidRPr="003C630F">
        <w:rPr>
          <w:rFonts w:ascii="Arial Narrow" w:hAnsi="Arial Narrow" w:cs="Arial"/>
        </w:rPr>
        <w:t xml:space="preserve">был </w:t>
      </w:r>
      <w:r w:rsidRPr="003C630F">
        <w:rPr>
          <w:rFonts w:ascii="Arial Narrow" w:hAnsi="Arial Narrow" w:cs="Arial"/>
        </w:rPr>
        <w:t>выполнен.</w:t>
      </w:r>
    </w:p>
    <w:p w:rsidR="00D85514" w:rsidRPr="003C630F" w:rsidRDefault="00D85514" w:rsidP="00821885">
      <w:pPr>
        <w:spacing w:after="0" w:line="240" w:lineRule="auto"/>
        <w:ind w:firstLine="709"/>
        <w:jc w:val="both"/>
        <w:rPr>
          <w:rFonts w:ascii="Arial Narrow" w:hAnsi="Arial Narrow" w:cs="Arial"/>
        </w:rPr>
      </w:pPr>
      <w:r w:rsidRPr="003C630F">
        <w:rPr>
          <w:rFonts w:ascii="Arial Narrow" w:hAnsi="Arial Narrow" w:cs="Arial"/>
        </w:rPr>
        <w:t>В соответствии с Законом Амурской области от 28.12.2016 №</w:t>
      </w:r>
      <w:r w:rsidR="004055D1" w:rsidRPr="003C630F">
        <w:rPr>
          <w:rFonts w:ascii="Arial Narrow" w:hAnsi="Arial Narrow" w:cs="Arial"/>
        </w:rPr>
        <w:t xml:space="preserve"> 41-ОЗ «Об О</w:t>
      </w:r>
      <w:r w:rsidRPr="003C630F">
        <w:rPr>
          <w:rFonts w:ascii="Arial Narrow" w:hAnsi="Arial Narrow" w:cs="Arial"/>
        </w:rPr>
        <w:t>бщественной палате Амурской области</w:t>
      </w:r>
      <w:r w:rsidR="004055D1" w:rsidRPr="003C630F">
        <w:rPr>
          <w:rFonts w:ascii="Arial Narrow" w:hAnsi="Arial Narrow" w:cs="Arial"/>
        </w:rPr>
        <w:t>»</w:t>
      </w:r>
      <w:r w:rsidRPr="003C630F">
        <w:rPr>
          <w:rFonts w:ascii="Arial Narrow" w:hAnsi="Arial Narrow" w:cs="Arial"/>
        </w:rPr>
        <w:t xml:space="preserve">, которым </w:t>
      </w:r>
      <w:r w:rsidR="004055D1" w:rsidRPr="003C630F">
        <w:rPr>
          <w:rFonts w:ascii="Arial Narrow" w:hAnsi="Arial Narrow" w:cs="Arial"/>
        </w:rPr>
        <w:t>внесены</w:t>
      </w:r>
      <w:r w:rsidRPr="003C630F">
        <w:rPr>
          <w:rFonts w:ascii="Arial Narrow" w:hAnsi="Arial Narrow" w:cs="Arial"/>
        </w:rPr>
        <w:t xml:space="preserve"> изменения в Закон Амурской области от 04.06.200</w:t>
      </w:r>
      <w:r w:rsidR="00C71830" w:rsidRPr="003C630F">
        <w:rPr>
          <w:rFonts w:ascii="Arial Narrow" w:hAnsi="Arial Narrow" w:cs="Arial"/>
        </w:rPr>
        <w:t>8</w:t>
      </w:r>
      <w:r w:rsidR="004055D1" w:rsidRPr="003C630F">
        <w:rPr>
          <w:rFonts w:ascii="Arial Narrow" w:hAnsi="Arial Narrow" w:cs="Arial"/>
        </w:rPr>
        <w:t xml:space="preserve"> № 35-ОЗ,</w:t>
      </w:r>
      <w:r w:rsidRPr="003C630F">
        <w:rPr>
          <w:rFonts w:ascii="Arial Narrow" w:hAnsi="Arial Narrow" w:cs="Arial"/>
        </w:rPr>
        <w:t xml:space="preserve"> право утверждения плана работы на текущий год предоставлено </w:t>
      </w:r>
      <w:r w:rsidR="004055D1" w:rsidRPr="003C630F">
        <w:rPr>
          <w:rFonts w:ascii="Arial Narrow" w:hAnsi="Arial Narrow" w:cs="Arial"/>
        </w:rPr>
        <w:t>с</w:t>
      </w:r>
      <w:r w:rsidRPr="003C630F">
        <w:rPr>
          <w:rFonts w:ascii="Arial Narrow" w:hAnsi="Arial Narrow" w:cs="Arial"/>
        </w:rPr>
        <w:t>овету</w:t>
      </w:r>
      <w:r w:rsidR="004055D1" w:rsidRPr="003C630F">
        <w:rPr>
          <w:rFonts w:ascii="Arial Narrow" w:hAnsi="Arial Narrow" w:cs="Arial"/>
        </w:rPr>
        <w:t xml:space="preserve"> О</w:t>
      </w:r>
      <w:r w:rsidRPr="003C630F">
        <w:rPr>
          <w:rFonts w:ascii="Arial Narrow" w:hAnsi="Arial Narrow" w:cs="Arial"/>
        </w:rPr>
        <w:t>бщественной палаты.</w:t>
      </w:r>
    </w:p>
    <w:p w:rsidR="00F41398" w:rsidRPr="003C630F" w:rsidRDefault="00F41398" w:rsidP="00821885">
      <w:pPr>
        <w:spacing w:after="0" w:line="240" w:lineRule="auto"/>
        <w:ind w:firstLine="709"/>
        <w:jc w:val="both"/>
        <w:rPr>
          <w:rFonts w:ascii="Arial Narrow" w:hAnsi="Arial Narrow" w:cs="Arial"/>
        </w:rPr>
      </w:pPr>
      <w:r w:rsidRPr="003C630F">
        <w:rPr>
          <w:rFonts w:ascii="Arial Narrow" w:hAnsi="Arial Narrow" w:cs="Arial"/>
        </w:rPr>
        <w:t xml:space="preserve">На 2017 год была </w:t>
      </w:r>
      <w:r w:rsidR="004055D1" w:rsidRPr="003C630F">
        <w:rPr>
          <w:rFonts w:ascii="Arial Narrow" w:hAnsi="Arial Narrow" w:cs="Arial"/>
        </w:rPr>
        <w:t>за</w:t>
      </w:r>
      <w:r w:rsidRPr="003C630F">
        <w:rPr>
          <w:rFonts w:ascii="Arial Narrow" w:hAnsi="Arial Narrow" w:cs="Arial"/>
        </w:rPr>
        <w:t>планирована работа 4 комис</w:t>
      </w:r>
      <w:r w:rsidR="004D7E61" w:rsidRPr="003C630F">
        <w:rPr>
          <w:rFonts w:ascii="Arial Narrow" w:hAnsi="Arial Narrow" w:cs="Arial"/>
        </w:rPr>
        <w:t>сий</w:t>
      </w:r>
      <w:r w:rsidR="004055D1" w:rsidRPr="003C630F">
        <w:rPr>
          <w:rFonts w:ascii="Arial Narrow" w:hAnsi="Arial Narrow" w:cs="Arial"/>
        </w:rPr>
        <w:t>,</w:t>
      </w:r>
      <w:r w:rsidRPr="003C630F">
        <w:rPr>
          <w:rFonts w:ascii="Arial Narrow" w:hAnsi="Arial Narrow" w:cs="Arial"/>
        </w:rPr>
        <w:t xml:space="preserve"> 3 межкомиссионных рабочих групп, мероприятия которых были направлены на реализацию позиций по направлениям деятельности. Структурные подразделения </w:t>
      </w:r>
      <w:r w:rsidR="000F0EC7" w:rsidRPr="003C630F">
        <w:rPr>
          <w:rFonts w:ascii="Arial Narrow" w:hAnsi="Arial Narrow" w:cs="Arial"/>
        </w:rPr>
        <w:t xml:space="preserve">Общественной </w:t>
      </w:r>
      <w:r w:rsidRPr="003C630F">
        <w:rPr>
          <w:rFonts w:ascii="Arial Narrow" w:hAnsi="Arial Narrow" w:cs="Arial"/>
        </w:rPr>
        <w:t xml:space="preserve">палаты явились инициаторами подготовки и проведения 13 «круглых столов», 6 вебинаров, 8 выездных заседаний, 12 расширенных заседаний комиссий, советов по наиболее значимым вопросам социального, экономического характера, образования, ЖКХ, поиска взаимоприемлемых решений органов власти </w:t>
      </w:r>
      <w:r w:rsidR="000F0EC7" w:rsidRPr="003C630F">
        <w:rPr>
          <w:rFonts w:ascii="Arial Narrow" w:hAnsi="Arial Narrow" w:cs="Arial"/>
        </w:rPr>
        <w:t>области</w:t>
      </w:r>
      <w:r w:rsidRPr="003C630F">
        <w:rPr>
          <w:rFonts w:ascii="Arial Narrow" w:hAnsi="Arial Narrow" w:cs="Arial"/>
        </w:rPr>
        <w:t xml:space="preserve"> и общества.</w:t>
      </w:r>
    </w:p>
    <w:p w:rsidR="00F41398" w:rsidRPr="003C630F" w:rsidRDefault="00F41398" w:rsidP="00821885">
      <w:pPr>
        <w:spacing w:after="0" w:line="240" w:lineRule="auto"/>
        <w:ind w:firstLine="709"/>
        <w:jc w:val="both"/>
        <w:rPr>
          <w:rFonts w:ascii="Arial Narrow" w:hAnsi="Arial Narrow" w:cs="Arial"/>
        </w:rPr>
      </w:pPr>
      <w:r w:rsidRPr="003C630F">
        <w:rPr>
          <w:rFonts w:ascii="Arial Narrow" w:hAnsi="Arial Narrow" w:cs="Arial"/>
        </w:rPr>
        <w:t xml:space="preserve">Особое </w:t>
      </w:r>
      <w:r w:rsidR="0087299C" w:rsidRPr="003C630F">
        <w:rPr>
          <w:rFonts w:ascii="Arial Narrow" w:hAnsi="Arial Narrow" w:cs="Arial"/>
        </w:rPr>
        <w:t xml:space="preserve">значение </w:t>
      </w:r>
      <w:r w:rsidRPr="003C630F">
        <w:rPr>
          <w:rFonts w:ascii="Arial Narrow" w:hAnsi="Arial Narrow" w:cs="Arial"/>
        </w:rPr>
        <w:t xml:space="preserve">в 2017 году было отведено работе </w:t>
      </w:r>
      <w:r w:rsidR="00C92DB7" w:rsidRPr="003C630F">
        <w:rPr>
          <w:rFonts w:ascii="Arial Narrow" w:hAnsi="Arial Narrow" w:cs="Arial"/>
        </w:rPr>
        <w:t>с</w:t>
      </w:r>
      <w:r w:rsidR="004055D1" w:rsidRPr="003C630F">
        <w:rPr>
          <w:rFonts w:ascii="Arial Narrow" w:hAnsi="Arial Narrow" w:cs="Arial"/>
        </w:rPr>
        <w:t>овета</w:t>
      </w:r>
      <w:r w:rsidRPr="003C630F">
        <w:rPr>
          <w:rFonts w:ascii="Arial Narrow" w:hAnsi="Arial Narrow" w:cs="Arial"/>
        </w:rPr>
        <w:t xml:space="preserve"> Общественной палаты</w:t>
      </w:r>
      <w:r w:rsidR="000F0EC7" w:rsidRPr="003C630F">
        <w:rPr>
          <w:rFonts w:ascii="Arial Narrow" w:hAnsi="Arial Narrow" w:cs="Arial"/>
        </w:rPr>
        <w:t xml:space="preserve"> – постоянно действующего органа</w:t>
      </w:r>
      <w:r w:rsidRPr="003C630F">
        <w:rPr>
          <w:rFonts w:ascii="Arial Narrow" w:hAnsi="Arial Narrow" w:cs="Arial"/>
        </w:rPr>
        <w:t xml:space="preserve"> Общественной палаты</w:t>
      </w:r>
      <w:r w:rsidR="000F0EC7" w:rsidRPr="003C630F">
        <w:rPr>
          <w:rFonts w:ascii="Arial Narrow" w:hAnsi="Arial Narrow" w:cs="Arial"/>
        </w:rPr>
        <w:t>,</w:t>
      </w:r>
      <w:r w:rsidRPr="003C630F">
        <w:rPr>
          <w:rFonts w:ascii="Arial Narrow" w:hAnsi="Arial Narrow" w:cs="Arial"/>
        </w:rPr>
        <w:t xml:space="preserve"> руководителем которого является секретарь </w:t>
      </w:r>
      <w:r w:rsidR="00C92DB7" w:rsidRPr="003C630F">
        <w:rPr>
          <w:rFonts w:ascii="Arial Narrow" w:hAnsi="Arial Narrow" w:cs="Arial"/>
        </w:rPr>
        <w:t>с</w:t>
      </w:r>
      <w:r w:rsidRPr="003C630F">
        <w:rPr>
          <w:rFonts w:ascii="Arial Narrow" w:hAnsi="Arial Narrow" w:cs="Arial"/>
        </w:rPr>
        <w:t>овета (</w:t>
      </w:r>
      <w:r w:rsidR="000F0EC7" w:rsidRPr="003C630F">
        <w:rPr>
          <w:rFonts w:ascii="Arial Narrow" w:hAnsi="Arial Narrow" w:cs="Arial"/>
        </w:rPr>
        <w:t>п</w:t>
      </w:r>
      <w:r w:rsidRPr="003C630F">
        <w:rPr>
          <w:rFonts w:ascii="Arial Narrow" w:hAnsi="Arial Narrow" w:cs="Arial"/>
        </w:rPr>
        <w:t xml:space="preserve">редседатель </w:t>
      </w:r>
      <w:r w:rsidR="00A26611" w:rsidRPr="003C630F">
        <w:rPr>
          <w:rFonts w:ascii="Arial Narrow" w:hAnsi="Arial Narrow" w:cs="Arial"/>
        </w:rPr>
        <w:t xml:space="preserve">Общественной </w:t>
      </w:r>
      <w:r w:rsidRPr="003C630F">
        <w:rPr>
          <w:rFonts w:ascii="Arial Narrow" w:hAnsi="Arial Narrow" w:cs="Arial"/>
        </w:rPr>
        <w:t xml:space="preserve">палаты </w:t>
      </w:r>
      <w:r w:rsidR="00A26611" w:rsidRPr="003C630F">
        <w:rPr>
          <w:rFonts w:ascii="Arial Narrow" w:hAnsi="Arial Narrow" w:cs="Arial"/>
        </w:rPr>
        <w:t xml:space="preserve">– </w:t>
      </w:r>
      <w:r w:rsidRPr="003C630F">
        <w:rPr>
          <w:rFonts w:ascii="Arial Narrow" w:hAnsi="Arial Narrow" w:cs="Arial"/>
        </w:rPr>
        <w:t>по</w:t>
      </w:r>
      <w:r w:rsidR="00A26611" w:rsidRPr="003C630F">
        <w:rPr>
          <w:rFonts w:ascii="Arial Narrow" w:hAnsi="Arial Narrow" w:cs="Arial"/>
        </w:rPr>
        <w:t>сле</w:t>
      </w:r>
      <w:r w:rsidRPr="003C630F">
        <w:rPr>
          <w:rFonts w:ascii="Arial Narrow" w:hAnsi="Arial Narrow" w:cs="Arial"/>
        </w:rPr>
        <w:t xml:space="preserve"> формировани</w:t>
      </w:r>
      <w:r w:rsidR="00A26611" w:rsidRPr="003C630F">
        <w:rPr>
          <w:rFonts w:ascii="Arial Narrow" w:hAnsi="Arial Narrow" w:cs="Arial"/>
        </w:rPr>
        <w:t>я</w:t>
      </w:r>
      <w:r w:rsidRPr="003C630F">
        <w:rPr>
          <w:rFonts w:ascii="Arial Narrow" w:hAnsi="Arial Narrow" w:cs="Arial"/>
        </w:rPr>
        <w:t xml:space="preserve"> нового состава Общественной палаты в 2018 году в ре</w:t>
      </w:r>
      <w:r w:rsidR="000F0EC7" w:rsidRPr="003C630F">
        <w:rPr>
          <w:rFonts w:ascii="Arial Narrow" w:hAnsi="Arial Narrow" w:cs="Arial"/>
        </w:rPr>
        <w:t>д. Закона Амурской области от 28</w:t>
      </w:r>
      <w:r w:rsidRPr="003C630F">
        <w:rPr>
          <w:rFonts w:ascii="Arial Narrow" w:hAnsi="Arial Narrow" w:cs="Arial"/>
        </w:rPr>
        <w:t xml:space="preserve">.12.2016 </w:t>
      </w:r>
      <w:r w:rsidR="000F0EC7" w:rsidRPr="003C630F">
        <w:rPr>
          <w:rFonts w:ascii="Arial Narrow" w:hAnsi="Arial Narrow" w:cs="Arial"/>
        </w:rPr>
        <w:t>№ 41-ОЗ</w:t>
      </w:r>
      <w:r w:rsidRPr="003C630F">
        <w:rPr>
          <w:rFonts w:ascii="Arial Narrow" w:hAnsi="Arial Narrow" w:cs="Arial"/>
        </w:rPr>
        <w:t>).</w:t>
      </w:r>
    </w:p>
    <w:p w:rsidR="00F41398" w:rsidRPr="003C630F" w:rsidRDefault="00A26611" w:rsidP="00821885">
      <w:pPr>
        <w:spacing w:after="0" w:line="240" w:lineRule="auto"/>
        <w:ind w:firstLine="709"/>
        <w:jc w:val="both"/>
        <w:rPr>
          <w:rFonts w:ascii="Arial Narrow" w:hAnsi="Arial Narrow" w:cs="Arial"/>
        </w:rPr>
      </w:pPr>
      <w:r w:rsidRPr="003C630F">
        <w:rPr>
          <w:rFonts w:ascii="Arial Narrow" w:hAnsi="Arial Narrow" w:cs="Arial"/>
        </w:rPr>
        <w:t>Совет состоял из девяти</w:t>
      </w:r>
      <w:r w:rsidR="00F41398" w:rsidRPr="003C630F">
        <w:rPr>
          <w:rFonts w:ascii="Arial Narrow" w:hAnsi="Arial Narrow" w:cs="Arial"/>
        </w:rPr>
        <w:t xml:space="preserve"> членов </w:t>
      </w:r>
      <w:r w:rsidRPr="003C630F">
        <w:rPr>
          <w:rFonts w:ascii="Arial Narrow" w:hAnsi="Arial Narrow" w:cs="Arial"/>
        </w:rPr>
        <w:t xml:space="preserve">Общественной </w:t>
      </w:r>
      <w:r w:rsidR="00F41398" w:rsidRPr="003C630F">
        <w:rPr>
          <w:rFonts w:ascii="Arial Narrow" w:hAnsi="Arial Narrow" w:cs="Arial"/>
        </w:rPr>
        <w:t xml:space="preserve">палаты, рассматривал и принимал решения по вопросам, входящим в компетенцию </w:t>
      </w:r>
      <w:r w:rsidR="00C92DB7" w:rsidRPr="003C630F">
        <w:rPr>
          <w:rFonts w:ascii="Arial Narrow" w:hAnsi="Arial Narrow" w:cs="Arial"/>
        </w:rPr>
        <w:t>с</w:t>
      </w:r>
      <w:r w:rsidR="00F41398" w:rsidRPr="003C630F">
        <w:rPr>
          <w:rFonts w:ascii="Arial Narrow" w:hAnsi="Arial Narrow" w:cs="Arial"/>
        </w:rPr>
        <w:t>овета</w:t>
      </w:r>
      <w:r w:rsidR="004423EF" w:rsidRPr="003C630F">
        <w:rPr>
          <w:rFonts w:ascii="Arial Narrow" w:hAnsi="Arial Narrow" w:cs="Arial"/>
        </w:rPr>
        <w:t xml:space="preserve">. </w:t>
      </w:r>
      <w:r w:rsidR="00F41398" w:rsidRPr="003C630F">
        <w:rPr>
          <w:rFonts w:ascii="Arial Narrow" w:hAnsi="Arial Narrow" w:cs="Arial"/>
        </w:rPr>
        <w:t xml:space="preserve">В состав </w:t>
      </w:r>
      <w:r w:rsidR="00C92DB7" w:rsidRPr="003C630F">
        <w:rPr>
          <w:rFonts w:ascii="Arial Narrow" w:hAnsi="Arial Narrow" w:cs="Arial"/>
        </w:rPr>
        <w:t>с</w:t>
      </w:r>
      <w:r w:rsidR="00F41398" w:rsidRPr="003C630F">
        <w:rPr>
          <w:rFonts w:ascii="Arial Narrow" w:hAnsi="Arial Narrow" w:cs="Arial"/>
        </w:rPr>
        <w:t>овета Общественной платы, сформир</w:t>
      </w:r>
      <w:r w:rsidR="00D939F5" w:rsidRPr="003C630F">
        <w:rPr>
          <w:rFonts w:ascii="Arial Narrow" w:hAnsi="Arial Narrow" w:cs="Arial"/>
        </w:rPr>
        <w:t>ованный</w:t>
      </w:r>
      <w:r w:rsidR="00F41398" w:rsidRPr="003C630F">
        <w:rPr>
          <w:rFonts w:ascii="Arial Narrow" w:hAnsi="Arial Narrow" w:cs="Arial"/>
        </w:rPr>
        <w:t xml:space="preserve"> в 2018 году</w:t>
      </w:r>
      <w:r w:rsidR="004423EF" w:rsidRPr="003C630F">
        <w:rPr>
          <w:rFonts w:ascii="Arial Narrow" w:hAnsi="Arial Narrow" w:cs="Arial"/>
        </w:rPr>
        <w:t>,</w:t>
      </w:r>
      <w:r w:rsidR="00F41398" w:rsidRPr="003C630F">
        <w:rPr>
          <w:rFonts w:ascii="Arial Narrow" w:hAnsi="Arial Narrow" w:cs="Arial"/>
        </w:rPr>
        <w:t xml:space="preserve"> согласно Закону Амурской области от 29.12.2016 №</w:t>
      </w:r>
      <w:r w:rsidR="00BB20F3" w:rsidRPr="003C630F">
        <w:rPr>
          <w:rFonts w:ascii="Arial Narrow" w:hAnsi="Arial Narrow" w:cs="Arial"/>
        </w:rPr>
        <w:t xml:space="preserve"> </w:t>
      </w:r>
      <w:r w:rsidR="00F41398" w:rsidRPr="003C630F">
        <w:rPr>
          <w:rFonts w:ascii="Arial Narrow" w:hAnsi="Arial Narrow" w:cs="Arial"/>
        </w:rPr>
        <w:t>41</w:t>
      </w:r>
      <w:r w:rsidR="004423EF" w:rsidRPr="003C630F">
        <w:rPr>
          <w:rFonts w:ascii="Arial Narrow" w:hAnsi="Arial Narrow" w:cs="Arial"/>
        </w:rPr>
        <w:t>-ОЗ</w:t>
      </w:r>
      <w:r w:rsidR="00F41398" w:rsidRPr="003C630F">
        <w:rPr>
          <w:rFonts w:ascii="Arial Narrow" w:hAnsi="Arial Narrow" w:cs="Arial"/>
        </w:rPr>
        <w:t xml:space="preserve"> будет входить руководитель аппарата Общественной палаты.</w:t>
      </w:r>
      <w:r w:rsidR="00821885" w:rsidRPr="003C630F">
        <w:rPr>
          <w:rFonts w:ascii="Arial Narrow" w:hAnsi="Arial Narrow" w:cs="Arial"/>
        </w:rPr>
        <w:t xml:space="preserve"> </w:t>
      </w:r>
    </w:p>
    <w:p w:rsidR="00F41398" w:rsidRPr="003C630F" w:rsidRDefault="00F41398" w:rsidP="00821885">
      <w:pPr>
        <w:spacing w:after="0" w:line="240" w:lineRule="auto"/>
        <w:ind w:firstLine="709"/>
        <w:jc w:val="both"/>
        <w:rPr>
          <w:rFonts w:ascii="Arial Narrow" w:hAnsi="Arial Narrow" w:cs="Arial"/>
        </w:rPr>
      </w:pPr>
      <w:r w:rsidRPr="003C630F">
        <w:rPr>
          <w:rFonts w:ascii="Arial Narrow" w:hAnsi="Arial Narrow" w:cs="Arial"/>
        </w:rPr>
        <w:t xml:space="preserve">В работе </w:t>
      </w:r>
      <w:r w:rsidR="00C92DB7" w:rsidRPr="003C630F">
        <w:rPr>
          <w:rFonts w:ascii="Arial Narrow" w:hAnsi="Arial Narrow" w:cs="Arial"/>
        </w:rPr>
        <w:t>с</w:t>
      </w:r>
      <w:r w:rsidRPr="003C630F">
        <w:rPr>
          <w:rFonts w:ascii="Arial Narrow" w:hAnsi="Arial Narrow" w:cs="Arial"/>
        </w:rPr>
        <w:t>овета в 2017 году принимали активное участие члены Общественной палаты Лунькова Екатерина Алексеевна, Хоменко Владимир Николаевич, Ищенко Евгений Владимирович, Самбур Елена Петровна.</w:t>
      </w:r>
      <w:r w:rsidR="00D939F5" w:rsidRPr="003C630F">
        <w:rPr>
          <w:rFonts w:ascii="Arial Narrow" w:hAnsi="Arial Narrow" w:cs="Arial"/>
        </w:rPr>
        <w:t xml:space="preserve"> </w:t>
      </w:r>
      <w:r w:rsidRPr="003C630F">
        <w:rPr>
          <w:rFonts w:ascii="Arial Narrow" w:hAnsi="Arial Narrow" w:cs="Arial"/>
        </w:rPr>
        <w:t xml:space="preserve">Приглашались на заседания представители Правительства Амурской области, общественных объединений. </w:t>
      </w:r>
    </w:p>
    <w:p w:rsidR="00F41398" w:rsidRPr="003C630F" w:rsidRDefault="00F41398" w:rsidP="00821885">
      <w:pPr>
        <w:spacing w:after="0" w:line="240" w:lineRule="auto"/>
        <w:ind w:firstLine="709"/>
        <w:jc w:val="both"/>
        <w:rPr>
          <w:rFonts w:ascii="Arial Narrow" w:hAnsi="Arial Narrow" w:cs="Arial"/>
        </w:rPr>
      </w:pPr>
      <w:r w:rsidRPr="003C630F">
        <w:rPr>
          <w:rFonts w:ascii="Arial Narrow" w:hAnsi="Arial Narrow" w:cs="Arial"/>
        </w:rPr>
        <w:t xml:space="preserve">В марте 2017 в состав </w:t>
      </w:r>
      <w:r w:rsidR="00C92DB7" w:rsidRPr="003C630F">
        <w:rPr>
          <w:rFonts w:ascii="Arial Narrow" w:hAnsi="Arial Narrow" w:cs="Arial"/>
        </w:rPr>
        <w:t>с</w:t>
      </w:r>
      <w:r w:rsidRPr="003C630F">
        <w:rPr>
          <w:rFonts w:ascii="Arial Narrow" w:hAnsi="Arial Narrow" w:cs="Arial"/>
        </w:rPr>
        <w:t>овета вош</w:t>
      </w:r>
      <w:r w:rsidR="007149F0" w:rsidRPr="003C630F">
        <w:rPr>
          <w:rFonts w:ascii="Arial Narrow" w:hAnsi="Arial Narrow" w:cs="Arial"/>
        </w:rPr>
        <w:t>ё</w:t>
      </w:r>
      <w:r w:rsidRPr="003C630F">
        <w:rPr>
          <w:rFonts w:ascii="Arial Narrow" w:hAnsi="Arial Narrow" w:cs="Arial"/>
        </w:rPr>
        <w:t xml:space="preserve">л член Общественной палаты, представитель от </w:t>
      </w:r>
      <w:r w:rsidR="00D939F5" w:rsidRPr="003C630F">
        <w:rPr>
          <w:rFonts w:ascii="Arial Narrow" w:hAnsi="Arial Narrow" w:cs="Arial"/>
        </w:rPr>
        <w:t xml:space="preserve">Общественной </w:t>
      </w:r>
      <w:r w:rsidRPr="003C630F">
        <w:rPr>
          <w:rFonts w:ascii="Arial Narrow" w:hAnsi="Arial Narrow" w:cs="Arial"/>
        </w:rPr>
        <w:t>палаты Амурской области в Общественной палате Российской Федерации Илларионов Геннадий Владимирович, который стал инициатором проведения 08-09 июня 2017 года Амурского общественного экологического форума в формате расширенного пленарного заседания Общественной пала</w:t>
      </w:r>
      <w:r w:rsidR="00D939F5" w:rsidRPr="003C630F">
        <w:rPr>
          <w:rFonts w:ascii="Arial Narrow" w:hAnsi="Arial Narrow" w:cs="Arial"/>
        </w:rPr>
        <w:t>ты Амурской области, посвящённого</w:t>
      </w:r>
      <w:r w:rsidRPr="003C630F">
        <w:rPr>
          <w:rFonts w:ascii="Arial Narrow" w:hAnsi="Arial Narrow" w:cs="Arial"/>
        </w:rPr>
        <w:t xml:space="preserve"> Году экологии в России.</w:t>
      </w:r>
    </w:p>
    <w:p w:rsidR="00F41398" w:rsidRPr="003C630F" w:rsidRDefault="00F41398" w:rsidP="00821885">
      <w:pPr>
        <w:spacing w:after="0" w:line="240" w:lineRule="auto"/>
        <w:ind w:firstLine="709"/>
        <w:jc w:val="both"/>
        <w:rPr>
          <w:rFonts w:ascii="Arial Narrow" w:hAnsi="Arial Narrow" w:cs="Arial"/>
        </w:rPr>
      </w:pPr>
      <w:r w:rsidRPr="003C630F">
        <w:rPr>
          <w:rFonts w:ascii="Arial Narrow" w:hAnsi="Arial Narrow" w:cs="Arial"/>
        </w:rPr>
        <w:t>В отч</w:t>
      </w:r>
      <w:r w:rsidR="007149F0" w:rsidRPr="003C630F">
        <w:rPr>
          <w:rFonts w:ascii="Arial Narrow" w:hAnsi="Arial Narrow" w:cs="Arial"/>
        </w:rPr>
        <w:t>ё</w:t>
      </w:r>
      <w:r w:rsidRPr="003C630F">
        <w:rPr>
          <w:rFonts w:ascii="Arial Narrow" w:hAnsi="Arial Narrow" w:cs="Arial"/>
        </w:rPr>
        <w:t>тный период проведено 4 пленарных заседания и 43 заседания (из них 27 по методу оп</w:t>
      </w:r>
      <w:r w:rsidR="00D939F5" w:rsidRPr="003C630F">
        <w:rPr>
          <w:rFonts w:ascii="Arial Narrow" w:hAnsi="Arial Narrow" w:cs="Arial"/>
        </w:rPr>
        <w:t>роса членов палаты) с</w:t>
      </w:r>
      <w:r w:rsidRPr="003C630F">
        <w:rPr>
          <w:rFonts w:ascii="Arial Narrow" w:hAnsi="Arial Narrow" w:cs="Arial"/>
        </w:rPr>
        <w:t>овета Общественной</w:t>
      </w:r>
      <w:r w:rsidR="00D939F5" w:rsidRPr="003C630F">
        <w:rPr>
          <w:rFonts w:ascii="Arial Narrow" w:hAnsi="Arial Narrow" w:cs="Arial"/>
        </w:rPr>
        <w:t xml:space="preserve"> палаты</w:t>
      </w:r>
      <w:r w:rsidRPr="003C630F">
        <w:rPr>
          <w:rFonts w:ascii="Arial Narrow" w:hAnsi="Arial Narrow" w:cs="Arial"/>
        </w:rPr>
        <w:t>, на которых рассмотрены</w:t>
      </w:r>
      <w:r w:rsidR="00D939F5" w:rsidRPr="003C630F">
        <w:rPr>
          <w:rFonts w:ascii="Arial Narrow" w:hAnsi="Arial Narrow" w:cs="Arial"/>
        </w:rPr>
        <w:t xml:space="preserve"> и</w:t>
      </w:r>
      <w:r w:rsidRPr="003C630F">
        <w:rPr>
          <w:rFonts w:ascii="Arial Narrow" w:hAnsi="Arial Narrow" w:cs="Arial"/>
        </w:rPr>
        <w:t xml:space="preserve"> приняты соответствующие решения по 172 вопросам с принятием мер и обеспечением контроля за их реализацией.</w:t>
      </w:r>
    </w:p>
    <w:p w:rsidR="00F41398" w:rsidRPr="003C630F" w:rsidRDefault="00F41398" w:rsidP="00821885">
      <w:pPr>
        <w:spacing w:after="0" w:line="240" w:lineRule="auto"/>
        <w:ind w:firstLine="709"/>
        <w:jc w:val="both"/>
        <w:rPr>
          <w:rFonts w:ascii="Arial Narrow" w:hAnsi="Arial Narrow" w:cs="Arial"/>
        </w:rPr>
      </w:pPr>
      <w:r w:rsidRPr="003C630F">
        <w:rPr>
          <w:rFonts w:ascii="Arial Narrow" w:hAnsi="Arial Narrow" w:cs="Arial"/>
        </w:rPr>
        <w:t>Анализ рассмотрения и исполнения рекомендаций Общественной палаты</w:t>
      </w:r>
      <w:r w:rsidR="009D62E4" w:rsidRPr="003C630F">
        <w:rPr>
          <w:rFonts w:ascii="Arial Narrow" w:hAnsi="Arial Narrow" w:cs="Arial"/>
        </w:rPr>
        <w:t>,</w:t>
      </w:r>
      <w:r w:rsidRPr="003C630F">
        <w:rPr>
          <w:rFonts w:ascii="Arial Narrow" w:hAnsi="Arial Narrow" w:cs="Arial"/>
        </w:rPr>
        <w:t xml:space="preserve"> принятых в ходе заседаний Общественной палаты и </w:t>
      </w:r>
      <w:r w:rsidR="009D62E4" w:rsidRPr="003C630F">
        <w:rPr>
          <w:rFonts w:ascii="Arial Narrow" w:hAnsi="Arial Narrow" w:cs="Arial"/>
        </w:rPr>
        <w:t>е</w:t>
      </w:r>
      <w:r w:rsidR="00E16B6E" w:rsidRPr="003C630F">
        <w:rPr>
          <w:rFonts w:ascii="Arial Narrow" w:hAnsi="Arial Narrow" w:cs="Arial"/>
        </w:rPr>
        <w:t>ё</w:t>
      </w:r>
      <w:r w:rsidR="009D62E4" w:rsidRPr="003C630F">
        <w:rPr>
          <w:rFonts w:ascii="Arial Narrow" w:hAnsi="Arial Narrow" w:cs="Arial"/>
        </w:rPr>
        <w:t xml:space="preserve"> </w:t>
      </w:r>
      <w:r w:rsidRPr="003C630F">
        <w:rPr>
          <w:rFonts w:ascii="Arial Narrow" w:hAnsi="Arial Narrow" w:cs="Arial"/>
        </w:rPr>
        <w:t>совет</w:t>
      </w:r>
      <w:r w:rsidR="009D62E4" w:rsidRPr="003C630F">
        <w:rPr>
          <w:rFonts w:ascii="Arial Narrow" w:hAnsi="Arial Narrow" w:cs="Arial"/>
        </w:rPr>
        <w:t>а,</w:t>
      </w:r>
      <w:r w:rsidRPr="003C630F">
        <w:rPr>
          <w:rFonts w:ascii="Arial Narrow" w:hAnsi="Arial Narrow" w:cs="Arial"/>
        </w:rPr>
        <w:t xml:space="preserve"> позволяет в определ</w:t>
      </w:r>
      <w:r w:rsidR="007149F0" w:rsidRPr="003C630F">
        <w:rPr>
          <w:rFonts w:ascii="Arial Narrow" w:hAnsi="Arial Narrow" w:cs="Arial"/>
        </w:rPr>
        <w:t>ё</w:t>
      </w:r>
      <w:r w:rsidRPr="003C630F">
        <w:rPr>
          <w:rFonts w:ascii="Arial Narrow" w:hAnsi="Arial Narrow" w:cs="Arial"/>
        </w:rPr>
        <w:t>нной степени сделать вывод о намеченных тенденциях по повышению уровня взаимодействия общества и органов власти</w:t>
      </w:r>
      <w:r w:rsidR="009D62E4" w:rsidRPr="003C630F">
        <w:rPr>
          <w:rFonts w:ascii="Arial Narrow" w:hAnsi="Arial Narrow" w:cs="Arial"/>
        </w:rPr>
        <w:t>,</w:t>
      </w:r>
      <w:r w:rsidRPr="003C630F">
        <w:rPr>
          <w:rFonts w:ascii="Arial Narrow" w:hAnsi="Arial Narrow" w:cs="Arial"/>
        </w:rPr>
        <w:t xml:space="preserve"> прежде всего по вопросам:</w:t>
      </w:r>
      <w:r w:rsidR="0087299C" w:rsidRPr="003C630F">
        <w:rPr>
          <w:rFonts w:ascii="Arial Narrow" w:hAnsi="Arial Narrow" w:cs="Arial"/>
        </w:rPr>
        <w:t xml:space="preserve"> </w:t>
      </w:r>
      <w:r w:rsidRPr="003C630F">
        <w:rPr>
          <w:rFonts w:ascii="Arial Narrow" w:hAnsi="Arial Narrow" w:cs="Arial"/>
        </w:rPr>
        <w:t>нравственного воспитания граждан</w:t>
      </w:r>
      <w:r w:rsidR="009D62E4" w:rsidRPr="003C630F">
        <w:rPr>
          <w:rFonts w:ascii="Arial Narrow" w:hAnsi="Arial Narrow" w:cs="Arial"/>
        </w:rPr>
        <w:t>,</w:t>
      </w:r>
      <w:r w:rsidR="00821885" w:rsidRPr="003C630F">
        <w:rPr>
          <w:rFonts w:ascii="Arial Narrow" w:hAnsi="Arial Narrow" w:cs="Arial"/>
        </w:rPr>
        <w:t xml:space="preserve"> </w:t>
      </w:r>
      <w:r w:rsidRPr="003C630F">
        <w:rPr>
          <w:rFonts w:ascii="Arial Narrow" w:hAnsi="Arial Narrow" w:cs="Arial"/>
        </w:rPr>
        <w:t>охраны</w:t>
      </w:r>
      <w:r w:rsidR="009D62E4" w:rsidRPr="003C630F">
        <w:rPr>
          <w:rFonts w:ascii="Arial Narrow" w:hAnsi="Arial Narrow" w:cs="Arial"/>
        </w:rPr>
        <w:t xml:space="preserve"> здоровья населения,</w:t>
      </w:r>
      <w:r w:rsidR="007149F0" w:rsidRPr="003C630F">
        <w:rPr>
          <w:rFonts w:ascii="Arial Narrow" w:hAnsi="Arial Narrow" w:cs="Arial"/>
        </w:rPr>
        <w:t xml:space="preserve"> </w:t>
      </w:r>
      <w:r w:rsidRPr="003C630F">
        <w:rPr>
          <w:rFonts w:ascii="Arial Narrow" w:hAnsi="Arial Narrow" w:cs="Arial"/>
        </w:rPr>
        <w:t>проблем ЖКХ</w:t>
      </w:r>
      <w:r w:rsidR="009D62E4" w:rsidRPr="003C630F">
        <w:rPr>
          <w:rFonts w:ascii="Arial Narrow" w:hAnsi="Arial Narrow" w:cs="Arial"/>
        </w:rPr>
        <w:t>,</w:t>
      </w:r>
      <w:r w:rsidRPr="003C630F">
        <w:rPr>
          <w:rFonts w:ascii="Arial Narrow" w:hAnsi="Arial Narrow" w:cs="Arial"/>
        </w:rPr>
        <w:t xml:space="preserve"> охраны окружающей среды</w:t>
      </w:r>
      <w:r w:rsidR="009D62E4" w:rsidRPr="003C630F">
        <w:rPr>
          <w:rFonts w:ascii="Arial Narrow" w:hAnsi="Arial Narrow" w:cs="Arial"/>
        </w:rPr>
        <w:t>,</w:t>
      </w:r>
      <w:r w:rsidR="00821885" w:rsidRPr="003C630F">
        <w:rPr>
          <w:rFonts w:ascii="Arial Narrow" w:hAnsi="Arial Narrow" w:cs="Arial"/>
        </w:rPr>
        <w:t xml:space="preserve"> </w:t>
      </w:r>
      <w:r w:rsidRPr="003C630F">
        <w:rPr>
          <w:rFonts w:ascii="Arial Narrow" w:hAnsi="Arial Narrow" w:cs="Arial"/>
        </w:rPr>
        <w:t>социального обеспечения и защиты различных категорий граждан</w:t>
      </w:r>
      <w:r w:rsidR="009D62E4" w:rsidRPr="003C630F">
        <w:rPr>
          <w:rFonts w:ascii="Arial Narrow" w:hAnsi="Arial Narrow" w:cs="Arial"/>
        </w:rPr>
        <w:t>,</w:t>
      </w:r>
      <w:r w:rsidRPr="003C630F">
        <w:rPr>
          <w:rFonts w:ascii="Arial Narrow" w:hAnsi="Arial Narrow" w:cs="Arial"/>
        </w:rPr>
        <w:t xml:space="preserve"> развития и</w:t>
      </w:r>
      <w:r w:rsidR="009D62E4" w:rsidRPr="003C630F">
        <w:rPr>
          <w:rFonts w:ascii="Arial Narrow" w:hAnsi="Arial Narrow" w:cs="Arial"/>
        </w:rPr>
        <w:t xml:space="preserve">нститутов гражданского общества, </w:t>
      </w:r>
      <w:r w:rsidRPr="003C630F">
        <w:rPr>
          <w:rFonts w:ascii="Arial Narrow" w:hAnsi="Arial Narrow" w:cs="Arial"/>
        </w:rPr>
        <w:t>защиты прав и свобод жителей, в том числе ветеранов и участников боевых действий.</w:t>
      </w:r>
    </w:p>
    <w:p w:rsidR="00F41398" w:rsidRPr="003C630F" w:rsidRDefault="00F41398" w:rsidP="00821885">
      <w:pPr>
        <w:spacing w:after="0" w:line="240" w:lineRule="auto"/>
        <w:ind w:firstLine="709"/>
        <w:jc w:val="both"/>
        <w:rPr>
          <w:rFonts w:ascii="Arial Narrow" w:hAnsi="Arial Narrow" w:cs="Arial"/>
        </w:rPr>
      </w:pPr>
      <w:r w:rsidRPr="003C630F">
        <w:rPr>
          <w:rFonts w:ascii="Arial Narrow" w:hAnsi="Arial Narrow" w:cs="Arial"/>
        </w:rPr>
        <w:t xml:space="preserve">Работа </w:t>
      </w:r>
      <w:r w:rsidR="00C92DB7" w:rsidRPr="003C630F">
        <w:rPr>
          <w:rFonts w:ascii="Arial Narrow" w:hAnsi="Arial Narrow" w:cs="Arial"/>
        </w:rPr>
        <w:t>с</w:t>
      </w:r>
      <w:r w:rsidRPr="003C630F">
        <w:rPr>
          <w:rFonts w:ascii="Arial Narrow" w:hAnsi="Arial Narrow" w:cs="Arial"/>
        </w:rPr>
        <w:t xml:space="preserve">овета </w:t>
      </w:r>
      <w:r w:rsidR="00033BB6" w:rsidRPr="003C630F">
        <w:rPr>
          <w:rFonts w:ascii="Arial Narrow" w:hAnsi="Arial Narrow" w:cs="Arial"/>
        </w:rPr>
        <w:t xml:space="preserve">Общественной палаты </w:t>
      </w:r>
      <w:r w:rsidRPr="003C630F">
        <w:rPr>
          <w:rFonts w:ascii="Arial Narrow" w:hAnsi="Arial Narrow" w:cs="Arial"/>
        </w:rPr>
        <w:t>проводилась открыто, гласно, заседания проводились ежемесячно с документальным отражениям порядка их проведения и принятых решений, которые своевременно доводились до исполнителей.</w:t>
      </w:r>
    </w:p>
    <w:p w:rsidR="00F41398" w:rsidRPr="003C630F" w:rsidRDefault="00F41398" w:rsidP="00821885">
      <w:pPr>
        <w:spacing w:after="0" w:line="240" w:lineRule="auto"/>
        <w:ind w:firstLine="709"/>
        <w:jc w:val="both"/>
        <w:rPr>
          <w:rFonts w:ascii="Arial Narrow" w:hAnsi="Arial Narrow" w:cs="Arial"/>
        </w:rPr>
      </w:pPr>
      <w:r w:rsidRPr="003C630F">
        <w:rPr>
          <w:rFonts w:ascii="Arial Narrow" w:hAnsi="Arial Narrow" w:cs="Arial"/>
        </w:rPr>
        <w:t xml:space="preserve">Непосредственно перед проведением пленарных заседаний палаты </w:t>
      </w:r>
      <w:r w:rsidR="00C92DB7" w:rsidRPr="003C630F">
        <w:rPr>
          <w:rFonts w:ascii="Arial Narrow" w:hAnsi="Arial Narrow" w:cs="Arial"/>
        </w:rPr>
        <w:t>с</w:t>
      </w:r>
      <w:r w:rsidRPr="003C630F">
        <w:rPr>
          <w:rFonts w:ascii="Arial Narrow" w:hAnsi="Arial Narrow" w:cs="Arial"/>
        </w:rPr>
        <w:t>овет</w:t>
      </w:r>
      <w:r w:rsidR="009A0A24" w:rsidRPr="003C630F">
        <w:rPr>
          <w:rFonts w:ascii="Arial Narrow" w:hAnsi="Arial Narrow" w:cs="Arial"/>
        </w:rPr>
        <w:t xml:space="preserve"> Общественной палаты</w:t>
      </w:r>
      <w:r w:rsidRPr="003C630F">
        <w:rPr>
          <w:rFonts w:ascii="Arial Narrow" w:hAnsi="Arial Narrow" w:cs="Arial"/>
        </w:rPr>
        <w:t xml:space="preserve"> совместно с </w:t>
      </w:r>
      <w:r w:rsidR="002D65E2" w:rsidRPr="003C630F">
        <w:rPr>
          <w:rFonts w:ascii="Arial Narrow" w:hAnsi="Arial Narrow" w:cs="Arial"/>
        </w:rPr>
        <w:t>межкомиссионной</w:t>
      </w:r>
      <w:r w:rsidR="009A0A24" w:rsidRPr="003C630F">
        <w:rPr>
          <w:rFonts w:ascii="Arial Narrow" w:hAnsi="Arial Narrow" w:cs="Arial"/>
        </w:rPr>
        <w:t xml:space="preserve"> рабочей</w:t>
      </w:r>
      <w:r w:rsidR="002D65E2" w:rsidRPr="003C630F">
        <w:rPr>
          <w:rFonts w:ascii="Arial Narrow" w:hAnsi="Arial Narrow" w:cs="Arial"/>
        </w:rPr>
        <w:t xml:space="preserve"> группой </w:t>
      </w:r>
      <w:r w:rsidR="009A0A24" w:rsidRPr="003C630F">
        <w:rPr>
          <w:rFonts w:ascii="Arial Narrow" w:hAnsi="Arial Narrow" w:cs="Arial"/>
        </w:rPr>
        <w:t xml:space="preserve">- </w:t>
      </w:r>
      <w:r w:rsidR="002D65E2" w:rsidRPr="003C630F">
        <w:rPr>
          <w:rFonts w:ascii="Arial Narrow" w:hAnsi="Arial Narrow" w:cs="Arial"/>
        </w:rPr>
        <w:t>Советом по этике, регламенту и организации работы Общественной палаты</w:t>
      </w:r>
      <w:r w:rsidRPr="003C630F">
        <w:rPr>
          <w:rFonts w:ascii="Arial Narrow" w:hAnsi="Arial Narrow" w:cs="Arial"/>
        </w:rPr>
        <w:t xml:space="preserve">, аппаратом палаты вырабатывал организационные меры по порядку их проведения, </w:t>
      </w:r>
      <w:r w:rsidR="00033BB6" w:rsidRPr="003C630F">
        <w:rPr>
          <w:rFonts w:ascii="Arial Narrow" w:hAnsi="Arial Narrow" w:cs="Arial"/>
        </w:rPr>
        <w:t>по выносимым</w:t>
      </w:r>
      <w:r w:rsidRPr="003C630F">
        <w:rPr>
          <w:rFonts w:ascii="Arial Narrow" w:hAnsi="Arial Narrow" w:cs="Arial"/>
        </w:rPr>
        <w:t xml:space="preserve"> вопрос</w:t>
      </w:r>
      <w:r w:rsidR="00033BB6" w:rsidRPr="003C630F">
        <w:rPr>
          <w:rFonts w:ascii="Arial Narrow" w:hAnsi="Arial Narrow" w:cs="Arial"/>
        </w:rPr>
        <w:t>ам</w:t>
      </w:r>
      <w:r w:rsidRPr="003C630F">
        <w:rPr>
          <w:rFonts w:ascii="Arial Narrow" w:hAnsi="Arial Narrow" w:cs="Arial"/>
        </w:rPr>
        <w:t xml:space="preserve"> для обсуждения членами палаты и подготовки проектов решений по ним.</w:t>
      </w:r>
    </w:p>
    <w:p w:rsidR="00F41398" w:rsidRPr="003C630F" w:rsidRDefault="00F41398" w:rsidP="00821885">
      <w:pPr>
        <w:spacing w:after="0" w:line="240" w:lineRule="auto"/>
        <w:ind w:firstLine="709"/>
        <w:jc w:val="both"/>
        <w:rPr>
          <w:rFonts w:ascii="Arial Narrow" w:hAnsi="Arial Narrow" w:cs="Arial"/>
        </w:rPr>
      </w:pPr>
      <w:r w:rsidRPr="003C630F">
        <w:rPr>
          <w:rFonts w:ascii="Arial Narrow" w:hAnsi="Arial Narrow" w:cs="Arial"/>
        </w:rPr>
        <w:t xml:space="preserve">В течение года по предложениям </w:t>
      </w:r>
      <w:r w:rsidR="00C92DB7" w:rsidRPr="003C630F">
        <w:rPr>
          <w:rFonts w:ascii="Arial Narrow" w:hAnsi="Arial Narrow" w:cs="Arial"/>
        </w:rPr>
        <w:t>с</w:t>
      </w:r>
      <w:r w:rsidRPr="003C630F">
        <w:rPr>
          <w:rFonts w:ascii="Arial Narrow" w:hAnsi="Arial Narrow" w:cs="Arial"/>
        </w:rPr>
        <w:t>овета были внесены отдельные изменения в Регламент Общественной палаты в части разработки палатой документов по вопросам общественного контроля</w:t>
      </w:r>
      <w:r w:rsidR="001B3E21" w:rsidRPr="003C630F">
        <w:rPr>
          <w:rFonts w:ascii="Arial Narrow" w:hAnsi="Arial Narrow" w:cs="Arial"/>
        </w:rPr>
        <w:t>,</w:t>
      </w:r>
      <w:r w:rsidRPr="003C630F">
        <w:rPr>
          <w:rFonts w:ascii="Arial Narrow" w:hAnsi="Arial Narrow" w:cs="Arial"/>
        </w:rPr>
        <w:t xml:space="preserve"> </w:t>
      </w:r>
      <w:r w:rsidR="001B3E21" w:rsidRPr="003C630F">
        <w:rPr>
          <w:rFonts w:ascii="Arial Narrow" w:hAnsi="Arial Narrow" w:cs="Arial"/>
        </w:rPr>
        <w:t xml:space="preserve">в </w:t>
      </w:r>
      <w:r w:rsidRPr="003C630F">
        <w:rPr>
          <w:rFonts w:ascii="Arial Narrow" w:hAnsi="Arial Narrow" w:cs="Arial"/>
        </w:rPr>
        <w:t xml:space="preserve">Кодекс этики членов Общественной палаты </w:t>
      </w:r>
      <w:r w:rsidR="00C26357" w:rsidRPr="003C630F">
        <w:rPr>
          <w:rFonts w:ascii="Arial Narrow" w:hAnsi="Arial Narrow" w:cs="Arial"/>
        </w:rPr>
        <w:t xml:space="preserve">по </w:t>
      </w:r>
      <w:r w:rsidRPr="003C630F">
        <w:rPr>
          <w:rFonts w:ascii="Arial Narrow" w:hAnsi="Arial Narrow" w:cs="Arial"/>
        </w:rPr>
        <w:t>срок</w:t>
      </w:r>
      <w:r w:rsidR="00C26357" w:rsidRPr="003C630F">
        <w:rPr>
          <w:rFonts w:ascii="Arial Narrow" w:hAnsi="Arial Narrow" w:cs="Arial"/>
        </w:rPr>
        <w:t>ам</w:t>
      </w:r>
      <w:r w:rsidRPr="003C630F">
        <w:rPr>
          <w:rFonts w:ascii="Arial Narrow" w:hAnsi="Arial Narrow" w:cs="Arial"/>
        </w:rPr>
        <w:t xml:space="preserve"> письменного информирования членом палаты о своей деятельности секретаря Общественной палаты. Советом палаты утверждена форма подготовки документа для информирования членами палаты секретаря Общественной палаты. </w:t>
      </w:r>
    </w:p>
    <w:p w:rsidR="00F41398" w:rsidRPr="003C630F" w:rsidRDefault="00F41398" w:rsidP="00821885">
      <w:pPr>
        <w:spacing w:after="0" w:line="240" w:lineRule="auto"/>
        <w:ind w:firstLine="709"/>
        <w:jc w:val="both"/>
        <w:rPr>
          <w:rFonts w:ascii="Arial Narrow" w:hAnsi="Arial Narrow" w:cs="Arial"/>
        </w:rPr>
      </w:pPr>
      <w:r w:rsidRPr="003C630F">
        <w:rPr>
          <w:rFonts w:ascii="Arial Narrow" w:hAnsi="Arial Narrow" w:cs="Arial"/>
        </w:rPr>
        <w:t>В целях совершенствования деятельности членов Общественной палаты назрела необходимость разработки примерных показателей оценки исходя из прав и обязанностей члена палаты, которые</w:t>
      </w:r>
      <w:r w:rsidR="00C92DB7" w:rsidRPr="003C630F">
        <w:rPr>
          <w:rFonts w:ascii="Arial Narrow" w:hAnsi="Arial Narrow" w:cs="Arial"/>
        </w:rPr>
        <w:t xml:space="preserve"> были разработаны и утверждены с</w:t>
      </w:r>
      <w:r w:rsidRPr="003C630F">
        <w:rPr>
          <w:rFonts w:ascii="Arial Narrow" w:hAnsi="Arial Narrow" w:cs="Arial"/>
        </w:rPr>
        <w:t xml:space="preserve">оветом </w:t>
      </w:r>
      <w:r w:rsidR="000835BC" w:rsidRPr="003C630F">
        <w:rPr>
          <w:rFonts w:ascii="Arial Narrow" w:hAnsi="Arial Narrow" w:cs="Arial"/>
        </w:rPr>
        <w:t xml:space="preserve">Общественной </w:t>
      </w:r>
      <w:r w:rsidRPr="003C630F">
        <w:rPr>
          <w:rFonts w:ascii="Arial Narrow" w:hAnsi="Arial Narrow" w:cs="Arial"/>
        </w:rPr>
        <w:t>палаты.</w:t>
      </w:r>
    </w:p>
    <w:p w:rsidR="007149F0" w:rsidRPr="003C630F" w:rsidRDefault="0087299C" w:rsidP="00821885">
      <w:pPr>
        <w:spacing w:after="0" w:line="240" w:lineRule="auto"/>
        <w:ind w:firstLine="709"/>
        <w:jc w:val="both"/>
        <w:rPr>
          <w:rFonts w:ascii="Arial Narrow" w:hAnsi="Arial Narrow" w:cs="Arial"/>
          <w:b/>
        </w:rPr>
      </w:pPr>
      <w:r w:rsidRPr="003C630F">
        <w:rPr>
          <w:rFonts w:ascii="Arial Narrow" w:hAnsi="Arial Narrow" w:cs="Arial"/>
        </w:rPr>
        <w:t>Среди</w:t>
      </w:r>
      <w:r w:rsidR="007149F0" w:rsidRPr="003C630F">
        <w:rPr>
          <w:rFonts w:ascii="Arial Narrow" w:hAnsi="Arial Narrow" w:cs="Arial"/>
        </w:rPr>
        <w:t xml:space="preserve"> показател</w:t>
      </w:r>
      <w:r w:rsidRPr="003C630F">
        <w:rPr>
          <w:rFonts w:ascii="Arial Narrow" w:hAnsi="Arial Narrow" w:cs="Arial"/>
        </w:rPr>
        <w:t>ей</w:t>
      </w:r>
      <w:r w:rsidR="007149F0" w:rsidRPr="003C630F">
        <w:rPr>
          <w:rFonts w:ascii="Arial Narrow" w:hAnsi="Arial Narrow" w:cs="Arial"/>
        </w:rPr>
        <w:t xml:space="preserve"> деятельности Общественной палаты Амурской области </w:t>
      </w:r>
      <w:r w:rsidR="007149F0" w:rsidRPr="003C630F">
        <w:rPr>
          <w:rFonts w:ascii="Arial Narrow" w:hAnsi="Arial Narrow" w:cs="Arial"/>
          <w:lang w:val="en-US"/>
        </w:rPr>
        <w:t>IV</w:t>
      </w:r>
      <w:r w:rsidR="007149F0" w:rsidRPr="003C630F">
        <w:rPr>
          <w:rFonts w:ascii="Arial Narrow" w:hAnsi="Arial Narrow" w:cs="Arial"/>
        </w:rPr>
        <w:t xml:space="preserve"> состава </w:t>
      </w:r>
      <w:r w:rsidRPr="003C630F">
        <w:rPr>
          <w:rFonts w:ascii="Arial Narrow" w:hAnsi="Arial Narrow" w:cs="Arial"/>
        </w:rPr>
        <w:t>наибольшее внимание было уделено: п</w:t>
      </w:r>
      <w:r w:rsidR="007149F0" w:rsidRPr="003C630F">
        <w:rPr>
          <w:rFonts w:ascii="Arial Narrow" w:hAnsi="Arial Narrow" w:cs="Arial"/>
        </w:rPr>
        <w:t>одготовк</w:t>
      </w:r>
      <w:r w:rsidRPr="003C630F">
        <w:rPr>
          <w:rFonts w:ascii="Arial Narrow" w:hAnsi="Arial Narrow" w:cs="Arial"/>
        </w:rPr>
        <w:t>е</w:t>
      </w:r>
      <w:r w:rsidR="007149F0" w:rsidRPr="003C630F">
        <w:rPr>
          <w:rFonts w:ascii="Arial Narrow" w:hAnsi="Arial Narrow" w:cs="Arial"/>
        </w:rPr>
        <w:t xml:space="preserve"> документов правового и иного характера (справки, аналитические записки, акты, предложения, рекомендации);</w:t>
      </w:r>
      <w:r w:rsidRPr="003C630F">
        <w:rPr>
          <w:rFonts w:ascii="Arial Narrow" w:hAnsi="Arial Narrow" w:cs="Arial"/>
        </w:rPr>
        <w:t xml:space="preserve"> у</w:t>
      </w:r>
      <w:r w:rsidR="007149F0" w:rsidRPr="003C630F">
        <w:rPr>
          <w:rFonts w:ascii="Arial Narrow" w:hAnsi="Arial Narrow" w:cs="Arial"/>
        </w:rPr>
        <w:t>части</w:t>
      </w:r>
      <w:r w:rsidRPr="003C630F">
        <w:rPr>
          <w:rFonts w:ascii="Arial Narrow" w:hAnsi="Arial Narrow" w:cs="Arial"/>
        </w:rPr>
        <w:t>ю</w:t>
      </w:r>
      <w:r w:rsidR="007149F0" w:rsidRPr="003C630F">
        <w:rPr>
          <w:rFonts w:ascii="Arial Narrow" w:hAnsi="Arial Narrow" w:cs="Arial"/>
        </w:rPr>
        <w:t xml:space="preserve"> в работе комиссий, рабочих группах, </w:t>
      </w:r>
      <w:r w:rsidR="000835BC" w:rsidRPr="003C630F">
        <w:rPr>
          <w:rFonts w:ascii="Arial Narrow" w:hAnsi="Arial Narrow" w:cs="Arial"/>
        </w:rPr>
        <w:t xml:space="preserve">в </w:t>
      </w:r>
      <w:r w:rsidR="007149F0" w:rsidRPr="003C630F">
        <w:rPr>
          <w:rFonts w:ascii="Arial Narrow" w:hAnsi="Arial Narrow" w:cs="Arial"/>
        </w:rPr>
        <w:t xml:space="preserve">заседаниях </w:t>
      </w:r>
      <w:r w:rsidR="00C92DB7" w:rsidRPr="003C630F">
        <w:rPr>
          <w:rFonts w:ascii="Arial Narrow" w:hAnsi="Arial Narrow" w:cs="Arial"/>
        </w:rPr>
        <w:t>с</w:t>
      </w:r>
      <w:r w:rsidR="000835BC" w:rsidRPr="003C630F">
        <w:rPr>
          <w:rFonts w:ascii="Arial Narrow" w:hAnsi="Arial Narrow" w:cs="Arial"/>
        </w:rPr>
        <w:t>овета Общественной палаты</w:t>
      </w:r>
      <w:r w:rsidR="007149F0" w:rsidRPr="003C630F">
        <w:rPr>
          <w:rFonts w:ascii="Arial Narrow" w:hAnsi="Arial Narrow" w:cs="Arial"/>
        </w:rPr>
        <w:t>;</w:t>
      </w:r>
      <w:r w:rsidRPr="003C630F">
        <w:rPr>
          <w:rFonts w:ascii="Arial Narrow" w:hAnsi="Arial Narrow" w:cs="Arial"/>
        </w:rPr>
        <w:t xml:space="preserve"> и</w:t>
      </w:r>
      <w:r w:rsidR="007149F0" w:rsidRPr="003C630F">
        <w:rPr>
          <w:rFonts w:ascii="Arial Narrow" w:hAnsi="Arial Narrow" w:cs="Arial"/>
        </w:rPr>
        <w:t>нициировани</w:t>
      </w:r>
      <w:r w:rsidRPr="003C630F">
        <w:rPr>
          <w:rFonts w:ascii="Arial Narrow" w:hAnsi="Arial Narrow" w:cs="Arial"/>
        </w:rPr>
        <w:t>ю</w:t>
      </w:r>
      <w:r w:rsidR="007149F0" w:rsidRPr="003C630F">
        <w:rPr>
          <w:rFonts w:ascii="Arial Narrow" w:hAnsi="Arial Narrow" w:cs="Arial"/>
        </w:rPr>
        <w:t xml:space="preserve"> проведения мероприятий в Общественной палате </w:t>
      </w:r>
      <w:r w:rsidR="007149F0" w:rsidRPr="003C630F">
        <w:rPr>
          <w:rFonts w:ascii="Arial Narrow" w:hAnsi="Arial Narrow" w:cs="Arial"/>
          <w:i/>
        </w:rPr>
        <w:t>(участие, направленность);</w:t>
      </w:r>
      <w:r w:rsidRPr="003C630F">
        <w:rPr>
          <w:rFonts w:ascii="Arial Narrow" w:hAnsi="Arial Narrow" w:cs="Arial"/>
          <w:i/>
        </w:rPr>
        <w:t xml:space="preserve"> </w:t>
      </w:r>
      <w:r w:rsidRPr="003C630F">
        <w:rPr>
          <w:rFonts w:ascii="Arial Narrow" w:hAnsi="Arial Narrow" w:cs="Arial"/>
        </w:rPr>
        <w:t>у</w:t>
      </w:r>
      <w:r w:rsidR="007149F0" w:rsidRPr="003C630F">
        <w:rPr>
          <w:rFonts w:ascii="Arial Narrow" w:hAnsi="Arial Narrow" w:cs="Arial"/>
        </w:rPr>
        <w:t>части</w:t>
      </w:r>
      <w:r w:rsidR="000835BC" w:rsidRPr="003C630F">
        <w:rPr>
          <w:rFonts w:ascii="Arial Narrow" w:hAnsi="Arial Narrow" w:cs="Arial"/>
        </w:rPr>
        <w:t>ю</w:t>
      </w:r>
      <w:r w:rsidRPr="003C630F">
        <w:rPr>
          <w:rFonts w:ascii="Arial Narrow" w:hAnsi="Arial Narrow" w:cs="Arial"/>
        </w:rPr>
        <w:t xml:space="preserve"> </w:t>
      </w:r>
      <w:r w:rsidR="007149F0" w:rsidRPr="003C630F">
        <w:rPr>
          <w:rFonts w:ascii="Arial Narrow" w:hAnsi="Arial Narrow" w:cs="Arial"/>
        </w:rPr>
        <w:t xml:space="preserve">в слушаниях, семинарах, круглых столах, вебинарах </w:t>
      </w:r>
      <w:r w:rsidRPr="003C630F">
        <w:rPr>
          <w:rFonts w:ascii="Arial Narrow" w:hAnsi="Arial Narrow" w:cs="Arial"/>
        </w:rPr>
        <w:t>по направлениям деятельности комиссий,</w:t>
      </w:r>
      <w:r w:rsidR="00821885" w:rsidRPr="003C630F">
        <w:rPr>
          <w:rFonts w:ascii="Arial Narrow" w:hAnsi="Arial Narrow" w:cs="Arial"/>
        </w:rPr>
        <w:t xml:space="preserve"> </w:t>
      </w:r>
      <w:r w:rsidR="007149F0" w:rsidRPr="003C630F">
        <w:rPr>
          <w:rFonts w:ascii="Arial Narrow" w:hAnsi="Arial Narrow" w:cs="Arial"/>
        </w:rPr>
        <w:t>в работе органов исполнительной и представительной власти, органах местного самоуправления области</w:t>
      </w:r>
      <w:r w:rsidR="000835BC" w:rsidRPr="003C630F">
        <w:rPr>
          <w:rFonts w:ascii="Arial Narrow" w:hAnsi="Arial Narrow" w:cs="Arial"/>
        </w:rPr>
        <w:t>,</w:t>
      </w:r>
      <w:r w:rsidR="007149F0" w:rsidRPr="003C630F">
        <w:rPr>
          <w:rFonts w:ascii="Arial Narrow" w:hAnsi="Arial Narrow" w:cs="Arial"/>
        </w:rPr>
        <w:t xml:space="preserve"> общественных организаций и учреждений;</w:t>
      </w:r>
      <w:r w:rsidRPr="003C630F">
        <w:rPr>
          <w:rFonts w:ascii="Arial Narrow" w:hAnsi="Arial Narrow" w:cs="Arial"/>
        </w:rPr>
        <w:t xml:space="preserve"> </w:t>
      </w:r>
      <w:r w:rsidR="007149F0" w:rsidRPr="003C630F">
        <w:rPr>
          <w:rFonts w:ascii="Arial Narrow" w:hAnsi="Arial Narrow" w:cs="Arial"/>
        </w:rPr>
        <w:t xml:space="preserve">в заседаниях общественных </w:t>
      </w:r>
      <w:r w:rsidR="000835BC" w:rsidRPr="003C630F">
        <w:rPr>
          <w:rFonts w:ascii="Arial Narrow" w:hAnsi="Arial Narrow" w:cs="Arial"/>
        </w:rPr>
        <w:t>советов</w:t>
      </w:r>
      <w:r w:rsidR="007149F0" w:rsidRPr="003C630F">
        <w:rPr>
          <w:rFonts w:ascii="Arial Narrow" w:hAnsi="Arial Narrow" w:cs="Arial"/>
        </w:rPr>
        <w:t xml:space="preserve"> органов исполнительной власти области, общественных палат (совет</w:t>
      </w:r>
      <w:r w:rsidR="000835BC" w:rsidRPr="003C630F">
        <w:rPr>
          <w:rFonts w:ascii="Arial Narrow" w:hAnsi="Arial Narrow" w:cs="Arial"/>
        </w:rPr>
        <w:t>ов</w:t>
      </w:r>
      <w:r w:rsidR="007149F0" w:rsidRPr="003C630F">
        <w:rPr>
          <w:rFonts w:ascii="Arial Narrow" w:hAnsi="Arial Narrow" w:cs="Arial"/>
        </w:rPr>
        <w:t>) муниципальных образований;</w:t>
      </w:r>
      <w:r w:rsidRPr="003C630F">
        <w:rPr>
          <w:rFonts w:ascii="Arial Narrow" w:hAnsi="Arial Narrow" w:cs="Arial"/>
        </w:rPr>
        <w:t xml:space="preserve"> у</w:t>
      </w:r>
      <w:r w:rsidR="0016662E" w:rsidRPr="003C630F">
        <w:rPr>
          <w:rFonts w:ascii="Arial Narrow" w:hAnsi="Arial Narrow" w:cs="Arial"/>
        </w:rPr>
        <w:t>частию</w:t>
      </w:r>
      <w:r w:rsidR="007149F0" w:rsidRPr="003C630F">
        <w:rPr>
          <w:rFonts w:ascii="Arial Narrow" w:hAnsi="Arial Narrow" w:cs="Arial"/>
        </w:rPr>
        <w:t xml:space="preserve"> в реализации субъектами общественного контроля форм общественного контроля:</w:t>
      </w:r>
      <w:r w:rsidRPr="003C630F">
        <w:rPr>
          <w:rFonts w:ascii="Arial Narrow" w:hAnsi="Arial Narrow" w:cs="Arial"/>
        </w:rPr>
        <w:t xml:space="preserve"> </w:t>
      </w:r>
      <w:r w:rsidR="000835BC" w:rsidRPr="003C630F">
        <w:rPr>
          <w:rFonts w:ascii="Arial Narrow" w:hAnsi="Arial Narrow" w:cs="Arial"/>
          <w:i/>
        </w:rPr>
        <w:t>общественного</w:t>
      </w:r>
      <w:r w:rsidR="007149F0" w:rsidRPr="003C630F">
        <w:rPr>
          <w:rFonts w:ascii="Arial Narrow" w:hAnsi="Arial Narrow" w:cs="Arial"/>
          <w:i/>
        </w:rPr>
        <w:t xml:space="preserve"> мониторин</w:t>
      </w:r>
      <w:r w:rsidR="000835BC" w:rsidRPr="003C630F">
        <w:rPr>
          <w:rFonts w:ascii="Arial Narrow" w:hAnsi="Arial Narrow" w:cs="Arial"/>
          <w:i/>
        </w:rPr>
        <w:t>га</w:t>
      </w:r>
      <w:r w:rsidR="0016662E" w:rsidRPr="003C630F">
        <w:rPr>
          <w:rFonts w:ascii="Arial Narrow" w:hAnsi="Arial Narrow" w:cs="Arial"/>
          <w:i/>
        </w:rPr>
        <w:t>,</w:t>
      </w:r>
      <w:r w:rsidRPr="003C630F">
        <w:rPr>
          <w:rFonts w:ascii="Arial Narrow" w:hAnsi="Arial Narrow" w:cs="Arial"/>
          <w:i/>
        </w:rPr>
        <w:t xml:space="preserve"> </w:t>
      </w:r>
      <w:r w:rsidR="007149F0" w:rsidRPr="003C630F">
        <w:rPr>
          <w:rFonts w:ascii="Arial Narrow" w:hAnsi="Arial Narrow" w:cs="Arial"/>
          <w:i/>
        </w:rPr>
        <w:t>общественн</w:t>
      </w:r>
      <w:r w:rsidR="000835BC" w:rsidRPr="003C630F">
        <w:rPr>
          <w:rFonts w:ascii="Arial Narrow" w:hAnsi="Arial Narrow" w:cs="Arial"/>
          <w:i/>
        </w:rPr>
        <w:t>ой</w:t>
      </w:r>
      <w:r w:rsidR="007149F0" w:rsidRPr="003C630F">
        <w:rPr>
          <w:rFonts w:ascii="Arial Narrow" w:hAnsi="Arial Narrow" w:cs="Arial"/>
          <w:i/>
        </w:rPr>
        <w:t xml:space="preserve"> проверк</w:t>
      </w:r>
      <w:r w:rsidR="000835BC" w:rsidRPr="003C630F">
        <w:rPr>
          <w:rFonts w:ascii="Arial Narrow" w:hAnsi="Arial Narrow" w:cs="Arial"/>
          <w:i/>
        </w:rPr>
        <w:t>и</w:t>
      </w:r>
      <w:r w:rsidR="0016662E" w:rsidRPr="003C630F">
        <w:rPr>
          <w:rFonts w:ascii="Arial Narrow" w:hAnsi="Arial Narrow" w:cs="Arial"/>
          <w:i/>
        </w:rPr>
        <w:t>,</w:t>
      </w:r>
      <w:r w:rsidR="00821885" w:rsidRPr="003C630F">
        <w:rPr>
          <w:rFonts w:ascii="Arial Narrow" w:hAnsi="Arial Narrow" w:cs="Arial"/>
          <w:i/>
        </w:rPr>
        <w:t xml:space="preserve"> </w:t>
      </w:r>
      <w:r w:rsidR="007149F0" w:rsidRPr="003C630F">
        <w:rPr>
          <w:rFonts w:ascii="Arial Narrow" w:hAnsi="Arial Narrow" w:cs="Arial"/>
          <w:i/>
        </w:rPr>
        <w:t>общественн</w:t>
      </w:r>
      <w:r w:rsidR="000835BC" w:rsidRPr="003C630F">
        <w:rPr>
          <w:rFonts w:ascii="Arial Narrow" w:hAnsi="Arial Narrow" w:cs="Arial"/>
          <w:i/>
        </w:rPr>
        <w:t>ой</w:t>
      </w:r>
      <w:r w:rsidR="007149F0" w:rsidRPr="003C630F">
        <w:rPr>
          <w:rFonts w:ascii="Arial Narrow" w:hAnsi="Arial Narrow" w:cs="Arial"/>
          <w:i/>
        </w:rPr>
        <w:t xml:space="preserve"> экспертиз</w:t>
      </w:r>
      <w:r w:rsidR="000835BC" w:rsidRPr="003C630F">
        <w:rPr>
          <w:rFonts w:ascii="Arial Narrow" w:hAnsi="Arial Narrow" w:cs="Arial"/>
          <w:i/>
        </w:rPr>
        <w:t>ы</w:t>
      </w:r>
      <w:r w:rsidR="0016662E" w:rsidRPr="003C630F">
        <w:rPr>
          <w:rFonts w:ascii="Arial Narrow" w:hAnsi="Arial Narrow" w:cs="Arial"/>
          <w:i/>
        </w:rPr>
        <w:t>,</w:t>
      </w:r>
      <w:r w:rsidR="00821885" w:rsidRPr="003C630F">
        <w:rPr>
          <w:rFonts w:ascii="Arial Narrow" w:hAnsi="Arial Narrow" w:cs="Arial"/>
          <w:i/>
        </w:rPr>
        <w:t xml:space="preserve"> </w:t>
      </w:r>
      <w:r w:rsidR="007149F0" w:rsidRPr="003C630F">
        <w:rPr>
          <w:rFonts w:ascii="Arial Narrow" w:hAnsi="Arial Narrow" w:cs="Arial"/>
          <w:i/>
        </w:rPr>
        <w:t>общественны</w:t>
      </w:r>
      <w:r w:rsidR="000835BC" w:rsidRPr="003C630F">
        <w:rPr>
          <w:rFonts w:ascii="Arial Narrow" w:hAnsi="Arial Narrow" w:cs="Arial"/>
          <w:i/>
        </w:rPr>
        <w:t>х</w:t>
      </w:r>
      <w:r w:rsidR="007149F0" w:rsidRPr="003C630F">
        <w:rPr>
          <w:rFonts w:ascii="Arial Narrow" w:hAnsi="Arial Narrow" w:cs="Arial"/>
          <w:i/>
        </w:rPr>
        <w:t xml:space="preserve"> обсуждени</w:t>
      </w:r>
      <w:r w:rsidR="000835BC" w:rsidRPr="003C630F">
        <w:rPr>
          <w:rFonts w:ascii="Arial Narrow" w:hAnsi="Arial Narrow" w:cs="Arial"/>
          <w:i/>
        </w:rPr>
        <w:t>й</w:t>
      </w:r>
      <w:r w:rsidR="0016662E" w:rsidRPr="003C630F">
        <w:rPr>
          <w:rFonts w:ascii="Arial Narrow" w:hAnsi="Arial Narrow" w:cs="Arial"/>
          <w:i/>
        </w:rPr>
        <w:t>,</w:t>
      </w:r>
      <w:r w:rsidR="007149F0" w:rsidRPr="003C630F">
        <w:rPr>
          <w:rFonts w:ascii="Arial Narrow" w:hAnsi="Arial Narrow" w:cs="Arial"/>
          <w:i/>
        </w:rPr>
        <w:t xml:space="preserve"> общ</w:t>
      </w:r>
      <w:r w:rsidRPr="003C630F">
        <w:rPr>
          <w:rFonts w:ascii="Arial Narrow" w:hAnsi="Arial Narrow" w:cs="Arial"/>
          <w:i/>
        </w:rPr>
        <w:t>ественны</w:t>
      </w:r>
      <w:r w:rsidR="000835BC" w:rsidRPr="003C630F">
        <w:rPr>
          <w:rFonts w:ascii="Arial Narrow" w:hAnsi="Arial Narrow" w:cs="Arial"/>
          <w:i/>
        </w:rPr>
        <w:t>х</w:t>
      </w:r>
      <w:r w:rsidRPr="003C630F">
        <w:rPr>
          <w:rFonts w:ascii="Arial Narrow" w:hAnsi="Arial Narrow" w:cs="Arial"/>
          <w:i/>
        </w:rPr>
        <w:t xml:space="preserve"> (публичны</w:t>
      </w:r>
      <w:r w:rsidR="000835BC" w:rsidRPr="003C630F">
        <w:rPr>
          <w:rFonts w:ascii="Arial Narrow" w:hAnsi="Arial Narrow" w:cs="Arial"/>
          <w:i/>
        </w:rPr>
        <w:t>х</w:t>
      </w:r>
      <w:r w:rsidRPr="003C630F">
        <w:rPr>
          <w:rFonts w:ascii="Arial Narrow" w:hAnsi="Arial Narrow" w:cs="Arial"/>
          <w:i/>
        </w:rPr>
        <w:t>) слушани</w:t>
      </w:r>
      <w:r w:rsidR="000835BC" w:rsidRPr="003C630F">
        <w:rPr>
          <w:rFonts w:ascii="Arial Narrow" w:hAnsi="Arial Narrow" w:cs="Arial"/>
          <w:i/>
        </w:rPr>
        <w:t>й</w:t>
      </w:r>
      <w:r w:rsidRPr="003C630F">
        <w:rPr>
          <w:rFonts w:ascii="Arial Narrow" w:hAnsi="Arial Narrow" w:cs="Arial"/>
        </w:rPr>
        <w:t>; р</w:t>
      </w:r>
      <w:r w:rsidR="0016662E" w:rsidRPr="003C630F">
        <w:rPr>
          <w:rFonts w:ascii="Arial Narrow" w:hAnsi="Arial Narrow" w:cs="Arial"/>
        </w:rPr>
        <w:t>аботе</w:t>
      </w:r>
      <w:r w:rsidR="007149F0" w:rsidRPr="003C630F">
        <w:rPr>
          <w:rFonts w:ascii="Arial Narrow" w:hAnsi="Arial Narrow" w:cs="Arial"/>
        </w:rPr>
        <w:t xml:space="preserve"> с обращениями граждан</w:t>
      </w:r>
      <w:r w:rsidRPr="003C630F">
        <w:rPr>
          <w:rFonts w:ascii="Arial Narrow" w:hAnsi="Arial Narrow" w:cs="Arial"/>
        </w:rPr>
        <w:t>; о</w:t>
      </w:r>
      <w:r w:rsidR="007149F0" w:rsidRPr="003C630F">
        <w:rPr>
          <w:rFonts w:ascii="Arial Narrow" w:hAnsi="Arial Narrow" w:cs="Arial"/>
        </w:rPr>
        <w:t>беспечени</w:t>
      </w:r>
      <w:r w:rsidR="0016662E" w:rsidRPr="003C630F">
        <w:rPr>
          <w:rFonts w:ascii="Arial Narrow" w:hAnsi="Arial Narrow" w:cs="Arial"/>
        </w:rPr>
        <w:t>ю</w:t>
      </w:r>
      <w:r w:rsidR="007149F0" w:rsidRPr="003C630F">
        <w:rPr>
          <w:rFonts w:ascii="Arial Narrow" w:hAnsi="Arial Narrow" w:cs="Arial"/>
        </w:rPr>
        <w:t xml:space="preserve"> информационного накопления официального сайта по направлениям деятельности Общественной палаты;</w:t>
      </w:r>
      <w:r w:rsidR="00625D77" w:rsidRPr="003C630F">
        <w:rPr>
          <w:rFonts w:ascii="Arial Narrow" w:hAnsi="Arial Narrow" w:cs="Arial"/>
        </w:rPr>
        <w:t xml:space="preserve"> у</w:t>
      </w:r>
      <w:r w:rsidR="0016662E" w:rsidRPr="003C630F">
        <w:rPr>
          <w:rFonts w:ascii="Arial Narrow" w:hAnsi="Arial Narrow" w:cs="Arial"/>
        </w:rPr>
        <w:t>частию</w:t>
      </w:r>
      <w:r w:rsidR="007149F0" w:rsidRPr="003C630F">
        <w:rPr>
          <w:rFonts w:ascii="Arial Narrow" w:hAnsi="Arial Narrow" w:cs="Arial"/>
        </w:rPr>
        <w:t xml:space="preserve"> членов Общественной палаты в блогосфере.</w:t>
      </w:r>
    </w:p>
    <w:p w:rsidR="007149F0" w:rsidRPr="003C630F" w:rsidRDefault="007149F0" w:rsidP="00821885">
      <w:pPr>
        <w:tabs>
          <w:tab w:val="left" w:pos="1860"/>
        </w:tabs>
        <w:spacing w:after="0" w:line="240" w:lineRule="auto"/>
        <w:ind w:firstLine="709"/>
        <w:jc w:val="both"/>
        <w:rPr>
          <w:rFonts w:ascii="Arial Narrow" w:hAnsi="Arial Narrow" w:cs="Arial"/>
        </w:rPr>
      </w:pPr>
      <w:r w:rsidRPr="003C630F">
        <w:rPr>
          <w:rFonts w:ascii="Arial Narrow" w:hAnsi="Arial Narrow" w:cs="Arial"/>
        </w:rPr>
        <w:t>Законом Амурской области от 28.12.2016</w:t>
      </w:r>
      <w:r w:rsidR="00821885" w:rsidRPr="003C630F">
        <w:rPr>
          <w:rFonts w:ascii="Arial Narrow" w:hAnsi="Arial Narrow" w:cs="Arial"/>
        </w:rPr>
        <w:t xml:space="preserve"> </w:t>
      </w:r>
      <w:r w:rsidRPr="003C630F">
        <w:rPr>
          <w:rFonts w:ascii="Arial Narrow" w:hAnsi="Arial Narrow" w:cs="Arial"/>
        </w:rPr>
        <w:t>№</w:t>
      </w:r>
      <w:r w:rsidR="002A4800" w:rsidRPr="003C630F">
        <w:rPr>
          <w:rFonts w:ascii="Arial Narrow" w:hAnsi="Arial Narrow" w:cs="Arial"/>
        </w:rPr>
        <w:t xml:space="preserve"> </w:t>
      </w:r>
      <w:r w:rsidRPr="003C630F">
        <w:rPr>
          <w:rFonts w:ascii="Arial Narrow" w:hAnsi="Arial Narrow" w:cs="Arial"/>
        </w:rPr>
        <w:t xml:space="preserve">41-ОЗ внесены изменения </w:t>
      </w:r>
      <w:r w:rsidR="002A4800" w:rsidRPr="003C630F">
        <w:rPr>
          <w:rFonts w:ascii="Arial Narrow" w:hAnsi="Arial Narrow" w:cs="Arial"/>
        </w:rPr>
        <w:t>в порядок</w:t>
      </w:r>
      <w:r w:rsidRPr="003C630F">
        <w:rPr>
          <w:rFonts w:ascii="Arial Narrow" w:hAnsi="Arial Narrow" w:cs="Arial"/>
        </w:rPr>
        <w:t xml:space="preserve"> ф</w:t>
      </w:r>
      <w:r w:rsidR="0012721B" w:rsidRPr="003C630F">
        <w:rPr>
          <w:rFonts w:ascii="Arial Narrow" w:hAnsi="Arial Narrow" w:cs="Arial"/>
        </w:rPr>
        <w:t xml:space="preserve">ормирования Общественной палаты </w:t>
      </w:r>
      <w:r w:rsidRPr="003C630F">
        <w:rPr>
          <w:rFonts w:ascii="Arial Narrow" w:hAnsi="Arial Narrow" w:cs="Arial"/>
        </w:rPr>
        <w:t>Амурской области. Общественная палата</w:t>
      </w:r>
      <w:r w:rsidR="002A4800" w:rsidRPr="003C630F">
        <w:rPr>
          <w:rFonts w:ascii="Arial Narrow" w:hAnsi="Arial Narrow" w:cs="Arial"/>
        </w:rPr>
        <w:t xml:space="preserve"> </w:t>
      </w:r>
      <w:r w:rsidRPr="003C630F">
        <w:rPr>
          <w:rFonts w:ascii="Arial Narrow" w:hAnsi="Arial Narrow" w:cs="Arial"/>
        </w:rPr>
        <w:t xml:space="preserve">состоит </w:t>
      </w:r>
      <w:r w:rsidRPr="003C630F">
        <w:rPr>
          <w:rFonts w:ascii="Arial Narrow" w:hAnsi="Arial Narrow" w:cs="Arial"/>
          <w:b/>
        </w:rPr>
        <w:t>из тридцати трёх</w:t>
      </w:r>
      <w:r w:rsidRPr="003C630F">
        <w:rPr>
          <w:rFonts w:ascii="Arial Narrow" w:hAnsi="Arial Narrow" w:cs="Arial"/>
        </w:rPr>
        <w:t xml:space="preserve"> членов и формируется из </w:t>
      </w:r>
      <w:r w:rsidRPr="003C630F">
        <w:rPr>
          <w:rFonts w:ascii="Arial Narrow" w:hAnsi="Arial Narrow" w:cs="Arial"/>
          <w:b/>
          <w:i/>
        </w:rPr>
        <w:t>одиннадцати граждан</w:t>
      </w:r>
      <w:r w:rsidR="002A4800" w:rsidRPr="003C630F">
        <w:rPr>
          <w:rFonts w:ascii="Arial Narrow" w:hAnsi="Arial Narrow" w:cs="Arial"/>
          <w:b/>
          <w:i/>
        </w:rPr>
        <w:t>,</w:t>
      </w:r>
      <w:r w:rsidRPr="003C630F">
        <w:rPr>
          <w:rFonts w:ascii="Arial Narrow" w:hAnsi="Arial Narrow" w:cs="Arial"/>
        </w:rPr>
        <w:t xml:space="preserve"> утверждаемых губернатором области по представлению </w:t>
      </w:r>
      <w:r w:rsidR="00072C6A" w:rsidRPr="003C630F">
        <w:rPr>
          <w:rFonts w:ascii="Arial Narrow" w:hAnsi="Arial Narrow" w:cs="Arial"/>
        </w:rPr>
        <w:t xml:space="preserve">зарегистрированных </w:t>
      </w:r>
      <w:r w:rsidRPr="003C630F">
        <w:rPr>
          <w:rFonts w:ascii="Arial Narrow" w:hAnsi="Arial Narrow" w:cs="Arial"/>
        </w:rPr>
        <w:t xml:space="preserve">на территории области структурных подразделений общероссийских и межрегиональных общественных объединений; </w:t>
      </w:r>
      <w:r w:rsidRPr="003C630F">
        <w:rPr>
          <w:rFonts w:ascii="Arial Narrow" w:hAnsi="Arial Narrow" w:cs="Arial"/>
          <w:b/>
          <w:i/>
        </w:rPr>
        <w:t>одиннадцати граждан¸</w:t>
      </w:r>
      <w:r w:rsidRPr="003C630F">
        <w:rPr>
          <w:rFonts w:ascii="Arial Narrow" w:hAnsi="Arial Narrow" w:cs="Arial"/>
        </w:rPr>
        <w:t xml:space="preserve"> утверждаемых Законодательным Собранием Амурской области по представлению зарегистрированных на территории области некоммерческих организаций, в том числе региональных общественных объединений; </w:t>
      </w:r>
      <w:r w:rsidRPr="003C630F">
        <w:rPr>
          <w:rFonts w:ascii="Arial Narrow" w:hAnsi="Arial Narrow" w:cs="Arial"/>
          <w:b/>
          <w:i/>
        </w:rPr>
        <w:t>одиннадцати граждан,</w:t>
      </w:r>
      <w:r w:rsidRPr="003C630F">
        <w:rPr>
          <w:rFonts w:ascii="Arial Narrow" w:hAnsi="Arial Narrow" w:cs="Arial"/>
        </w:rPr>
        <w:t xml:space="preserve"> определяемых двумя третями членов Общественной палаты нового состава по представлению местных общественных объединений, зарегистрированных на территории области.</w:t>
      </w:r>
    </w:p>
    <w:p w:rsidR="007149F0" w:rsidRPr="003C630F" w:rsidRDefault="007149F0" w:rsidP="00821885">
      <w:pPr>
        <w:tabs>
          <w:tab w:val="left" w:pos="1860"/>
        </w:tabs>
        <w:spacing w:after="0" w:line="240" w:lineRule="auto"/>
        <w:ind w:firstLine="709"/>
        <w:jc w:val="both"/>
        <w:rPr>
          <w:rFonts w:ascii="Arial Narrow" w:hAnsi="Arial Narrow" w:cs="Arial"/>
        </w:rPr>
      </w:pPr>
      <w:r w:rsidRPr="003C630F">
        <w:rPr>
          <w:rFonts w:ascii="Arial Narrow" w:hAnsi="Arial Narrow" w:cs="Arial"/>
        </w:rPr>
        <w:t>Работу двух третей членов Общественной палаты нового состава по включению в члены Общественной палаты одной трети членов Общественной палаты нового состава из числа кандидатур, представляемых местными объединениями, организует аппарат Общественной палаты.</w:t>
      </w:r>
    </w:p>
    <w:p w:rsidR="007149F0" w:rsidRPr="003C630F" w:rsidRDefault="007149F0" w:rsidP="00821885">
      <w:pPr>
        <w:tabs>
          <w:tab w:val="left" w:pos="1860"/>
        </w:tabs>
        <w:spacing w:after="0" w:line="240" w:lineRule="auto"/>
        <w:ind w:firstLine="709"/>
        <w:jc w:val="both"/>
        <w:rPr>
          <w:rFonts w:ascii="Arial Narrow" w:hAnsi="Arial Narrow" w:cs="Arial"/>
        </w:rPr>
      </w:pPr>
      <w:r w:rsidRPr="003C630F">
        <w:rPr>
          <w:rFonts w:ascii="Arial Narrow" w:hAnsi="Arial Narrow" w:cs="Arial"/>
        </w:rPr>
        <w:t>Правом на выдвижение кандидатов в члены Общественной палаты обладают некоммерческие организации. К выдвижению кандидатов не допускаются общественные объединения и иные некоммерческие организа</w:t>
      </w:r>
      <w:r w:rsidR="00B60FD1" w:rsidRPr="003C630F">
        <w:rPr>
          <w:rFonts w:ascii="Arial Narrow" w:hAnsi="Arial Narrow" w:cs="Arial"/>
        </w:rPr>
        <w:t xml:space="preserve">ции в соответствии со статьёй 6 </w:t>
      </w:r>
      <w:r w:rsidRPr="003C630F">
        <w:rPr>
          <w:rFonts w:ascii="Arial Narrow" w:hAnsi="Arial Narrow" w:cs="Arial"/>
        </w:rPr>
        <w:t>Федерального закона от 04.04.2005 №</w:t>
      </w:r>
      <w:r w:rsidR="00B60FD1" w:rsidRPr="003C630F">
        <w:rPr>
          <w:rFonts w:ascii="Arial Narrow" w:hAnsi="Arial Narrow" w:cs="Arial"/>
        </w:rPr>
        <w:t xml:space="preserve"> 32</w:t>
      </w:r>
      <w:r w:rsidRPr="003C630F">
        <w:rPr>
          <w:rFonts w:ascii="Arial Narrow" w:hAnsi="Arial Narrow" w:cs="Arial"/>
        </w:rPr>
        <w:t xml:space="preserve"> «Об общественн</w:t>
      </w:r>
      <w:r w:rsidR="00B60FD1" w:rsidRPr="003C630F">
        <w:rPr>
          <w:rFonts w:ascii="Arial Narrow" w:hAnsi="Arial Narrow" w:cs="Arial"/>
        </w:rPr>
        <w:t>ой палате Российской Федерации»</w:t>
      </w:r>
      <w:r w:rsidRPr="003C630F">
        <w:rPr>
          <w:rFonts w:ascii="Arial Narrow" w:hAnsi="Arial Narrow" w:cs="Arial"/>
        </w:rPr>
        <w:t xml:space="preserve">. </w:t>
      </w:r>
      <w:r w:rsidR="00625D77" w:rsidRPr="003C630F">
        <w:rPr>
          <w:rFonts w:ascii="Arial Narrow" w:hAnsi="Arial Narrow" w:cs="Arial"/>
        </w:rPr>
        <w:t>Законом предусмотрен ряд ограничений:</w:t>
      </w:r>
    </w:p>
    <w:p w:rsidR="007149F0" w:rsidRPr="003C630F" w:rsidRDefault="007149F0" w:rsidP="00821885">
      <w:pPr>
        <w:tabs>
          <w:tab w:val="left" w:pos="1860"/>
        </w:tabs>
        <w:spacing w:after="0" w:line="240" w:lineRule="auto"/>
        <w:ind w:firstLine="709"/>
        <w:jc w:val="both"/>
        <w:rPr>
          <w:rFonts w:ascii="Arial Narrow" w:hAnsi="Arial Narrow" w:cs="Arial"/>
        </w:rPr>
      </w:pPr>
      <w:r w:rsidRPr="003C630F">
        <w:rPr>
          <w:rFonts w:ascii="Arial Narrow" w:hAnsi="Arial Narrow" w:cs="Arial"/>
          <w:i/>
        </w:rPr>
        <w:t>Не могут выдвигаться:</w:t>
      </w:r>
    </w:p>
    <w:p w:rsidR="007149F0" w:rsidRPr="003C630F" w:rsidRDefault="007149F0" w:rsidP="00821885">
      <w:pPr>
        <w:tabs>
          <w:tab w:val="left" w:pos="1860"/>
        </w:tabs>
        <w:spacing w:after="0" w:line="240" w:lineRule="auto"/>
        <w:ind w:firstLine="709"/>
        <w:jc w:val="both"/>
        <w:rPr>
          <w:rFonts w:ascii="Arial Narrow" w:hAnsi="Arial Narrow" w:cs="Arial"/>
        </w:rPr>
      </w:pPr>
      <w:r w:rsidRPr="003C630F">
        <w:rPr>
          <w:rFonts w:ascii="Arial Narrow" w:hAnsi="Arial Narrow" w:cs="Arial"/>
        </w:rPr>
        <w:t>1) некоммерческие организации, зарегистрированные менее чем за один год до дня исчисления срока полномочий членов Общественной палаты действующего состава;</w:t>
      </w:r>
    </w:p>
    <w:p w:rsidR="007149F0" w:rsidRPr="003C630F" w:rsidRDefault="007149F0" w:rsidP="00821885">
      <w:pPr>
        <w:tabs>
          <w:tab w:val="left" w:pos="1860"/>
        </w:tabs>
        <w:spacing w:after="0" w:line="240" w:lineRule="auto"/>
        <w:ind w:firstLine="709"/>
        <w:jc w:val="both"/>
        <w:rPr>
          <w:rFonts w:ascii="Arial Narrow" w:hAnsi="Arial Narrow" w:cs="Arial"/>
        </w:rPr>
      </w:pPr>
      <w:r w:rsidRPr="003C630F">
        <w:rPr>
          <w:rFonts w:ascii="Arial Narrow" w:hAnsi="Arial Narrow" w:cs="Arial"/>
        </w:rPr>
        <w:t>2) политические партии;</w:t>
      </w:r>
    </w:p>
    <w:p w:rsidR="007149F0" w:rsidRPr="003C630F" w:rsidRDefault="007149F0" w:rsidP="00821885">
      <w:pPr>
        <w:tabs>
          <w:tab w:val="left" w:pos="1860"/>
        </w:tabs>
        <w:spacing w:after="0" w:line="240" w:lineRule="auto"/>
        <w:ind w:firstLine="709"/>
        <w:jc w:val="both"/>
        <w:rPr>
          <w:rFonts w:ascii="Arial Narrow" w:hAnsi="Arial Narrow" w:cs="Arial"/>
        </w:rPr>
      </w:pPr>
      <w:r w:rsidRPr="003C630F">
        <w:rPr>
          <w:rFonts w:ascii="Arial Narrow" w:hAnsi="Arial Narrow" w:cs="Arial"/>
        </w:rPr>
        <w:t>3) некоммерческие организации, которы</w:t>
      </w:r>
      <w:r w:rsidR="00625D77" w:rsidRPr="003C630F">
        <w:rPr>
          <w:rFonts w:ascii="Arial Narrow" w:hAnsi="Arial Narrow" w:cs="Arial"/>
        </w:rPr>
        <w:t>м</w:t>
      </w:r>
      <w:r w:rsidRPr="003C630F">
        <w:rPr>
          <w:rFonts w:ascii="Arial Narrow" w:hAnsi="Arial Narrow" w:cs="Arial"/>
        </w:rPr>
        <w:t xml:space="preserve"> в соответствии с Феде</w:t>
      </w:r>
      <w:r w:rsidR="00B60FD1" w:rsidRPr="003C630F">
        <w:rPr>
          <w:rFonts w:ascii="Arial Narrow" w:hAnsi="Arial Narrow" w:cs="Arial"/>
        </w:rPr>
        <w:t xml:space="preserve">ральным законом от 25.07.2002 </w:t>
      </w:r>
      <w:r w:rsidRPr="003C630F">
        <w:rPr>
          <w:rFonts w:ascii="Arial Narrow" w:hAnsi="Arial Narrow" w:cs="Arial"/>
        </w:rPr>
        <w:t>№</w:t>
      </w:r>
      <w:r w:rsidR="00B60FD1" w:rsidRPr="003C630F">
        <w:rPr>
          <w:rFonts w:ascii="Arial Narrow" w:hAnsi="Arial Narrow" w:cs="Arial"/>
        </w:rPr>
        <w:t xml:space="preserve"> </w:t>
      </w:r>
      <w:r w:rsidRPr="003C630F">
        <w:rPr>
          <w:rFonts w:ascii="Arial Narrow" w:hAnsi="Arial Narrow" w:cs="Arial"/>
        </w:rPr>
        <w:t xml:space="preserve">114-ФЗ «О противодействии экстремистской деятельности» вынесено предупреждение </w:t>
      </w:r>
      <w:r w:rsidR="00625D77" w:rsidRPr="003C630F">
        <w:rPr>
          <w:rFonts w:ascii="Arial Narrow" w:hAnsi="Arial Narrow" w:cs="Arial"/>
        </w:rPr>
        <w:t xml:space="preserve">в </w:t>
      </w:r>
      <w:r w:rsidRPr="003C630F">
        <w:rPr>
          <w:rFonts w:ascii="Arial Narrow" w:hAnsi="Arial Narrow" w:cs="Arial"/>
        </w:rPr>
        <w:t>письменной форме о недопустимости осуществлени</w:t>
      </w:r>
      <w:r w:rsidR="00B60FD1" w:rsidRPr="003C630F">
        <w:rPr>
          <w:rFonts w:ascii="Arial Narrow" w:hAnsi="Arial Narrow" w:cs="Arial"/>
        </w:rPr>
        <w:t>я</w:t>
      </w:r>
      <w:r w:rsidRPr="003C630F">
        <w:rPr>
          <w:rFonts w:ascii="Arial Narrow" w:hAnsi="Arial Narrow" w:cs="Arial"/>
        </w:rPr>
        <w:t xml:space="preserve"> экстремист</w:t>
      </w:r>
      <w:r w:rsidR="00B60FD1" w:rsidRPr="003C630F">
        <w:rPr>
          <w:rFonts w:ascii="Arial Narrow" w:hAnsi="Arial Narrow" w:cs="Arial"/>
        </w:rPr>
        <w:t xml:space="preserve">ской деятельности </w:t>
      </w:r>
      <w:r w:rsidRPr="003C630F">
        <w:rPr>
          <w:rFonts w:ascii="Arial Narrow" w:hAnsi="Arial Narrow" w:cs="Arial"/>
        </w:rPr>
        <w:t>- в течение одного года со дня вынесения предупреждения, если оно не было признано судом незаконным;</w:t>
      </w:r>
    </w:p>
    <w:p w:rsidR="007149F0" w:rsidRPr="003C630F" w:rsidRDefault="007149F0" w:rsidP="00821885">
      <w:pPr>
        <w:tabs>
          <w:tab w:val="left" w:pos="1860"/>
        </w:tabs>
        <w:spacing w:after="0" w:line="240" w:lineRule="auto"/>
        <w:ind w:firstLine="709"/>
        <w:jc w:val="both"/>
        <w:rPr>
          <w:rFonts w:ascii="Arial Narrow" w:hAnsi="Arial Narrow" w:cs="Arial"/>
        </w:rPr>
      </w:pPr>
      <w:r w:rsidRPr="003C630F">
        <w:rPr>
          <w:rFonts w:ascii="Arial Narrow" w:hAnsi="Arial Narrow" w:cs="Arial"/>
        </w:rPr>
        <w:t xml:space="preserve">4) некоммерческие организации, деятельность которых приостановлена в соответствии с </w:t>
      </w:r>
      <w:r w:rsidR="00B60FD1" w:rsidRPr="003C630F">
        <w:rPr>
          <w:rFonts w:ascii="Arial Narrow" w:hAnsi="Arial Narrow" w:cs="Arial"/>
        </w:rPr>
        <w:t xml:space="preserve">указанным </w:t>
      </w:r>
      <w:r w:rsidRPr="003C630F">
        <w:rPr>
          <w:rFonts w:ascii="Arial Narrow" w:hAnsi="Arial Narrow" w:cs="Arial"/>
        </w:rPr>
        <w:t>Федеральным законом</w:t>
      </w:r>
      <w:r w:rsidR="00B60FD1" w:rsidRPr="003C630F">
        <w:rPr>
          <w:rFonts w:ascii="Arial Narrow" w:hAnsi="Arial Narrow" w:cs="Arial"/>
        </w:rPr>
        <w:t xml:space="preserve">, </w:t>
      </w:r>
      <w:r w:rsidRPr="003C630F">
        <w:rPr>
          <w:rFonts w:ascii="Arial Narrow" w:hAnsi="Arial Narrow" w:cs="Arial"/>
        </w:rPr>
        <w:t>если решение о приостановлении не было признано судом незаконным.</w:t>
      </w:r>
    </w:p>
    <w:p w:rsidR="007149F0" w:rsidRPr="003C630F" w:rsidRDefault="007149F0" w:rsidP="00821885">
      <w:pPr>
        <w:tabs>
          <w:tab w:val="left" w:pos="1860"/>
        </w:tabs>
        <w:spacing w:after="0" w:line="240" w:lineRule="auto"/>
        <w:ind w:firstLine="709"/>
        <w:jc w:val="both"/>
        <w:rPr>
          <w:rFonts w:ascii="Arial Narrow" w:hAnsi="Arial Narrow" w:cs="Arial"/>
        </w:rPr>
      </w:pPr>
      <w:r w:rsidRPr="003C630F">
        <w:rPr>
          <w:rFonts w:ascii="Arial Narrow" w:hAnsi="Arial Narrow" w:cs="Arial"/>
        </w:rPr>
        <w:t>Инициирование процедуры формирования Общественной п</w:t>
      </w:r>
      <w:r w:rsidR="00C92DB7" w:rsidRPr="003C630F">
        <w:rPr>
          <w:rFonts w:ascii="Arial Narrow" w:hAnsi="Arial Narrow" w:cs="Arial"/>
        </w:rPr>
        <w:t>алаты нового состава объявляет г</w:t>
      </w:r>
      <w:r w:rsidR="00B60FD1" w:rsidRPr="003C630F">
        <w:rPr>
          <w:rFonts w:ascii="Arial Narrow" w:hAnsi="Arial Narrow" w:cs="Arial"/>
        </w:rPr>
        <w:t>убернатор области</w:t>
      </w:r>
      <w:r w:rsidRPr="003C630F">
        <w:rPr>
          <w:rFonts w:ascii="Arial Narrow" w:hAnsi="Arial Narrow" w:cs="Arial"/>
        </w:rPr>
        <w:t xml:space="preserve"> </w:t>
      </w:r>
      <w:r w:rsidR="00B60FD1" w:rsidRPr="003C630F">
        <w:rPr>
          <w:rFonts w:ascii="Arial Narrow" w:hAnsi="Arial Narrow" w:cs="Arial"/>
        </w:rPr>
        <w:t>(</w:t>
      </w:r>
      <w:r w:rsidRPr="003C630F">
        <w:rPr>
          <w:rFonts w:ascii="Arial Narrow" w:hAnsi="Arial Narrow" w:cs="Arial"/>
        </w:rPr>
        <w:t>ориентировочно 25 февраля 2018 года</w:t>
      </w:r>
      <w:r w:rsidR="00B60FD1" w:rsidRPr="003C630F">
        <w:rPr>
          <w:rFonts w:ascii="Arial Narrow" w:hAnsi="Arial Narrow" w:cs="Arial"/>
        </w:rPr>
        <w:t>)</w:t>
      </w:r>
      <w:r w:rsidRPr="003C630F">
        <w:rPr>
          <w:rFonts w:ascii="Arial Narrow" w:hAnsi="Arial Narrow" w:cs="Arial"/>
        </w:rPr>
        <w:t>.</w:t>
      </w:r>
    </w:p>
    <w:p w:rsidR="007149F0" w:rsidRPr="003C630F" w:rsidRDefault="007149F0" w:rsidP="00821885">
      <w:pPr>
        <w:tabs>
          <w:tab w:val="left" w:pos="1860"/>
        </w:tabs>
        <w:spacing w:after="0" w:line="240" w:lineRule="auto"/>
        <w:ind w:firstLine="709"/>
        <w:jc w:val="both"/>
        <w:rPr>
          <w:rFonts w:ascii="Arial Narrow" w:hAnsi="Arial Narrow" w:cs="Arial"/>
        </w:rPr>
      </w:pPr>
      <w:r w:rsidRPr="003C630F">
        <w:rPr>
          <w:rFonts w:ascii="Arial Narrow" w:hAnsi="Arial Narrow" w:cs="Arial"/>
        </w:rPr>
        <w:t xml:space="preserve">Принимая это во внимание, Совет по этике, регламенту и организации </w:t>
      </w:r>
      <w:r w:rsidR="002D7F55" w:rsidRPr="003C630F">
        <w:rPr>
          <w:rFonts w:ascii="Arial Narrow" w:hAnsi="Arial Narrow" w:cs="Arial"/>
        </w:rPr>
        <w:t xml:space="preserve">работы Общественной палаты </w:t>
      </w:r>
      <w:r w:rsidRPr="003C630F">
        <w:rPr>
          <w:rFonts w:ascii="Arial Narrow" w:hAnsi="Arial Narrow" w:cs="Arial"/>
        </w:rPr>
        <w:t>совместно с аппаратом Общественной палаты разработа</w:t>
      </w:r>
      <w:r w:rsidR="00B60FD1" w:rsidRPr="003C630F">
        <w:rPr>
          <w:rFonts w:ascii="Arial Narrow" w:hAnsi="Arial Narrow" w:cs="Arial"/>
        </w:rPr>
        <w:t>л</w:t>
      </w:r>
      <w:r w:rsidRPr="003C630F">
        <w:rPr>
          <w:rFonts w:ascii="Arial Narrow" w:hAnsi="Arial Narrow" w:cs="Arial"/>
        </w:rPr>
        <w:t xml:space="preserve"> и утвер</w:t>
      </w:r>
      <w:r w:rsidR="00B60FD1" w:rsidRPr="003C630F">
        <w:rPr>
          <w:rFonts w:ascii="Arial Narrow" w:hAnsi="Arial Narrow" w:cs="Arial"/>
        </w:rPr>
        <w:t>дил</w:t>
      </w:r>
      <w:r w:rsidRPr="003C630F">
        <w:rPr>
          <w:rFonts w:ascii="Arial Narrow" w:hAnsi="Arial Narrow" w:cs="Arial"/>
        </w:rPr>
        <w:t xml:space="preserve"> Положение о процедуре конкурсного отбора кандидатур в члены Общественной палаты Амурской области нового состава в соответствии со статьёй 7 Закона Амурской области «Об общественной палате» (в ред. Закона Амурской области от 28.12.2016 №</w:t>
      </w:r>
      <w:r w:rsidR="00B97EE1" w:rsidRPr="003C630F">
        <w:rPr>
          <w:rFonts w:ascii="Arial Narrow" w:hAnsi="Arial Narrow" w:cs="Arial"/>
        </w:rPr>
        <w:t xml:space="preserve"> </w:t>
      </w:r>
      <w:r w:rsidRPr="003C630F">
        <w:rPr>
          <w:rFonts w:ascii="Arial Narrow" w:hAnsi="Arial Narrow" w:cs="Arial"/>
        </w:rPr>
        <w:t>41-ОЗ).</w:t>
      </w:r>
    </w:p>
    <w:p w:rsidR="007149F0" w:rsidRPr="003C630F" w:rsidRDefault="0064238E" w:rsidP="00821885">
      <w:pPr>
        <w:tabs>
          <w:tab w:val="left" w:pos="1860"/>
        </w:tabs>
        <w:spacing w:after="0" w:line="240" w:lineRule="auto"/>
        <w:ind w:firstLine="709"/>
        <w:jc w:val="both"/>
        <w:rPr>
          <w:rFonts w:ascii="Arial Narrow" w:hAnsi="Arial Narrow" w:cs="Arial"/>
        </w:rPr>
      </w:pPr>
      <w:r w:rsidRPr="003C630F">
        <w:rPr>
          <w:rFonts w:ascii="Arial Narrow" w:hAnsi="Arial Narrow" w:cs="Arial"/>
        </w:rPr>
        <w:t>Финансовая деятельность О</w:t>
      </w:r>
      <w:r w:rsidR="007149F0" w:rsidRPr="003C630F">
        <w:rPr>
          <w:rFonts w:ascii="Arial Narrow" w:hAnsi="Arial Narrow" w:cs="Arial"/>
        </w:rPr>
        <w:t>бщественной палаты</w:t>
      </w:r>
      <w:r w:rsidR="007149F0" w:rsidRPr="003C630F">
        <w:rPr>
          <w:rFonts w:ascii="Arial Narrow" w:hAnsi="Arial Narrow" w:cs="Arial"/>
          <w:i/>
        </w:rPr>
        <w:t xml:space="preserve"> </w:t>
      </w:r>
      <w:r w:rsidR="007149F0" w:rsidRPr="003C630F">
        <w:rPr>
          <w:rFonts w:ascii="Arial Narrow" w:hAnsi="Arial Narrow" w:cs="Arial"/>
        </w:rPr>
        <w:t xml:space="preserve">обеспечивалась за счёт средств областного бюджета. </w:t>
      </w:r>
    </w:p>
    <w:p w:rsidR="007149F0" w:rsidRPr="003C630F" w:rsidRDefault="007149F0" w:rsidP="00821885">
      <w:pPr>
        <w:spacing w:after="0" w:line="240" w:lineRule="auto"/>
        <w:ind w:firstLine="709"/>
        <w:jc w:val="both"/>
        <w:rPr>
          <w:rFonts w:ascii="Arial Narrow" w:hAnsi="Arial Narrow" w:cs="Arial"/>
        </w:rPr>
      </w:pPr>
      <w:r w:rsidRPr="003C630F">
        <w:rPr>
          <w:rFonts w:ascii="Arial Narrow" w:hAnsi="Arial Narrow" w:cs="Arial"/>
        </w:rPr>
        <w:t xml:space="preserve">Межкомиссионной </w:t>
      </w:r>
      <w:r w:rsidR="002D65E2" w:rsidRPr="003C630F">
        <w:rPr>
          <w:rFonts w:ascii="Arial Narrow" w:hAnsi="Arial Narrow" w:cs="Arial"/>
        </w:rPr>
        <w:t xml:space="preserve">рабочей </w:t>
      </w:r>
      <w:r w:rsidRPr="003C630F">
        <w:rPr>
          <w:rFonts w:ascii="Arial Narrow" w:hAnsi="Arial Narrow" w:cs="Arial"/>
        </w:rPr>
        <w:t xml:space="preserve">группой </w:t>
      </w:r>
      <w:r w:rsidR="002D65E2" w:rsidRPr="003C630F">
        <w:rPr>
          <w:rFonts w:ascii="Arial Narrow" w:hAnsi="Arial Narrow" w:cs="Arial"/>
        </w:rPr>
        <w:t xml:space="preserve">- </w:t>
      </w:r>
      <w:r w:rsidRPr="003C630F">
        <w:rPr>
          <w:rFonts w:ascii="Arial Narrow" w:hAnsi="Arial Narrow" w:cs="Arial"/>
        </w:rPr>
        <w:t>Советом по этике</w:t>
      </w:r>
      <w:r w:rsidR="0064238E" w:rsidRPr="003C630F">
        <w:rPr>
          <w:rFonts w:ascii="Arial Narrow" w:hAnsi="Arial Narrow" w:cs="Arial"/>
        </w:rPr>
        <w:t>,</w:t>
      </w:r>
      <w:r w:rsidRPr="003C630F">
        <w:rPr>
          <w:rFonts w:ascii="Arial Narrow" w:hAnsi="Arial Narrow" w:cs="Arial"/>
        </w:rPr>
        <w:t xml:space="preserve"> регламенту и организаци</w:t>
      </w:r>
      <w:r w:rsidR="0064238E" w:rsidRPr="003C630F">
        <w:rPr>
          <w:rFonts w:ascii="Arial Narrow" w:hAnsi="Arial Narrow" w:cs="Arial"/>
        </w:rPr>
        <w:t>и</w:t>
      </w:r>
      <w:r w:rsidRPr="003C630F">
        <w:rPr>
          <w:rFonts w:ascii="Arial Narrow" w:hAnsi="Arial Narrow" w:cs="Arial"/>
        </w:rPr>
        <w:t xml:space="preserve"> работ</w:t>
      </w:r>
      <w:r w:rsidR="0064238E" w:rsidRPr="003C630F">
        <w:rPr>
          <w:rFonts w:ascii="Arial Narrow" w:hAnsi="Arial Narrow" w:cs="Arial"/>
        </w:rPr>
        <w:t>ы Общественной палаты</w:t>
      </w:r>
      <w:r w:rsidRPr="003C630F">
        <w:rPr>
          <w:rFonts w:ascii="Arial Narrow" w:hAnsi="Arial Narrow" w:cs="Arial"/>
        </w:rPr>
        <w:t xml:space="preserve"> в </w:t>
      </w:r>
      <w:r w:rsidR="0064238E" w:rsidRPr="003C630F">
        <w:rPr>
          <w:rFonts w:ascii="Arial Narrow" w:hAnsi="Arial Narrow" w:cs="Arial"/>
        </w:rPr>
        <w:t>соответствии с Законом</w:t>
      </w:r>
      <w:r w:rsidRPr="003C630F">
        <w:rPr>
          <w:rFonts w:ascii="Arial Narrow" w:hAnsi="Arial Narrow" w:cs="Arial"/>
        </w:rPr>
        <w:t xml:space="preserve"> Амурской области «Об Обществе</w:t>
      </w:r>
      <w:r w:rsidR="0064238E" w:rsidRPr="003C630F">
        <w:rPr>
          <w:rFonts w:ascii="Arial Narrow" w:hAnsi="Arial Narrow" w:cs="Arial"/>
        </w:rPr>
        <w:t>нной палате Амурской области» (</w:t>
      </w:r>
      <w:r w:rsidRPr="003C630F">
        <w:rPr>
          <w:rFonts w:ascii="Arial Narrow" w:hAnsi="Arial Narrow" w:cs="Arial"/>
        </w:rPr>
        <w:t>ред. от 29.12.2016 г №</w:t>
      </w:r>
      <w:r w:rsidR="0064238E" w:rsidRPr="003C630F">
        <w:rPr>
          <w:rFonts w:ascii="Arial Narrow" w:hAnsi="Arial Narrow" w:cs="Arial"/>
        </w:rPr>
        <w:t xml:space="preserve"> </w:t>
      </w:r>
      <w:r w:rsidRPr="003C630F">
        <w:rPr>
          <w:rFonts w:ascii="Arial Narrow" w:hAnsi="Arial Narrow" w:cs="Arial"/>
        </w:rPr>
        <w:t xml:space="preserve">41-ОЗ) и в связи с формированием с февраля 2018 года </w:t>
      </w:r>
      <w:r w:rsidRPr="003C630F">
        <w:rPr>
          <w:rFonts w:ascii="Arial Narrow" w:hAnsi="Arial Narrow" w:cs="Arial"/>
          <w:lang w:val="en-US"/>
        </w:rPr>
        <w:t>V</w:t>
      </w:r>
      <w:r w:rsidRPr="003C630F">
        <w:rPr>
          <w:rFonts w:ascii="Arial Narrow" w:hAnsi="Arial Narrow" w:cs="Arial"/>
        </w:rPr>
        <w:t xml:space="preserve"> состава Общественной палаты приняты меры по разработке изменений в Регламент Общественной палаты Амурской области.</w:t>
      </w:r>
      <w:r w:rsidR="0064238E" w:rsidRPr="003C630F">
        <w:rPr>
          <w:rFonts w:ascii="Arial Narrow" w:hAnsi="Arial Narrow" w:cs="Arial"/>
        </w:rPr>
        <w:t xml:space="preserve"> </w:t>
      </w:r>
    </w:p>
    <w:p w:rsidR="0008775E" w:rsidRPr="003C630F" w:rsidRDefault="0008775E" w:rsidP="00821885">
      <w:pPr>
        <w:spacing w:after="0" w:line="240" w:lineRule="auto"/>
        <w:ind w:firstLine="709"/>
        <w:jc w:val="both"/>
        <w:rPr>
          <w:rFonts w:ascii="Arial Narrow" w:hAnsi="Arial Narrow" w:cs="Arial"/>
          <w:b/>
        </w:rPr>
      </w:pPr>
    </w:p>
    <w:p w:rsidR="002D2EC3" w:rsidRDefault="002D2EC3">
      <w:pPr>
        <w:spacing w:line="259" w:lineRule="auto"/>
        <w:rPr>
          <w:rFonts w:ascii="Arial Narrow" w:hAnsi="Arial Narrow" w:cs="Arial"/>
          <w:b/>
        </w:rPr>
      </w:pPr>
      <w:r>
        <w:rPr>
          <w:rFonts w:ascii="Arial Narrow" w:hAnsi="Arial Narrow" w:cs="Arial"/>
          <w:b/>
        </w:rPr>
        <w:br w:type="page"/>
      </w:r>
    </w:p>
    <w:p w:rsidR="00463238" w:rsidRPr="003C630F" w:rsidRDefault="002D2EC3" w:rsidP="00821885">
      <w:pPr>
        <w:spacing w:after="0" w:line="240" w:lineRule="auto"/>
        <w:ind w:firstLine="709"/>
        <w:jc w:val="both"/>
        <w:rPr>
          <w:rFonts w:ascii="Arial Narrow" w:hAnsi="Arial Narrow" w:cs="Arial"/>
          <w:b/>
        </w:rPr>
      </w:pPr>
      <w:r w:rsidRPr="003C630F">
        <w:rPr>
          <w:rFonts w:ascii="Arial Narrow" w:hAnsi="Arial Narrow" w:cs="Arial"/>
          <w:b/>
        </w:rPr>
        <w:t>ЗАКЛЮЧЕНИЕ</w:t>
      </w:r>
    </w:p>
    <w:p w:rsidR="00463238" w:rsidRPr="003C630F" w:rsidRDefault="00463238" w:rsidP="00821885">
      <w:pPr>
        <w:spacing w:after="0" w:line="240" w:lineRule="auto"/>
        <w:ind w:firstLine="709"/>
        <w:jc w:val="both"/>
        <w:rPr>
          <w:rFonts w:ascii="Arial Narrow" w:hAnsi="Arial Narrow" w:cs="Arial"/>
        </w:rPr>
      </w:pPr>
      <w:r w:rsidRPr="003C630F">
        <w:rPr>
          <w:rFonts w:ascii="Arial Narrow" w:hAnsi="Arial Narrow" w:cs="Arial"/>
        </w:rPr>
        <w:t>Одн</w:t>
      </w:r>
      <w:r w:rsidR="00C4640D" w:rsidRPr="003C630F">
        <w:rPr>
          <w:rFonts w:ascii="Arial Narrow" w:hAnsi="Arial Narrow" w:cs="Arial"/>
        </w:rPr>
        <w:t>ими</w:t>
      </w:r>
      <w:r w:rsidRPr="003C630F">
        <w:rPr>
          <w:rFonts w:ascii="Arial Narrow" w:hAnsi="Arial Narrow" w:cs="Arial"/>
        </w:rPr>
        <w:t xml:space="preserve"> из наиболее значимых предпосылок обеспечения социально-экономического развития А</w:t>
      </w:r>
      <w:r w:rsidR="002D65E2" w:rsidRPr="003C630F">
        <w:rPr>
          <w:rFonts w:ascii="Arial Narrow" w:hAnsi="Arial Narrow" w:cs="Arial"/>
        </w:rPr>
        <w:t>мурской области, предусмотренных</w:t>
      </w:r>
      <w:r w:rsidRPr="003C630F">
        <w:rPr>
          <w:rFonts w:ascii="Arial Narrow" w:hAnsi="Arial Narrow" w:cs="Arial"/>
        </w:rPr>
        <w:t xml:space="preserve"> в Государственной программе РФ «Социально-экономическое развитие Дальнего Восток</w:t>
      </w:r>
      <w:r w:rsidR="00C4640D" w:rsidRPr="003C630F">
        <w:rPr>
          <w:rFonts w:ascii="Arial Narrow" w:hAnsi="Arial Narrow" w:cs="Arial"/>
        </w:rPr>
        <w:t>а и Байкальского региона», являю</w:t>
      </w:r>
      <w:r w:rsidRPr="003C630F">
        <w:rPr>
          <w:rFonts w:ascii="Arial Narrow" w:hAnsi="Arial Narrow" w:cs="Arial"/>
        </w:rPr>
        <w:t>тся становление институтов гражданского общества и эффективное взаимодействие некоммерческих организаций, бизнеса и органов государственной власти, местного самоуправления в решении задач, определённых в указанной программе.</w:t>
      </w:r>
    </w:p>
    <w:p w:rsidR="00463238" w:rsidRPr="003C630F" w:rsidRDefault="00D554CA" w:rsidP="00821885">
      <w:pPr>
        <w:spacing w:after="0" w:line="240" w:lineRule="auto"/>
        <w:ind w:firstLine="709"/>
        <w:jc w:val="both"/>
        <w:rPr>
          <w:rFonts w:ascii="Arial Narrow" w:hAnsi="Arial Narrow" w:cs="Arial"/>
        </w:rPr>
      </w:pPr>
      <w:r w:rsidRPr="003C630F">
        <w:rPr>
          <w:rFonts w:ascii="Arial Narrow" w:hAnsi="Arial Narrow" w:cs="Arial"/>
        </w:rPr>
        <w:t>В итоговом Д</w:t>
      </w:r>
      <w:r w:rsidR="00463238" w:rsidRPr="003C630F">
        <w:rPr>
          <w:rFonts w:ascii="Arial Narrow" w:hAnsi="Arial Narrow" w:cs="Arial"/>
        </w:rPr>
        <w:t>окладе Общественной палаты Амурской области «О состоянии и развитии институтов гражданского общества в Амурской области в 2017 году» представлены материалы, свидетельствующие о том, что в настоящее время в области наметился переход от становления гражданского общества к его новому качественному состоянию.</w:t>
      </w:r>
    </w:p>
    <w:p w:rsidR="008A1F8F" w:rsidRPr="003C630F" w:rsidRDefault="008A1F8F" w:rsidP="00821885">
      <w:pPr>
        <w:spacing w:after="0" w:line="240" w:lineRule="auto"/>
        <w:ind w:firstLine="709"/>
        <w:jc w:val="both"/>
        <w:rPr>
          <w:rFonts w:ascii="Arial Narrow" w:hAnsi="Arial Narrow" w:cs="Arial"/>
        </w:rPr>
      </w:pPr>
      <w:r w:rsidRPr="003C630F">
        <w:rPr>
          <w:rFonts w:ascii="Arial Narrow" w:hAnsi="Arial Narrow" w:cs="Arial"/>
        </w:rPr>
        <w:t>В Амурской области проводится системная работа различных институтов гражданского общества с органами исполнительной и законодательной власти в части развития механизмов социального партнёрства и межсекторного взаимодействия, успешно реализуемых в муниципальных образованиях и области в целом. В Докладе нашли отражение успешные модели деятельности в области благотворительности и добровольчества, социального предпринимательства. От</w:t>
      </w:r>
      <w:r w:rsidR="00625D77" w:rsidRPr="003C630F">
        <w:rPr>
          <w:rFonts w:ascii="Arial Narrow" w:hAnsi="Arial Narrow" w:cs="Arial"/>
        </w:rPr>
        <w:t>д</w:t>
      </w:r>
      <w:r w:rsidRPr="003C630F">
        <w:rPr>
          <w:rFonts w:ascii="Arial Narrow" w:hAnsi="Arial Narrow" w:cs="Arial"/>
        </w:rPr>
        <w:t xml:space="preserve">ельные разделы включают в себя примеры инфраструктурной поддержки деятельности некоммерческих организаций, а также механизмы привлечения </w:t>
      </w:r>
      <w:r w:rsidR="00C041AB" w:rsidRPr="003C630F">
        <w:rPr>
          <w:rFonts w:ascii="Arial Narrow" w:hAnsi="Arial Narrow" w:cs="Arial"/>
        </w:rPr>
        <w:t>некоммерческих объединений</w:t>
      </w:r>
      <w:r w:rsidRPr="003C630F">
        <w:rPr>
          <w:rFonts w:ascii="Arial Narrow" w:hAnsi="Arial Narrow" w:cs="Arial"/>
        </w:rPr>
        <w:t xml:space="preserve"> к решению конкретных социальных проблем.</w:t>
      </w:r>
    </w:p>
    <w:p w:rsidR="008A1F8F" w:rsidRPr="003C630F" w:rsidRDefault="00105FED" w:rsidP="00821885">
      <w:pPr>
        <w:spacing w:after="0" w:line="240" w:lineRule="auto"/>
        <w:ind w:firstLine="709"/>
        <w:jc w:val="both"/>
        <w:rPr>
          <w:rFonts w:ascii="Arial Narrow" w:hAnsi="Arial Narrow" w:cs="Arial"/>
        </w:rPr>
      </w:pPr>
      <w:r w:rsidRPr="003C630F">
        <w:rPr>
          <w:rFonts w:ascii="Arial Narrow" w:hAnsi="Arial Narrow" w:cs="Arial"/>
        </w:rPr>
        <w:t>В Докладе определена миссия Общественной палаты Амурской области в обеспечении условий укрепления институтов гражданского общества как институтов демократии и обратной связи общества и власти.</w:t>
      </w:r>
    </w:p>
    <w:p w:rsidR="00105FED" w:rsidRPr="003C630F" w:rsidRDefault="00105FED" w:rsidP="00821885">
      <w:pPr>
        <w:spacing w:after="0" w:line="240" w:lineRule="auto"/>
        <w:ind w:firstLine="709"/>
        <w:jc w:val="both"/>
        <w:rPr>
          <w:rFonts w:ascii="Arial Narrow" w:hAnsi="Arial Narrow" w:cs="Arial"/>
        </w:rPr>
      </w:pPr>
      <w:r w:rsidRPr="003C630F">
        <w:rPr>
          <w:rFonts w:ascii="Arial Narrow" w:hAnsi="Arial Narrow" w:cs="Arial"/>
        </w:rPr>
        <w:t xml:space="preserve">Анализ социологических исследований, проведённый в рамках подготовки Доклада, практика работы муниципальных </w:t>
      </w:r>
      <w:r w:rsidR="00045540" w:rsidRPr="003C630F">
        <w:rPr>
          <w:rFonts w:ascii="Arial Narrow" w:hAnsi="Arial Narrow" w:cs="Arial"/>
        </w:rPr>
        <w:t>общественных палат и о</w:t>
      </w:r>
      <w:r w:rsidRPr="003C630F">
        <w:rPr>
          <w:rFonts w:ascii="Arial Narrow" w:hAnsi="Arial Narrow" w:cs="Arial"/>
        </w:rPr>
        <w:t>бщественных советов обусловливают необходимость дальнейшего устойчивого развития институтов гражданског</w:t>
      </w:r>
      <w:r w:rsidR="00045540" w:rsidRPr="003C630F">
        <w:rPr>
          <w:rFonts w:ascii="Arial Narrow" w:hAnsi="Arial Narrow" w:cs="Arial"/>
        </w:rPr>
        <w:t>о общества, прежде всего</w:t>
      </w:r>
      <w:r w:rsidR="00D554CA" w:rsidRPr="003C630F">
        <w:rPr>
          <w:rFonts w:ascii="Arial Narrow" w:hAnsi="Arial Narrow" w:cs="Arial"/>
        </w:rPr>
        <w:t>,</w:t>
      </w:r>
      <w:r w:rsidR="00045540" w:rsidRPr="003C630F">
        <w:rPr>
          <w:rFonts w:ascii="Arial Narrow" w:hAnsi="Arial Narrow" w:cs="Arial"/>
        </w:rPr>
        <w:t xml:space="preserve"> потому</w:t>
      </w:r>
      <w:r w:rsidRPr="003C630F">
        <w:rPr>
          <w:rFonts w:ascii="Arial Narrow" w:hAnsi="Arial Narrow" w:cs="Arial"/>
        </w:rPr>
        <w:t xml:space="preserve"> что некоммерческий сектор пока ещё не стал полноценным участником экономи</w:t>
      </w:r>
      <w:r w:rsidR="00D554CA" w:rsidRPr="003C630F">
        <w:rPr>
          <w:rFonts w:ascii="Arial Narrow" w:hAnsi="Arial Narrow" w:cs="Arial"/>
        </w:rPr>
        <w:t xml:space="preserve">ческой жизни области; социально </w:t>
      </w:r>
      <w:r w:rsidRPr="003C630F">
        <w:rPr>
          <w:rFonts w:ascii="Arial Narrow" w:hAnsi="Arial Narrow" w:cs="Arial"/>
        </w:rPr>
        <w:t xml:space="preserve">ориентированные </w:t>
      </w:r>
      <w:r w:rsidR="00C041AB" w:rsidRPr="003C630F">
        <w:rPr>
          <w:rFonts w:ascii="Arial Narrow" w:hAnsi="Arial Narrow" w:cs="Arial"/>
        </w:rPr>
        <w:t>некоммерческие объединения</w:t>
      </w:r>
      <w:r w:rsidRPr="003C630F">
        <w:rPr>
          <w:rFonts w:ascii="Arial Narrow" w:hAnsi="Arial Narrow" w:cs="Arial"/>
        </w:rPr>
        <w:t xml:space="preserve"> испытывают финансовые трудности, недостаток компетенций и общественного доверия; не в полной мере обеспечена работа институтов общественного контроля, не всегда используются ресурсы и площадки разного уровня для диалога власти, бизнеса и гражданского общества.</w:t>
      </w:r>
    </w:p>
    <w:p w:rsidR="00463238" w:rsidRPr="003C630F" w:rsidRDefault="00105FED" w:rsidP="00821885">
      <w:pPr>
        <w:spacing w:after="0" w:line="240" w:lineRule="auto"/>
        <w:ind w:firstLine="709"/>
        <w:jc w:val="both"/>
        <w:rPr>
          <w:rFonts w:ascii="Arial Narrow" w:hAnsi="Arial Narrow" w:cs="Arial"/>
        </w:rPr>
      </w:pPr>
      <w:r w:rsidRPr="003C630F">
        <w:rPr>
          <w:rFonts w:ascii="Arial Narrow" w:hAnsi="Arial Narrow" w:cs="Arial"/>
        </w:rPr>
        <w:t>Сказанное выше предопределяет необходимость дальнейшей работы по развитию институтов гражданского общества, исследованию механизмов межсекторного взаимодействия, открытого диалога власти и общества, основанного на доверии и желании улучшить жизнь амурчан.</w:t>
      </w:r>
    </w:p>
    <w:p w:rsidR="003C630F" w:rsidRPr="003C630F" w:rsidRDefault="003C630F">
      <w:pPr>
        <w:spacing w:after="0" w:line="240" w:lineRule="auto"/>
        <w:ind w:firstLine="709"/>
        <w:jc w:val="both"/>
        <w:rPr>
          <w:rFonts w:ascii="Arial Narrow" w:hAnsi="Arial Narrow" w:cs="Arial"/>
        </w:rPr>
      </w:pPr>
    </w:p>
    <w:sectPr w:rsidR="003C630F" w:rsidRPr="003C630F" w:rsidSect="00821885">
      <w:footerReference w:type="default" r:id="rId92"/>
      <w:pgSz w:w="11906" w:h="16838"/>
      <w:pgMar w:top="993" w:right="424" w:bottom="851" w:left="1701" w:header="708"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836" w:rsidRDefault="005B4836" w:rsidP="008A63E7">
      <w:pPr>
        <w:spacing w:after="0" w:line="240" w:lineRule="auto"/>
      </w:pPr>
      <w:r>
        <w:separator/>
      </w:r>
    </w:p>
  </w:endnote>
  <w:endnote w:type="continuationSeparator" w:id="0">
    <w:p w:rsidR="005B4836" w:rsidRDefault="005B4836" w:rsidP="008A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491872"/>
      <w:docPartObj>
        <w:docPartGallery w:val="Page Numbers (Bottom of Page)"/>
        <w:docPartUnique/>
      </w:docPartObj>
    </w:sdtPr>
    <w:sdtEndPr/>
    <w:sdtContent>
      <w:p w:rsidR="005B4836" w:rsidRDefault="005B4836">
        <w:pPr>
          <w:pStyle w:val="a7"/>
          <w:jc w:val="right"/>
        </w:pPr>
        <w:r>
          <w:fldChar w:fldCharType="begin"/>
        </w:r>
        <w:r>
          <w:instrText>PAGE   \* MERGEFORMAT</w:instrText>
        </w:r>
        <w:r>
          <w:fldChar w:fldCharType="separate"/>
        </w:r>
        <w:r w:rsidR="008A6907">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836" w:rsidRDefault="005B4836" w:rsidP="008A63E7">
      <w:pPr>
        <w:spacing w:after="0" w:line="240" w:lineRule="auto"/>
      </w:pPr>
      <w:r>
        <w:separator/>
      </w:r>
    </w:p>
  </w:footnote>
  <w:footnote w:type="continuationSeparator" w:id="0">
    <w:p w:rsidR="005B4836" w:rsidRDefault="005B4836" w:rsidP="008A63E7">
      <w:pPr>
        <w:spacing w:after="0" w:line="240" w:lineRule="auto"/>
      </w:pPr>
      <w:r>
        <w:continuationSeparator/>
      </w:r>
    </w:p>
  </w:footnote>
  <w:footnote w:id="1">
    <w:p w:rsidR="005B4836" w:rsidRPr="00892300" w:rsidRDefault="005B4836" w:rsidP="0017478D">
      <w:pPr>
        <w:pStyle w:val="a9"/>
        <w:jc w:val="both"/>
        <w:rPr>
          <w:rFonts w:ascii="Arial Narrow" w:hAnsi="Arial Narrow" w:cs="Times New Roman"/>
          <w:sz w:val="16"/>
          <w:szCs w:val="24"/>
        </w:rPr>
      </w:pPr>
      <w:r>
        <w:rPr>
          <w:rStyle w:val="ad"/>
        </w:rPr>
        <w:footnoteRef/>
      </w:r>
      <w:r>
        <w:t xml:space="preserve"> </w:t>
      </w:r>
      <w:r w:rsidRPr="00892300">
        <w:rPr>
          <w:rFonts w:ascii="Arial Narrow" w:hAnsi="Arial Narrow" w:cs="Times New Roman"/>
          <w:sz w:val="16"/>
          <w:szCs w:val="24"/>
        </w:rPr>
        <w:t>Ефимов О.И. К вопросу о структуре гражданского общества: анализ некоторых подходов//Личность. Культура. Общество. – 2008. - № 2 с. 197-204</w:t>
      </w:r>
    </w:p>
    <w:p w:rsidR="005B4836" w:rsidRPr="00892300" w:rsidRDefault="005B4836" w:rsidP="0017478D">
      <w:pPr>
        <w:pStyle w:val="ab"/>
        <w:jc w:val="both"/>
        <w:rPr>
          <w:rFonts w:ascii="Arial Narrow" w:hAnsi="Arial Narrow" w:cs="Times New Roman"/>
          <w:sz w:val="2"/>
          <w:szCs w:val="24"/>
        </w:rPr>
      </w:pPr>
    </w:p>
  </w:footnote>
  <w:footnote w:id="2">
    <w:p w:rsidR="005B4836" w:rsidRPr="00821885" w:rsidRDefault="005B4836" w:rsidP="0017478D">
      <w:pPr>
        <w:pStyle w:val="a9"/>
        <w:jc w:val="both"/>
        <w:rPr>
          <w:rFonts w:ascii="Times New Roman" w:hAnsi="Times New Roman" w:cs="Times New Roman"/>
          <w:szCs w:val="24"/>
        </w:rPr>
      </w:pPr>
      <w:r w:rsidRPr="00892300">
        <w:rPr>
          <w:rStyle w:val="ad"/>
          <w:rFonts w:ascii="Arial Narrow" w:hAnsi="Arial Narrow" w:cs="Times New Roman"/>
          <w:szCs w:val="24"/>
        </w:rPr>
        <w:footnoteRef/>
      </w:r>
      <w:r w:rsidRPr="00892300">
        <w:rPr>
          <w:rFonts w:ascii="Arial Narrow" w:hAnsi="Arial Narrow" w:cs="Times New Roman"/>
          <w:szCs w:val="24"/>
        </w:rPr>
        <w:t xml:space="preserve"> </w:t>
      </w:r>
      <w:r w:rsidRPr="00892300">
        <w:rPr>
          <w:rFonts w:ascii="Arial Narrow" w:hAnsi="Arial Narrow" w:cs="Times New Roman"/>
          <w:sz w:val="16"/>
          <w:szCs w:val="24"/>
        </w:rPr>
        <w:t>Костючков С.К. Личность и гражданское общество: направл</w:t>
      </w:r>
      <w:r>
        <w:rPr>
          <w:rFonts w:ascii="Arial Narrow" w:hAnsi="Arial Narrow" w:cs="Times New Roman"/>
          <w:sz w:val="16"/>
          <w:szCs w:val="24"/>
        </w:rPr>
        <w:t>ения и формы взаимокорреляции//</w:t>
      </w:r>
      <w:r w:rsidRPr="00892300">
        <w:rPr>
          <w:rFonts w:ascii="Arial Narrow" w:hAnsi="Arial Narrow" w:cs="Times New Roman"/>
          <w:sz w:val="16"/>
          <w:szCs w:val="24"/>
        </w:rPr>
        <w:t>Сборник конференций НИЦ Социосфера. – 2012 - № 34 с. 64-67</w:t>
      </w:r>
    </w:p>
  </w:footnote>
  <w:footnote w:id="3">
    <w:p w:rsidR="005B4836" w:rsidRPr="00892300" w:rsidRDefault="005B4836" w:rsidP="004A6C1A">
      <w:pPr>
        <w:pStyle w:val="ab"/>
        <w:rPr>
          <w:rFonts w:ascii="Arial Narrow" w:hAnsi="Arial Narrow"/>
          <w:sz w:val="16"/>
        </w:rPr>
      </w:pPr>
      <w:r>
        <w:rPr>
          <w:rStyle w:val="ad"/>
        </w:rPr>
        <w:footnoteRef/>
      </w:r>
      <w:r>
        <w:t xml:space="preserve"> </w:t>
      </w:r>
      <w:r w:rsidRPr="00892300">
        <w:rPr>
          <w:rFonts w:ascii="Arial Narrow" w:hAnsi="Arial Narrow" w:cs="Times New Roman"/>
          <w:sz w:val="16"/>
        </w:rPr>
        <w:t>Коновалова Л.Н., Якимец В.Н. Гражданское общество в реформируемой России: проблемы, механизмы взаимодействия, международные аспекты. – М.: ГУУ, 2008г.</w:t>
      </w:r>
    </w:p>
  </w:footnote>
  <w:footnote w:id="4">
    <w:p w:rsidR="005B4836" w:rsidRDefault="005B4836" w:rsidP="004A6C1A">
      <w:pPr>
        <w:pStyle w:val="ab"/>
      </w:pPr>
      <w:r w:rsidRPr="00892300">
        <w:rPr>
          <w:rStyle w:val="ad"/>
          <w:rFonts w:ascii="Arial Narrow" w:hAnsi="Arial Narrow"/>
          <w:sz w:val="16"/>
        </w:rPr>
        <w:footnoteRef/>
      </w:r>
      <w:r w:rsidRPr="00892300">
        <w:rPr>
          <w:rFonts w:ascii="Arial Narrow" w:hAnsi="Arial Narrow"/>
          <w:sz w:val="16"/>
        </w:rPr>
        <w:t xml:space="preserve"> </w:t>
      </w:r>
      <w:r w:rsidRPr="00892300">
        <w:rPr>
          <w:rFonts w:ascii="Arial Narrow" w:hAnsi="Arial Narrow" w:cs="Times New Roman"/>
          <w:sz w:val="16"/>
        </w:rPr>
        <w:t>Е.В.Белондрова, Н.И.Ягромская, М.Ноженко «Воздействие организаций «третьего сектора» на становление модели социальной политики в России» СПб. ГПЦ «Стратегия», 2006г.</w:t>
      </w:r>
    </w:p>
  </w:footnote>
  <w:footnote w:id="5">
    <w:p w:rsidR="005B4836" w:rsidRPr="00E44DC2" w:rsidRDefault="005B4836" w:rsidP="00651F99">
      <w:pPr>
        <w:pStyle w:val="ab"/>
        <w:rPr>
          <w:rFonts w:ascii="Arial Narrow" w:hAnsi="Arial Narrow"/>
        </w:rPr>
      </w:pPr>
      <w:r w:rsidRPr="00E44DC2">
        <w:rPr>
          <w:rStyle w:val="ad"/>
          <w:rFonts w:ascii="Arial Narrow" w:hAnsi="Arial Narrow"/>
          <w:sz w:val="16"/>
        </w:rPr>
        <w:footnoteRef/>
      </w:r>
      <w:r w:rsidRPr="00E44DC2">
        <w:rPr>
          <w:rFonts w:ascii="Arial Narrow" w:hAnsi="Arial Narrow"/>
          <w:sz w:val="16"/>
        </w:rPr>
        <w:t xml:space="preserve"> Формулировка вопроса предполагала выбор из нескольких вариантов с процентным распределением в зависимости от доли поступлений в бюджете из данного источника </w:t>
      </w:r>
    </w:p>
  </w:footnote>
  <w:footnote w:id="6">
    <w:p w:rsidR="005B4836" w:rsidRDefault="005B4836" w:rsidP="00544CD2">
      <w:pPr>
        <w:pStyle w:val="ab"/>
      </w:pPr>
      <w:r>
        <w:rPr>
          <w:rStyle w:val="ad"/>
        </w:rPr>
        <w:footnoteRef/>
      </w:r>
      <w:r>
        <w:t>Опрашиваемым была предоставлена возможность выбрать несколько вариантов при ответе на указанный вопрос.</w:t>
      </w:r>
    </w:p>
  </w:footnote>
  <w:footnote w:id="7">
    <w:p w:rsidR="005B4836" w:rsidRDefault="005B4836" w:rsidP="00171A51">
      <w:pPr>
        <w:pStyle w:val="ab"/>
      </w:pPr>
      <w:r>
        <w:rPr>
          <w:rStyle w:val="ad"/>
        </w:rPr>
        <w:footnoteRef/>
      </w:r>
      <w:r w:rsidRPr="00A14B81">
        <w:rPr>
          <w:rFonts w:ascii="Arial Narrow" w:hAnsi="Arial Narrow"/>
          <w:sz w:val="16"/>
        </w:rPr>
        <w:t>Опрашиваемым была предоставлена возможность выбрать несколько вариантов при ответе на указанный вопрос</w:t>
      </w:r>
    </w:p>
  </w:footnote>
  <w:footnote w:id="8">
    <w:p w:rsidR="005B4836" w:rsidRDefault="005B4836" w:rsidP="00171A51">
      <w:pPr>
        <w:pStyle w:val="ab"/>
      </w:pPr>
      <w:r>
        <w:rPr>
          <w:rStyle w:val="ad"/>
        </w:rPr>
        <w:footnoteRef/>
      </w:r>
      <w:r>
        <w:t xml:space="preserve"> </w:t>
      </w:r>
      <w:r w:rsidRPr="00A14B81">
        <w:rPr>
          <w:rFonts w:ascii="Arial Narrow" w:hAnsi="Arial Narrow"/>
          <w:sz w:val="16"/>
        </w:rPr>
        <w:t>Опрашиваемым была предоставлена возможность выбрать несколько вариантов при ответе на указанный вопрос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A98"/>
    <w:multiLevelType w:val="multilevel"/>
    <w:tmpl w:val="85300C2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3576A8"/>
    <w:multiLevelType w:val="multilevel"/>
    <w:tmpl w:val="BB30CC04"/>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ABC7837"/>
    <w:multiLevelType w:val="hybridMultilevel"/>
    <w:tmpl w:val="9328F9C0"/>
    <w:lvl w:ilvl="0" w:tplc="B5F4F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704CC0"/>
    <w:multiLevelType w:val="hybridMultilevel"/>
    <w:tmpl w:val="71A2E7C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7C2A29"/>
    <w:multiLevelType w:val="hybridMultilevel"/>
    <w:tmpl w:val="1534C940"/>
    <w:lvl w:ilvl="0" w:tplc="0C3E0DC2">
      <w:numFmt w:val="bullet"/>
      <w:lvlText w:val=""/>
      <w:lvlJc w:val="left"/>
      <w:pPr>
        <w:ind w:left="1110" w:hanging="360"/>
      </w:pPr>
      <w:rPr>
        <w:rFonts w:ascii="Symbol" w:eastAsiaTheme="minorHAnsi" w:hAnsi="Symbol"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5" w15:restartNumberingAfterBreak="0">
    <w:nsid w:val="0DBA5849"/>
    <w:multiLevelType w:val="multilevel"/>
    <w:tmpl w:val="84F63F02"/>
    <w:lvl w:ilvl="0">
      <w:start w:val="1"/>
      <w:numFmt w:val="decimal"/>
      <w:lvlText w:val="%1)"/>
      <w:lvlJc w:val="left"/>
      <w:pPr>
        <w:ind w:left="432" w:hanging="432"/>
      </w:pPr>
      <w:rPr>
        <w:rFonts w:ascii="Times New Roman" w:eastAsiaTheme="minorHAns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EC7D3B"/>
    <w:multiLevelType w:val="multilevel"/>
    <w:tmpl w:val="0D0E2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753B9"/>
    <w:multiLevelType w:val="multilevel"/>
    <w:tmpl w:val="60503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C2120"/>
    <w:multiLevelType w:val="hybridMultilevel"/>
    <w:tmpl w:val="CBBC9BE8"/>
    <w:lvl w:ilvl="0" w:tplc="AF284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B13C05"/>
    <w:multiLevelType w:val="multilevel"/>
    <w:tmpl w:val="99BC26C4"/>
    <w:lvl w:ilvl="0">
      <w:start w:val="3"/>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089648D"/>
    <w:multiLevelType w:val="hybridMultilevel"/>
    <w:tmpl w:val="71FC4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F50798"/>
    <w:multiLevelType w:val="hybridMultilevel"/>
    <w:tmpl w:val="228E0A0C"/>
    <w:lvl w:ilvl="0" w:tplc="F26A866E">
      <w:start w:val="1"/>
      <w:numFmt w:val="decimal"/>
      <w:lvlText w:val="%1."/>
      <w:lvlJc w:val="left"/>
      <w:pPr>
        <w:ind w:left="294" w:hanging="360"/>
      </w:pPr>
      <w:rPr>
        <w:rFonts w:hint="default"/>
        <w:sz w:val="22"/>
        <w:szCs w:val="28"/>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 w15:restartNumberingAfterBreak="0">
    <w:nsid w:val="220D72D6"/>
    <w:multiLevelType w:val="multilevel"/>
    <w:tmpl w:val="78A4A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E72F7A"/>
    <w:multiLevelType w:val="multilevel"/>
    <w:tmpl w:val="4568F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8794A"/>
    <w:multiLevelType w:val="hybridMultilevel"/>
    <w:tmpl w:val="90465C7C"/>
    <w:lvl w:ilvl="0" w:tplc="B27CC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9C23074"/>
    <w:multiLevelType w:val="hybridMultilevel"/>
    <w:tmpl w:val="28C45E5C"/>
    <w:lvl w:ilvl="0" w:tplc="C91E22C4">
      <w:numFmt w:val="bullet"/>
      <w:lvlText w:val=""/>
      <w:lvlJc w:val="left"/>
      <w:pPr>
        <w:ind w:left="735" w:hanging="360"/>
      </w:pPr>
      <w:rPr>
        <w:rFonts w:ascii="Symbol" w:eastAsiaTheme="minorHAnsi" w:hAnsi="Symbol"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6" w15:restartNumberingAfterBreak="0">
    <w:nsid w:val="3A9D4634"/>
    <w:multiLevelType w:val="multilevel"/>
    <w:tmpl w:val="EE9208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C56224"/>
    <w:multiLevelType w:val="hybridMultilevel"/>
    <w:tmpl w:val="AF98E606"/>
    <w:lvl w:ilvl="0" w:tplc="35FA3D1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15:restartNumberingAfterBreak="0">
    <w:nsid w:val="3C0E172E"/>
    <w:multiLevelType w:val="multilevel"/>
    <w:tmpl w:val="D5F24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F8300E"/>
    <w:multiLevelType w:val="hybridMultilevel"/>
    <w:tmpl w:val="6A4E91BC"/>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5DC52F8"/>
    <w:multiLevelType w:val="multilevel"/>
    <w:tmpl w:val="BBA67B22"/>
    <w:lvl w:ilvl="0">
      <w:start w:val="1"/>
      <w:numFmt w:val="decimal"/>
      <w:lvlText w:val="%1."/>
      <w:lvlJc w:val="left"/>
      <w:pPr>
        <w:ind w:left="1069" w:hanging="360"/>
      </w:pPr>
      <w:rPr>
        <w:rFonts w:hint="default"/>
        <w:i w:val="0"/>
      </w:rPr>
    </w:lvl>
    <w:lvl w:ilvl="1">
      <w:start w:val="2"/>
      <w:numFmt w:val="decimal"/>
      <w:isLgl/>
      <w:lvlText w:val="%1.%2."/>
      <w:lvlJc w:val="left"/>
      <w:pPr>
        <w:ind w:left="1146" w:hanging="720"/>
      </w:pPr>
      <w:rPr>
        <w:rFonts w:hint="default"/>
        <w:b/>
      </w:rPr>
    </w:lvl>
    <w:lvl w:ilvl="2">
      <w:start w:val="2"/>
      <w:numFmt w:val="decimal"/>
      <w:isLgl/>
      <w:lvlText w:val="%1.%2.%3."/>
      <w:lvlJc w:val="left"/>
      <w:pPr>
        <w:ind w:left="1439" w:hanging="720"/>
      </w:pPr>
      <w:rPr>
        <w:rFonts w:hint="default"/>
        <w:b/>
      </w:rPr>
    </w:lvl>
    <w:lvl w:ilvl="3">
      <w:start w:val="1"/>
      <w:numFmt w:val="decimal"/>
      <w:isLgl/>
      <w:lvlText w:val="%1.%2.%3.%4."/>
      <w:lvlJc w:val="left"/>
      <w:pPr>
        <w:ind w:left="1804"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539" w:hanging="180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909" w:hanging="2160"/>
      </w:pPr>
      <w:rPr>
        <w:rFonts w:hint="default"/>
      </w:rPr>
    </w:lvl>
  </w:abstractNum>
  <w:abstractNum w:abstractNumId="21" w15:restartNumberingAfterBreak="0">
    <w:nsid w:val="47A07763"/>
    <w:multiLevelType w:val="hybridMultilevel"/>
    <w:tmpl w:val="6518C5F4"/>
    <w:lvl w:ilvl="0" w:tplc="5874E2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D2F5995"/>
    <w:multiLevelType w:val="hybridMultilevel"/>
    <w:tmpl w:val="C5EED9E8"/>
    <w:lvl w:ilvl="0" w:tplc="D4A4364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DFB534C"/>
    <w:multiLevelType w:val="multilevel"/>
    <w:tmpl w:val="C80277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970F33"/>
    <w:multiLevelType w:val="hybridMultilevel"/>
    <w:tmpl w:val="A85EAD8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3F78C5"/>
    <w:multiLevelType w:val="hybridMultilevel"/>
    <w:tmpl w:val="FAF06D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4CE1F4D"/>
    <w:multiLevelType w:val="multilevel"/>
    <w:tmpl w:val="719861C8"/>
    <w:lvl w:ilvl="0">
      <w:start w:val="1"/>
      <w:numFmt w:val="decimal"/>
      <w:lvlText w:val="%1."/>
      <w:lvlJc w:val="left"/>
      <w:pPr>
        <w:ind w:left="2204" w:hanging="360"/>
      </w:pPr>
      <w:rPr>
        <w:rFonts w:hint="default"/>
      </w:rPr>
    </w:lvl>
    <w:lvl w:ilvl="1">
      <w:start w:val="8"/>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27" w15:restartNumberingAfterBreak="0">
    <w:nsid w:val="6215073C"/>
    <w:multiLevelType w:val="multilevel"/>
    <w:tmpl w:val="62548812"/>
    <w:lvl w:ilvl="0">
      <w:start w:val="2"/>
      <w:numFmt w:val="decimal"/>
      <w:lvlText w:val="%1."/>
      <w:lvlJc w:val="left"/>
      <w:pPr>
        <w:ind w:left="648" w:hanging="648"/>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2564219"/>
    <w:multiLevelType w:val="hybridMultilevel"/>
    <w:tmpl w:val="B5285202"/>
    <w:lvl w:ilvl="0" w:tplc="7798A7B8">
      <w:numFmt w:val="bullet"/>
      <w:lvlText w:val=""/>
      <w:lvlJc w:val="left"/>
      <w:pPr>
        <w:ind w:left="1035" w:hanging="360"/>
      </w:pPr>
      <w:rPr>
        <w:rFonts w:ascii="Symbol" w:eastAsiaTheme="minorHAnsi" w:hAnsi="Symbol"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9" w15:restartNumberingAfterBreak="0">
    <w:nsid w:val="6652256A"/>
    <w:multiLevelType w:val="hybridMultilevel"/>
    <w:tmpl w:val="21D8B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7B6431"/>
    <w:multiLevelType w:val="multilevel"/>
    <w:tmpl w:val="0834F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2F10C7"/>
    <w:multiLevelType w:val="hybridMultilevel"/>
    <w:tmpl w:val="BFEE9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E2006F3"/>
    <w:multiLevelType w:val="multilevel"/>
    <w:tmpl w:val="99BC26C4"/>
    <w:lvl w:ilvl="0">
      <w:start w:val="3"/>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6FF316FC"/>
    <w:multiLevelType w:val="multilevel"/>
    <w:tmpl w:val="1396A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3609AE"/>
    <w:multiLevelType w:val="multilevel"/>
    <w:tmpl w:val="DBD2AEF8"/>
    <w:lvl w:ilvl="0">
      <w:start w:val="1"/>
      <w:numFmt w:val="decimal"/>
      <w:lvlText w:val="%1."/>
      <w:lvlJc w:val="left"/>
      <w:pPr>
        <w:ind w:left="1069" w:hanging="360"/>
      </w:pPr>
      <w:rPr>
        <w:rFonts w:hint="default"/>
      </w:rPr>
    </w:lvl>
    <w:lvl w:ilvl="1">
      <w:start w:val="2"/>
      <w:numFmt w:val="decimal"/>
      <w:isLgl/>
      <w:lvlText w:val="%1.%2."/>
      <w:lvlJc w:val="left"/>
      <w:pPr>
        <w:ind w:left="1855" w:hanging="720"/>
      </w:pPr>
      <w:rPr>
        <w:rFonts w:ascii="Times New Roman" w:hAnsi="Times New Roman" w:cs="Times New Roman" w:hint="default"/>
      </w:rPr>
    </w:lvl>
    <w:lvl w:ilvl="2">
      <w:start w:val="1"/>
      <w:numFmt w:val="decimal"/>
      <w:isLgl/>
      <w:lvlText w:val="%1.%2.%3."/>
      <w:lvlJc w:val="left"/>
      <w:pPr>
        <w:ind w:left="2147" w:hanging="720"/>
      </w:pPr>
      <w:rPr>
        <w:rFonts w:ascii="Times New Roman" w:hAnsi="Times New Roman" w:cs="Times New Roman" w:hint="default"/>
      </w:rPr>
    </w:lvl>
    <w:lvl w:ilvl="3">
      <w:start w:val="1"/>
      <w:numFmt w:val="decimal"/>
      <w:isLgl/>
      <w:lvlText w:val="%1.%2.%3.%4."/>
      <w:lvlJc w:val="left"/>
      <w:pPr>
        <w:ind w:left="2866" w:hanging="1080"/>
      </w:pPr>
      <w:rPr>
        <w:rFonts w:asciiTheme="minorHAnsi" w:hAnsiTheme="minorHAnsi" w:cstheme="minorBidi" w:hint="default"/>
      </w:rPr>
    </w:lvl>
    <w:lvl w:ilvl="4">
      <w:start w:val="1"/>
      <w:numFmt w:val="decimal"/>
      <w:isLgl/>
      <w:lvlText w:val="%1.%2.%3.%4.%5."/>
      <w:lvlJc w:val="left"/>
      <w:pPr>
        <w:ind w:left="3225" w:hanging="1080"/>
      </w:pPr>
      <w:rPr>
        <w:rFonts w:asciiTheme="minorHAnsi" w:hAnsiTheme="minorHAnsi" w:cstheme="minorBidi" w:hint="default"/>
      </w:rPr>
    </w:lvl>
    <w:lvl w:ilvl="5">
      <w:start w:val="1"/>
      <w:numFmt w:val="decimal"/>
      <w:isLgl/>
      <w:lvlText w:val="%1.%2.%3.%4.%5.%6."/>
      <w:lvlJc w:val="left"/>
      <w:pPr>
        <w:ind w:left="3944" w:hanging="1440"/>
      </w:pPr>
      <w:rPr>
        <w:rFonts w:asciiTheme="minorHAnsi" w:hAnsiTheme="minorHAnsi" w:cstheme="minorBidi" w:hint="default"/>
      </w:rPr>
    </w:lvl>
    <w:lvl w:ilvl="6">
      <w:start w:val="1"/>
      <w:numFmt w:val="decimal"/>
      <w:isLgl/>
      <w:lvlText w:val="%1.%2.%3.%4.%5.%6.%7."/>
      <w:lvlJc w:val="left"/>
      <w:pPr>
        <w:ind w:left="4663" w:hanging="1800"/>
      </w:pPr>
      <w:rPr>
        <w:rFonts w:asciiTheme="minorHAnsi" w:hAnsiTheme="minorHAnsi" w:cstheme="minorBidi" w:hint="default"/>
      </w:rPr>
    </w:lvl>
    <w:lvl w:ilvl="7">
      <w:start w:val="1"/>
      <w:numFmt w:val="decimal"/>
      <w:isLgl/>
      <w:lvlText w:val="%1.%2.%3.%4.%5.%6.%7.%8."/>
      <w:lvlJc w:val="left"/>
      <w:pPr>
        <w:ind w:left="5022" w:hanging="1800"/>
      </w:pPr>
      <w:rPr>
        <w:rFonts w:asciiTheme="minorHAnsi" w:hAnsiTheme="minorHAnsi" w:cstheme="minorBidi" w:hint="default"/>
      </w:rPr>
    </w:lvl>
    <w:lvl w:ilvl="8">
      <w:start w:val="1"/>
      <w:numFmt w:val="decimal"/>
      <w:isLgl/>
      <w:lvlText w:val="%1.%2.%3.%4.%5.%6.%7.%8.%9."/>
      <w:lvlJc w:val="left"/>
      <w:pPr>
        <w:ind w:left="5741" w:hanging="2160"/>
      </w:pPr>
      <w:rPr>
        <w:rFonts w:asciiTheme="minorHAnsi" w:hAnsiTheme="minorHAnsi" w:cstheme="minorBidi" w:hint="default"/>
      </w:rPr>
    </w:lvl>
  </w:abstractNum>
  <w:abstractNum w:abstractNumId="35" w15:restartNumberingAfterBreak="0">
    <w:nsid w:val="70484578"/>
    <w:multiLevelType w:val="multilevel"/>
    <w:tmpl w:val="8F3A13EA"/>
    <w:lvl w:ilvl="0">
      <w:start w:val="1"/>
      <w:numFmt w:val="decimal"/>
      <w:lvlText w:val="%1."/>
      <w:lvlJc w:val="left"/>
      <w:pPr>
        <w:ind w:left="432" w:hanging="432"/>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9A21C2F"/>
    <w:multiLevelType w:val="hybridMultilevel"/>
    <w:tmpl w:val="6C66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861C9E"/>
    <w:multiLevelType w:val="hybridMultilevel"/>
    <w:tmpl w:val="0518AED6"/>
    <w:lvl w:ilvl="0" w:tplc="9E28E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2"/>
  </w:num>
  <w:num w:numId="3">
    <w:abstractNumId w:val="9"/>
  </w:num>
  <w:num w:numId="4">
    <w:abstractNumId w:val="35"/>
  </w:num>
  <w:num w:numId="5">
    <w:abstractNumId w:val="31"/>
  </w:num>
  <w:num w:numId="6">
    <w:abstractNumId w:val="25"/>
  </w:num>
  <w:num w:numId="7">
    <w:abstractNumId w:val="5"/>
  </w:num>
  <w:num w:numId="8">
    <w:abstractNumId w:val="23"/>
  </w:num>
  <w:num w:numId="9">
    <w:abstractNumId w:val="34"/>
  </w:num>
  <w:num w:numId="10">
    <w:abstractNumId w:val="1"/>
  </w:num>
  <w:num w:numId="11">
    <w:abstractNumId w:val="26"/>
  </w:num>
  <w:num w:numId="12">
    <w:abstractNumId w:val="37"/>
  </w:num>
  <w:num w:numId="13">
    <w:abstractNumId w:val="14"/>
  </w:num>
  <w:num w:numId="14">
    <w:abstractNumId w:val="2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0"/>
  </w:num>
  <w:num w:numId="18">
    <w:abstractNumId w:val="6"/>
  </w:num>
  <w:num w:numId="19">
    <w:abstractNumId w:val="20"/>
  </w:num>
  <w:num w:numId="20">
    <w:abstractNumId w:val="18"/>
  </w:num>
  <w:num w:numId="21">
    <w:abstractNumId w:val="12"/>
  </w:num>
  <w:num w:numId="22">
    <w:abstractNumId w:val="17"/>
  </w:num>
  <w:num w:numId="23">
    <w:abstractNumId w:val="11"/>
  </w:num>
  <w:num w:numId="24">
    <w:abstractNumId w:val="36"/>
  </w:num>
  <w:num w:numId="25">
    <w:abstractNumId w:val="27"/>
  </w:num>
  <w:num w:numId="26">
    <w:abstractNumId w:val="7"/>
  </w:num>
  <w:num w:numId="27">
    <w:abstractNumId w:val="16"/>
  </w:num>
  <w:num w:numId="28">
    <w:abstractNumId w:val="13"/>
  </w:num>
  <w:num w:numId="29">
    <w:abstractNumId w:val="10"/>
  </w:num>
  <w:num w:numId="30">
    <w:abstractNumId w:val="4"/>
  </w:num>
  <w:num w:numId="31">
    <w:abstractNumId w:val="28"/>
  </w:num>
  <w:num w:numId="32">
    <w:abstractNumId w:val="15"/>
  </w:num>
  <w:num w:numId="33">
    <w:abstractNumId w:val="33"/>
  </w:num>
  <w:num w:numId="34">
    <w:abstractNumId w:val="3"/>
  </w:num>
  <w:num w:numId="35">
    <w:abstractNumId w:val="24"/>
  </w:num>
  <w:num w:numId="36">
    <w:abstractNumId w:val="22"/>
  </w:num>
  <w:num w:numId="37">
    <w:abstractNumId w:val="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B3"/>
    <w:rsid w:val="000001C5"/>
    <w:rsid w:val="00000D6D"/>
    <w:rsid w:val="00004704"/>
    <w:rsid w:val="00006B72"/>
    <w:rsid w:val="00007D16"/>
    <w:rsid w:val="00011DA6"/>
    <w:rsid w:val="00017719"/>
    <w:rsid w:val="00017EC0"/>
    <w:rsid w:val="000209B1"/>
    <w:rsid w:val="00020DC0"/>
    <w:rsid w:val="000303A9"/>
    <w:rsid w:val="00033BB6"/>
    <w:rsid w:val="000362E9"/>
    <w:rsid w:val="000373BE"/>
    <w:rsid w:val="000421C7"/>
    <w:rsid w:val="00043708"/>
    <w:rsid w:val="00043D65"/>
    <w:rsid w:val="00043F6C"/>
    <w:rsid w:val="000446AF"/>
    <w:rsid w:val="00044E00"/>
    <w:rsid w:val="00044EFF"/>
    <w:rsid w:val="00045540"/>
    <w:rsid w:val="00045C56"/>
    <w:rsid w:val="00050461"/>
    <w:rsid w:val="00050DAC"/>
    <w:rsid w:val="00052488"/>
    <w:rsid w:val="00052BE7"/>
    <w:rsid w:val="00054A8C"/>
    <w:rsid w:val="00055B25"/>
    <w:rsid w:val="000560A4"/>
    <w:rsid w:val="0006087B"/>
    <w:rsid w:val="00060DB1"/>
    <w:rsid w:val="0006109D"/>
    <w:rsid w:val="00063557"/>
    <w:rsid w:val="0006590B"/>
    <w:rsid w:val="00067ABE"/>
    <w:rsid w:val="000729F9"/>
    <w:rsid w:val="00072C6A"/>
    <w:rsid w:val="00072EC3"/>
    <w:rsid w:val="000835BC"/>
    <w:rsid w:val="00085CBD"/>
    <w:rsid w:val="0008775E"/>
    <w:rsid w:val="00094862"/>
    <w:rsid w:val="000963C3"/>
    <w:rsid w:val="00096FE9"/>
    <w:rsid w:val="000A478C"/>
    <w:rsid w:val="000A6EC0"/>
    <w:rsid w:val="000B41C4"/>
    <w:rsid w:val="000B6CCA"/>
    <w:rsid w:val="000C18CE"/>
    <w:rsid w:val="000C3E3D"/>
    <w:rsid w:val="000C66F1"/>
    <w:rsid w:val="000C772C"/>
    <w:rsid w:val="000D1FBA"/>
    <w:rsid w:val="000D3CFB"/>
    <w:rsid w:val="000D7E75"/>
    <w:rsid w:val="000E0D81"/>
    <w:rsid w:val="000E4871"/>
    <w:rsid w:val="000F08B9"/>
    <w:rsid w:val="000F0EC7"/>
    <w:rsid w:val="000F136D"/>
    <w:rsid w:val="000F22B1"/>
    <w:rsid w:val="000F2C99"/>
    <w:rsid w:val="000F2E58"/>
    <w:rsid w:val="000F39A0"/>
    <w:rsid w:val="000F57F7"/>
    <w:rsid w:val="00101CA2"/>
    <w:rsid w:val="00105FED"/>
    <w:rsid w:val="0011201D"/>
    <w:rsid w:val="001159E4"/>
    <w:rsid w:val="0011644B"/>
    <w:rsid w:val="00120D69"/>
    <w:rsid w:val="00121119"/>
    <w:rsid w:val="00123381"/>
    <w:rsid w:val="0012721B"/>
    <w:rsid w:val="001308D2"/>
    <w:rsid w:val="00131624"/>
    <w:rsid w:val="0013199C"/>
    <w:rsid w:val="00133632"/>
    <w:rsid w:val="00142DC4"/>
    <w:rsid w:val="0014771A"/>
    <w:rsid w:val="00153109"/>
    <w:rsid w:val="0015697A"/>
    <w:rsid w:val="00161A0D"/>
    <w:rsid w:val="0016662E"/>
    <w:rsid w:val="00171463"/>
    <w:rsid w:val="00171A51"/>
    <w:rsid w:val="0017478D"/>
    <w:rsid w:val="00175787"/>
    <w:rsid w:val="001760E7"/>
    <w:rsid w:val="00176FEE"/>
    <w:rsid w:val="00182858"/>
    <w:rsid w:val="001837B1"/>
    <w:rsid w:val="00183ACD"/>
    <w:rsid w:val="0018481F"/>
    <w:rsid w:val="00185DFF"/>
    <w:rsid w:val="00190580"/>
    <w:rsid w:val="001942AA"/>
    <w:rsid w:val="0019455B"/>
    <w:rsid w:val="00194A9C"/>
    <w:rsid w:val="00195A4B"/>
    <w:rsid w:val="00196225"/>
    <w:rsid w:val="00196EAC"/>
    <w:rsid w:val="001A4531"/>
    <w:rsid w:val="001A638A"/>
    <w:rsid w:val="001A782A"/>
    <w:rsid w:val="001B04E0"/>
    <w:rsid w:val="001B2ABE"/>
    <w:rsid w:val="001B39BC"/>
    <w:rsid w:val="001B3E21"/>
    <w:rsid w:val="001B5C2A"/>
    <w:rsid w:val="001B5DDA"/>
    <w:rsid w:val="001B6CD6"/>
    <w:rsid w:val="001C19CD"/>
    <w:rsid w:val="001C1C19"/>
    <w:rsid w:val="001C2B3D"/>
    <w:rsid w:val="001C5556"/>
    <w:rsid w:val="001C718A"/>
    <w:rsid w:val="001D72C7"/>
    <w:rsid w:val="001E275F"/>
    <w:rsid w:val="001E2CC8"/>
    <w:rsid w:val="001E3525"/>
    <w:rsid w:val="001E58DE"/>
    <w:rsid w:val="001E5EE8"/>
    <w:rsid w:val="001E60AD"/>
    <w:rsid w:val="001E7453"/>
    <w:rsid w:val="001F51C4"/>
    <w:rsid w:val="001F7BA4"/>
    <w:rsid w:val="00201CC2"/>
    <w:rsid w:val="00201F57"/>
    <w:rsid w:val="00204010"/>
    <w:rsid w:val="00210356"/>
    <w:rsid w:val="0021279C"/>
    <w:rsid w:val="00213699"/>
    <w:rsid w:val="002162B3"/>
    <w:rsid w:val="002202BC"/>
    <w:rsid w:val="002228FC"/>
    <w:rsid w:val="00224FED"/>
    <w:rsid w:val="002266C2"/>
    <w:rsid w:val="00234044"/>
    <w:rsid w:val="002377C7"/>
    <w:rsid w:val="00237D4F"/>
    <w:rsid w:val="002403D7"/>
    <w:rsid w:val="00241597"/>
    <w:rsid w:val="00242324"/>
    <w:rsid w:val="00246206"/>
    <w:rsid w:val="00252F2F"/>
    <w:rsid w:val="00256053"/>
    <w:rsid w:val="0026168F"/>
    <w:rsid w:val="00267E3B"/>
    <w:rsid w:val="00270D2F"/>
    <w:rsid w:val="00272D09"/>
    <w:rsid w:val="002810C1"/>
    <w:rsid w:val="00282304"/>
    <w:rsid w:val="00287F6E"/>
    <w:rsid w:val="0029132E"/>
    <w:rsid w:val="00293F16"/>
    <w:rsid w:val="002A2DCA"/>
    <w:rsid w:val="002A4800"/>
    <w:rsid w:val="002A595D"/>
    <w:rsid w:val="002A7EF6"/>
    <w:rsid w:val="002A7FF9"/>
    <w:rsid w:val="002B0271"/>
    <w:rsid w:val="002C06EF"/>
    <w:rsid w:val="002C2E57"/>
    <w:rsid w:val="002C5934"/>
    <w:rsid w:val="002D2EC3"/>
    <w:rsid w:val="002D65E2"/>
    <w:rsid w:val="002D7DC7"/>
    <w:rsid w:val="002D7F55"/>
    <w:rsid w:val="002E0769"/>
    <w:rsid w:val="002E0F30"/>
    <w:rsid w:val="002E42DA"/>
    <w:rsid w:val="002E5463"/>
    <w:rsid w:val="002E555A"/>
    <w:rsid w:val="002E5FDB"/>
    <w:rsid w:val="002F1F90"/>
    <w:rsid w:val="00301911"/>
    <w:rsid w:val="003053DA"/>
    <w:rsid w:val="00306120"/>
    <w:rsid w:val="00314454"/>
    <w:rsid w:val="00327BBA"/>
    <w:rsid w:val="0033212C"/>
    <w:rsid w:val="00336433"/>
    <w:rsid w:val="00340758"/>
    <w:rsid w:val="0034132A"/>
    <w:rsid w:val="00343DC9"/>
    <w:rsid w:val="00344C07"/>
    <w:rsid w:val="00347461"/>
    <w:rsid w:val="0035064A"/>
    <w:rsid w:val="0035174F"/>
    <w:rsid w:val="0035457D"/>
    <w:rsid w:val="00356545"/>
    <w:rsid w:val="00360256"/>
    <w:rsid w:val="00361633"/>
    <w:rsid w:val="00363DBC"/>
    <w:rsid w:val="003645AC"/>
    <w:rsid w:val="0036759F"/>
    <w:rsid w:val="0037288F"/>
    <w:rsid w:val="00373A2C"/>
    <w:rsid w:val="003741A2"/>
    <w:rsid w:val="00374E47"/>
    <w:rsid w:val="0038141D"/>
    <w:rsid w:val="00381DF9"/>
    <w:rsid w:val="00387329"/>
    <w:rsid w:val="003878AC"/>
    <w:rsid w:val="00387A96"/>
    <w:rsid w:val="00391881"/>
    <w:rsid w:val="003A1ECC"/>
    <w:rsid w:val="003A2C29"/>
    <w:rsid w:val="003A3CB3"/>
    <w:rsid w:val="003A503D"/>
    <w:rsid w:val="003A6AA7"/>
    <w:rsid w:val="003A7D57"/>
    <w:rsid w:val="003B0461"/>
    <w:rsid w:val="003B16E5"/>
    <w:rsid w:val="003B22DC"/>
    <w:rsid w:val="003B2393"/>
    <w:rsid w:val="003B4A61"/>
    <w:rsid w:val="003B6108"/>
    <w:rsid w:val="003B7DE3"/>
    <w:rsid w:val="003C04E4"/>
    <w:rsid w:val="003C12E1"/>
    <w:rsid w:val="003C21AB"/>
    <w:rsid w:val="003C2B35"/>
    <w:rsid w:val="003C630F"/>
    <w:rsid w:val="003C6B06"/>
    <w:rsid w:val="003D0200"/>
    <w:rsid w:val="003D2547"/>
    <w:rsid w:val="003E50CB"/>
    <w:rsid w:val="003E6D44"/>
    <w:rsid w:val="003F1779"/>
    <w:rsid w:val="003F18B7"/>
    <w:rsid w:val="003F2491"/>
    <w:rsid w:val="003F2697"/>
    <w:rsid w:val="003F3386"/>
    <w:rsid w:val="003F660D"/>
    <w:rsid w:val="004055D1"/>
    <w:rsid w:val="0040768F"/>
    <w:rsid w:val="00413A29"/>
    <w:rsid w:val="00414257"/>
    <w:rsid w:val="00415005"/>
    <w:rsid w:val="0042132C"/>
    <w:rsid w:val="0042209F"/>
    <w:rsid w:val="00423169"/>
    <w:rsid w:val="0043043C"/>
    <w:rsid w:val="004330B3"/>
    <w:rsid w:val="00436A11"/>
    <w:rsid w:val="004423EF"/>
    <w:rsid w:val="004434ED"/>
    <w:rsid w:val="00443A63"/>
    <w:rsid w:val="0044433E"/>
    <w:rsid w:val="004552C9"/>
    <w:rsid w:val="00460166"/>
    <w:rsid w:val="00460647"/>
    <w:rsid w:val="00463238"/>
    <w:rsid w:val="0046423F"/>
    <w:rsid w:val="004741A4"/>
    <w:rsid w:val="00477C98"/>
    <w:rsid w:val="00482BD0"/>
    <w:rsid w:val="00484D26"/>
    <w:rsid w:val="00486896"/>
    <w:rsid w:val="00492567"/>
    <w:rsid w:val="004937A0"/>
    <w:rsid w:val="004A6C1A"/>
    <w:rsid w:val="004B371C"/>
    <w:rsid w:val="004B4B99"/>
    <w:rsid w:val="004B64E9"/>
    <w:rsid w:val="004B72A8"/>
    <w:rsid w:val="004C1A4D"/>
    <w:rsid w:val="004D1286"/>
    <w:rsid w:val="004D1B6C"/>
    <w:rsid w:val="004D7E61"/>
    <w:rsid w:val="004E24C2"/>
    <w:rsid w:val="004E661A"/>
    <w:rsid w:val="004E78C4"/>
    <w:rsid w:val="004F3E25"/>
    <w:rsid w:val="00506D83"/>
    <w:rsid w:val="00514BB3"/>
    <w:rsid w:val="0052040F"/>
    <w:rsid w:val="00520DE6"/>
    <w:rsid w:val="00523084"/>
    <w:rsid w:val="00525F18"/>
    <w:rsid w:val="00530F7B"/>
    <w:rsid w:val="00531114"/>
    <w:rsid w:val="00532731"/>
    <w:rsid w:val="00535C5B"/>
    <w:rsid w:val="00544CD2"/>
    <w:rsid w:val="005534D1"/>
    <w:rsid w:val="005566D8"/>
    <w:rsid w:val="00557E0C"/>
    <w:rsid w:val="00560056"/>
    <w:rsid w:val="00560AD7"/>
    <w:rsid w:val="00562DE3"/>
    <w:rsid w:val="00566435"/>
    <w:rsid w:val="005702A8"/>
    <w:rsid w:val="00570AE3"/>
    <w:rsid w:val="005735C8"/>
    <w:rsid w:val="00577D77"/>
    <w:rsid w:val="005810D4"/>
    <w:rsid w:val="00582763"/>
    <w:rsid w:val="0058455E"/>
    <w:rsid w:val="00585082"/>
    <w:rsid w:val="00585847"/>
    <w:rsid w:val="00587731"/>
    <w:rsid w:val="00597773"/>
    <w:rsid w:val="00597CDA"/>
    <w:rsid w:val="005A4005"/>
    <w:rsid w:val="005A5B18"/>
    <w:rsid w:val="005A5CEE"/>
    <w:rsid w:val="005A6138"/>
    <w:rsid w:val="005A7BE6"/>
    <w:rsid w:val="005B3A7D"/>
    <w:rsid w:val="005B4836"/>
    <w:rsid w:val="005B68D8"/>
    <w:rsid w:val="005B773B"/>
    <w:rsid w:val="005C13DA"/>
    <w:rsid w:val="005C14D7"/>
    <w:rsid w:val="005C3C49"/>
    <w:rsid w:val="005C40B5"/>
    <w:rsid w:val="005C5140"/>
    <w:rsid w:val="005D2B20"/>
    <w:rsid w:val="005D568A"/>
    <w:rsid w:val="005D687A"/>
    <w:rsid w:val="005D7FC8"/>
    <w:rsid w:val="005E45E4"/>
    <w:rsid w:val="005E5E67"/>
    <w:rsid w:val="005F20FB"/>
    <w:rsid w:val="005F3C8C"/>
    <w:rsid w:val="005F4473"/>
    <w:rsid w:val="005F4CC9"/>
    <w:rsid w:val="00600251"/>
    <w:rsid w:val="006003B6"/>
    <w:rsid w:val="006050C1"/>
    <w:rsid w:val="00605C4E"/>
    <w:rsid w:val="00607372"/>
    <w:rsid w:val="006128AD"/>
    <w:rsid w:val="00617024"/>
    <w:rsid w:val="00625D77"/>
    <w:rsid w:val="00630577"/>
    <w:rsid w:val="00631433"/>
    <w:rsid w:val="0063757D"/>
    <w:rsid w:val="00637A9D"/>
    <w:rsid w:val="006403C0"/>
    <w:rsid w:val="00640D6A"/>
    <w:rsid w:val="0064238E"/>
    <w:rsid w:val="00647596"/>
    <w:rsid w:val="00647812"/>
    <w:rsid w:val="00647FCC"/>
    <w:rsid w:val="00651F99"/>
    <w:rsid w:val="00652D4D"/>
    <w:rsid w:val="00654B97"/>
    <w:rsid w:val="00655E8D"/>
    <w:rsid w:val="006560BA"/>
    <w:rsid w:val="00657ADB"/>
    <w:rsid w:val="006609FB"/>
    <w:rsid w:val="00664399"/>
    <w:rsid w:val="006660B8"/>
    <w:rsid w:val="00667284"/>
    <w:rsid w:val="00670AE1"/>
    <w:rsid w:val="00671646"/>
    <w:rsid w:val="00674181"/>
    <w:rsid w:val="00675CC4"/>
    <w:rsid w:val="00676A98"/>
    <w:rsid w:val="00682165"/>
    <w:rsid w:val="0068642A"/>
    <w:rsid w:val="00694B72"/>
    <w:rsid w:val="006A08C2"/>
    <w:rsid w:val="006A1274"/>
    <w:rsid w:val="006B0582"/>
    <w:rsid w:val="006B13A0"/>
    <w:rsid w:val="006B20F3"/>
    <w:rsid w:val="006C3CAC"/>
    <w:rsid w:val="006C40F3"/>
    <w:rsid w:val="006C51F6"/>
    <w:rsid w:val="006C75E8"/>
    <w:rsid w:val="006D3DDF"/>
    <w:rsid w:val="006D513B"/>
    <w:rsid w:val="006E011F"/>
    <w:rsid w:val="006E11A3"/>
    <w:rsid w:val="006E1A1B"/>
    <w:rsid w:val="006E4492"/>
    <w:rsid w:val="006F0A5A"/>
    <w:rsid w:val="006F3CA4"/>
    <w:rsid w:val="006F693A"/>
    <w:rsid w:val="006F6E47"/>
    <w:rsid w:val="006F7232"/>
    <w:rsid w:val="0070273C"/>
    <w:rsid w:val="007028B4"/>
    <w:rsid w:val="00702D07"/>
    <w:rsid w:val="0070367D"/>
    <w:rsid w:val="007052A4"/>
    <w:rsid w:val="0071256B"/>
    <w:rsid w:val="00713CFC"/>
    <w:rsid w:val="007149F0"/>
    <w:rsid w:val="00717A51"/>
    <w:rsid w:val="0072515C"/>
    <w:rsid w:val="00731D7F"/>
    <w:rsid w:val="007353E8"/>
    <w:rsid w:val="00741B07"/>
    <w:rsid w:val="0074570F"/>
    <w:rsid w:val="007475C5"/>
    <w:rsid w:val="00751811"/>
    <w:rsid w:val="00752676"/>
    <w:rsid w:val="00756B8B"/>
    <w:rsid w:val="00757BDB"/>
    <w:rsid w:val="00764D8F"/>
    <w:rsid w:val="00764EBE"/>
    <w:rsid w:val="007708FC"/>
    <w:rsid w:val="0077252B"/>
    <w:rsid w:val="0077417F"/>
    <w:rsid w:val="007746B0"/>
    <w:rsid w:val="00781793"/>
    <w:rsid w:val="0078647F"/>
    <w:rsid w:val="00790C95"/>
    <w:rsid w:val="00795395"/>
    <w:rsid w:val="00795B8A"/>
    <w:rsid w:val="007965FF"/>
    <w:rsid w:val="007A032E"/>
    <w:rsid w:val="007A0615"/>
    <w:rsid w:val="007A369B"/>
    <w:rsid w:val="007A3D35"/>
    <w:rsid w:val="007A654A"/>
    <w:rsid w:val="007A7568"/>
    <w:rsid w:val="007B15A3"/>
    <w:rsid w:val="007B51AA"/>
    <w:rsid w:val="007C0795"/>
    <w:rsid w:val="007C16DD"/>
    <w:rsid w:val="007C33AF"/>
    <w:rsid w:val="007C777D"/>
    <w:rsid w:val="007D0B06"/>
    <w:rsid w:val="007D4869"/>
    <w:rsid w:val="007E09D3"/>
    <w:rsid w:val="007E350B"/>
    <w:rsid w:val="00804A12"/>
    <w:rsid w:val="008060BD"/>
    <w:rsid w:val="00807828"/>
    <w:rsid w:val="00807EA7"/>
    <w:rsid w:val="00810645"/>
    <w:rsid w:val="00810746"/>
    <w:rsid w:val="00816E46"/>
    <w:rsid w:val="00816E82"/>
    <w:rsid w:val="0082000A"/>
    <w:rsid w:val="008204A4"/>
    <w:rsid w:val="008206B6"/>
    <w:rsid w:val="00821885"/>
    <w:rsid w:val="00821F40"/>
    <w:rsid w:val="00822781"/>
    <w:rsid w:val="00823A84"/>
    <w:rsid w:val="00826EBF"/>
    <w:rsid w:val="008270A4"/>
    <w:rsid w:val="0082780E"/>
    <w:rsid w:val="00833808"/>
    <w:rsid w:val="008415E8"/>
    <w:rsid w:val="00841C03"/>
    <w:rsid w:val="0084473C"/>
    <w:rsid w:val="0084569E"/>
    <w:rsid w:val="00847707"/>
    <w:rsid w:val="00847803"/>
    <w:rsid w:val="00855BA7"/>
    <w:rsid w:val="00862CD3"/>
    <w:rsid w:val="00863716"/>
    <w:rsid w:val="00865AC8"/>
    <w:rsid w:val="008665EA"/>
    <w:rsid w:val="00867843"/>
    <w:rsid w:val="0087299C"/>
    <w:rsid w:val="00876A86"/>
    <w:rsid w:val="00877483"/>
    <w:rsid w:val="0088522A"/>
    <w:rsid w:val="00892300"/>
    <w:rsid w:val="008A1F8F"/>
    <w:rsid w:val="008A2696"/>
    <w:rsid w:val="008A3EC4"/>
    <w:rsid w:val="008A4673"/>
    <w:rsid w:val="008A598B"/>
    <w:rsid w:val="008A63E7"/>
    <w:rsid w:val="008A6907"/>
    <w:rsid w:val="008A6C6A"/>
    <w:rsid w:val="008A765E"/>
    <w:rsid w:val="008B10DC"/>
    <w:rsid w:val="008B1F45"/>
    <w:rsid w:val="008B39D1"/>
    <w:rsid w:val="008B50DD"/>
    <w:rsid w:val="008B51F1"/>
    <w:rsid w:val="008B5F2A"/>
    <w:rsid w:val="008D151E"/>
    <w:rsid w:val="008D2088"/>
    <w:rsid w:val="008D5CB3"/>
    <w:rsid w:val="008E3C32"/>
    <w:rsid w:val="008E3E99"/>
    <w:rsid w:val="008E4401"/>
    <w:rsid w:val="008F0670"/>
    <w:rsid w:val="008F31EA"/>
    <w:rsid w:val="008F5FC5"/>
    <w:rsid w:val="008F7443"/>
    <w:rsid w:val="00900168"/>
    <w:rsid w:val="00903FBE"/>
    <w:rsid w:val="009250E0"/>
    <w:rsid w:val="00925B9B"/>
    <w:rsid w:val="009262E1"/>
    <w:rsid w:val="00932111"/>
    <w:rsid w:val="00933E1F"/>
    <w:rsid w:val="009368B9"/>
    <w:rsid w:val="00940978"/>
    <w:rsid w:val="00941ADB"/>
    <w:rsid w:val="009431C9"/>
    <w:rsid w:val="009455F2"/>
    <w:rsid w:val="0094690D"/>
    <w:rsid w:val="00950E43"/>
    <w:rsid w:val="0095167A"/>
    <w:rsid w:val="00953124"/>
    <w:rsid w:val="00954AAC"/>
    <w:rsid w:val="00956DB1"/>
    <w:rsid w:val="00963865"/>
    <w:rsid w:val="00963C9A"/>
    <w:rsid w:val="00965A3E"/>
    <w:rsid w:val="0096642B"/>
    <w:rsid w:val="009817B5"/>
    <w:rsid w:val="00981D60"/>
    <w:rsid w:val="0098293E"/>
    <w:rsid w:val="00982C37"/>
    <w:rsid w:val="0099103C"/>
    <w:rsid w:val="009A0728"/>
    <w:rsid w:val="009A0A24"/>
    <w:rsid w:val="009A20C8"/>
    <w:rsid w:val="009B11E9"/>
    <w:rsid w:val="009B147F"/>
    <w:rsid w:val="009B22F6"/>
    <w:rsid w:val="009B487B"/>
    <w:rsid w:val="009B6938"/>
    <w:rsid w:val="009B7007"/>
    <w:rsid w:val="009C043B"/>
    <w:rsid w:val="009C0A7E"/>
    <w:rsid w:val="009C0EF2"/>
    <w:rsid w:val="009C458B"/>
    <w:rsid w:val="009C5CEB"/>
    <w:rsid w:val="009C7767"/>
    <w:rsid w:val="009D0AFF"/>
    <w:rsid w:val="009D1941"/>
    <w:rsid w:val="009D264C"/>
    <w:rsid w:val="009D5D31"/>
    <w:rsid w:val="009D62E4"/>
    <w:rsid w:val="009E0224"/>
    <w:rsid w:val="009E0A57"/>
    <w:rsid w:val="009E143A"/>
    <w:rsid w:val="009E16EB"/>
    <w:rsid w:val="009E69FB"/>
    <w:rsid w:val="009E78C0"/>
    <w:rsid w:val="009E7B38"/>
    <w:rsid w:val="009F20D4"/>
    <w:rsid w:val="00A01EC6"/>
    <w:rsid w:val="00A03EC1"/>
    <w:rsid w:val="00A0408E"/>
    <w:rsid w:val="00A0611F"/>
    <w:rsid w:val="00A11174"/>
    <w:rsid w:val="00A115F7"/>
    <w:rsid w:val="00A14614"/>
    <w:rsid w:val="00A14B81"/>
    <w:rsid w:val="00A264C3"/>
    <w:rsid w:val="00A26611"/>
    <w:rsid w:val="00A3412D"/>
    <w:rsid w:val="00A35808"/>
    <w:rsid w:val="00A36BB5"/>
    <w:rsid w:val="00A41118"/>
    <w:rsid w:val="00A5186B"/>
    <w:rsid w:val="00A5248A"/>
    <w:rsid w:val="00A525B8"/>
    <w:rsid w:val="00A56626"/>
    <w:rsid w:val="00A56F1C"/>
    <w:rsid w:val="00A60835"/>
    <w:rsid w:val="00A66023"/>
    <w:rsid w:val="00A661B1"/>
    <w:rsid w:val="00A66DBB"/>
    <w:rsid w:val="00A702D0"/>
    <w:rsid w:val="00A716B4"/>
    <w:rsid w:val="00A71729"/>
    <w:rsid w:val="00A74CC0"/>
    <w:rsid w:val="00A80F62"/>
    <w:rsid w:val="00A81FF8"/>
    <w:rsid w:val="00A8237F"/>
    <w:rsid w:val="00A842A7"/>
    <w:rsid w:val="00A85118"/>
    <w:rsid w:val="00A90B87"/>
    <w:rsid w:val="00A9320E"/>
    <w:rsid w:val="00A9566C"/>
    <w:rsid w:val="00A97C00"/>
    <w:rsid w:val="00AA04E3"/>
    <w:rsid w:val="00AA1E79"/>
    <w:rsid w:val="00AA2BAF"/>
    <w:rsid w:val="00AA4445"/>
    <w:rsid w:val="00AB054E"/>
    <w:rsid w:val="00AB42AD"/>
    <w:rsid w:val="00AB6063"/>
    <w:rsid w:val="00AC3852"/>
    <w:rsid w:val="00AC4C50"/>
    <w:rsid w:val="00AC6E0E"/>
    <w:rsid w:val="00AD40AB"/>
    <w:rsid w:val="00AE4B69"/>
    <w:rsid w:val="00AE4E1B"/>
    <w:rsid w:val="00AE609A"/>
    <w:rsid w:val="00AF5ADD"/>
    <w:rsid w:val="00B030D3"/>
    <w:rsid w:val="00B1397E"/>
    <w:rsid w:val="00B22B3B"/>
    <w:rsid w:val="00B2609D"/>
    <w:rsid w:val="00B26768"/>
    <w:rsid w:val="00B31841"/>
    <w:rsid w:val="00B33F6E"/>
    <w:rsid w:val="00B35FFD"/>
    <w:rsid w:val="00B41E02"/>
    <w:rsid w:val="00B442ED"/>
    <w:rsid w:val="00B443EA"/>
    <w:rsid w:val="00B45951"/>
    <w:rsid w:val="00B45C37"/>
    <w:rsid w:val="00B45D81"/>
    <w:rsid w:val="00B477E3"/>
    <w:rsid w:val="00B47AE4"/>
    <w:rsid w:val="00B50B47"/>
    <w:rsid w:val="00B53BF3"/>
    <w:rsid w:val="00B6004B"/>
    <w:rsid w:val="00B60FD1"/>
    <w:rsid w:val="00B6261B"/>
    <w:rsid w:val="00B6762F"/>
    <w:rsid w:val="00B71832"/>
    <w:rsid w:val="00B719B3"/>
    <w:rsid w:val="00B76BF7"/>
    <w:rsid w:val="00B80B7E"/>
    <w:rsid w:val="00B80D99"/>
    <w:rsid w:val="00B812F5"/>
    <w:rsid w:val="00B81424"/>
    <w:rsid w:val="00B81C74"/>
    <w:rsid w:val="00B8427D"/>
    <w:rsid w:val="00B90437"/>
    <w:rsid w:val="00B961FD"/>
    <w:rsid w:val="00B973B1"/>
    <w:rsid w:val="00B97EE1"/>
    <w:rsid w:val="00BA46CC"/>
    <w:rsid w:val="00BA4CA6"/>
    <w:rsid w:val="00BA546F"/>
    <w:rsid w:val="00BA6881"/>
    <w:rsid w:val="00BA743B"/>
    <w:rsid w:val="00BB0963"/>
    <w:rsid w:val="00BB16DC"/>
    <w:rsid w:val="00BB20F3"/>
    <w:rsid w:val="00BB3E51"/>
    <w:rsid w:val="00BB6361"/>
    <w:rsid w:val="00BC120A"/>
    <w:rsid w:val="00BC1FCC"/>
    <w:rsid w:val="00BC2474"/>
    <w:rsid w:val="00BC3F02"/>
    <w:rsid w:val="00BC5048"/>
    <w:rsid w:val="00BD225A"/>
    <w:rsid w:val="00BD2E7C"/>
    <w:rsid w:val="00BD3231"/>
    <w:rsid w:val="00BD3B9A"/>
    <w:rsid w:val="00BD6C20"/>
    <w:rsid w:val="00BD738A"/>
    <w:rsid w:val="00BE166C"/>
    <w:rsid w:val="00BE2C33"/>
    <w:rsid w:val="00BE3F93"/>
    <w:rsid w:val="00BE51D2"/>
    <w:rsid w:val="00BE5F5D"/>
    <w:rsid w:val="00BF02A9"/>
    <w:rsid w:val="00BF4406"/>
    <w:rsid w:val="00BF58F1"/>
    <w:rsid w:val="00BF5B74"/>
    <w:rsid w:val="00BF603E"/>
    <w:rsid w:val="00BF6AE9"/>
    <w:rsid w:val="00C00C7A"/>
    <w:rsid w:val="00C041AB"/>
    <w:rsid w:val="00C05EEF"/>
    <w:rsid w:val="00C07273"/>
    <w:rsid w:val="00C123B7"/>
    <w:rsid w:val="00C126EE"/>
    <w:rsid w:val="00C13CE2"/>
    <w:rsid w:val="00C150E1"/>
    <w:rsid w:val="00C207A1"/>
    <w:rsid w:val="00C23F19"/>
    <w:rsid w:val="00C25D94"/>
    <w:rsid w:val="00C26357"/>
    <w:rsid w:val="00C27F65"/>
    <w:rsid w:val="00C32F95"/>
    <w:rsid w:val="00C355E7"/>
    <w:rsid w:val="00C356F7"/>
    <w:rsid w:val="00C406B9"/>
    <w:rsid w:val="00C4640D"/>
    <w:rsid w:val="00C46868"/>
    <w:rsid w:val="00C6725F"/>
    <w:rsid w:val="00C6795C"/>
    <w:rsid w:val="00C710B0"/>
    <w:rsid w:val="00C715D6"/>
    <w:rsid w:val="00C71830"/>
    <w:rsid w:val="00C823D7"/>
    <w:rsid w:val="00C84ABA"/>
    <w:rsid w:val="00C8527A"/>
    <w:rsid w:val="00C856ED"/>
    <w:rsid w:val="00C9161D"/>
    <w:rsid w:val="00C91814"/>
    <w:rsid w:val="00C92D73"/>
    <w:rsid w:val="00C92DB7"/>
    <w:rsid w:val="00C95DC8"/>
    <w:rsid w:val="00CA0F5D"/>
    <w:rsid w:val="00CA43A0"/>
    <w:rsid w:val="00CA4683"/>
    <w:rsid w:val="00CA4DB1"/>
    <w:rsid w:val="00CA5B3A"/>
    <w:rsid w:val="00CA7212"/>
    <w:rsid w:val="00CB6866"/>
    <w:rsid w:val="00CB693F"/>
    <w:rsid w:val="00CC3E6B"/>
    <w:rsid w:val="00CD5DA2"/>
    <w:rsid w:val="00CE1088"/>
    <w:rsid w:val="00CE514E"/>
    <w:rsid w:val="00CE5704"/>
    <w:rsid w:val="00CE7CB8"/>
    <w:rsid w:val="00CF0591"/>
    <w:rsid w:val="00CF26AF"/>
    <w:rsid w:val="00CF3E7A"/>
    <w:rsid w:val="00D00373"/>
    <w:rsid w:val="00D03584"/>
    <w:rsid w:val="00D04D55"/>
    <w:rsid w:val="00D103D0"/>
    <w:rsid w:val="00D172EE"/>
    <w:rsid w:val="00D2031B"/>
    <w:rsid w:val="00D20EF3"/>
    <w:rsid w:val="00D2187B"/>
    <w:rsid w:val="00D22FE3"/>
    <w:rsid w:val="00D245D6"/>
    <w:rsid w:val="00D24679"/>
    <w:rsid w:val="00D2708F"/>
    <w:rsid w:val="00D27404"/>
    <w:rsid w:val="00D3225D"/>
    <w:rsid w:val="00D36D50"/>
    <w:rsid w:val="00D4050B"/>
    <w:rsid w:val="00D4057A"/>
    <w:rsid w:val="00D40DD5"/>
    <w:rsid w:val="00D41927"/>
    <w:rsid w:val="00D41FF4"/>
    <w:rsid w:val="00D44DEA"/>
    <w:rsid w:val="00D45A40"/>
    <w:rsid w:val="00D47F01"/>
    <w:rsid w:val="00D47FA2"/>
    <w:rsid w:val="00D554CA"/>
    <w:rsid w:val="00D567CC"/>
    <w:rsid w:val="00D603EC"/>
    <w:rsid w:val="00D60F74"/>
    <w:rsid w:val="00D613E7"/>
    <w:rsid w:val="00D70B35"/>
    <w:rsid w:val="00D71268"/>
    <w:rsid w:val="00D7410E"/>
    <w:rsid w:val="00D76B5F"/>
    <w:rsid w:val="00D802C5"/>
    <w:rsid w:val="00D83E59"/>
    <w:rsid w:val="00D85514"/>
    <w:rsid w:val="00D85C89"/>
    <w:rsid w:val="00D87AAA"/>
    <w:rsid w:val="00D907EC"/>
    <w:rsid w:val="00D90E31"/>
    <w:rsid w:val="00D92F69"/>
    <w:rsid w:val="00D939F5"/>
    <w:rsid w:val="00D94FC5"/>
    <w:rsid w:val="00DA23D0"/>
    <w:rsid w:val="00DA3ECE"/>
    <w:rsid w:val="00DA63E6"/>
    <w:rsid w:val="00DA7DD0"/>
    <w:rsid w:val="00DB0A96"/>
    <w:rsid w:val="00DB2AFD"/>
    <w:rsid w:val="00DB4F57"/>
    <w:rsid w:val="00DB74C8"/>
    <w:rsid w:val="00DC04E8"/>
    <w:rsid w:val="00DC77E6"/>
    <w:rsid w:val="00DD6C82"/>
    <w:rsid w:val="00DE7C0C"/>
    <w:rsid w:val="00DF23CF"/>
    <w:rsid w:val="00DF2DDA"/>
    <w:rsid w:val="00DF44F8"/>
    <w:rsid w:val="00DF56EA"/>
    <w:rsid w:val="00DF6F17"/>
    <w:rsid w:val="00E03E0E"/>
    <w:rsid w:val="00E0555C"/>
    <w:rsid w:val="00E12B76"/>
    <w:rsid w:val="00E13D07"/>
    <w:rsid w:val="00E155F1"/>
    <w:rsid w:val="00E1601F"/>
    <w:rsid w:val="00E16B08"/>
    <w:rsid w:val="00E16B6E"/>
    <w:rsid w:val="00E22C8D"/>
    <w:rsid w:val="00E2337D"/>
    <w:rsid w:val="00E243A6"/>
    <w:rsid w:val="00E319C9"/>
    <w:rsid w:val="00E31C6C"/>
    <w:rsid w:val="00E324D9"/>
    <w:rsid w:val="00E357FC"/>
    <w:rsid w:val="00E35C27"/>
    <w:rsid w:val="00E36AC0"/>
    <w:rsid w:val="00E42113"/>
    <w:rsid w:val="00E44CE3"/>
    <w:rsid w:val="00E44DC2"/>
    <w:rsid w:val="00E44FFB"/>
    <w:rsid w:val="00E60487"/>
    <w:rsid w:val="00E60818"/>
    <w:rsid w:val="00E608DD"/>
    <w:rsid w:val="00E60979"/>
    <w:rsid w:val="00E61013"/>
    <w:rsid w:val="00E61068"/>
    <w:rsid w:val="00E617E3"/>
    <w:rsid w:val="00E61E44"/>
    <w:rsid w:val="00E62DA6"/>
    <w:rsid w:val="00E6497A"/>
    <w:rsid w:val="00E6542E"/>
    <w:rsid w:val="00E661A2"/>
    <w:rsid w:val="00E66416"/>
    <w:rsid w:val="00E67C52"/>
    <w:rsid w:val="00E74FE7"/>
    <w:rsid w:val="00E7754F"/>
    <w:rsid w:val="00E77896"/>
    <w:rsid w:val="00E80083"/>
    <w:rsid w:val="00E8354A"/>
    <w:rsid w:val="00E84A34"/>
    <w:rsid w:val="00E8530A"/>
    <w:rsid w:val="00E878F6"/>
    <w:rsid w:val="00E92BDF"/>
    <w:rsid w:val="00EA2403"/>
    <w:rsid w:val="00EA626E"/>
    <w:rsid w:val="00EB0807"/>
    <w:rsid w:val="00EB0B79"/>
    <w:rsid w:val="00EB51BE"/>
    <w:rsid w:val="00EB5BC3"/>
    <w:rsid w:val="00EB6D22"/>
    <w:rsid w:val="00EC1C2B"/>
    <w:rsid w:val="00EC3220"/>
    <w:rsid w:val="00EC36DB"/>
    <w:rsid w:val="00EC7E9A"/>
    <w:rsid w:val="00ED013A"/>
    <w:rsid w:val="00ED20C1"/>
    <w:rsid w:val="00ED3263"/>
    <w:rsid w:val="00ED6C8F"/>
    <w:rsid w:val="00EE0818"/>
    <w:rsid w:val="00EF1DED"/>
    <w:rsid w:val="00EF22C4"/>
    <w:rsid w:val="00EF26C7"/>
    <w:rsid w:val="00F01FFA"/>
    <w:rsid w:val="00F033CB"/>
    <w:rsid w:val="00F04846"/>
    <w:rsid w:val="00F13F71"/>
    <w:rsid w:val="00F14C63"/>
    <w:rsid w:val="00F174DA"/>
    <w:rsid w:val="00F20BDC"/>
    <w:rsid w:val="00F21F34"/>
    <w:rsid w:val="00F223CF"/>
    <w:rsid w:val="00F24E25"/>
    <w:rsid w:val="00F26498"/>
    <w:rsid w:val="00F267E3"/>
    <w:rsid w:val="00F26AE2"/>
    <w:rsid w:val="00F3397B"/>
    <w:rsid w:val="00F36124"/>
    <w:rsid w:val="00F36C5B"/>
    <w:rsid w:val="00F400A3"/>
    <w:rsid w:val="00F41398"/>
    <w:rsid w:val="00F42D9E"/>
    <w:rsid w:val="00F46A64"/>
    <w:rsid w:val="00F478D7"/>
    <w:rsid w:val="00F562C6"/>
    <w:rsid w:val="00F56F8B"/>
    <w:rsid w:val="00F6094A"/>
    <w:rsid w:val="00F61C9C"/>
    <w:rsid w:val="00F635B9"/>
    <w:rsid w:val="00F735FB"/>
    <w:rsid w:val="00F73FE7"/>
    <w:rsid w:val="00F76F90"/>
    <w:rsid w:val="00F779DF"/>
    <w:rsid w:val="00F80235"/>
    <w:rsid w:val="00F82A9F"/>
    <w:rsid w:val="00F843FE"/>
    <w:rsid w:val="00F93FB0"/>
    <w:rsid w:val="00FA14B1"/>
    <w:rsid w:val="00FA54C8"/>
    <w:rsid w:val="00FA5F19"/>
    <w:rsid w:val="00FA75AF"/>
    <w:rsid w:val="00FB1DBF"/>
    <w:rsid w:val="00FB1DEE"/>
    <w:rsid w:val="00FB2EF7"/>
    <w:rsid w:val="00FB31B5"/>
    <w:rsid w:val="00FB43BF"/>
    <w:rsid w:val="00FB47FB"/>
    <w:rsid w:val="00FB7B19"/>
    <w:rsid w:val="00FB7DCF"/>
    <w:rsid w:val="00FC03EC"/>
    <w:rsid w:val="00FC1672"/>
    <w:rsid w:val="00FC23BE"/>
    <w:rsid w:val="00FC2AA0"/>
    <w:rsid w:val="00FC3896"/>
    <w:rsid w:val="00FC4F5F"/>
    <w:rsid w:val="00FC5FF7"/>
    <w:rsid w:val="00FC72F2"/>
    <w:rsid w:val="00FD15F7"/>
    <w:rsid w:val="00FD2684"/>
    <w:rsid w:val="00FD2809"/>
    <w:rsid w:val="00FD41F3"/>
    <w:rsid w:val="00FD45CB"/>
    <w:rsid w:val="00FD627D"/>
    <w:rsid w:val="00FD7703"/>
    <w:rsid w:val="00FF347E"/>
    <w:rsid w:val="00FF5835"/>
    <w:rsid w:val="00FF7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63551CF2"/>
  <w15:chartTrackingRefBased/>
  <w15:docId w15:val="{D12E5A16-8B7B-4238-80EE-15FE211C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6A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46AF"/>
    <w:rPr>
      <w:color w:val="0066CC"/>
      <w:u w:val="single"/>
    </w:rPr>
  </w:style>
  <w:style w:type="paragraph" w:styleId="a4">
    <w:name w:val="List Paragraph"/>
    <w:basedOn w:val="a"/>
    <w:uiPriority w:val="34"/>
    <w:qFormat/>
    <w:rsid w:val="003B6108"/>
    <w:pPr>
      <w:spacing w:line="259" w:lineRule="auto"/>
      <w:ind w:left="720"/>
      <w:contextualSpacing/>
    </w:pPr>
  </w:style>
  <w:style w:type="paragraph" w:customStyle="1" w:styleId="Style1">
    <w:name w:val="Style1"/>
    <w:basedOn w:val="a"/>
    <w:uiPriority w:val="99"/>
    <w:rsid w:val="003B6108"/>
    <w:pPr>
      <w:widowControl w:val="0"/>
      <w:autoSpaceDE w:val="0"/>
      <w:autoSpaceDN w:val="0"/>
      <w:adjustRightInd w:val="0"/>
      <w:spacing w:after="0" w:line="271" w:lineRule="exact"/>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3B6108"/>
    <w:rPr>
      <w:rFonts w:ascii="Times New Roman" w:hAnsi="Times New Roman" w:cs="Times New Roman"/>
      <w:i/>
      <w:iCs/>
      <w:color w:val="000000"/>
      <w:sz w:val="22"/>
      <w:szCs w:val="22"/>
    </w:rPr>
  </w:style>
  <w:style w:type="character" w:customStyle="1" w:styleId="FontStyle22">
    <w:name w:val="Font Style22"/>
    <w:basedOn w:val="a0"/>
    <w:uiPriority w:val="99"/>
    <w:rsid w:val="003B6108"/>
    <w:rPr>
      <w:rFonts w:ascii="Times New Roman" w:hAnsi="Times New Roman" w:cs="Times New Roman"/>
      <w:color w:val="000000"/>
      <w:sz w:val="22"/>
      <w:szCs w:val="22"/>
    </w:rPr>
  </w:style>
  <w:style w:type="paragraph" w:styleId="a5">
    <w:name w:val="header"/>
    <w:basedOn w:val="a"/>
    <w:link w:val="a6"/>
    <w:uiPriority w:val="99"/>
    <w:unhideWhenUsed/>
    <w:rsid w:val="008A63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63E7"/>
  </w:style>
  <w:style w:type="paragraph" w:styleId="a7">
    <w:name w:val="footer"/>
    <w:basedOn w:val="a"/>
    <w:link w:val="a8"/>
    <w:uiPriority w:val="99"/>
    <w:unhideWhenUsed/>
    <w:rsid w:val="008A63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63E7"/>
  </w:style>
  <w:style w:type="character" w:customStyle="1" w:styleId="FontStyle17">
    <w:name w:val="Font Style17"/>
    <w:basedOn w:val="a0"/>
    <w:uiPriority w:val="99"/>
    <w:rsid w:val="00F13F71"/>
    <w:rPr>
      <w:rFonts w:ascii="Times New Roman" w:hAnsi="Times New Roman" w:cs="Times New Roman"/>
      <w:color w:val="000000"/>
      <w:sz w:val="26"/>
      <w:szCs w:val="26"/>
    </w:rPr>
  </w:style>
  <w:style w:type="character" w:customStyle="1" w:styleId="FontStyle11">
    <w:name w:val="Font Style11"/>
    <w:basedOn w:val="a0"/>
    <w:uiPriority w:val="99"/>
    <w:rsid w:val="0017478D"/>
    <w:rPr>
      <w:rFonts w:ascii="Times New Roman" w:hAnsi="Times New Roman" w:cs="Times New Roman"/>
      <w:color w:val="000000"/>
      <w:sz w:val="22"/>
      <w:szCs w:val="22"/>
    </w:rPr>
  </w:style>
  <w:style w:type="paragraph" w:styleId="a9">
    <w:name w:val="endnote text"/>
    <w:basedOn w:val="a"/>
    <w:link w:val="aa"/>
    <w:uiPriority w:val="99"/>
    <w:unhideWhenUsed/>
    <w:rsid w:val="0017478D"/>
    <w:pPr>
      <w:spacing w:after="0" w:line="240" w:lineRule="auto"/>
    </w:pPr>
    <w:rPr>
      <w:sz w:val="20"/>
      <w:szCs w:val="20"/>
    </w:rPr>
  </w:style>
  <w:style w:type="character" w:customStyle="1" w:styleId="aa">
    <w:name w:val="Текст концевой сноски Знак"/>
    <w:basedOn w:val="a0"/>
    <w:link w:val="a9"/>
    <w:uiPriority w:val="99"/>
    <w:rsid w:val="0017478D"/>
    <w:rPr>
      <w:sz w:val="20"/>
      <w:szCs w:val="20"/>
    </w:rPr>
  </w:style>
  <w:style w:type="paragraph" w:styleId="ab">
    <w:name w:val="footnote text"/>
    <w:basedOn w:val="a"/>
    <w:link w:val="ac"/>
    <w:uiPriority w:val="99"/>
    <w:semiHidden/>
    <w:unhideWhenUsed/>
    <w:rsid w:val="0017478D"/>
    <w:pPr>
      <w:spacing w:after="0" w:line="240" w:lineRule="auto"/>
    </w:pPr>
    <w:rPr>
      <w:sz w:val="20"/>
      <w:szCs w:val="20"/>
    </w:rPr>
  </w:style>
  <w:style w:type="character" w:customStyle="1" w:styleId="ac">
    <w:name w:val="Текст сноски Знак"/>
    <w:basedOn w:val="a0"/>
    <w:link w:val="ab"/>
    <w:uiPriority w:val="99"/>
    <w:semiHidden/>
    <w:rsid w:val="0017478D"/>
    <w:rPr>
      <w:sz w:val="20"/>
      <w:szCs w:val="20"/>
    </w:rPr>
  </w:style>
  <w:style w:type="character" w:styleId="ad">
    <w:name w:val="footnote reference"/>
    <w:basedOn w:val="a0"/>
    <w:uiPriority w:val="99"/>
    <w:semiHidden/>
    <w:unhideWhenUsed/>
    <w:rsid w:val="0017478D"/>
    <w:rPr>
      <w:vertAlign w:val="superscript"/>
    </w:rPr>
  </w:style>
  <w:style w:type="character" w:customStyle="1" w:styleId="FontStyle18">
    <w:name w:val="Font Style18"/>
    <w:basedOn w:val="a0"/>
    <w:uiPriority w:val="99"/>
    <w:rsid w:val="001E2CC8"/>
    <w:rPr>
      <w:rFonts w:ascii="Arial" w:hAnsi="Arial" w:cs="Arial"/>
      <w:color w:val="000000"/>
      <w:sz w:val="22"/>
      <w:szCs w:val="22"/>
    </w:rPr>
  </w:style>
  <w:style w:type="table" w:styleId="ae">
    <w:name w:val="Table Grid"/>
    <w:basedOn w:val="a1"/>
    <w:uiPriority w:val="59"/>
    <w:rsid w:val="0084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uiPriority w:val="99"/>
    <w:rsid w:val="006003B6"/>
    <w:rPr>
      <w:rFonts w:ascii="Arial" w:hAnsi="Arial" w:cs="Arial"/>
      <w:color w:val="000000"/>
      <w:sz w:val="20"/>
      <w:szCs w:val="20"/>
    </w:rPr>
  </w:style>
  <w:style w:type="paragraph" w:customStyle="1" w:styleId="Default">
    <w:name w:val="Default"/>
    <w:rsid w:val="003C6B0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FontStyle119">
    <w:name w:val="Font Style119"/>
    <w:basedOn w:val="a0"/>
    <w:rsid w:val="008B51F1"/>
    <w:rPr>
      <w:rFonts w:ascii="Times New Roman" w:hAnsi="Times New Roman" w:cs="Times New Roman"/>
      <w:spacing w:val="20"/>
      <w:sz w:val="24"/>
      <w:szCs w:val="24"/>
    </w:rPr>
  </w:style>
  <w:style w:type="character" w:customStyle="1" w:styleId="FontStyle103">
    <w:name w:val="Font Style103"/>
    <w:basedOn w:val="a0"/>
    <w:rsid w:val="008B51F1"/>
    <w:rPr>
      <w:rFonts w:ascii="Times New Roman" w:hAnsi="Times New Roman" w:cs="Times New Roman"/>
      <w:sz w:val="24"/>
      <w:szCs w:val="24"/>
    </w:rPr>
  </w:style>
  <w:style w:type="paragraph" w:customStyle="1" w:styleId="Style74">
    <w:name w:val="Style74"/>
    <w:basedOn w:val="a"/>
    <w:rsid w:val="008B51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B51F1"/>
    <w:pPr>
      <w:widowControl w:val="0"/>
      <w:autoSpaceDE w:val="0"/>
      <w:autoSpaceDN w:val="0"/>
      <w:adjustRightInd w:val="0"/>
      <w:spacing w:after="0" w:line="480" w:lineRule="exact"/>
      <w:ind w:firstLine="658"/>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925B9B"/>
    <w:rPr>
      <w:rFonts w:ascii="Times New Roman" w:hAnsi="Times New Roman" w:cs="Times New Roman"/>
      <w:sz w:val="26"/>
      <w:szCs w:val="26"/>
    </w:rPr>
  </w:style>
  <w:style w:type="character" w:customStyle="1" w:styleId="FontStyle37">
    <w:name w:val="Font Style37"/>
    <w:basedOn w:val="a0"/>
    <w:uiPriority w:val="99"/>
    <w:rsid w:val="004A6C1A"/>
    <w:rPr>
      <w:rFonts w:ascii="Times New Roman" w:hAnsi="Times New Roman" w:cs="Times New Roman"/>
      <w:sz w:val="22"/>
      <w:szCs w:val="22"/>
    </w:rPr>
  </w:style>
  <w:style w:type="paragraph" w:customStyle="1" w:styleId="Style2">
    <w:name w:val="Style2"/>
    <w:basedOn w:val="a"/>
    <w:uiPriority w:val="99"/>
    <w:rsid w:val="00183A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183ACD"/>
    <w:rPr>
      <w:rFonts w:ascii="Times New Roman" w:hAnsi="Times New Roman" w:cs="Times New Roman"/>
      <w:color w:val="000000"/>
      <w:sz w:val="32"/>
      <w:szCs w:val="32"/>
    </w:rPr>
  </w:style>
  <w:style w:type="character" w:customStyle="1" w:styleId="FontStyle20">
    <w:name w:val="Font Style20"/>
    <w:basedOn w:val="a0"/>
    <w:uiPriority w:val="99"/>
    <w:rsid w:val="00183ACD"/>
    <w:rPr>
      <w:rFonts w:ascii="Century Gothic" w:hAnsi="Century Gothic" w:cs="Century Gothic"/>
      <w:b/>
      <w:bCs/>
      <w:color w:val="000000"/>
      <w:sz w:val="28"/>
      <w:szCs w:val="28"/>
    </w:rPr>
  </w:style>
  <w:style w:type="paragraph" w:customStyle="1" w:styleId="Style12">
    <w:name w:val="Style12"/>
    <w:basedOn w:val="a"/>
    <w:uiPriority w:val="99"/>
    <w:rsid w:val="00183ACD"/>
    <w:pPr>
      <w:widowControl w:val="0"/>
      <w:autoSpaceDE w:val="0"/>
      <w:autoSpaceDN w:val="0"/>
      <w:adjustRightInd w:val="0"/>
      <w:spacing w:after="0" w:line="307" w:lineRule="exact"/>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83ACD"/>
    <w:pPr>
      <w:widowControl w:val="0"/>
      <w:autoSpaceDE w:val="0"/>
      <w:autoSpaceDN w:val="0"/>
      <w:adjustRightInd w:val="0"/>
      <w:spacing w:after="0" w:line="274" w:lineRule="exact"/>
      <w:ind w:firstLine="730"/>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83ACD"/>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183ACD"/>
    <w:rPr>
      <w:rFonts w:ascii="Times New Roman" w:hAnsi="Times New Roman" w:cs="Times New Roman"/>
      <w:color w:val="000000"/>
      <w:sz w:val="22"/>
      <w:szCs w:val="22"/>
    </w:rPr>
  </w:style>
  <w:style w:type="character" w:customStyle="1" w:styleId="FontStyle25">
    <w:name w:val="Font Style25"/>
    <w:basedOn w:val="a0"/>
    <w:uiPriority w:val="99"/>
    <w:rsid w:val="00183ACD"/>
    <w:rPr>
      <w:rFonts w:ascii="Times New Roman" w:hAnsi="Times New Roman" w:cs="Times New Roman"/>
      <w:color w:val="000000"/>
      <w:sz w:val="26"/>
      <w:szCs w:val="26"/>
    </w:rPr>
  </w:style>
  <w:style w:type="paragraph" w:customStyle="1" w:styleId="Style11">
    <w:name w:val="Style11"/>
    <w:basedOn w:val="a"/>
    <w:uiPriority w:val="99"/>
    <w:rsid w:val="00DB0A96"/>
    <w:pPr>
      <w:widowControl w:val="0"/>
      <w:autoSpaceDE w:val="0"/>
      <w:autoSpaceDN w:val="0"/>
      <w:adjustRightInd w:val="0"/>
      <w:spacing w:after="0" w:line="370" w:lineRule="exact"/>
      <w:ind w:firstLine="69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DB0A96"/>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1">
    <w:name w:val="Абзац списка1"/>
    <w:basedOn w:val="a"/>
    <w:rsid w:val="000F08B9"/>
    <w:pPr>
      <w:spacing w:after="0" w:line="240" w:lineRule="auto"/>
      <w:ind w:left="720"/>
      <w:jc w:val="center"/>
    </w:pPr>
    <w:rPr>
      <w:rFonts w:ascii="Calibri" w:eastAsia="Times New Roman" w:hAnsi="Calibri" w:cs="Times New Roman"/>
    </w:rPr>
  </w:style>
  <w:style w:type="character" w:customStyle="1" w:styleId="af">
    <w:name w:val="Основной текст_"/>
    <w:basedOn w:val="a0"/>
    <w:link w:val="15"/>
    <w:rsid w:val="006F7232"/>
    <w:rPr>
      <w:rFonts w:ascii="Times New Roman" w:eastAsia="Times New Roman" w:hAnsi="Times New Roman" w:cs="Times New Roman"/>
      <w:sz w:val="26"/>
      <w:szCs w:val="26"/>
      <w:shd w:val="clear" w:color="auto" w:fill="FFFFFF"/>
    </w:rPr>
  </w:style>
  <w:style w:type="character" w:customStyle="1" w:styleId="10">
    <w:name w:val="Основной текст1"/>
    <w:basedOn w:val="af"/>
    <w:rsid w:val="006F7232"/>
    <w:rPr>
      <w:rFonts w:ascii="Times New Roman" w:eastAsia="Times New Roman" w:hAnsi="Times New Roman" w:cs="Times New Roman"/>
      <w:sz w:val="26"/>
      <w:szCs w:val="26"/>
      <w:shd w:val="clear" w:color="auto" w:fill="FFFFFF"/>
    </w:rPr>
  </w:style>
  <w:style w:type="character" w:customStyle="1" w:styleId="3">
    <w:name w:val="Основной текст3"/>
    <w:basedOn w:val="af"/>
    <w:rsid w:val="006F7232"/>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rsid w:val="006F7232"/>
    <w:rPr>
      <w:rFonts w:ascii="Times New Roman" w:eastAsia="Times New Roman" w:hAnsi="Times New Roman" w:cs="Times New Roman"/>
      <w:b w:val="0"/>
      <w:bCs w:val="0"/>
      <w:i w:val="0"/>
      <w:iCs w:val="0"/>
      <w:smallCaps w:val="0"/>
      <w:strike w:val="0"/>
      <w:spacing w:val="0"/>
      <w:sz w:val="26"/>
      <w:szCs w:val="26"/>
    </w:rPr>
  </w:style>
  <w:style w:type="character" w:customStyle="1" w:styleId="20">
    <w:name w:val="Основной текст (2)"/>
    <w:basedOn w:val="2"/>
    <w:rsid w:val="006F7232"/>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4"/>
    <w:basedOn w:val="af"/>
    <w:rsid w:val="006F7232"/>
    <w:rPr>
      <w:rFonts w:ascii="Times New Roman" w:eastAsia="Times New Roman" w:hAnsi="Times New Roman" w:cs="Times New Roman"/>
      <w:sz w:val="26"/>
      <w:szCs w:val="26"/>
      <w:shd w:val="clear" w:color="auto" w:fill="FFFFFF"/>
    </w:rPr>
  </w:style>
  <w:style w:type="character" w:customStyle="1" w:styleId="5">
    <w:name w:val="Основной текст5"/>
    <w:basedOn w:val="af"/>
    <w:rsid w:val="006F7232"/>
    <w:rPr>
      <w:rFonts w:ascii="Times New Roman" w:eastAsia="Times New Roman" w:hAnsi="Times New Roman" w:cs="Times New Roman"/>
      <w:sz w:val="26"/>
      <w:szCs w:val="26"/>
      <w:shd w:val="clear" w:color="auto" w:fill="FFFFFF"/>
    </w:rPr>
  </w:style>
  <w:style w:type="character" w:customStyle="1" w:styleId="6">
    <w:name w:val="Основной текст6"/>
    <w:basedOn w:val="af"/>
    <w:rsid w:val="006F7232"/>
    <w:rPr>
      <w:rFonts w:ascii="Times New Roman" w:eastAsia="Times New Roman" w:hAnsi="Times New Roman" w:cs="Times New Roman"/>
      <w:sz w:val="26"/>
      <w:szCs w:val="26"/>
      <w:shd w:val="clear" w:color="auto" w:fill="FFFFFF"/>
    </w:rPr>
  </w:style>
  <w:style w:type="character" w:customStyle="1" w:styleId="7">
    <w:name w:val="Основной текст7"/>
    <w:basedOn w:val="af"/>
    <w:rsid w:val="006F7232"/>
    <w:rPr>
      <w:rFonts w:ascii="Times New Roman" w:eastAsia="Times New Roman" w:hAnsi="Times New Roman" w:cs="Times New Roman"/>
      <w:sz w:val="26"/>
      <w:szCs w:val="26"/>
      <w:shd w:val="clear" w:color="auto" w:fill="FFFFFF"/>
    </w:rPr>
  </w:style>
  <w:style w:type="character" w:customStyle="1" w:styleId="8">
    <w:name w:val="Основной текст8"/>
    <w:basedOn w:val="af"/>
    <w:rsid w:val="006F7232"/>
    <w:rPr>
      <w:rFonts w:ascii="Times New Roman" w:eastAsia="Times New Roman" w:hAnsi="Times New Roman" w:cs="Times New Roman"/>
      <w:sz w:val="26"/>
      <w:szCs w:val="26"/>
      <w:shd w:val="clear" w:color="auto" w:fill="FFFFFF"/>
    </w:rPr>
  </w:style>
  <w:style w:type="character" w:customStyle="1" w:styleId="9">
    <w:name w:val="Основной текст9"/>
    <w:basedOn w:val="af"/>
    <w:rsid w:val="006F7232"/>
    <w:rPr>
      <w:rFonts w:ascii="Times New Roman" w:eastAsia="Times New Roman" w:hAnsi="Times New Roman" w:cs="Times New Roman"/>
      <w:sz w:val="26"/>
      <w:szCs w:val="26"/>
      <w:shd w:val="clear" w:color="auto" w:fill="FFFFFF"/>
    </w:rPr>
  </w:style>
  <w:style w:type="character" w:customStyle="1" w:styleId="135pt">
    <w:name w:val="Основной текст + 13;5 pt;Курсив"/>
    <w:basedOn w:val="af"/>
    <w:rsid w:val="006F7232"/>
    <w:rPr>
      <w:rFonts w:ascii="Times New Roman" w:eastAsia="Times New Roman" w:hAnsi="Times New Roman" w:cs="Times New Roman"/>
      <w:i/>
      <w:iCs/>
      <w:sz w:val="27"/>
      <w:szCs w:val="27"/>
      <w:shd w:val="clear" w:color="auto" w:fill="FFFFFF"/>
    </w:rPr>
  </w:style>
  <w:style w:type="character" w:customStyle="1" w:styleId="30">
    <w:name w:val="Основной текст (3)_"/>
    <w:basedOn w:val="a0"/>
    <w:rsid w:val="006F7232"/>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
    <w:basedOn w:val="30"/>
    <w:rsid w:val="006F7232"/>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1"/>
    <w:basedOn w:val="af"/>
    <w:rsid w:val="006F7232"/>
    <w:rPr>
      <w:rFonts w:ascii="Times New Roman" w:eastAsia="Times New Roman" w:hAnsi="Times New Roman" w:cs="Times New Roman"/>
      <w:sz w:val="26"/>
      <w:szCs w:val="26"/>
      <w:shd w:val="clear" w:color="auto" w:fill="FFFFFF"/>
    </w:rPr>
  </w:style>
  <w:style w:type="character" w:customStyle="1" w:styleId="12">
    <w:name w:val="Основной текст12"/>
    <w:basedOn w:val="af"/>
    <w:rsid w:val="006F7232"/>
    <w:rPr>
      <w:rFonts w:ascii="Times New Roman" w:eastAsia="Times New Roman" w:hAnsi="Times New Roman" w:cs="Times New Roman"/>
      <w:sz w:val="26"/>
      <w:szCs w:val="26"/>
      <w:shd w:val="clear" w:color="auto" w:fill="FFFFFF"/>
    </w:rPr>
  </w:style>
  <w:style w:type="paragraph" w:customStyle="1" w:styleId="15">
    <w:name w:val="Основной текст15"/>
    <w:basedOn w:val="a"/>
    <w:link w:val="af"/>
    <w:rsid w:val="006F7232"/>
    <w:pPr>
      <w:shd w:val="clear" w:color="auto" w:fill="FFFFFF"/>
      <w:spacing w:before="360" w:after="0" w:line="322" w:lineRule="exact"/>
      <w:jc w:val="both"/>
    </w:pPr>
    <w:rPr>
      <w:rFonts w:ascii="Times New Roman" w:eastAsia="Times New Roman" w:hAnsi="Times New Roman" w:cs="Times New Roman"/>
      <w:sz w:val="26"/>
      <w:szCs w:val="26"/>
    </w:rPr>
  </w:style>
  <w:style w:type="character" w:styleId="af0">
    <w:name w:val="endnote reference"/>
    <w:basedOn w:val="a0"/>
    <w:uiPriority w:val="99"/>
    <w:semiHidden/>
    <w:unhideWhenUsed/>
    <w:rsid w:val="00933E1F"/>
    <w:rPr>
      <w:vertAlign w:val="superscript"/>
    </w:rPr>
  </w:style>
  <w:style w:type="character" w:customStyle="1" w:styleId="blk">
    <w:name w:val="blk"/>
    <w:basedOn w:val="a0"/>
    <w:rsid w:val="004D1B6C"/>
  </w:style>
  <w:style w:type="character" w:customStyle="1" w:styleId="21">
    <w:name w:val="Основной текст2"/>
    <w:basedOn w:val="af"/>
    <w:rsid w:val="00E8530A"/>
    <w:rPr>
      <w:rFonts w:ascii="Times New Roman" w:eastAsia="Times New Roman" w:hAnsi="Times New Roman" w:cs="Times New Roman"/>
      <w:color w:val="000000"/>
      <w:spacing w:val="6"/>
      <w:w w:val="100"/>
      <w:position w:val="0"/>
      <w:sz w:val="23"/>
      <w:szCs w:val="23"/>
      <w:u w:val="single"/>
      <w:shd w:val="clear" w:color="auto" w:fill="FFFFFF"/>
      <w:lang w:val="ru-RU" w:eastAsia="ru-RU" w:bidi="ru-RU"/>
    </w:rPr>
  </w:style>
  <w:style w:type="character" w:customStyle="1" w:styleId="0pt">
    <w:name w:val="Основной текст + Полужирный;Интервал 0 pt"/>
    <w:basedOn w:val="af"/>
    <w:rsid w:val="00E8530A"/>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12pt0pt">
    <w:name w:val="Основной текст + 12 pt;Полужирный;Интервал 0 pt"/>
    <w:basedOn w:val="af"/>
    <w:rsid w:val="00E8530A"/>
    <w:rPr>
      <w:rFonts w:ascii="Times New Roman" w:eastAsia="Times New Roman" w:hAnsi="Times New Roman" w:cs="Times New Roman"/>
      <w:b/>
      <w:bCs/>
      <w:i w:val="0"/>
      <w:iCs w:val="0"/>
      <w:smallCaps w:val="0"/>
      <w:strike w:val="0"/>
      <w:color w:val="000000"/>
      <w:spacing w:val="8"/>
      <w:w w:val="100"/>
      <w:position w:val="0"/>
      <w:sz w:val="24"/>
      <w:szCs w:val="24"/>
      <w:u w:val="none"/>
      <w:shd w:val="clear" w:color="auto" w:fill="FFFFFF"/>
      <w:lang w:val="ru-RU" w:eastAsia="ru-RU" w:bidi="ru-RU"/>
    </w:rPr>
  </w:style>
  <w:style w:type="character" w:customStyle="1" w:styleId="20pt">
    <w:name w:val="Основной текст (2) + Не полужирный;Интервал 0 pt"/>
    <w:basedOn w:val="2"/>
    <w:rsid w:val="00E8530A"/>
    <w:rPr>
      <w:rFonts w:ascii="Times New Roman" w:eastAsia="Times New Roman" w:hAnsi="Times New Roman" w:cs="Times New Roman"/>
      <w:b/>
      <w:bCs/>
      <w:i w:val="0"/>
      <w:iCs w:val="0"/>
      <w:smallCaps w:val="0"/>
      <w:strike w:val="0"/>
      <w:color w:val="000000"/>
      <w:spacing w:val="6"/>
      <w:w w:val="100"/>
      <w:position w:val="0"/>
      <w:sz w:val="23"/>
      <w:szCs w:val="23"/>
      <w:shd w:val="clear" w:color="auto" w:fill="FFFFFF"/>
      <w:lang w:val="ru-RU" w:eastAsia="ru-RU" w:bidi="ru-RU"/>
    </w:rPr>
  </w:style>
  <w:style w:type="character" w:customStyle="1" w:styleId="0pt0">
    <w:name w:val="Основной текст + Полужирный;Курсив;Интервал 0 pt"/>
    <w:basedOn w:val="af"/>
    <w:rsid w:val="00E8530A"/>
    <w:rPr>
      <w:rFonts w:ascii="Times New Roman" w:eastAsia="Times New Roman" w:hAnsi="Times New Roman" w:cs="Times New Roman"/>
      <w:b/>
      <w:bCs/>
      <w:i/>
      <w:iCs/>
      <w:smallCaps w:val="0"/>
      <w:strike w:val="0"/>
      <w:color w:val="000000"/>
      <w:spacing w:val="4"/>
      <w:w w:val="100"/>
      <w:position w:val="0"/>
      <w:sz w:val="24"/>
      <w:szCs w:val="24"/>
      <w:u w:val="none"/>
      <w:shd w:val="clear" w:color="auto" w:fill="FFFFFF"/>
      <w:lang w:val="ru-RU" w:eastAsia="ru-RU" w:bidi="ru-RU"/>
    </w:rPr>
  </w:style>
  <w:style w:type="character" w:customStyle="1" w:styleId="1pt">
    <w:name w:val="Основной текст + Интервал 1 pt"/>
    <w:basedOn w:val="af"/>
    <w:rsid w:val="00E8530A"/>
    <w:rPr>
      <w:rFonts w:ascii="Times New Roman" w:eastAsia="Times New Roman" w:hAnsi="Times New Roman" w:cs="Times New Roman"/>
      <w:b w:val="0"/>
      <w:bCs w:val="0"/>
      <w:i w:val="0"/>
      <w:iCs w:val="0"/>
      <w:smallCaps w:val="0"/>
      <w:strike w:val="0"/>
      <w:color w:val="000000"/>
      <w:spacing w:val="31"/>
      <w:w w:val="100"/>
      <w:position w:val="0"/>
      <w:sz w:val="24"/>
      <w:szCs w:val="24"/>
      <w:u w:val="none"/>
      <w:shd w:val="clear" w:color="auto" w:fill="FFFFFF"/>
      <w:lang w:val="ru-RU" w:eastAsia="ru-RU" w:bidi="ru-RU"/>
    </w:rPr>
  </w:style>
  <w:style w:type="character" w:customStyle="1" w:styleId="-1pt">
    <w:name w:val="Основной текст + Курсив;Интервал -1 pt"/>
    <w:basedOn w:val="af"/>
    <w:rsid w:val="00E8530A"/>
    <w:rPr>
      <w:rFonts w:ascii="Times New Roman" w:eastAsia="Times New Roman" w:hAnsi="Times New Roman" w:cs="Times New Roman"/>
      <w:b w:val="0"/>
      <w:bCs w:val="0"/>
      <w:i/>
      <w:iCs/>
      <w:smallCaps w:val="0"/>
      <w:strike w:val="0"/>
      <w:color w:val="000000"/>
      <w:spacing w:val="-27"/>
      <w:w w:val="100"/>
      <w:position w:val="0"/>
      <w:sz w:val="24"/>
      <w:szCs w:val="24"/>
      <w:u w:val="none"/>
      <w:shd w:val="clear" w:color="auto" w:fill="FFFFFF"/>
      <w:lang w:val="en-US" w:eastAsia="en-US" w:bidi="en-US"/>
    </w:rPr>
  </w:style>
  <w:style w:type="paragraph" w:customStyle="1" w:styleId="Paulmain">
    <w:name w:val="Paul main"/>
    <w:basedOn w:val="a"/>
    <w:qFormat/>
    <w:rsid w:val="00E8530A"/>
    <w:pPr>
      <w:suppressAutoHyphens/>
      <w:spacing w:after="0" w:line="360" w:lineRule="auto"/>
      <w:ind w:firstLine="720"/>
      <w:jc w:val="both"/>
    </w:pPr>
    <w:rPr>
      <w:rFonts w:ascii="Times New Roman" w:eastAsia="Times New Roman" w:hAnsi="Times New Roman" w:cs="Times New Roman"/>
      <w:sz w:val="24"/>
      <w:szCs w:val="20"/>
      <w:lang w:eastAsia="zh-CN"/>
    </w:rPr>
  </w:style>
  <w:style w:type="paragraph" w:styleId="af1">
    <w:name w:val="Body Text"/>
    <w:basedOn w:val="a"/>
    <w:link w:val="af2"/>
    <w:uiPriority w:val="99"/>
    <w:rsid w:val="00E8530A"/>
    <w:pPr>
      <w:spacing w:after="0" w:line="240" w:lineRule="auto"/>
      <w:jc w:val="center"/>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uiPriority w:val="99"/>
    <w:rsid w:val="00E8530A"/>
    <w:rPr>
      <w:rFonts w:ascii="Times New Roman" w:eastAsia="Times New Roman" w:hAnsi="Times New Roman" w:cs="Times New Roman"/>
      <w:sz w:val="28"/>
      <w:szCs w:val="20"/>
      <w:lang w:eastAsia="ru-RU"/>
    </w:rPr>
  </w:style>
  <w:style w:type="paragraph" w:styleId="af3">
    <w:name w:val="Title"/>
    <w:basedOn w:val="a"/>
    <w:link w:val="af4"/>
    <w:qFormat/>
    <w:rsid w:val="00E8530A"/>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Заголовок Знак"/>
    <w:basedOn w:val="a0"/>
    <w:link w:val="af3"/>
    <w:rsid w:val="00E8530A"/>
    <w:rPr>
      <w:rFonts w:ascii="Times New Roman" w:eastAsia="Times New Roman" w:hAnsi="Times New Roman" w:cs="Times New Roman"/>
      <w:b/>
      <w:sz w:val="28"/>
      <w:szCs w:val="20"/>
      <w:lang w:eastAsia="ru-RU"/>
    </w:rPr>
  </w:style>
  <w:style w:type="character" w:customStyle="1" w:styleId="60pt">
    <w:name w:val="Основной текст (6) + Интервал 0 pt"/>
    <w:basedOn w:val="a0"/>
    <w:rsid w:val="00E8530A"/>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style>
  <w:style w:type="character" w:customStyle="1" w:styleId="60">
    <w:name w:val="Основной текст (6)"/>
    <w:basedOn w:val="a0"/>
    <w:rsid w:val="00E8530A"/>
    <w:rPr>
      <w:rFonts w:ascii="Times New Roman" w:eastAsia="Times New Roman" w:hAnsi="Times New Roman" w:cs="Times New Roman"/>
      <w:b w:val="0"/>
      <w:bCs w:val="0"/>
      <w:i w:val="0"/>
      <w:iCs w:val="0"/>
      <w:smallCaps w:val="0"/>
      <w:strike w:val="0"/>
      <w:color w:val="000000"/>
      <w:spacing w:val="3"/>
      <w:w w:val="100"/>
      <w:position w:val="0"/>
      <w:sz w:val="22"/>
      <w:szCs w:val="22"/>
      <w:u w:val="single"/>
      <w:lang w:val="ru-RU" w:eastAsia="ru-RU" w:bidi="ru-RU"/>
    </w:rPr>
  </w:style>
  <w:style w:type="character" w:customStyle="1" w:styleId="61">
    <w:name w:val="Основной текст (6) + Полужирный"/>
    <w:basedOn w:val="a0"/>
    <w:rsid w:val="00E8530A"/>
    <w:rPr>
      <w:rFonts w:ascii="Times New Roman" w:eastAsia="Times New Roman" w:hAnsi="Times New Roman" w:cs="Times New Roman"/>
      <w:b/>
      <w:bCs/>
      <w:i w:val="0"/>
      <w:iCs w:val="0"/>
      <w:smallCaps w:val="0"/>
      <w:strike w:val="0"/>
      <w:color w:val="000000"/>
      <w:spacing w:val="3"/>
      <w:w w:val="100"/>
      <w:position w:val="0"/>
      <w:sz w:val="22"/>
      <w:szCs w:val="22"/>
      <w:u w:val="none"/>
      <w:lang w:val="ru-RU" w:eastAsia="ru-RU" w:bidi="ru-RU"/>
    </w:rPr>
  </w:style>
  <w:style w:type="character" w:customStyle="1" w:styleId="70">
    <w:name w:val="Основной текст (7) + Не полужирный"/>
    <w:basedOn w:val="a0"/>
    <w:rsid w:val="00E8530A"/>
    <w:rPr>
      <w:rFonts w:ascii="Times New Roman" w:eastAsia="Times New Roman" w:hAnsi="Times New Roman" w:cs="Times New Roman"/>
      <w:b/>
      <w:bCs/>
      <w:i w:val="0"/>
      <w:iCs w:val="0"/>
      <w:smallCaps w:val="0"/>
      <w:strike w:val="0"/>
      <w:color w:val="000000"/>
      <w:spacing w:val="3"/>
      <w:w w:val="100"/>
      <w:position w:val="0"/>
      <w:sz w:val="22"/>
      <w:szCs w:val="22"/>
      <w:u w:val="none"/>
      <w:lang w:val="ru-RU" w:eastAsia="ru-RU" w:bidi="ru-RU"/>
    </w:rPr>
  </w:style>
  <w:style w:type="paragraph" w:customStyle="1" w:styleId="Style8">
    <w:name w:val="Style8"/>
    <w:basedOn w:val="a"/>
    <w:uiPriority w:val="99"/>
    <w:rsid w:val="00FA5F19"/>
    <w:pPr>
      <w:widowControl w:val="0"/>
      <w:autoSpaceDE w:val="0"/>
      <w:autoSpaceDN w:val="0"/>
      <w:adjustRightInd w:val="0"/>
      <w:spacing w:after="0" w:line="317" w:lineRule="exact"/>
      <w:ind w:firstLine="715"/>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FA5F19"/>
    <w:pPr>
      <w:widowControl w:val="0"/>
      <w:autoSpaceDE w:val="0"/>
      <w:autoSpaceDN w:val="0"/>
      <w:adjustRightInd w:val="0"/>
      <w:spacing w:after="0" w:line="307" w:lineRule="exact"/>
      <w:ind w:firstLine="845"/>
      <w:jc w:val="both"/>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FA5F19"/>
    <w:rPr>
      <w:rFonts w:ascii="Times New Roman" w:hAnsi="Times New Roman" w:cs="Times New Roman"/>
      <w:color w:val="000000"/>
      <w:sz w:val="26"/>
      <w:szCs w:val="26"/>
    </w:rPr>
  </w:style>
  <w:style w:type="paragraph" w:customStyle="1" w:styleId="Style5">
    <w:name w:val="Style5"/>
    <w:basedOn w:val="a"/>
    <w:uiPriority w:val="99"/>
    <w:rsid w:val="00FA5F19"/>
    <w:pPr>
      <w:widowControl w:val="0"/>
      <w:autoSpaceDE w:val="0"/>
      <w:autoSpaceDN w:val="0"/>
      <w:adjustRightInd w:val="0"/>
      <w:spacing w:after="0" w:line="326" w:lineRule="exact"/>
      <w:ind w:firstLine="566"/>
    </w:pPr>
    <w:rPr>
      <w:rFonts w:ascii="Times New Roman" w:eastAsiaTheme="minorEastAsia" w:hAnsi="Times New Roman" w:cs="Times New Roman"/>
      <w:sz w:val="24"/>
      <w:szCs w:val="24"/>
      <w:lang w:eastAsia="ru-RU"/>
    </w:rPr>
  </w:style>
  <w:style w:type="character" w:customStyle="1" w:styleId="af5">
    <w:name w:val="Подпись к таблице"/>
    <w:basedOn w:val="a0"/>
    <w:rsid w:val="006C40F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0pt">
    <w:name w:val="Основной текст + 10 pt;Полужирный"/>
    <w:basedOn w:val="af"/>
    <w:rsid w:val="0086371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6">
    <w:name w:val="Основной текст + Курсив"/>
    <w:basedOn w:val="af"/>
    <w:rsid w:val="00E1601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210">
    <w:name w:val="Основной текст 21"/>
    <w:basedOn w:val="a"/>
    <w:rsid w:val="007028B4"/>
    <w:pPr>
      <w:spacing w:after="0" w:line="240" w:lineRule="auto"/>
      <w:ind w:left="300" w:firstLine="709"/>
      <w:jc w:val="both"/>
    </w:pPr>
    <w:rPr>
      <w:rFonts w:ascii="Times New Roman" w:eastAsia="Times New Roman" w:hAnsi="Times New Roman" w:cs="Times New Roman"/>
      <w:sz w:val="24"/>
      <w:szCs w:val="28"/>
    </w:rPr>
  </w:style>
  <w:style w:type="paragraph" w:styleId="af7">
    <w:name w:val="Balloon Text"/>
    <w:basedOn w:val="a"/>
    <w:link w:val="af8"/>
    <w:uiPriority w:val="99"/>
    <w:semiHidden/>
    <w:unhideWhenUsed/>
    <w:rsid w:val="003A3CB3"/>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3A3CB3"/>
    <w:rPr>
      <w:rFonts w:ascii="Segoe UI" w:hAnsi="Segoe UI" w:cs="Segoe UI"/>
      <w:sz w:val="18"/>
      <w:szCs w:val="18"/>
    </w:rPr>
  </w:style>
  <w:style w:type="character" w:customStyle="1" w:styleId="13">
    <w:name w:val="Заголовок №1_"/>
    <w:basedOn w:val="a0"/>
    <w:link w:val="14"/>
    <w:rsid w:val="001D72C7"/>
    <w:rPr>
      <w:rFonts w:ascii="Times New Roman" w:eastAsia="Times New Roman" w:hAnsi="Times New Roman" w:cs="Times New Roman"/>
      <w:sz w:val="25"/>
      <w:szCs w:val="25"/>
      <w:shd w:val="clear" w:color="auto" w:fill="FFFFFF"/>
    </w:rPr>
  </w:style>
  <w:style w:type="paragraph" w:customStyle="1" w:styleId="14">
    <w:name w:val="Заголовок №1"/>
    <w:basedOn w:val="a"/>
    <w:link w:val="13"/>
    <w:rsid w:val="001D72C7"/>
    <w:pPr>
      <w:shd w:val="clear" w:color="auto" w:fill="FFFFFF"/>
      <w:spacing w:before="300" w:after="300" w:line="371" w:lineRule="exact"/>
      <w:jc w:val="center"/>
      <w:outlineLvl w:val="0"/>
    </w:pPr>
    <w:rPr>
      <w:rFonts w:ascii="Times New Roman" w:eastAsia="Times New Roman" w:hAnsi="Times New Roman" w:cs="Times New Roman"/>
      <w:sz w:val="25"/>
      <w:szCs w:val="25"/>
    </w:rPr>
  </w:style>
  <w:style w:type="character" w:customStyle="1" w:styleId="62">
    <w:name w:val="Основной текст (6)_"/>
    <w:basedOn w:val="a0"/>
    <w:rsid w:val="008D151E"/>
    <w:rPr>
      <w:rFonts w:ascii="Times New Roman" w:eastAsia="Times New Roman" w:hAnsi="Times New Roman" w:cs="Times New Roman"/>
      <w:sz w:val="28"/>
      <w:szCs w:val="28"/>
      <w:shd w:val="clear" w:color="auto" w:fill="FFFFFF"/>
    </w:rPr>
  </w:style>
  <w:style w:type="character" w:customStyle="1" w:styleId="af9">
    <w:name w:val="Основной текст + Полужирный"/>
    <w:basedOn w:val="af"/>
    <w:rsid w:val="008D151E"/>
    <w:rPr>
      <w:rFonts w:ascii="Times New Roman" w:eastAsia="Times New Roman" w:hAnsi="Times New Roman" w:cs="Times New Roman"/>
      <w:b/>
      <w:bCs/>
      <w:i w:val="0"/>
      <w:iCs w:val="0"/>
      <w:smallCaps w:val="0"/>
      <w:strike w:val="0"/>
      <w:spacing w:val="0"/>
      <w:sz w:val="25"/>
      <w:szCs w:val="25"/>
      <w:shd w:val="clear" w:color="auto" w:fill="FFFFFF"/>
    </w:rPr>
  </w:style>
  <w:style w:type="paragraph" w:customStyle="1" w:styleId="standartnyjjhtml">
    <w:name w:val="standartnyjjhtml"/>
    <w:basedOn w:val="a"/>
    <w:uiPriority w:val="99"/>
    <w:rsid w:val="00EF26C7"/>
    <w:pPr>
      <w:spacing w:after="64" w:line="240" w:lineRule="auto"/>
    </w:pPr>
    <w:rPr>
      <w:rFonts w:ascii="Times New Roman" w:eastAsia="Times New Roman" w:hAnsi="Times New Roman" w:cs="Times New Roman"/>
      <w:sz w:val="24"/>
      <w:szCs w:val="24"/>
      <w:lang w:eastAsia="ru-RU"/>
    </w:rPr>
  </w:style>
  <w:style w:type="paragraph" w:customStyle="1" w:styleId="afa">
    <w:name w:val="Знак Знак Знак"/>
    <w:basedOn w:val="a"/>
    <w:rsid w:val="000C66F1"/>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b">
    <w:name w:val="Body Text Indent"/>
    <w:basedOn w:val="a"/>
    <w:link w:val="afc"/>
    <w:uiPriority w:val="99"/>
    <w:unhideWhenUsed/>
    <w:rsid w:val="0038141D"/>
    <w:pPr>
      <w:spacing w:after="120"/>
      <w:ind w:left="283"/>
    </w:pPr>
  </w:style>
  <w:style w:type="character" w:customStyle="1" w:styleId="afc">
    <w:name w:val="Основной текст с отступом Знак"/>
    <w:basedOn w:val="a0"/>
    <w:link w:val="afb"/>
    <w:uiPriority w:val="99"/>
    <w:rsid w:val="0038141D"/>
  </w:style>
  <w:style w:type="paragraph" w:customStyle="1" w:styleId="Style20">
    <w:name w:val="Style20"/>
    <w:basedOn w:val="a"/>
    <w:rsid w:val="00194A9C"/>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194A9C"/>
    <w:pPr>
      <w:widowControl w:val="0"/>
      <w:autoSpaceDE w:val="0"/>
      <w:autoSpaceDN w:val="0"/>
      <w:adjustRightInd w:val="0"/>
      <w:spacing w:after="0" w:line="331" w:lineRule="exact"/>
      <w:jc w:val="center"/>
    </w:pPr>
    <w:rPr>
      <w:rFonts w:ascii="Times New Roman" w:eastAsia="Times New Roman" w:hAnsi="Times New Roman" w:cs="Times New Roman"/>
      <w:sz w:val="24"/>
      <w:szCs w:val="24"/>
      <w:lang w:eastAsia="ru-RU"/>
    </w:rPr>
  </w:style>
  <w:style w:type="character" w:customStyle="1" w:styleId="FontStyle30">
    <w:name w:val="Font Style30"/>
    <w:basedOn w:val="a0"/>
    <w:rsid w:val="00194A9C"/>
    <w:rPr>
      <w:rFonts w:ascii="Times New Roman" w:hAnsi="Times New Roman" w:cs="Times New Roman"/>
      <w:b/>
      <w:bCs/>
      <w:sz w:val="26"/>
      <w:szCs w:val="26"/>
    </w:rPr>
  </w:style>
  <w:style w:type="character" w:customStyle="1" w:styleId="FontStyle28">
    <w:name w:val="Font Style28"/>
    <w:basedOn w:val="a0"/>
    <w:rsid w:val="00194A9C"/>
    <w:rPr>
      <w:rFonts w:ascii="Times New Roman" w:hAnsi="Times New Roman" w:cs="Times New Roman"/>
      <w:sz w:val="26"/>
      <w:szCs w:val="26"/>
    </w:rPr>
  </w:style>
  <w:style w:type="character" w:customStyle="1" w:styleId="apple-converted-space">
    <w:name w:val="apple-converted-space"/>
    <w:basedOn w:val="a0"/>
    <w:rsid w:val="005A5CEE"/>
  </w:style>
  <w:style w:type="paragraph" w:styleId="afd">
    <w:name w:val="Normal (Web)"/>
    <w:basedOn w:val="a"/>
    <w:uiPriority w:val="99"/>
    <w:semiHidden/>
    <w:unhideWhenUsed/>
    <w:rsid w:val="005A5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Гипертекстовая ссылка"/>
    <w:uiPriority w:val="99"/>
    <w:rsid w:val="005A5CEE"/>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805">
      <w:bodyDiv w:val="1"/>
      <w:marLeft w:val="0"/>
      <w:marRight w:val="0"/>
      <w:marTop w:val="0"/>
      <w:marBottom w:val="0"/>
      <w:divBdr>
        <w:top w:val="none" w:sz="0" w:space="0" w:color="auto"/>
        <w:left w:val="none" w:sz="0" w:space="0" w:color="auto"/>
        <w:bottom w:val="none" w:sz="0" w:space="0" w:color="auto"/>
        <w:right w:val="none" w:sz="0" w:space="0" w:color="auto"/>
      </w:divBdr>
    </w:div>
    <w:div w:id="110445761">
      <w:bodyDiv w:val="1"/>
      <w:marLeft w:val="0"/>
      <w:marRight w:val="0"/>
      <w:marTop w:val="0"/>
      <w:marBottom w:val="0"/>
      <w:divBdr>
        <w:top w:val="none" w:sz="0" w:space="0" w:color="auto"/>
        <w:left w:val="none" w:sz="0" w:space="0" w:color="auto"/>
        <w:bottom w:val="none" w:sz="0" w:space="0" w:color="auto"/>
        <w:right w:val="none" w:sz="0" w:space="0" w:color="auto"/>
      </w:divBdr>
    </w:div>
    <w:div w:id="968902228">
      <w:bodyDiv w:val="1"/>
      <w:marLeft w:val="0"/>
      <w:marRight w:val="0"/>
      <w:marTop w:val="0"/>
      <w:marBottom w:val="0"/>
      <w:divBdr>
        <w:top w:val="none" w:sz="0" w:space="0" w:color="auto"/>
        <w:left w:val="none" w:sz="0" w:space="0" w:color="auto"/>
        <w:bottom w:val="none" w:sz="0" w:space="0" w:color="auto"/>
        <w:right w:val="none" w:sz="0" w:space="0" w:color="auto"/>
      </w:divBdr>
    </w:div>
    <w:div w:id="20043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ur.izbirkom.ru/chislennost-izbirateley/&#1095;&#1080;&#1089;&#1083;&#1077;&#1085;&#1085;&#1086;&#1089;&#1090;&#1100;%20&#1085;&#1072;%2001_07_2017.RTF" TargetMode="External"/><Relationship Id="rId18" Type="http://schemas.openxmlformats.org/officeDocument/2006/relationships/chart" Target="charts/chart5.xml"/><Relationship Id="rId26" Type="http://schemas.openxmlformats.org/officeDocument/2006/relationships/chart" Target="charts/chart13.xml"/><Relationship Id="rId39" Type="http://schemas.microsoft.com/office/2007/relationships/diagramDrawing" Target="diagrams/drawing2.xml"/><Relationship Id="rId21" Type="http://schemas.openxmlformats.org/officeDocument/2006/relationships/chart" Target="charts/chart8.xml"/><Relationship Id="rId34" Type="http://schemas.microsoft.com/office/2007/relationships/diagramDrawing" Target="diagrams/drawing1.xml"/><Relationship Id="rId42" Type="http://schemas.openxmlformats.org/officeDocument/2006/relationships/chart" Target="charts/chart19.xml"/><Relationship Id="rId47" Type="http://schemas.microsoft.com/office/2007/relationships/diagramDrawing" Target="diagrams/drawing3.xml"/><Relationship Id="rId50" Type="http://schemas.openxmlformats.org/officeDocument/2006/relationships/diagramQuickStyle" Target="diagrams/quickStyle4.xml"/><Relationship Id="rId55" Type="http://schemas.openxmlformats.org/officeDocument/2006/relationships/diagramLayout" Target="diagrams/layout5.xml"/><Relationship Id="rId63" Type="http://schemas.openxmlformats.org/officeDocument/2006/relationships/chart" Target="charts/chart24.xml"/><Relationship Id="rId68" Type="http://schemas.openxmlformats.org/officeDocument/2006/relationships/chart" Target="charts/chart29.xml"/><Relationship Id="rId76" Type="http://schemas.openxmlformats.org/officeDocument/2006/relationships/chart" Target="charts/chart37.xml"/><Relationship Id="rId84" Type="http://schemas.openxmlformats.org/officeDocument/2006/relationships/chart" Target="charts/chart45.xml"/><Relationship Id="rId89" Type="http://schemas.openxmlformats.org/officeDocument/2006/relationships/hyperlink" Target="http://amurstat.gks.ru/&#1055;&#1091;&#1073;&#1083;&#1080;&#1082;&#1072;&#1094;&#1080;&#1080;/&#1054;&#1092;&#1080;&#1094;&#1080;&#1072;&#1083;&#1100;&#1085;&#1099;&#1077;%20&#1089;&#1090;&#1072;&#1090;&#1080;&#1089;&#1090;&#1080;&#1095;&#1077;&#1089;&#1082;&#1080;&#1077;%20&#1087;&#1091;&#1073;&#1083;&#1080;&#1082;&#1072;&#1094;&#1080;&#1080;%20&#1058;&#1054;&#1043;&#1057;/&#1069;&#1083;&#1077;&#1082;&#1090;&#1088;&#1086;&#1085;&#1085;&#1099;&#1077;%20&#1074;&#1077;&#1088;&#1089;&#1080;&#1080;%20&#1087;&#1091;&#1073;&#1083;&#1080;&#1082;&#1072;&#1094;&#1080;&#1081;/&#1040;&#1084;&#1091;&#1088;&#1089;&#1082;&#1080;&#1081;%20&#1089;&#1090;&#1072;&#1090;&#1080;&#1089;&#1090;&#1080;&#1095;&#1077;&#1089;&#1082;&#1080;&#1081;%20&#1077;&#1078;&#1077;&#1075;&#1086;&#1076;&#1085;&#1080;&#1082;-2017" TargetMode="External"/><Relationship Id="rId7" Type="http://schemas.openxmlformats.org/officeDocument/2006/relationships/endnotes" Target="endnotes.xml"/><Relationship Id="rId71" Type="http://schemas.openxmlformats.org/officeDocument/2006/relationships/chart" Target="charts/chart32.xm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chart" Target="charts/chart16.xml"/><Relationship Id="rId11" Type="http://schemas.openxmlformats.org/officeDocument/2006/relationships/hyperlink" Target="mailto:op-adm@mail.ru" TargetMode="External"/><Relationship Id="rId24" Type="http://schemas.openxmlformats.org/officeDocument/2006/relationships/chart" Target="charts/chart11.xml"/><Relationship Id="rId32" Type="http://schemas.openxmlformats.org/officeDocument/2006/relationships/diagramQuickStyle" Target="diagrams/quickStyle1.xml"/><Relationship Id="rId37" Type="http://schemas.openxmlformats.org/officeDocument/2006/relationships/diagramQuickStyle" Target="diagrams/quickStyle2.xml"/><Relationship Id="rId40" Type="http://schemas.openxmlformats.org/officeDocument/2006/relationships/chart" Target="charts/chart17.xml"/><Relationship Id="rId45" Type="http://schemas.openxmlformats.org/officeDocument/2006/relationships/diagramQuickStyle" Target="diagrams/quickStyle3.xml"/><Relationship Id="rId53" Type="http://schemas.openxmlformats.org/officeDocument/2006/relationships/chart" Target="charts/chart20.xml"/><Relationship Id="rId58" Type="http://schemas.microsoft.com/office/2007/relationships/diagramDrawing" Target="diagrams/drawing5.xml"/><Relationship Id="rId66" Type="http://schemas.openxmlformats.org/officeDocument/2006/relationships/chart" Target="charts/chart27.xml"/><Relationship Id="rId74" Type="http://schemas.openxmlformats.org/officeDocument/2006/relationships/chart" Target="charts/chart35.xml"/><Relationship Id="rId79" Type="http://schemas.openxmlformats.org/officeDocument/2006/relationships/chart" Target="charts/chart40.xml"/><Relationship Id="rId87" Type="http://schemas.openxmlformats.org/officeDocument/2006/relationships/chart" Target="charts/chart48.xml"/><Relationship Id="rId5" Type="http://schemas.openxmlformats.org/officeDocument/2006/relationships/webSettings" Target="webSettings.xml"/><Relationship Id="rId61" Type="http://schemas.openxmlformats.org/officeDocument/2006/relationships/chart" Target="charts/chart23.xml"/><Relationship Id="rId82" Type="http://schemas.openxmlformats.org/officeDocument/2006/relationships/chart" Target="charts/chart43.xml"/><Relationship Id="rId90" Type="http://schemas.openxmlformats.org/officeDocument/2006/relationships/chart" Target="charts/chart50.xml"/><Relationship Id="rId19" Type="http://schemas.openxmlformats.org/officeDocument/2006/relationships/chart" Target="charts/chart6.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diagramData" Target="diagrams/data1.xml"/><Relationship Id="rId35" Type="http://schemas.openxmlformats.org/officeDocument/2006/relationships/diagramData" Target="diagrams/data2.xml"/><Relationship Id="rId43" Type="http://schemas.openxmlformats.org/officeDocument/2006/relationships/diagramData" Target="diagrams/data3.xml"/><Relationship Id="rId48" Type="http://schemas.openxmlformats.org/officeDocument/2006/relationships/diagramData" Target="diagrams/data4.xml"/><Relationship Id="rId56" Type="http://schemas.openxmlformats.org/officeDocument/2006/relationships/diagramQuickStyle" Target="diagrams/quickStyle5.xml"/><Relationship Id="rId64" Type="http://schemas.openxmlformats.org/officeDocument/2006/relationships/chart" Target="charts/chart25.xml"/><Relationship Id="rId69" Type="http://schemas.openxmlformats.org/officeDocument/2006/relationships/chart" Target="charts/chart30.xml"/><Relationship Id="rId77" Type="http://schemas.openxmlformats.org/officeDocument/2006/relationships/chart" Target="charts/chart38.xml"/><Relationship Id="rId8" Type="http://schemas.openxmlformats.org/officeDocument/2006/relationships/hyperlink" Target="http://www.opamur.ru" TargetMode="External"/><Relationship Id="rId51" Type="http://schemas.openxmlformats.org/officeDocument/2006/relationships/diagramColors" Target="diagrams/colors4.xml"/><Relationship Id="rId72" Type="http://schemas.openxmlformats.org/officeDocument/2006/relationships/chart" Target="charts/chart33.xml"/><Relationship Id="rId80" Type="http://schemas.openxmlformats.org/officeDocument/2006/relationships/chart" Target="charts/chart41.xml"/><Relationship Id="rId85" Type="http://schemas.openxmlformats.org/officeDocument/2006/relationships/chart" Target="charts/chart46.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diagramColors" Target="diagrams/colors1.xml"/><Relationship Id="rId38" Type="http://schemas.openxmlformats.org/officeDocument/2006/relationships/diagramColors" Target="diagrams/colors2.xml"/><Relationship Id="rId46" Type="http://schemas.openxmlformats.org/officeDocument/2006/relationships/diagramColors" Target="diagrams/colors3.xml"/><Relationship Id="rId59" Type="http://schemas.openxmlformats.org/officeDocument/2006/relationships/chart" Target="charts/chart21.xml"/><Relationship Id="rId67" Type="http://schemas.openxmlformats.org/officeDocument/2006/relationships/chart" Target="charts/chart28.xml"/><Relationship Id="rId20" Type="http://schemas.openxmlformats.org/officeDocument/2006/relationships/chart" Target="charts/chart7.xml"/><Relationship Id="rId41" Type="http://schemas.openxmlformats.org/officeDocument/2006/relationships/chart" Target="charts/chart18.xml"/><Relationship Id="rId54" Type="http://schemas.openxmlformats.org/officeDocument/2006/relationships/diagramData" Target="diagrams/data5.xml"/><Relationship Id="rId62" Type="http://schemas.openxmlformats.org/officeDocument/2006/relationships/hyperlink" Target="https://vpr.statgrad.org/" TargetMode="External"/><Relationship Id="rId70" Type="http://schemas.openxmlformats.org/officeDocument/2006/relationships/chart" Target="charts/chart31.xml"/><Relationship Id="rId75" Type="http://schemas.openxmlformats.org/officeDocument/2006/relationships/chart" Target="charts/chart36.xml"/><Relationship Id="rId83" Type="http://schemas.openxmlformats.org/officeDocument/2006/relationships/chart" Target="charts/chart44.xml"/><Relationship Id="rId88" Type="http://schemas.openxmlformats.org/officeDocument/2006/relationships/chart" Target="charts/chart49.xml"/><Relationship Id="rId91" Type="http://schemas.openxmlformats.org/officeDocument/2006/relationships/chart" Target="charts/chart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diagramLayout" Target="diagrams/layout2.xml"/><Relationship Id="rId49" Type="http://schemas.openxmlformats.org/officeDocument/2006/relationships/diagramLayout" Target="diagrams/layout4.xml"/><Relationship Id="rId57" Type="http://schemas.openxmlformats.org/officeDocument/2006/relationships/diagramColors" Target="diagrams/colors5.xml"/><Relationship Id="rId10" Type="http://schemas.openxmlformats.org/officeDocument/2006/relationships/hyperlink" Target="http://www.opamur.ru" TargetMode="External"/><Relationship Id="rId31" Type="http://schemas.openxmlformats.org/officeDocument/2006/relationships/diagramLayout" Target="diagrams/layout1.xml"/><Relationship Id="rId44" Type="http://schemas.openxmlformats.org/officeDocument/2006/relationships/diagramLayout" Target="diagrams/layout3.xml"/><Relationship Id="rId52" Type="http://schemas.microsoft.com/office/2007/relationships/diagramDrawing" Target="diagrams/drawing4.xml"/><Relationship Id="rId60" Type="http://schemas.openxmlformats.org/officeDocument/2006/relationships/chart" Target="charts/chart22.xml"/><Relationship Id="rId65" Type="http://schemas.openxmlformats.org/officeDocument/2006/relationships/chart" Target="charts/chart26.xml"/><Relationship Id="rId73" Type="http://schemas.openxmlformats.org/officeDocument/2006/relationships/chart" Target="charts/chart34.xml"/><Relationship Id="rId78" Type="http://schemas.openxmlformats.org/officeDocument/2006/relationships/chart" Target="charts/chart39.xml"/><Relationship Id="rId81" Type="http://schemas.openxmlformats.org/officeDocument/2006/relationships/chart" Target="charts/chart42.xml"/><Relationship Id="rId86" Type="http://schemas.openxmlformats.org/officeDocument/2006/relationships/chart" Target="charts/chart47.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p-adm@mai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0.xml"/></Relationships>
</file>

<file path=word/charts/_rels/chart1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1054;&#1055;.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1054;&#1055;.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1.xml"/></Relationships>
</file>

<file path=word/charts/_rels/chart16.xml.rels><?xml version="1.0" encoding="UTF-8" standalone="yes"?>
<Relationships xmlns="http://schemas.openxmlformats.org/package/2006/relationships"><Relationship Id="rId3" Type="http://schemas.openxmlformats.org/officeDocument/2006/relationships/oleObject" Target="file:///D:\&#1054;&#1055;.xlsx" TargetMode="Externa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chartUserShapes" Target="../drawings/drawing12.xml"/></Relationships>
</file>

<file path=word/charts/_rels/chart17.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1054;&#1055;.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20.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1054;&#1055;.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30.xml.rels><?xml version="1.0" encoding="UTF-8" standalone="yes"?>
<Relationships xmlns="http://schemas.openxmlformats.org/package/2006/relationships"><Relationship Id="rId3" Type="http://schemas.openxmlformats.org/officeDocument/2006/relationships/oleObject" Target="file:///E:\&#1054;&#1055;.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E:\&#1054;&#1055;.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E:\&#1054;&#1055;.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E:\&#1054;&#1055;.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E:\&#1054;&#1055;.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E:\&#1054;&#1055;.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E:\&#1054;&#1055;.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E:\&#1054;&#1055;.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E:\&#1054;&#1055;.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E:\&#1054;&#1055;.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40.xml.rels><?xml version="1.0" encoding="UTF-8" standalone="yes"?>
<Relationships xmlns="http://schemas.openxmlformats.org/package/2006/relationships"><Relationship Id="rId3" Type="http://schemas.openxmlformats.org/officeDocument/2006/relationships/oleObject" Target="file:///E:\&#1054;&#1055;.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E:\&#1054;&#1055;.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49.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50.xml.rels><?xml version="1.0" encoding="UTF-8" standalone="yes"?>
<Relationships xmlns="http://schemas.openxmlformats.org/package/2006/relationships"><Relationship Id="rId3" Type="http://schemas.openxmlformats.org/officeDocument/2006/relationships/oleObject" Target="file:///E:\&#1054;&#1055;.xlsx" TargetMode="External"/><Relationship Id="rId2" Type="http://schemas.microsoft.com/office/2011/relationships/chartColorStyle" Target="colors42.xml"/><Relationship Id="rId1" Type="http://schemas.microsoft.com/office/2011/relationships/chartStyle" Target="style42.xml"/></Relationships>
</file>

<file path=word/charts/_rels/chart51.xml.rels><?xml version="1.0" encoding="UTF-8" standalone="yes"?>
<Relationships xmlns="http://schemas.openxmlformats.org/package/2006/relationships"><Relationship Id="rId3" Type="http://schemas.openxmlformats.org/officeDocument/2006/relationships/oleObject" Target="file:///D:\&#1054;&#1055;.xlsx" TargetMode="External"/><Relationship Id="rId2" Type="http://schemas.microsoft.com/office/2011/relationships/chartColorStyle" Target="colors43.xml"/><Relationship Id="rId1" Type="http://schemas.microsoft.com/office/2011/relationships/chartStyle" Target="style43.xml"/></Relationships>
</file>

<file path=word/charts/_rels/chart6.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chemeClr val="tx1">
                    <a:lumMod val="65000"/>
                    <a:lumOff val="35000"/>
                  </a:schemeClr>
                </a:solidFill>
                <a:latin typeface="+mn-lt"/>
                <a:ea typeface="+mn-ea"/>
                <a:cs typeface="+mn-cs"/>
              </a:defRPr>
            </a:pPr>
            <a:r>
              <a:rPr lang="ru-RU" sz="1100" b="1" i="1"/>
              <a:t>Количество новорожденных (чел.)</a:t>
            </a:r>
          </a:p>
        </c:rich>
      </c:tx>
      <c:layout>
        <c:manualLayout>
          <c:xMode val="edge"/>
          <c:yMode val="edge"/>
          <c:x val="0.52673544318992382"/>
          <c:y val="4.5560933323701508E-2"/>
        </c:manualLayout>
      </c:layout>
      <c:overlay val="1"/>
      <c:spPr>
        <a:noFill/>
        <a:ln>
          <a:noFill/>
        </a:ln>
        <a:effectLst/>
      </c:spPr>
      <c:txPr>
        <a:bodyPr rot="0" spcFirstLastPara="1" vertOverflow="ellipsis" vert="horz" wrap="square" anchor="ctr" anchorCtr="1"/>
        <a:lstStyle/>
        <a:p>
          <a:pPr>
            <a:defRPr sz="11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Лист1!$A$5:$B$5</c:f>
              <c:numCache>
                <c:formatCode>General</c:formatCode>
                <c:ptCount val="2"/>
                <c:pt idx="0">
                  <c:v>2016</c:v>
                </c:pt>
                <c:pt idx="1">
                  <c:v>2017</c:v>
                </c:pt>
              </c:numCache>
            </c:numRef>
          </c:cat>
          <c:val>
            <c:numRef>
              <c:f>Лист1!$A$6:$B$6</c:f>
              <c:numCache>
                <c:formatCode>General</c:formatCode>
                <c:ptCount val="2"/>
                <c:pt idx="0">
                  <c:v>9561</c:v>
                </c:pt>
                <c:pt idx="1">
                  <c:v>8711</c:v>
                </c:pt>
              </c:numCache>
            </c:numRef>
          </c:val>
          <c:extLst>
            <c:ext xmlns:c16="http://schemas.microsoft.com/office/drawing/2014/chart" uri="{C3380CC4-5D6E-409C-BE32-E72D297353CC}">
              <c16:uniqueId val="{00000000-26F3-480F-8E68-56E5C80F2440}"/>
            </c:ext>
          </c:extLst>
        </c:ser>
        <c:dLbls>
          <c:showLegendKey val="0"/>
          <c:showVal val="0"/>
          <c:showCatName val="0"/>
          <c:showSerName val="0"/>
          <c:showPercent val="0"/>
          <c:showBubbleSize val="0"/>
        </c:dLbls>
        <c:gapWidth val="219"/>
        <c:overlap val="-27"/>
        <c:axId val="143851728"/>
        <c:axId val="143866960"/>
      </c:barChart>
      <c:catAx>
        <c:axId val="14385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143866960"/>
        <c:crosses val="autoZero"/>
        <c:auto val="1"/>
        <c:lblAlgn val="ctr"/>
        <c:lblOffset val="100"/>
        <c:noMultiLvlLbl val="0"/>
      </c:catAx>
      <c:valAx>
        <c:axId val="143866960"/>
        <c:scaling>
          <c:orientation val="minMax"/>
          <c:min val="4000"/>
        </c:scaling>
        <c:delete val="1"/>
        <c:axPos val="l"/>
        <c:numFmt formatCode="General" sourceLinked="1"/>
        <c:majorTickMark val="none"/>
        <c:minorTickMark val="none"/>
        <c:tickLblPos val="nextTo"/>
        <c:crossAx val="143851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r>
              <a:rPr lang="ru-RU" sz="1100" b="1" i="1" u="none"/>
              <a:t>Смертность от ДТП (на 100</a:t>
            </a:r>
            <a:r>
              <a:rPr lang="ru-RU" sz="1100" b="1" i="1" u="none" baseline="0"/>
              <a:t> тыс.чел.)</a:t>
            </a:r>
            <a:endParaRPr lang="ru-RU" sz="1100" b="1" i="1" u="none"/>
          </a:p>
        </c:rich>
      </c:tx>
      <c:layout>
        <c:manualLayout>
          <c:xMode val="edge"/>
          <c:yMode val="edge"/>
          <c:x val="0.46656177238271068"/>
          <c:y val="4.2333496613758938E-2"/>
        </c:manualLayout>
      </c:layout>
      <c:overlay val="0"/>
      <c:spPr>
        <a:noFill/>
        <a:ln>
          <a:noFill/>
        </a:ln>
        <a:effectLst/>
      </c:spPr>
      <c:txPr>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7228608361714648E-2"/>
          <c:y val="0.17932777777777778"/>
          <c:w val="0.93505330858463154"/>
          <c:h val="0.5496211111111111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Лист1!$A$34:$C$34</c:f>
              <c:strCache>
                <c:ptCount val="3"/>
                <c:pt idx="0">
                  <c:v>2016</c:v>
                </c:pt>
                <c:pt idx="1">
                  <c:v>2017</c:v>
                </c:pt>
                <c:pt idx="2">
                  <c:v>Целевой
показатель</c:v>
                </c:pt>
              </c:strCache>
            </c:strRef>
          </c:cat>
          <c:val>
            <c:numRef>
              <c:f>Лист1!$A$124:$C$124</c:f>
              <c:numCache>
                <c:formatCode>General</c:formatCode>
                <c:ptCount val="3"/>
                <c:pt idx="0">
                  <c:v>10.3</c:v>
                </c:pt>
                <c:pt idx="1">
                  <c:v>18</c:v>
                </c:pt>
                <c:pt idx="2">
                  <c:v>11.2</c:v>
                </c:pt>
              </c:numCache>
            </c:numRef>
          </c:val>
          <c:extLst>
            <c:ext xmlns:c16="http://schemas.microsoft.com/office/drawing/2014/chart" uri="{C3380CC4-5D6E-409C-BE32-E72D297353CC}">
              <c16:uniqueId val="{00000000-B919-403A-8080-5366F0AD458D}"/>
            </c:ext>
          </c:extLst>
        </c:ser>
        <c:dLbls>
          <c:showLegendKey val="0"/>
          <c:showVal val="0"/>
          <c:showCatName val="0"/>
          <c:showSerName val="0"/>
          <c:showPercent val="0"/>
          <c:showBubbleSize val="0"/>
        </c:dLbls>
        <c:gapWidth val="219"/>
        <c:overlap val="-27"/>
        <c:axId val="581425744"/>
        <c:axId val="581412144"/>
      </c:barChart>
      <c:catAx>
        <c:axId val="58142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581412144"/>
        <c:crosses val="autoZero"/>
        <c:auto val="1"/>
        <c:lblAlgn val="ctr"/>
        <c:lblOffset val="100"/>
        <c:noMultiLvlLbl val="0"/>
      </c:catAx>
      <c:valAx>
        <c:axId val="581412144"/>
        <c:scaling>
          <c:orientation val="minMax"/>
          <c:max val="21"/>
          <c:min val="0"/>
        </c:scaling>
        <c:delete val="1"/>
        <c:axPos val="l"/>
        <c:numFmt formatCode="General" sourceLinked="1"/>
        <c:majorTickMark val="out"/>
        <c:minorTickMark val="none"/>
        <c:tickLblPos val="nextTo"/>
        <c:crossAx val="581425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r>
              <a:rPr lang="ru-RU" sz="1100" b="1" i="1"/>
              <a:t>Обследование жителей выездными бригадами</a:t>
            </a:r>
            <a:r>
              <a:rPr lang="ru-RU" sz="1100" b="1" i="1" baseline="0"/>
              <a:t> специалистов (тыс. чел.)</a:t>
            </a:r>
            <a:endParaRPr lang="ru-RU" sz="1100" b="1" i="1"/>
          </a:p>
        </c:rich>
      </c:tx>
      <c:layout>
        <c:manualLayout>
          <c:xMode val="edge"/>
          <c:yMode val="edge"/>
          <c:x val="0.18209685942960618"/>
          <c:y val="5.6710775047258979E-2"/>
        </c:manualLayout>
      </c:layout>
      <c:overlay val="0"/>
      <c:spPr>
        <a:noFill/>
        <a:ln>
          <a:noFill/>
        </a:ln>
        <a:effectLst/>
      </c:spPr>
      <c:txPr>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2.5501333024226268E-2"/>
          <c:y val="0.24166666666666667"/>
          <c:w val="0.73718092529496759"/>
          <c:h val="0.5793599381376946"/>
        </c:manualLayout>
      </c:layout>
      <c:barChart>
        <c:barDir val="col"/>
        <c:grouping val="stacked"/>
        <c:varyColors val="0"/>
        <c:ser>
          <c:idx val="0"/>
          <c:order val="0"/>
          <c:tx>
            <c:v>Дети</c:v>
          </c:tx>
          <c:spPr>
            <a:solidFill>
              <a:schemeClr val="accent1"/>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Лист1!$A$139:$B$139</c:f>
              <c:numCache>
                <c:formatCode>General</c:formatCode>
                <c:ptCount val="2"/>
                <c:pt idx="0">
                  <c:v>2016</c:v>
                </c:pt>
                <c:pt idx="1">
                  <c:v>2017</c:v>
                </c:pt>
              </c:numCache>
            </c:numRef>
          </c:cat>
          <c:val>
            <c:numRef>
              <c:f>Лист1!$A$140:$B$140</c:f>
              <c:numCache>
                <c:formatCode>General</c:formatCode>
                <c:ptCount val="2"/>
                <c:pt idx="0">
                  <c:v>52.2</c:v>
                </c:pt>
                <c:pt idx="1">
                  <c:v>42.7</c:v>
                </c:pt>
              </c:numCache>
            </c:numRef>
          </c:val>
          <c:extLst>
            <c:ext xmlns:c16="http://schemas.microsoft.com/office/drawing/2014/chart" uri="{C3380CC4-5D6E-409C-BE32-E72D297353CC}">
              <c16:uniqueId val="{00000000-A708-44A0-A768-E3A50C325875}"/>
            </c:ext>
          </c:extLst>
        </c:ser>
        <c:ser>
          <c:idx val="1"/>
          <c:order val="1"/>
          <c:tx>
            <c:v>Взрослые</c:v>
          </c:tx>
          <c:spPr>
            <a:solidFill>
              <a:schemeClr val="accent6">
                <a:lumMod val="60000"/>
                <a:lumOff val="40000"/>
              </a:schemeClr>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Лист1!$A$139:$B$139</c:f>
              <c:numCache>
                <c:formatCode>General</c:formatCode>
                <c:ptCount val="2"/>
                <c:pt idx="0">
                  <c:v>2016</c:v>
                </c:pt>
                <c:pt idx="1">
                  <c:v>2017</c:v>
                </c:pt>
              </c:numCache>
            </c:numRef>
          </c:cat>
          <c:val>
            <c:numRef>
              <c:f>Лист1!$A$141:$B$141</c:f>
              <c:numCache>
                <c:formatCode>General</c:formatCode>
                <c:ptCount val="2"/>
                <c:pt idx="0">
                  <c:v>71.3</c:v>
                </c:pt>
                <c:pt idx="1">
                  <c:v>69.099999999999994</c:v>
                </c:pt>
              </c:numCache>
            </c:numRef>
          </c:val>
          <c:extLst>
            <c:ext xmlns:c16="http://schemas.microsoft.com/office/drawing/2014/chart" uri="{C3380CC4-5D6E-409C-BE32-E72D297353CC}">
              <c16:uniqueId val="{00000001-A708-44A0-A768-E3A50C325875}"/>
            </c:ext>
          </c:extLst>
        </c:ser>
        <c:dLbls>
          <c:showLegendKey val="0"/>
          <c:showVal val="0"/>
          <c:showCatName val="0"/>
          <c:showSerName val="0"/>
          <c:showPercent val="0"/>
          <c:showBubbleSize val="0"/>
        </c:dLbls>
        <c:gapWidth val="150"/>
        <c:overlap val="100"/>
        <c:axId val="581430640"/>
        <c:axId val="581431184"/>
      </c:barChart>
      <c:catAx>
        <c:axId val="58143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581431184"/>
        <c:crosses val="autoZero"/>
        <c:auto val="1"/>
        <c:lblAlgn val="ctr"/>
        <c:lblOffset val="100"/>
        <c:noMultiLvlLbl val="0"/>
      </c:catAx>
      <c:valAx>
        <c:axId val="581431184"/>
        <c:scaling>
          <c:orientation val="minMax"/>
        </c:scaling>
        <c:delete val="1"/>
        <c:axPos val="l"/>
        <c:numFmt formatCode="General" sourceLinked="1"/>
        <c:majorTickMark val="none"/>
        <c:minorTickMark val="none"/>
        <c:tickLblPos val="nextTo"/>
        <c:crossAx val="581430640"/>
        <c:crosses val="autoZero"/>
        <c:crossBetween val="between"/>
      </c:valAx>
      <c:spPr>
        <a:noFill/>
        <a:ln>
          <a:noFill/>
        </a:ln>
        <a:effectLst/>
      </c:spPr>
    </c:plotArea>
    <c:legend>
      <c:legendPos val="r"/>
      <c:layout>
        <c:manualLayout>
          <c:xMode val="edge"/>
          <c:yMode val="edge"/>
          <c:x val="0.78354698533901534"/>
          <c:y val="0.46987417014049726"/>
          <c:w val="0.14690392459491305"/>
          <c:h val="0.2431716356816456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chemeClr val="tx1">
                    <a:lumMod val="65000"/>
                    <a:lumOff val="35000"/>
                  </a:schemeClr>
                </a:solidFill>
                <a:latin typeface="+mn-lt"/>
                <a:ea typeface="+mn-ea"/>
                <a:cs typeface="+mn-cs"/>
              </a:defRPr>
            </a:pPr>
            <a:r>
              <a:rPr lang="ru-RU" sz="1100" b="1" i="1"/>
              <a:t>Охват</a:t>
            </a:r>
            <a:r>
              <a:rPr lang="ru-RU" sz="1100" b="1" i="1" baseline="0"/>
              <a:t> д</a:t>
            </a:r>
            <a:r>
              <a:rPr lang="ru-RU" sz="1100" b="1" i="1"/>
              <a:t>испансеризацией (чел.)</a:t>
            </a:r>
          </a:p>
        </c:rich>
      </c:tx>
      <c:layout>
        <c:manualLayout>
          <c:xMode val="edge"/>
          <c:yMode val="edge"/>
          <c:x val="0.55022038712339993"/>
          <c:y val="5.1048110982206935E-2"/>
        </c:manualLayout>
      </c:layout>
      <c:overlay val="1"/>
      <c:spPr>
        <a:noFill/>
        <a:ln>
          <a:noFill/>
        </a:ln>
        <a:effectLst/>
      </c:spPr>
      <c:txPr>
        <a:bodyPr rot="0" spcFirstLastPara="1" vertOverflow="ellipsis" vert="horz" wrap="square" anchor="ctr" anchorCtr="1"/>
        <a:lstStyle/>
        <a:p>
          <a:pPr>
            <a:defRPr sz="11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039847261753236E-2"/>
          <c:y val="0.15027768703038222"/>
          <c:w val="0.91188324591591852"/>
          <c:h val="0.66176562134241546"/>
        </c:manualLayout>
      </c:layout>
      <c:barChart>
        <c:barDir val="col"/>
        <c:grouping val="clustered"/>
        <c:varyColors val="0"/>
        <c:ser>
          <c:idx val="0"/>
          <c:order val="0"/>
          <c:spPr>
            <a:solidFill>
              <a:schemeClr val="accent1"/>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Лист1!$A$154:$C$154</c:f>
              <c:strCache>
                <c:ptCount val="3"/>
                <c:pt idx="0">
                  <c:v>2016</c:v>
                </c:pt>
                <c:pt idx="1">
                  <c:v>2017</c:v>
                </c:pt>
                <c:pt idx="2">
                  <c:v>2017 (план)</c:v>
                </c:pt>
              </c:strCache>
            </c:strRef>
          </c:cat>
          <c:val>
            <c:numRef>
              <c:f>Лист1!$A$155:$C$155</c:f>
              <c:numCache>
                <c:formatCode>General</c:formatCode>
                <c:ptCount val="3"/>
                <c:pt idx="0">
                  <c:v>117476</c:v>
                </c:pt>
                <c:pt idx="1">
                  <c:v>120350</c:v>
                </c:pt>
                <c:pt idx="2">
                  <c:v>130812</c:v>
                </c:pt>
              </c:numCache>
            </c:numRef>
          </c:val>
          <c:extLst>
            <c:ext xmlns:c16="http://schemas.microsoft.com/office/drawing/2014/chart" uri="{C3380CC4-5D6E-409C-BE32-E72D297353CC}">
              <c16:uniqueId val="{00000000-0250-423C-A171-79FF0B09AF22}"/>
            </c:ext>
          </c:extLst>
        </c:ser>
        <c:dLbls>
          <c:dLblPos val="ctr"/>
          <c:showLegendKey val="0"/>
          <c:showVal val="1"/>
          <c:showCatName val="0"/>
          <c:showSerName val="0"/>
          <c:showPercent val="0"/>
          <c:showBubbleSize val="0"/>
        </c:dLbls>
        <c:gapWidth val="126"/>
        <c:overlap val="-7"/>
        <c:axId val="581387120"/>
        <c:axId val="581390384"/>
      </c:barChart>
      <c:catAx>
        <c:axId val="58138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581390384"/>
        <c:crosses val="autoZero"/>
        <c:auto val="1"/>
        <c:lblAlgn val="ctr"/>
        <c:lblOffset val="100"/>
        <c:noMultiLvlLbl val="0"/>
      </c:catAx>
      <c:valAx>
        <c:axId val="581390384"/>
        <c:scaling>
          <c:orientation val="minMax"/>
          <c:max val="135000"/>
          <c:min val="100000"/>
        </c:scaling>
        <c:delete val="1"/>
        <c:axPos val="l"/>
        <c:numFmt formatCode="General" sourceLinked="1"/>
        <c:majorTickMark val="out"/>
        <c:minorTickMark val="none"/>
        <c:tickLblPos val="nextTo"/>
        <c:crossAx val="5813871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1" i="1"/>
              <a:t>Группы здоровья по итогам диспансеризации (%)</a:t>
            </a:r>
          </a:p>
        </c:rich>
      </c:tx>
      <c:layout>
        <c:manualLayout>
          <c:xMode val="edge"/>
          <c:yMode val="edge"/>
          <c:x val="0.35336999342261255"/>
          <c:y val="2.7777897625810472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percentStacked"/>
        <c:varyColors val="0"/>
        <c:ser>
          <c:idx val="0"/>
          <c:order val="0"/>
          <c:tx>
            <c:strRef>
              <c:f>Лист1!$A$168</c:f>
              <c:strCache>
                <c:ptCount val="1"/>
                <c:pt idx="0">
                  <c:v>1 группа здоровья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Лист1!$B$167:$C$167</c:f>
              <c:numCache>
                <c:formatCode>General</c:formatCode>
                <c:ptCount val="2"/>
                <c:pt idx="0">
                  <c:v>2016</c:v>
                </c:pt>
                <c:pt idx="1">
                  <c:v>2017</c:v>
                </c:pt>
              </c:numCache>
            </c:numRef>
          </c:cat>
          <c:val>
            <c:numRef>
              <c:f>Лист1!$B$168:$C$168</c:f>
              <c:numCache>
                <c:formatCode>General</c:formatCode>
                <c:ptCount val="2"/>
                <c:pt idx="0">
                  <c:v>35.4</c:v>
                </c:pt>
                <c:pt idx="1">
                  <c:v>33.700000000000003</c:v>
                </c:pt>
              </c:numCache>
            </c:numRef>
          </c:val>
          <c:extLst>
            <c:ext xmlns:c16="http://schemas.microsoft.com/office/drawing/2014/chart" uri="{C3380CC4-5D6E-409C-BE32-E72D297353CC}">
              <c16:uniqueId val="{00000000-A2FD-45D9-8988-BDF02785B58C}"/>
            </c:ext>
          </c:extLst>
        </c:ser>
        <c:ser>
          <c:idx val="1"/>
          <c:order val="1"/>
          <c:tx>
            <c:strRef>
              <c:f>Лист1!$A$169</c:f>
              <c:strCache>
                <c:ptCount val="1"/>
                <c:pt idx="0">
                  <c:v>2 группа здоровья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Лист1!$B$167:$C$167</c:f>
              <c:numCache>
                <c:formatCode>General</c:formatCode>
                <c:ptCount val="2"/>
                <c:pt idx="0">
                  <c:v>2016</c:v>
                </c:pt>
                <c:pt idx="1">
                  <c:v>2017</c:v>
                </c:pt>
              </c:numCache>
            </c:numRef>
          </c:cat>
          <c:val>
            <c:numRef>
              <c:f>Лист1!$B$169:$C$169</c:f>
              <c:numCache>
                <c:formatCode>General</c:formatCode>
                <c:ptCount val="2"/>
                <c:pt idx="0">
                  <c:v>20.9</c:v>
                </c:pt>
                <c:pt idx="1">
                  <c:v>15.6</c:v>
                </c:pt>
              </c:numCache>
            </c:numRef>
          </c:val>
          <c:extLst>
            <c:ext xmlns:c16="http://schemas.microsoft.com/office/drawing/2014/chart" uri="{C3380CC4-5D6E-409C-BE32-E72D297353CC}">
              <c16:uniqueId val="{00000001-A2FD-45D9-8988-BDF02785B58C}"/>
            </c:ext>
          </c:extLst>
        </c:ser>
        <c:ser>
          <c:idx val="2"/>
          <c:order val="2"/>
          <c:tx>
            <c:strRef>
              <c:f>Лист1!$A$170</c:f>
              <c:strCache>
                <c:ptCount val="1"/>
                <c:pt idx="0">
                  <c:v>3 группа здоровья</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Лист1!$B$167:$C$167</c:f>
              <c:numCache>
                <c:formatCode>General</c:formatCode>
                <c:ptCount val="2"/>
                <c:pt idx="0">
                  <c:v>2016</c:v>
                </c:pt>
                <c:pt idx="1">
                  <c:v>2017</c:v>
                </c:pt>
              </c:numCache>
            </c:numRef>
          </c:cat>
          <c:val>
            <c:numRef>
              <c:f>Лист1!$B$170:$C$170</c:f>
              <c:numCache>
                <c:formatCode>General</c:formatCode>
                <c:ptCount val="2"/>
                <c:pt idx="0">
                  <c:v>43.6</c:v>
                </c:pt>
                <c:pt idx="1">
                  <c:v>50.7</c:v>
                </c:pt>
              </c:numCache>
            </c:numRef>
          </c:val>
          <c:extLst>
            <c:ext xmlns:c16="http://schemas.microsoft.com/office/drawing/2014/chart" uri="{C3380CC4-5D6E-409C-BE32-E72D297353CC}">
              <c16:uniqueId val="{00000002-A2FD-45D9-8988-BDF02785B58C}"/>
            </c:ext>
          </c:extLst>
        </c:ser>
        <c:dLbls>
          <c:showLegendKey val="0"/>
          <c:showVal val="0"/>
          <c:showCatName val="0"/>
          <c:showSerName val="0"/>
          <c:showPercent val="0"/>
          <c:showBubbleSize val="0"/>
        </c:dLbls>
        <c:gapWidth val="150"/>
        <c:overlap val="100"/>
        <c:axId val="581392016"/>
        <c:axId val="581404528"/>
      </c:barChart>
      <c:catAx>
        <c:axId val="581392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ru-RU"/>
          </a:p>
        </c:txPr>
        <c:crossAx val="581404528"/>
        <c:crosses val="autoZero"/>
        <c:auto val="1"/>
        <c:lblAlgn val="ctr"/>
        <c:lblOffset val="100"/>
        <c:noMultiLvlLbl val="0"/>
      </c:catAx>
      <c:valAx>
        <c:axId val="58140452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8139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1"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0" i="0" u="none" strike="noStrike" kern="1200" spc="0" baseline="0">
                <a:solidFill>
                  <a:schemeClr val="tx1">
                    <a:lumMod val="65000"/>
                    <a:lumOff val="35000"/>
                  </a:schemeClr>
                </a:solidFill>
                <a:latin typeface="+mn-lt"/>
                <a:ea typeface="+mn-ea"/>
                <a:cs typeface="+mn-cs"/>
              </a:defRPr>
            </a:pPr>
            <a:r>
              <a:rPr lang="ru-RU" sz="1100" b="1" i="1"/>
              <a:t>Результаты обследования граждан, прошедших диспанзеризацию</a:t>
            </a:r>
          </a:p>
        </c:rich>
      </c:tx>
      <c:layout>
        <c:manualLayout>
          <c:xMode val="edge"/>
          <c:yMode val="edge"/>
          <c:x val="0.37709541106455535"/>
          <c:y val="1.6129032258064516E-2"/>
        </c:manualLayout>
      </c:layout>
      <c:overlay val="0"/>
      <c:spPr>
        <a:noFill/>
        <a:ln>
          <a:noFill/>
        </a:ln>
        <a:effectLst/>
      </c:spPr>
      <c:txPr>
        <a:bodyPr rot="0" spcFirstLastPara="1" vertOverflow="ellipsis" vert="horz" wrap="square" anchor="ctr" anchorCtr="1"/>
        <a:lstStyle/>
        <a:p>
          <a:pPr algn="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5018760755537488"/>
          <c:y val="8.8351254480286745E-2"/>
          <c:w val="0.4436586806165147"/>
          <c:h val="0.82907995371546295"/>
        </c:manualLayout>
      </c:layout>
      <c:barChart>
        <c:barDir val="bar"/>
        <c:grouping val="clustered"/>
        <c:varyColors val="0"/>
        <c:ser>
          <c:idx val="0"/>
          <c:order val="0"/>
          <c:tx>
            <c:strRef>
              <c:f>Лист1!$B$181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lumMod val="50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Лист1!$A$182:$A$191</c:f>
              <c:strCache>
                <c:ptCount val="10"/>
                <c:pt idx="0">
                  <c:v>Установлено диспансерное наблюдение</c:v>
                </c:pt>
                <c:pt idx="1">
                  <c:v>Назначено лечение</c:v>
                </c:pt>
                <c:pt idx="2">
                  <c:v>Направлено на дополнительное диагностическое исследование</c:v>
                </c:pt>
                <c:pt idx="3">
                  <c:v>Оформлено направление на санаторно-курортное лечение</c:v>
                </c:pt>
                <c:pt idx="4">
                  <c:v>Направлено на получение специализированной медицинской помощи</c:v>
                </c:pt>
                <c:pt idx="5">
                  <c:v>Охвачено кратким профилактическим консультированием</c:v>
                </c:pt>
                <c:pt idx="6">
                  <c:v>Проведено углублённое индивидуальное профилактическое консультирование</c:v>
                </c:pt>
                <c:pt idx="7">
                  <c:v>Проведено групповое профилактическое консультирование</c:v>
                </c:pt>
                <c:pt idx="8">
                  <c:v>Отказ от прохождения отдельных осмотров, исследований</c:v>
                </c:pt>
                <c:pt idx="9">
                  <c:v>Отказ от прохождения диспансеризации в целом</c:v>
                </c:pt>
              </c:strCache>
            </c:strRef>
          </c:cat>
          <c:val>
            <c:numRef>
              <c:f>Лист1!$B$182:$B$191</c:f>
              <c:numCache>
                <c:formatCode>General</c:formatCode>
                <c:ptCount val="10"/>
                <c:pt idx="0">
                  <c:v>39.4</c:v>
                </c:pt>
                <c:pt idx="1">
                  <c:v>38.200000000000003</c:v>
                </c:pt>
                <c:pt idx="2">
                  <c:v>5.2</c:v>
                </c:pt>
                <c:pt idx="3">
                  <c:v>0.7</c:v>
                </c:pt>
                <c:pt idx="4">
                  <c:v>0.2</c:v>
                </c:pt>
                <c:pt idx="5">
                  <c:v>100</c:v>
                </c:pt>
                <c:pt idx="6">
                  <c:v>23.7</c:v>
                </c:pt>
                <c:pt idx="7">
                  <c:v>8.5</c:v>
                </c:pt>
                <c:pt idx="8">
                  <c:v>0.01</c:v>
                </c:pt>
                <c:pt idx="9">
                  <c:v>0.05</c:v>
                </c:pt>
              </c:numCache>
            </c:numRef>
          </c:val>
          <c:extLst>
            <c:ext xmlns:c16="http://schemas.microsoft.com/office/drawing/2014/chart" uri="{C3380CC4-5D6E-409C-BE32-E72D297353CC}">
              <c16:uniqueId val="{00000000-8F47-41FE-99FF-8C038C3ADF27}"/>
            </c:ext>
          </c:extLst>
        </c:ser>
        <c:ser>
          <c:idx val="1"/>
          <c:order val="1"/>
          <c:tx>
            <c:strRef>
              <c:f>Лист1!$C$181</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50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Лист1!$A$182:$A$191</c:f>
              <c:strCache>
                <c:ptCount val="10"/>
                <c:pt idx="0">
                  <c:v>Установлено диспансерное наблюдение</c:v>
                </c:pt>
                <c:pt idx="1">
                  <c:v>Назначено лечение</c:v>
                </c:pt>
                <c:pt idx="2">
                  <c:v>Направлено на дополнительное диагностическое исследование</c:v>
                </c:pt>
                <c:pt idx="3">
                  <c:v>Оформлено направление на санаторно-курортное лечение</c:v>
                </c:pt>
                <c:pt idx="4">
                  <c:v>Направлено на получение специализированной медицинской помощи</c:v>
                </c:pt>
                <c:pt idx="5">
                  <c:v>Охвачено кратким профилактическим консультированием</c:v>
                </c:pt>
                <c:pt idx="6">
                  <c:v>Проведено углублённое индивидуальное профилактическое консультирование</c:v>
                </c:pt>
                <c:pt idx="7">
                  <c:v>Проведено групповое профилактическое консультирование</c:v>
                </c:pt>
                <c:pt idx="8">
                  <c:v>Отказ от прохождения отдельных осмотров, исследований</c:v>
                </c:pt>
                <c:pt idx="9">
                  <c:v>Отказ от прохождения диспансеризации в целом</c:v>
                </c:pt>
              </c:strCache>
            </c:strRef>
          </c:cat>
          <c:val>
            <c:numRef>
              <c:f>Лист1!$C$182:$C$191</c:f>
              <c:numCache>
                <c:formatCode>General</c:formatCode>
                <c:ptCount val="10"/>
                <c:pt idx="0">
                  <c:v>37.5</c:v>
                </c:pt>
                <c:pt idx="1">
                  <c:v>33</c:v>
                </c:pt>
                <c:pt idx="2">
                  <c:v>5.0999999999999996</c:v>
                </c:pt>
                <c:pt idx="3">
                  <c:v>1.1000000000000001</c:v>
                </c:pt>
                <c:pt idx="4">
                  <c:v>0.8</c:v>
                </c:pt>
                <c:pt idx="5">
                  <c:v>100</c:v>
                </c:pt>
                <c:pt idx="6">
                  <c:v>18.100000000000001</c:v>
                </c:pt>
                <c:pt idx="7">
                  <c:v>8.1</c:v>
                </c:pt>
                <c:pt idx="8">
                  <c:v>0.3</c:v>
                </c:pt>
                <c:pt idx="9">
                  <c:v>0.1</c:v>
                </c:pt>
              </c:numCache>
            </c:numRef>
          </c:val>
          <c:extLst>
            <c:ext xmlns:c16="http://schemas.microsoft.com/office/drawing/2014/chart" uri="{C3380CC4-5D6E-409C-BE32-E72D297353CC}">
              <c16:uniqueId val="{00000001-8F47-41FE-99FF-8C038C3ADF27}"/>
            </c:ext>
          </c:extLst>
        </c:ser>
        <c:dLbls>
          <c:showLegendKey val="0"/>
          <c:showVal val="0"/>
          <c:showCatName val="0"/>
          <c:showSerName val="0"/>
          <c:showPercent val="0"/>
          <c:showBubbleSize val="0"/>
        </c:dLbls>
        <c:gapWidth val="182"/>
        <c:axId val="581403440"/>
        <c:axId val="581405072"/>
      </c:barChart>
      <c:catAx>
        <c:axId val="581403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11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581405072"/>
        <c:crosses val="autoZero"/>
        <c:auto val="1"/>
        <c:lblAlgn val="ctr"/>
        <c:lblOffset val="100"/>
        <c:noMultiLvlLbl val="0"/>
      </c:catAx>
      <c:valAx>
        <c:axId val="581405072"/>
        <c:scaling>
          <c:orientation val="minMax"/>
          <c:max val="100"/>
        </c:scaling>
        <c:delete val="1"/>
        <c:axPos val="b"/>
        <c:numFmt formatCode="General" sourceLinked="1"/>
        <c:majorTickMark val="out"/>
        <c:minorTickMark val="none"/>
        <c:tickLblPos val="nextTo"/>
        <c:crossAx val="58140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1"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r>
              <a:rPr lang="ru-RU" sz="1100" b="1" i="1" u="none"/>
              <a:t>Флюорографическое</a:t>
            </a:r>
            <a:r>
              <a:rPr lang="ru-RU" sz="1100" b="1" i="1" u="none" baseline="0"/>
              <a:t> исследование (чел.)</a:t>
            </a:r>
            <a:endParaRPr lang="ru-RU" sz="1100" b="1" i="1" u="none"/>
          </a:p>
        </c:rich>
      </c:tx>
      <c:layout>
        <c:manualLayout>
          <c:xMode val="edge"/>
          <c:yMode val="edge"/>
          <c:x val="0.49529420371318694"/>
          <c:y val="4.2333261309790017E-2"/>
        </c:manualLayout>
      </c:layout>
      <c:overlay val="0"/>
      <c:spPr>
        <a:noFill/>
        <a:ln>
          <a:noFill/>
        </a:ln>
        <a:effectLst/>
      </c:spPr>
      <c:txPr>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7228608361714648E-2"/>
          <c:y val="0.17932777777777778"/>
          <c:w val="0.93505330858463154"/>
          <c:h val="0.54962111111111112"/>
        </c:manualLayout>
      </c:layout>
      <c:barChart>
        <c:barDir val="col"/>
        <c:grouping val="clustered"/>
        <c:varyColors val="0"/>
        <c:ser>
          <c:idx val="0"/>
          <c:order val="0"/>
          <c:spPr>
            <a:solidFill>
              <a:schemeClr val="accent1"/>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Лист1!$A$34:$C$34</c:f>
              <c:strCache>
                <c:ptCount val="3"/>
                <c:pt idx="0">
                  <c:v>2016</c:v>
                </c:pt>
                <c:pt idx="1">
                  <c:v>2017</c:v>
                </c:pt>
                <c:pt idx="2">
                  <c:v>Целевой
индикатор</c:v>
                </c:pt>
              </c:strCache>
            </c:strRef>
          </c:cat>
          <c:val>
            <c:numRef>
              <c:f>Лист1!$A$201:$C$201</c:f>
              <c:numCache>
                <c:formatCode>General</c:formatCode>
                <c:ptCount val="3"/>
                <c:pt idx="0">
                  <c:v>608247</c:v>
                </c:pt>
                <c:pt idx="1">
                  <c:v>608855</c:v>
                </c:pt>
                <c:pt idx="2">
                  <c:v>649100</c:v>
                </c:pt>
              </c:numCache>
            </c:numRef>
          </c:val>
          <c:extLst>
            <c:ext xmlns:c16="http://schemas.microsoft.com/office/drawing/2014/chart" uri="{C3380CC4-5D6E-409C-BE32-E72D297353CC}">
              <c16:uniqueId val="{00000000-849D-4717-8990-5DC71C33562D}"/>
            </c:ext>
          </c:extLst>
        </c:ser>
        <c:dLbls>
          <c:showLegendKey val="0"/>
          <c:showVal val="0"/>
          <c:showCatName val="0"/>
          <c:showSerName val="0"/>
          <c:showPercent val="0"/>
          <c:showBubbleSize val="0"/>
        </c:dLbls>
        <c:gapWidth val="137"/>
        <c:overlap val="-27"/>
        <c:axId val="460154720"/>
        <c:axId val="460169408"/>
      </c:barChart>
      <c:catAx>
        <c:axId val="46015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460169408"/>
        <c:crosses val="autoZero"/>
        <c:auto val="1"/>
        <c:lblAlgn val="ctr"/>
        <c:lblOffset val="100"/>
        <c:noMultiLvlLbl val="0"/>
      </c:catAx>
      <c:valAx>
        <c:axId val="460169408"/>
        <c:scaling>
          <c:orientation val="minMax"/>
          <c:max val="660000"/>
          <c:min val="450000"/>
        </c:scaling>
        <c:delete val="1"/>
        <c:axPos val="l"/>
        <c:numFmt formatCode="General" sourceLinked="1"/>
        <c:majorTickMark val="out"/>
        <c:minorTickMark val="none"/>
        <c:tickLblPos val="nextTo"/>
        <c:crossAx val="4601547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ctr">
        <a:defRPr/>
      </a:pPr>
      <a:endParaRPr lang="ru-RU"/>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200" b="1" i="1" u="none" strike="noStrike" kern="1200" spc="0" baseline="0">
                <a:solidFill>
                  <a:schemeClr val="tx1">
                    <a:lumMod val="65000"/>
                    <a:lumOff val="35000"/>
                  </a:schemeClr>
                </a:solidFill>
                <a:latin typeface="+mn-lt"/>
                <a:ea typeface="+mn-ea"/>
                <a:cs typeface="+mn-cs"/>
              </a:defRPr>
            </a:pPr>
            <a:r>
              <a:rPr lang="ru-RU" sz="1200" b="1" i="1" u="none"/>
              <a:t>Охват</a:t>
            </a:r>
            <a:r>
              <a:rPr lang="ru-RU" sz="1200" b="1" i="1" u="none" baseline="0"/>
              <a:t> передвижными флюорографическими установками (чел.)</a:t>
            </a:r>
            <a:endParaRPr lang="ru-RU" sz="1200" b="1" i="1" u="none"/>
          </a:p>
        </c:rich>
      </c:tx>
      <c:layout>
        <c:manualLayout>
          <c:xMode val="edge"/>
          <c:yMode val="edge"/>
          <c:x val="0.43884349091616154"/>
          <c:y val="4.2333261309790017E-2"/>
        </c:manualLayout>
      </c:layout>
      <c:overlay val="0"/>
      <c:spPr>
        <a:noFill/>
        <a:ln>
          <a:noFill/>
        </a:ln>
        <a:effectLst/>
      </c:spPr>
      <c:txPr>
        <a:bodyPr rot="0" spcFirstLastPara="1" vertOverflow="ellipsis" vert="horz" wrap="square" anchor="ctr" anchorCtr="1"/>
        <a:lstStyle/>
        <a:p>
          <a:pPr algn="r">
            <a:defRPr sz="12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7228608361714648E-2"/>
          <c:y val="0.17932777777777778"/>
          <c:w val="0.93505330858463154"/>
          <c:h val="0.54962111111111112"/>
        </c:manualLayout>
      </c:layout>
      <c:barChart>
        <c:barDir val="col"/>
        <c:grouping val="clustered"/>
        <c:varyColors val="0"/>
        <c:ser>
          <c:idx val="0"/>
          <c:order val="0"/>
          <c:spPr>
            <a:solidFill>
              <a:schemeClr val="accent1"/>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Лист1!$A$34:$C$34</c:f>
              <c:strCache>
                <c:ptCount val="3"/>
                <c:pt idx="0">
                  <c:v>2016</c:v>
                </c:pt>
                <c:pt idx="1">
                  <c:v>2017</c:v>
                </c:pt>
                <c:pt idx="2">
                  <c:v>Целевой
индикатор</c:v>
                </c:pt>
              </c:strCache>
            </c:strRef>
          </c:cat>
          <c:val>
            <c:numRef>
              <c:f>Лист1!$A$215:$C$215</c:f>
              <c:numCache>
                <c:formatCode>General</c:formatCode>
                <c:ptCount val="3"/>
                <c:pt idx="0">
                  <c:v>47209</c:v>
                </c:pt>
                <c:pt idx="1">
                  <c:v>49458</c:v>
                </c:pt>
                <c:pt idx="2">
                  <c:v>55904</c:v>
                </c:pt>
              </c:numCache>
            </c:numRef>
          </c:val>
          <c:extLst>
            <c:ext xmlns:c16="http://schemas.microsoft.com/office/drawing/2014/chart" uri="{C3380CC4-5D6E-409C-BE32-E72D297353CC}">
              <c16:uniqueId val="{00000000-F8D0-46D9-BB0C-DB28855325B7}"/>
            </c:ext>
          </c:extLst>
        </c:ser>
        <c:dLbls>
          <c:showLegendKey val="0"/>
          <c:showVal val="0"/>
          <c:showCatName val="0"/>
          <c:showSerName val="0"/>
          <c:showPercent val="0"/>
          <c:showBubbleSize val="0"/>
        </c:dLbls>
        <c:gapWidth val="137"/>
        <c:overlap val="-27"/>
        <c:axId val="460156352"/>
        <c:axId val="460178656"/>
      </c:barChart>
      <c:catAx>
        <c:axId val="46015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460178656"/>
        <c:crosses val="autoZero"/>
        <c:auto val="1"/>
        <c:lblAlgn val="ctr"/>
        <c:lblOffset val="100"/>
        <c:noMultiLvlLbl val="0"/>
      </c:catAx>
      <c:valAx>
        <c:axId val="460178656"/>
        <c:scaling>
          <c:orientation val="minMax"/>
          <c:max val="58000"/>
          <c:min val="30000"/>
        </c:scaling>
        <c:delete val="1"/>
        <c:axPos val="l"/>
        <c:numFmt formatCode="General" sourceLinked="1"/>
        <c:majorTickMark val="out"/>
        <c:minorTickMark val="none"/>
        <c:tickLblPos val="nextTo"/>
        <c:crossAx val="460156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ctr">
        <a:defRPr/>
      </a:pPr>
      <a:endParaRPr lang="ru-RU"/>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i="1"/>
              <a:t>Детская смертность (на 1000 чел.)</a:t>
            </a:r>
          </a:p>
        </c:rich>
      </c:tx>
      <c:layout>
        <c:manualLayout>
          <c:xMode val="edge"/>
          <c:yMode val="edge"/>
          <c:x val="0.64556933508311465"/>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Лист1!$A$226:$D$226</c:f>
              <c:strCache>
                <c:ptCount val="4"/>
                <c:pt idx="0">
                  <c:v>2017</c:v>
                </c:pt>
                <c:pt idx="1">
                  <c:v>Целевой индикатор</c:v>
                </c:pt>
                <c:pt idx="2">
                  <c:v>ДФО</c:v>
                </c:pt>
                <c:pt idx="3">
                  <c:v>РФ</c:v>
                </c:pt>
              </c:strCache>
            </c:strRef>
          </c:cat>
          <c:val>
            <c:numRef>
              <c:f>Лист1!$A$227:$D$227</c:f>
              <c:numCache>
                <c:formatCode>General</c:formatCode>
                <c:ptCount val="4"/>
                <c:pt idx="0">
                  <c:v>4.5</c:v>
                </c:pt>
                <c:pt idx="1">
                  <c:v>5.2</c:v>
                </c:pt>
                <c:pt idx="2">
                  <c:v>5.6</c:v>
                </c:pt>
                <c:pt idx="3">
                  <c:v>5.3</c:v>
                </c:pt>
              </c:numCache>
            </c:numRef>
          </c:val>
          <c:extLst>
            <c:ext xmlns:c16="http://schemas.microsoft.com/office/drawing/2014/chart" uri="{C3380CC4-5D6E-409C-BE32-E72D297353CC}">
              <c16:uniqueId val="{00000000-0482-40E0-9479-B887989C3DEA}"/>
            </c:ext>
          </c:extLst>
        </c:ser>
        <c:dLbls>
          <c:showLegendKey val="0"/>
          <c:showVal val="0"/>
          <c:showCatName val="0"/>
          <c:showSerName val="0"/>
          <c:showPercent val="0"/>
          <c:showBubbleSize val="0"/>
        </c:dLbls>
        <c:gapWidth val="121"/>
        <c:overlap val="-27"/>
        <c:axId val="460118272"/>
        <c:axId val="460131872"/>
      </c:barChart>
      <c:catAx>
        <c:axId val="46011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460131872"/>
        <c:crosses val="autoZero"/>
        <c:auto val="1"/>
        <c:lblAlgn val="ctr"/>
        <c:lblOffset val="100"/>
        <c:noMultiLvlLbl val="0"/>
      </c:catAx>
      <c:valAx>
        <c:axId val="46013187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60118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r>
              <a:rPr lang="ru-RU" sz="1100" b="1" i="1" baseline="0">
                <a:effectLst/>
              </a:rPr>
              <a:t>Детская смертность от 0 до 17 лет (на 10 тыс.чел.)</a:t>
            </a:r>
            <a:endParaRPr lang="ru-RU" sz="1100">
              <a:effectLst/>
            </a:endParaRPr>
          </a:p>
        </c:rich>
      </c:tx>
      <c:layout>
        <c:manualLayout>
          <c:xMode val="edge"/>
          <c:yMode val="edge"/>
          <c:x val="0.29269255227435742"/>
          <c:y val="4.8714882241506663E-2"/>
        </c:manualLayout>
      </c:layout>
      <c:overlay val="0"/>
      <c:spPr>
        <a:noFill/>
        <a:ln>
          <a:noFill/>
        </a:ln>
        <a:effectLst/>
      </c:spPr>
      <c:txPr>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7228608361714648E-2"/>
          <c:y val="0.21028741376368201"/>
          <c:w val="0.93505330858463154"/>
          <c:h val="0.51866117354525743"/>
        </c:manualLayout>
      </c:layout>
      <c:barChart>
        <c:barDir val="col"/>
        <c:grouping val="clustered"/>
        <c:varyColors val="0"/>
        <c:ser>
          <c:idx val="0"/>
          <c:order val="0"/>
          <c:spPr>
            <a:solidFill>
              <a:schemeClr val="accent1"/>
            </a:solidFill>
            <a:ln>
              <a:solidFill>
                <a:srgbClr val="C00000"/>
              </a:solidFill>
            </a:ln>
            <a:effectLst/>
          </c:spPr>
          <c:invertIfNegative val="0"/>
          <c:dLbls>
            <c:dLbl>
              <c:idx val="0"/>
              <c:layout>
                <c:manualLayout>
                  <c:x val="-4.5593438317704029E-17"/>
                  <c:y val="0.1692693986007167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B1-4788-927F-F130AAA31A3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Лист1!$B$34:$C$34</c:f>
              <c:strCache>
                <c:ptCount val="2"/>
                <c:pt idx="0">
                  <c:v>2017</c:v>
                </c:pt>
                <c:pt idx="1">
                  <c:v>Целевой
индикатор</c:v>
                </c:pt>
              </c:strCache>
            </c:strRef>
          </c:cat>
          <c:val>
            <c:numRef>
              <c:f>Лист1!$B$244:$C$244</c:f>
              <c:numCache>
                <c:formatCode>General</c:formatCode>
                <c:ptCount val="2"/>
                <c:pt idx="0">
                  <c:v>4.5999999999999996</c:v>
                </c:pt>
                <c:pt idx="1">
                  <c:v>8.6999999999999993</c:v>
                </c:pt>
              </c:numCache>
            </c:numRef>
          </c:val>
          <c:extLst>
            <c:ext xmlns:c16="http://schemas.microsoft.com/office/drawing/2014/chart" uri="{C3380CC4-5D6E-409C-BE32-E72D297353CC}">
              <c16:uniqueId val="{00000000-EA0A-4A56-B6A2-5CC3D88219A3}"/>
            </c:ext>
          </c:extLst>
        </c:ser>
        <c:dLbls>
          <c:showLegendKey val="0"/>
          <c:showVal val="0"/>
          <c:showCatName val="0"/>
          <c:showSerName val="0"/>
          <c:showPercent val="0"/>
          <c:showBubbleSize val="0"/>
        </c:dLbls>
        <c:gapWidth val="137"/>
        <c:overlap val="-27"/>
        <c:axId val="460119360"/>
        <c:axId val="460122624"/>
      </c:barChart>
      <c:catAx>
        <c:axId val="46011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460122624"/>
        <c:crosses val="autoZero"/>
        <c:auto val="1"/>
        <c:lblAlgn val="ctr"/>
        <c:lblOffset val="100"/>
        <c:noMultiLvlLbl val="0"/>
      </c:catAx>
      <c:valAx>
        <c:axId val="460122624"/>
        <c:scaling>
          <c:orientation val="minMax"/>
          <c:max val="9"/>
          <c:min val="3"/>
        </c:scaling>
        <c:delete val="1"/>
        <c:axPos val="l"/>
        <c:numFmt formatCode="General" sourceLinked="1"/>
        <c:majorTickMark val="out"/>
        <c:minorTickMark val="none"/>
        <c:tickLblPos val="nextTo"/>
        <c:crossAx val="4601193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ct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i="1"/>
              <a:t>Обеспеченность детского населения местами в ДОУ</a:t>
            </a:r>
          </a:p>
        </c:rich>
      </c:tx>
      <c:layout>
        <c:manualLayout>
          <c:xMode val="edge"/>
          <c:yMode val="edge"/>
          <c:x val="0.2349652230971128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0577443255321652E-2"/>
          <c:y val="0.21032407407407408"/>
          <c:w val="0.69051404738114663"/>
          <c:h val="0.60026246719160103"/>
        </c:manualLayout>
      </c:layout>
      <c:barChart>
        <c:barDir val="col"/>
        <c:grouping val="clustered"/>
        <c:varyColors val="0"/>
        <c:ser>
          <c:idx val="0"/>
          <c:order val="0"/>
          <c:tx>
            <c:strRef>
              <c:f>Лист1!$C$260</c:f>
              <c:strCache>
                <c:ptCount val="1"/>
                <c:pt idx="0">
                  <c:v>Отложенный спрос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accent1">
                        <a:lumMod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Лист1!$B$261:$B$263</c:f>
              <c:strCache>
                <c:ptCount val="3"/>
                <c:pt idx="0">
                  <c:v>На 31.12.2015</c:v>
                </c:pt>
                <c:pt idx="1">
                  <c:v>На 31.12.2016</c:v>
                </c:pt>
                <c:pt idx="2">
                  <c:v>На 31.12.2017</c:v>
                </c:pt>
              </c:strCache>
            </c:strRef>
          </c:cat>
          <c:val>
            <c:numRef>
              <c:f>Лист1!$C$261:$C$263</c:f>
              <c:numCache>
                <c:formatCode>General</c:formatCode>
                <c:ptCount val="3"/>
                <c:pt idx="0">
                  <c:v>11597</c:v>
                </c:pt>
                <c:pt idx="1">
                  <c:v>12627</c:v>
                </c:pt>
                <c:pt idx="2">
                  <c:v>12338</c:v>
                </c:pt>
              </c:numCache>
            </c:numRef>
          </c:val>
          <c:extLst>
            <c:ext xmlns:c16="http://schemas.microsoft.com/office/drawing/2014/chart" uri="{C3380CC4-5D6E-409C-BE32-E72D297353CC}">
              <c16:uniqueId val="{00000000-3177-43CF-8645-2453B16E03F0}"/>
            </c:ext>
          </c:extLst>
        </c:ser>
        <c:ser>
          <c:idx val="1"/>
          <c:order val="1"/>
          <c:tx>
            <c:strRef>
              <c:f>Лист1!$D$260</c:f>
              <c:strCache>
                <c:ptCount val="1"/>
                <c:pt idx="0">
                  <c:v>Актуальный спрос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accent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Лист1!$B$261:$B$263</c:f>
              <c:strCache>
                <c:ptCount val="3"/>
                <c:pt idx="0">
                  <c:v>На 31.12.2015</c:v>
                </c:pt>
                <c:pt idx="1">
                  <c:v>На 31.12.2016</c:v>
                </c:pt>
                <c:pt idx="2">
                  <c:v>На 31.12.2017</c:v>
                </c:pt>
              </c:strCache>
            </c:strRef>
          </c:cat>
          <c:val>
            <c:numRef>
              <c:f>Лист1!$D$261:$D$263</c:f>
              <c:numCache>
                <c:formatCode>General</c:formatCode>
                <c:ptCount val="3"/>
                <c:pt idx="0">
                  <c:v>2384</c:v>
                </c:pt>
                <c:pt idx="1">
                  <c:v>2041</c:v>
                </c:pt>
                <c:pt idx="2">
                  <c:v>1015</c:v>
                </c:pt>
              </c:numCache>
            </c:numRef>
          </c:val>
          <c:extLst>
            <c:ext xmlns:c16="http://schemas.microsoft.com/office/drawing/2014/chart" uri="{C3380CC4-5D6E-409C-BE32-E72D297353CC}">
              <c16:uniqueId val="{00000001-3177-43CF-8645-2453B16E03F0}"/>
            </c:ext>
          </c:extLst>
        </c:ser>
        <c:dLbls>
          <c:showLegendKey val="0"/>
          <c:showVal val="0"/>
          <c:showCatName val="0"/>
          <c:showSerName val="0"/>
          <c:showPercent val="0"/>
          <c:showBubbleSize val="0"/>
        </c:dLbls>
        <c:gapWidth val="219"/>
        <c:overlap val="-27"/>
        <c:axId val="460124256"/>
        <c:axId val="460124800"/>
      </c:barChart>
      <c:catAx>
        <c:axId val="46012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460124800"/>
        <c:crosses val="autoZero"/>
        <c:auto val="1"/>
        <c:lblAlgn val="ctr"/>
        <c:lblOffset val="100"/>
        <c:noMultiLvlLbl val="0"/>
      </c:catAx>
      <c:valAx>
        <c:axId val="460124800"/>
        <c:scaling>
          <c:orientation val="minMax"/>
        </c:scaling>
        <c:delete val="1"/>
        <c:axPos val="l"/>
        <c:numFmt formatCode="General" sourceLinked="1"/>
        <c:majorTickMark val="none"/>
        <c:minorTickMark val="none"/>
        <c:tickLblPos val="nextTo"/>
        <c:crossAx val="4601242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chemeClr val="tx1">
                    <a:lumMod val="65000"/>
                    <a:lumOff val="35000"/>
                  </a:schemeClr>
                </a:solidFill>
                <a:latin typeface="+mn-lt"/>
                <a:ea typeface="+mn-ea"/>
                <a:cs typeface="+mn-cs"/>
              </a:defRPr>
            </a:pPr>
            <a:r>
              <a:rPr lang="ru-RU" sz="1100" b="1" i="1"/>
              <a:t>Естественная убыль населения (чел.)</a:t>
            </a:r>
          </a:p>
        </c:rich>
      </c:tx>
      <c:layout>
        <c:manualLayout>
          <c:xMode val="edge"/>
          <c:yMode val="edge"/>
          <c:x val="0.49410366478538165"/>
          <c:y val="6.6732422385098814E-2"/>
        </c:manualLayout>
      </c:layout>
      <c:overlay val="1"/>
      <c:spPr>
        <a:noFill/>
        <a:ln>
          <a:noFill/>
        </a:ln>
        <a:effectLst/>
      </c:spPr>
      <c:txPr>
        <a:bodyPr rot="0" spcFirstLastPara="1" vertOverflow="ellipsis" vert="horz" wrap="square" anchor="ctr" anchorCtr="1"/>
        <a:lstStyle/>
        <a:p>
          <a:pPr>
            <a:defRPr sz="11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solidFill>
                <a:srgbClr val="C00000"/>
              </a:solidFill>
            </a:ln>
            <a:effectLst/>
          </c:spPr>
          <c:invertIfNegative val="0"/>
          <c:dLbls>
            <c:dLbl>
              <c:idx val="0"/>
              <c:layout/>
              <c:tx>
                <c:rich>
                  <a:bodyPr/>
                  <a:lstStyle/>
                  <a:p>
                    <a:r>
                      <a:rPr lang="en-US"/>
                      <a:t>-</a:t>
                    </a:r>
                    <a:fld id="{0ED99818-02B1-45A5-8093-6BF24A010CE0}" type="VALUE">
                      <a:rPr lang="en-US"/>
                      <a:pPr/>
                      <a:t>[ЗНАЧЕНИЕ]</a:t>
                    </a:fld>
                    <a:endParaRPr 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3EDA-45E2-8461-BB456D103255}"/>
                </c:ext>
              </c:extLst>
            </c:dLbl>
            <c:dLbl>
              <c:idx val="1"/>
              <c:layout/>
              <c:tx>
                <c:rich>
                  <a:bodyPr/>
                  <a:lstStyle/>
                  <a:p>
                    <a:r>
                      <a:rPr lang="en-US"/>
                      <a:t>-</a:t>
                    </a:r>
                    <a:fld id="{2A20ABC3-EFB0-4A52-904A-14BD924D53B4}" type="VALUE">
                      <a:rPr lang="en-US"/>
                      <a:pPr/>
                      <a:t>[ЗНАЧЕНИЕ]</a:t>
                    </a:fld>
                    <a:endParaRPr 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3EDA-45E2-8461-BB456D103255}"/>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Лист1!$A$5:$B$5</c:f>
              <c:numCache>
                <c:formatCode>General</c:formatCode>
                <c:ptCount val="2"/>
                <c:pt idx="0">
                  <c:v>2016</c:v>
                </c:pt>
                <c:pt idx="1">
                  <c:v>2017</c:v>
                </c:pt>
              </c:numCache>
            </c:numRef>
          </c:cat>
          <c:val>
            <c:numRef>
              <c:f>Лист1!$A$20:$B$20</c:f>
              <c:numCache>
                <c:formatCode>General</c:formatCode>
                <c:ptCount val="2"/>
                <c:pt idx="0">
                  <c:v>493</c:v>
                </c:pt>
                <c:pt idx="1">
                  <c:v>1097</c:v>
                </c:pt>
              </c:numCache>
            </c:numRef>
          </c:val>
          <c:extLst>
            <c:ext xmlns:c16="http://schemas.microsoft.com/office/drawing/2014/chart" uri="{C3380CC4-5D6E-409C-BE32-E72D297353CC}">
              <c16:uniqueId val="{00000002-3EDA-45E2-8461-BB456D103255}"/>
            </c:ext>
          </c:extLst>
        </c:ser>
        <c:dLbls>
          <c:showLegendKey val="0"/>
          <c:showVal val="0"/>
          <c:showCatName val="0"/>
          <c:showSerName val="0"/>
          <c:showPercent val="0"/>
          <c:showBubbleSize val="0"/>
        </c:dLbls>
        <c:gapWidth val="219"/>
        <c:overlap val="-27"/>
        <c:axId val="143862608"/>
        <c:axId val="143856080"/>
      </c:barChart>
      <c:catAx>
        <c:axId val="14386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143856080"/>
        <c:crosses val="autoZero"/>
        <c:auto val="1"/>
        <c:lblAlgn val="ctr"/>
        <c:lblOffset val="100"/>
        <c:noMultiLvlLbl val="0"/>
      </c:catAx>
      <c:valAx>
        <c:axId val="143856080"/>
        <c:scaling>
          <c:orientation val="minMax"/>
          <c:max val="1500"/>
          <c:min val="0"/>
        </c:scaling>
        <c:delete val="1"/>
        <c:axPos val="l"/>
        <c:numFmt formatCode="General" sourceLinked="1"/>
        <c:majorTickMark val="out"/>
        <c:minorTickMark val="none"/>
        <c:tickLblPos val="nextTo"/>
        <c:crossAx val="1438626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ctr">
        <a:defRPr/>
      </a:pPr>
      <a:endParaRPr lang="ru-RU"/>
    </a:p>
  </c:txPr>
  <c:externalData r:id="rId3">
    <c:autoUpdate val="0"/>
  </c:externalData>
  <c:userShapes r:id="rId4"/>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a:t>Вовлеченность детей в объединения (чел.)</a:t>
            </a:r>
          </a:p>
        </c:rich>
      </c:tx>
      <c:layout>
        <c:manualLayout>
          <c:xMode val="edge"/>
          <c:yMode val="edge"/>
          <c:x val="0.45800305774432554"/>
          <c:y val="2.7777777777777776E-2"/>
        </c:manualLayout>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manualLayout>
          <c:layoutTarget val="inner"/>
          <c:xMode val="edge"/>
          <c:yMode val="edge"/>
          <c:x val="3.6808500195854917E-2"/>
          <c:y val="0.21958333333333332"/>
          <c:w val="0.93261405654882346"/>
          <c:h val="0.51111913094196559"/>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Лист1!$C$272:$C$275</c:f>
              <c:strCache>
                <c:ptCount val="4"/>
                <c:pt idx="0">
                  <c:v>на базе школ</c:v>
                </c:pt>
                <c:pt idx="1">
                  <c:v>в муниципальных и государственных организациях ДО</c:v>
                </c:pt>
                <c:pt idx="2">
                  <c:v>в частных организациях</c:v>
                </c:pt>
                <c:pt idx="3">
                  <c:v>на базе колледжа</c:v>
                </c:pt>
              </c:strCache>
            </c:strRef>
          </c:cat>
          <c:val>
            <c:numRef>
              <c:f>Лист1!$B$272:$B$275</c:f>
              <c:numCache>
                <c:formatCode>General</c:formatCode>
                <c:ptCount val="4"/>
                <c:pt idx="0">
                  <c:v>51000</c:v>
                </c:pt>
                <c:pt idx="1">
                  <c:v>44000</c:v>
                </c:pt>
                <c:pt idx="2">
                  <c:v>4000</c:v>
                </c:pt>
                <c:pt idx="3">
                  <c:v>1000</c:v>
                </c:pt>
              </c:numCache>
            </c:numRef>
          </c:val>
          <c:extLst>
            <c:ext xmlns:c16="http://schemas.microsoft.com/office/drawing/2014/chart" uri="{C3380CC4-5D6E-409C-BE32-E72D297353CC}">
              <c16:uniqueId val="{00000000-8FFC-4D5D-80BF-F80AB4D48B6D}"/>
            </c:ext>
          </c:extLst>
        </c:ser>
        <c:dLbls>
          <c:showLegendKey val="0"/>
          <c:showVal val="0"/>
          <c:showCatName val="0"/>
          <c:showSerName val="0"/>
          <c:showPercent val="0"/>
          <c:showBubbleSize val="0"/>
        </c:dLbls>
        <c:gapWidth val="116"/>
        <c:overlap val="-27"/>
        <c:axId val="460148192"/>
        <c:axId val="460150368"/>
      </c:barChart>
      <c:catAx>
        <c:axId val="46014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460150368"/>
        <c:crosses val="autoZero"/>
        <c:auto val="1"/>
        <c:lblAlgn val="ctr"/>
        <c:lblOffset val="100"/>
        <c:noMultiLvlLbl val="0"/>
      </c:catAx>
      <c:valAx>
        <c:axId val="460150368"/>
        <c:scaling>
          <c:logBase val="10"/>
          <c:orientation val="minMax"/>
        </c:scaling>
        <c:delete val="1"/>
        <c:axPos val="l"/>
        <c:numFmt formatCode="General" sourceLinked="1"/>
        <c:majorTickMark val="none"/>
        <c:minorTickMark val="none"/>
        <c:tickLblPos val="nextTo"/>
        <c:crossAx val="460148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latin typeface="Arial Narrow" panose="020B0606020202030204" pitchFamily="34" charset="0"/>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200"/>
              <a:t>Военно-патриотическое воспитание: организации</a:t>
            </a:r>
          </a:p>
        </c:rich>
      </c:tx>
      <c:layout>
        <c:manualLayout>
          <c:xMode val="edge"/>
          <c:yMode val="edge"/>
          <c:x val="0.363365778266309"/>
          <c:y val="2.504304272969165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manualLayout>
          <c:layoutTarget val="inner"/>
          <c:xMode val="edge"/>
          <c:yMode val="edge"/>
          <c:x val="0.48937274160672528"/>
          <c:y val="0.19247397918334669"/>
          <c:w val="0.48808165478597815"/>
          <c:h val="0.74881238323992527"/>
        </c:manualLayout>
      </c:layout>
      <c:barChart>
        <c:barDir val="bar"/>
        <c:grouping val="clustered"/>
        <c:varyColors val="0"/>
        <c:ser>
          <c:idx val="0"/>
          <c:order val="0"/>
          <c:spPr>
            <a:solidFill>
              <a:schemeClr val="accent1"/>
            </a:solidFill>
            <a:ln>
              <a:solidFill>
                <a:srgbClr val="C00000"/>
              </a:solidFill>
            </a:ln>
            <a:effectLst/>
          </c:spPr>
          <c:invertIfNegative val="0"/>
          <c:dLbls>
            <c:dLbl>
              <c:idx val="0"/>
              <c:layout>
                <c:manualLayout>
                  <c:x val="-3.162630137516885E-2"/>
                  <c:y val="-1.0825581073249949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EA-43CC-B1EE-2309704114E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Лист1!$C$291:$C$296</c:f>
              <c:strCache>
                <c:ptCount val="6"/>
                <c:pt idx="0">
                  <c:v>объединения, занимающиеся военными и/или историческими реконструкциями</c:v>
                </c:pt>
                <c:pt idx="1">
                  <c:v>отряды по благоустройству воинских захоронений и проведению поисковых работ в местах боевых действий</c:v>
                </c:pt>
                <c:pt idx="2">
                  <c:v>патриотические клубы</c:v>
                </c:pt>
                <c:pt idx="3">
                  <c:v>юнармейские отряды</c:v>
                </c:pt>
                <c:pt idx="4">
                  <c:v>музеи и комнаты боевой славы</c:v>
                </c:pt>
                <c:pt idx="5">
                  <c:v>добровольчесике, волонтёрские, "тимуровские" отряды</c:v>
                </c:pt>
              </c:strCache>
            </c:strRef>
          </c:cat>
          <c:val>
            <c:numRef>
              <c:f>Лист1!$B$291:$B$296</c:f>
              <c:numCache>
                <c:formatCode>General</c:formatCode>
                <c:ptCount val="6"/>
                <c:pt idx="0">
                  <c:v>12</c:v>
                </c:pt>
                <c:pt idx="1">
                  <c:v>48</c:v>
                </c:pt>
                <c:pt idx="2">
                  <c:v>100</c:v>
                </c:pt>
                <c:pt idx="3">
                  <c:v>151</c:v>
                </c:pt>
                <c:pt idx="4">
                  <c:v>218</c:v>
                </c:pt>
                <c:pt idx="5">
                  <c:v>222</c:v>
                </c:pt>
              </c:numCache>
            </c:numRef>
          </c:val>
          <c:extLst>
            <c:ext xmlns:c16="http://schemas.microsoft.com/office/drawing/2014/chart" uri="{C3380CC4-5D6E-409C-BE32-E72D297353CC}">
              <c16:uniqueId val="{00000000-ACD2-4493-9A18-4BC32253FBCB}"/>
            </c:ext>
          </c:extLst>
        </c:ser>
        <c:dLbls>
          <c:showLegendKey val="0"/>
          <c:showVal val="0"/>
          <c:showCatName val="0"/>
          <c:showSerName val="0"/>
          <c:showPercent val="0"/>
          <c:showBubbleSize val="0"/>
        </c:dLbls>
        <c:gapWidth val="98"/>
        <c:axId val="567453504"/>
        <c:axId val="567458400"/>
      </c:barChart>
      <c:catAx>
        <c:axId val="567453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567458400"/>
        <c:crosses val="autoZero"/>
        <c:auto val="1"/>
        <c:lblAlgn val="ctr"/>
        <c:lblOffset val="100"/>
        <c:noMultiLvlLbl val="0"/>
      </c:catAx>
      <c:valAx>
        <c:axId val="56745840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7453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200"/>
              <a:t>Выпускники, продолжающие профессиональное образование (%)</a:t>
            </a:r>
          </a:p>
        </c:rich>
      </c:tx>
      <c:layout>
        <c:manualLayout>
          <c:xMode val="edge"/>
          <c:yMode val="edge"/>
          <c:x val="0.20993757645518349"/>
          <c:y val="2.631314517320723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221784643711385E-2"/>
          <c:y val="0.23730749474010118"/>
          <c:w val="0.91617437752281372"/>
          <c:h val="0.57548612875003524"/>
        </c:manualLayout>
      </c:layout>
      <c:pie3DChart>
        <c:varyColors val="1"/>
        <c:ser>
          <c:idx val="0"/>
          <c:order val="0"/>
          <c:dPt>
            <c:idx val="0"/>
            <c:bubble3D val="0"/>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6766-4844-9DA7-648B628D0E58}"/>
              </c:ext>
            </c:extLst>
          </c:dPt>
          <c:dPt>
            <c:idx val="1"/>
            <c:bubble3D val="0"/>
            <c:spPr>
              <a:solidFill>
                <a:schemeClr val="accent5">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6766-4844-9DA7-648B628D0E58}"/>
              </c:ext>
            </c:extLst>
          </c:dPt>
          <c:dPt>
            <c:idx val="2"/>
            <c:bubble3D val="0"/>
            <c:spPr>
              <a:solidFill>
                <a:srgbClr val="C0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6766-4844-9DA7-648B628D0E58}"/>
              </c:ext>
            </c:extLst>
          </c:dPt>
          <c:dLbls>
            <c:dLbl>
              <c:idx val="0"/>
              <c:layout>
                <c:manualLayout>
                  <c:x val="7.9948068351975821E-2"/>
                  <c:y val="-2.35294546515018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66-4844-9DA7-648B628D0E58}"/>
                </c:ext>
              </c:extLst>
            </c:dLbl>
            <c:dLbl>
              <c:idx val="1"/>
              <c:layout>
                <c:manualLayout>
                  <c:x val="-3.5574660541300387E-2"/>
                  <c:y val="-2.73709536307961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66-4844-9DA7-648B628D0E58}"/>
                </c:ext>
              </c:extLst>
            </c:dLbl>
            <c:dLbl>
              <c:idx val="2"/>
              <c:layout>
                <c:manualLayout>
                  <c:x val="-3.3485944166651349E-2"/>
                  <c:y val="-7.6045146962088805E-2"/>
                </c:manualLayout>
              </c:layout>
              <c:showLegendKey val="0"/>
              <c:showVal val="1"/>
              <c:showCatName val="0"/>
              <c:showSerName val="0"/>
              <c:showPercent val="0"/>
              <c:showBubbleSize val="0"/>
              <c:extLst>
                <c:ext xmlns:c15="http://schemas.microsoft.com/office/drawing/2012/chart" uri="{CE6537A1-D6FC-4f65-9D91-7224C49458BB}">
                  <c15:layout>
                    <c:manualLayout>
                      <c:w val="3.3005176088500961E-2"/>
                      <c:h val="6.2448521478239524E-2"/>
                    </c:manualLayout>
                  </c15:layout>
                </c:ext>
                <c:ext xmlns:c16="http://schemas.microsoft.com/office/drawing/2014/chart" uri="{C3380CC4-5D6E-409C-BE32-E72D297353CC}">
                  <c16:uniqueId val="{00000005-6766-4844-9DA7-648B628D0E58}"/>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Лист1!$E$311:$E$313</c:f>
              <c:strCache>
                <c:ptCount val="3"/>
                <c:pt idx="0">
                  <c:v>Высшее профессиональное образование</c:v>
                </c:pt>
                <c:pt idx="1">
                  <c:v>Среднее профессиональное образование</c:v>
                </c:pt>
                <c:pt idx="2">
                  <c:v>Не продолжают профессиональное образование</c:v>
                </c:pt>
              </c:strCache>
            </c:strRef>
          </c:cat>
          <c:val>
            <c:numRef>
              <c:f>Лист1!$D$311:$D$313</c:f>
              <c:numCache>
                <c:formatCode>General</c:formatCode>
                <c:ptCount val="3"/>
                <c:pt idx="0">
                  <c:v>72.099999999999994</c:v>
                </c:pt>
                <c:pt idx="1">
                  <c:v>22.8</c:v>
                </c:pt>
                <c:pt idx="2">
                  <c:v>5.0999999999999996</c:v>
                </c:pt>
              </c:numCache>
            </c:numRef>
          </c:val>
          <c:extLst>
            <c:ext xmlns:c16="http://schemas.microsoft.com/office/drawing/2014/chart" uri="{C3380CC4-5D6E-409C-BE32-E72D297353CC}">
              <c16:uniqueId val="{00000006-6766-4844-9DA7-648B628D0E58}"/>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6.2384932523848607E-2"/>
          <c:y val="0.84738781101493832"/>
          <c:w val="0.86711062061117328"/>
          <c:h val="0.13055539273471709"/>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100"/>
              <a:t>Квалификационные категории педагогических работников</a:t>
            </a:r>
          </a:p>
        </c:rich>
      </c:tx>
      <c:layout>
        <c:manualLayout>
          <c:xMode val="edge"/>
          <c:yMode val="edge"/>
          <c:x val="0.26040813756330561"/>
          <c:y val="3.240740740740740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936610608020699"/>
          <c:y val="0.1963642726477372"/>
          <c:w val="0.87063391714427463"/>
          <c:h val="0.59826361794865723"/>
        </c:manualLayout>
      </c:layout>
      <c:pie3DChart>
        <c:varyColors val="1"/>
        <c:ser>
          <c:idx val="0"/>
          <c:order val="0"/>
          <c:spPr>
            <a:solidFill>
              <a:schemeClr val="accent6">
                <a:lumMod val="75000"/>
              </a:schemeClr>
            </a:solidFill>
          </c:spPr>
          <c:dPt>
            <c:idx val="0"/>
            <c:bubble3D val="0"/>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7FFB-4C09-B3DB-66D3EAF93269}"/>
              </c:ext>
            </c:extLst>
          </c:dPt>
          <c:dPt>
            <c:idx val="1"/>
            <c:bubble3D val="0"/>
            <c:spPr>
              <a:solidFill>
                <a:schemeClr val="accent5">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7FFB-4C09-B3DB-66D3EAF93269}"/>
              </c:ext>
            </c:extLst>
          </c:dPt>
          <c:dPt>
            <c:idx val="2"/>
            <c:bubble3D val="0"/>
            <c:spPr>
              <a:solidFill>
                <a:schemeClr val="accent2">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7FFB-4C09-B3DB-66D3EAF93269}"/>
              </c:ext>
            </c:extLst>
          </c:dPt>
          <c:dLbls>
            <c:dLbl>
              <c:idx val="0"/>
              <c:layout>
                <c:manualLayout>
                  <c:x val="5.1342231227329678E-2"/>
                  <c:y val="1.62379702537181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FB-4C09-B3DB-66D3EAF93269}"/>
                </c:ext>
              </c:extLst>
            </c:dLbl>
            <c:dLbl>
              <c:idx val="1"/>
              <c:layout>
                <c:manualLayout>
                  <c:x val="0.14636862765434339"/>
                  <c:y val="-7.1254275033802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FB-4C09-B3DB-66D3EAF93269}"/>
                </c:ext>
              </c:extLst>
            </c:dLbl>
            <c:dLbl>
              <c:idx val="2"/>
              <c:layout>
                <c:manualLayout>
                  <c:x val="-4.5400743230041091E-2"/>
                  <c:y val="-3.4283305495903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FB-4C09-B3DB-66D3EAF93269}"/>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Лист1!$D$328:$D$330</c:f>
              <c:strCache>
                <c:ptCount val="3"/>
                <c:pt idx="0">
                  <c:v>Высшая квалификационная категория</c:v>
                </c:pt>
                <c:pt idx="1">
                  <c:v>Первая квалификационная категория</c:v>
                </c:pt>
                <c:pt idx="2">
                  <c:v>Соответствие занимаемой должности</c:v>
                </c:pt>
              </c:strCache>
            </c:strRef>
          </c:cat>
          <c:val>
            <c:numRef>
              <c:f>Лист1!$C$328:$C$330</c:f>
              <c:numCache>
                <c:formatCode>General</c:formatCode>
                <c:ptCount val="3"/>
                <c:pt idx="0">
                  <c:v>1998</c:v>
                </c:pt>
                <c:pt idx="1">
                  <c:v>4668</c:v>
                </c:pt>
                <c:pt idx="2">
                  <c:v>3281</c:v>
                </c:pt>
              </c:numCache>
            </c:numRef>
          </c:val>
          <c:extLst>
            <c:ext xmlns:c16="http://schemas.microsoft.com/office/drawing/2014/chart" uri="{C3380CC4-5D6E-409C-BE32-E72D297353CC}">
              <c16:uniqueId val="{00000006-7FFB-4C09-B3DB-66D3EAF93269}"/>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8.3604905478994587E-2"/>
          <c:y val="0.8328849783607557"/>
          <c:w val="0.83033860777209179"/>
          <c:h val="0.14208975996644488"/>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latin typeface="Arial Narrow" panose="020B0606020202030204" pitchFamily="34" charset="0"/>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200"/>
              <a:t>Участие детей в региональном мониторинге (обучающихся)</a:t>
            </a:r>
          </a:p>
        </c:rich>
      </c:tx>
      <c:layout>
        <c:manualLayout>
          <c:xMode val="edge"/>
          <c:yMode val="edge"/>
          <c:x val="0.19212638888888886"/>
          <c:y val="4.1666666666666664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Narrow" panose="020B060602020203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Лист1!$A$350:$D$350</c:f>
              <c:strCache>
                <c:ptCount val="4"/>
                <c:pt idx="0">
                  <c:v>6 класс</c:v>
                </c:pt>
                <c:pt idx="1">
                  <c:v>7 класс</c:v>
                </c:pt>
                <c:pt idx="2">
                  <c:v>9 класс</c:v>
                </c:pt>
                <c:pt idx="3">
                  <c:v>11 класс</c:v>
                </c:pt>
              </c:strCache>
            </c:strRef>
          </c:cat>
          <c:val>
            <c:numRef>
              <c:f>Лист1!$A$351:$D$351</c:f>
              <c:numCache>
                <c:formatCode>General</c:formatCode>
                <c:ptCount val="4"/>
                <c:pt idx="0">
                  <c:v>6496</c:v>
                </c:pt>
                <c:pt idx="1">
                  <c:v>8583</c:v>
                </c:pt>
                <c:pt idx="2">
                  <c:v>13212</c:v>
                </c:pt>
                <c:pt idx="3">
                  <c:v>2522</c:v>
                </c:pt>
              </c:numCache>
            </c:numRef>
          </c:val>
          <c:extLst>
            <c:ext xmlns:c16="http://schemas.microsoft.com/office/drawing/2014/chart" uri="{C3380CC4-5D6E-409C-BE32-E72D297353CC}">
              <c16:uniqueId val="{00000000-53A3-48E6-82E9-789094FC67D5}"/>
            </c:ext>
          </c:extLst>
        </c:ser>
        <c:dLbls>
          <c:showLegendKey val="0"/>
          <c:showVal val="0"/>
          <c:showCatName val="0"/>
          <c:showSerName val="0"/>
          <c:showPercent val="0"/>
          <c:showBubbleSize val="0"/>
        </c:dLbls>
        <c:gapWidth val="121"/>
        <c:overlap val="-27"/>
        <c:axId val="567514432"/>
        <c:axId val="567516608"/>
      </c:barChart>
      <c:catAx>
        <c:axId val="56751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567516608"/>
        <c:crosses val="autoZero"/>
        <c:auto val="1"/>
        <c:lblAlgn val="ctr"/>
        <c:lblOffset val="100"/>
        <c:noMultiLvlLbl val="0"/>
      </c:catAx>
      <c:valAx>
        <c:axId val="5675166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75144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200"/>
              <a:t>Обеспеченность учреждениями культуры (%)</a:t>
            </a:r>
          </a:p>
        </c:rich>
      </c:tx>
      <c:layout>
        <c:manualLayout>
          <c:xMode val="edge"/>
          <c:yMode val="edge"/>
          <c:x val="0.42182444444444445"/>
          <c:y val="2.7777777777777776E-2"/>
        </c:manualLayout>
      </c:layout>
      <c:overlay val="0"/>
      <c:spPr>
        <a:noFill/>
        <a:ln>
          <a:noFill/>
        </a:ln>
        <a:effectLst/>
      </c:spPr>
      <c:txPr>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manualLayout>
          <c:layoutTarget val="inner"/>
          <c:xMode val="edge"/>
          <c:yMode val="edge"/>
          <c:x val="0.30969060479812133"/>
          <c:y val="0.23683333999493714"/>
          <c:w val="0.66678828500547749"/>
          <c:h val="0.69272431371610466"/>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Лист1!$C$368:$C$372</c:f>
              <c:strCache>
                <c:ptCount val="5"/>
                <c:pt idx="0">
                  <c:v>музеи</c:v>
                </c:pt>
                <c:pt idx="1">
                  <c:v>библиотеки</c:v>
                </c:pt>
                <c:pt idx="2">
                  <c:v>культурно-досуговые учреждения</c:v>
                </c:pt>
                <c:pt idx="3">
                  <c:v>театры</c:v>
                </c:pt>
                <c:pt idx="4">
                  <c:v>филармонии</c:v>
                </c:pt>
              </c:strCache>
            </c:strRef>
          </c:cat>
          <c:val>
            <c:numRef>
              <c:f>Лист1!$B$368:$B$372</c:f>
              <c:numCache>
                <c:formatCode>General</c:formatCode>
                <c:ptCount val="5"/>
                <c:pt idx="0">
                  <c:v>48.2</c:v>
                </c:pt>
                <c:pt idx="1">
                  <c:v>90.4</c:v>
                </c:pt>
                <c:pt idx="2">
                  <c:v>94.4</c:v>
                </c:pt>
                <c:pt idx="3">
                  <c:v>100</c:v>
                </c:pt>
                <c:pt idx="4">
                  <c:v>100</c:v>
                </c:pt>
              </c:numCache>
            </c:numRef>
          </c:val>
          <c:extLst>
            <c:ext xmlns:c16="http://schemas.microsoft.com/office/drawing/2014/chart" uri="{C3380CC4-5D6E-409C-BE32-E72D297353CC}">
              <c16:uniqueId val="{00000000-3B9B-45F8-B27F-314AF441CE3F}"/>
            </c:ext>
          </c:extLst>
        </c:ser>
        <c:dLbls>
          <c:showLegendKey val="0"/>
          <c:showVal val="0"/>
          <c:showCatName val="0"/>
          <c:showSerName val="0"/>
          <c:showPercent val="0"/>
          <c:showBubbleSize val="0"/>
        </c:dLbls>
        <c:gapWidth val="78"/>
        <c:overlap val="-15"/>
        <c:axId val="567523680"/>
        <c:axId val="567525312"/>
      </c:barChart>
      <c:catAx>
        <c:axId val="567523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567525312"/>
        <c:crosses val="autoZero"/>
        <c:auto val="1"/>
        <c:lblAlgn val="ctr"/>
        <c:lblOffset val="100"/>
        <c:noMultiLvlLbl val="0"/>
      </c:catAx>
      <c:valAx>
        <c:axId val="567525312"/>
        <c:scaling>
          <c:orientation val="minMax"/>
          <c:max val="100"/>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75236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100" b="1" i="1">
                <a:latin typeface="Arial Narrow" panose="020B0606020202030204" pitchFamily="34" charset="0"/>
              </a:rPr>
              <a:t>Денежные средства, направленные на реализацию мероприятий</a:t>
            </a:r>
            <a:r>
              <a:rPr lang="ru-RU" sz="1100" b="1" i="1" baseline="0">
                <a:latin typeface="Arial Narrow" panose="020B0606020202030204" pitchFamily="34" charset="0"/>
              </a:rPr>
              <a:t> по повышению доступности объектов культуры (тыс. руб.)</a:t>
            </a:r>
            <a:endParaRPr lang="ru-RU" sz="1100" b="1" i="1">
              <a:latin typeface="Arial Narrow" panose="020B0606020202030204" pitchFamily="34" charset="0"/>
            </a:endParaRPr>
          </a:p>
        </c:rich>
      </c:tx>
      <c:layout>
        <c:manualLayout>
          <c:xMode val="edge"/>
          <c:yMode val="edge"/>
          <c:x val="0.20577740740740741"/>
          <c:y val="2.7777777777777776E-2"/>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663032315597742E-2"/>
          <c:y val="0.22467584320039796"/>
          <c:w val="0.88240741340944051"/>
          <c:h val="0.6270984830138127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389-46AF-B0BC-558DDD53B13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389-46AF-B0BC-558DDD53B136}"/>
              </c:ext>
            </c:extLst>
          </c:dPt>
          <c:dPt>
            <c:idx val="2"/>
            <c:bubble3D val="0"/>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6389-46AF-B0BC-558DDD53B136}"/>
              </c:ext>
            </c:extLst>
          </c:dPt>
          <c:dLbls>
            <c:dLbl>
              <c:idx val="0"/>
              <c:layout>
                <c:manualLayout>
                  <c:x val="-0.2093962962962963"/>
                  <c:y val="-5.0554260946344909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Narrow" panose="020B0606020202030204" pitchFamily="34"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89-46AF-B0BC-558DDD53B136}"/>
                </c:ext>
              </c:extLst>
            </c:dLbl>
            <c:dLbl>
              <c:idx val="1"/>
              <c:layout>
                <c:manualLayout>
                  <c:x val="0.13147861111111112"/>
                  <c:y val="-0.10641740495284617"/>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Narrow" panose="020B0606020202030204" pitchFamily="34"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89-46AF-B0BC-558DDD53B136}"/>
                </c:ext>
              </c:extLst>
            </c:dLbl>
            <c:dLbl>
              <c:idx val="2"/>
              <c:layout>
                <c:manualLayout>
                  <c:x val="9.7718148148148151E-2"/>
                  <c:y val="9.6766848094939822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Narrow" panose="020B0606020202030204" pitchFamily="34"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389-46AF-B0BC-558DDD53B13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Лист1!$G$389:$G$391</c:f>
              <c:strCache>
                <c:ptCount val="3"/>
                <c:pt idx="0">
                  <c:v>федеральный бюджет</c:v>
                </c:pt>
                <c:pt idx="1">
                  <c:v>областной бюджет</c:v>
                </c:pt>
                <c:pt idx="2">
                  <c:v>местный бюджет</c:v>
                </c:pt>
              </c:strCache>
            </c:strRef>
          </c:cat>
          <c:val>
            <c:numRef>
              <c:f>Лист1!$F$389:$F$391</c:f>
              <c:numCache>
                <c:formatCode>General</c:formatCode>
                <c:ptCount val="3"/>
                <c:pt idx="0">
                  <c:v>16231</c:v>
                </c:pt>
                <c:pt idx="1">
                  <c:v>6874</c:v>
                </c:pt>
                <c:pt idx="2">
                  <c:v>5036</c:v>
                </c:pt>
              </c:numCache>
            </c:numRef>
          </c:val>
          <c:extLst>
            <c:ext xmlns:c16="http://schemas.microsoft.com/office/drawing/2014/chart" uri="{C3380CC4-5D6E-409C-BE32-E72D297353CC}">
              <c16:uniqueId val="{00000006-6389-46AF-B0BC-558DDD53B13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200"/>
              <a:t>Охват групп населения (тыс.чел.)</a:t>
            </a:r>
          </a:p>
        </c:rich>
      </c:tx>
      <c:layout>
        <c:manualLayout>
          <c:xMode val="edge"/>
          <c:yMode val="edge"/>
          <c:x val="0.56832129629629624"/>
          <c:y val="3.7037037037037035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barChart>
        <c:barDir val="col"/>
        <c:grouping val="clustered"/>
        <c:varyColors val="0"/>
        <c:ser>
          <c:idx val="0"/>
          <c:order val="0"/>
          <c:tx>
            <c:strRef>
              <c:f>Лист1!$C$406</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Лист1!$B$407:$B$410</c:f>
              <c:strCache>
                <c:ptCount val="4"/>
                <c:pt idx="0">
                  <c:v>Дети</c:v>
                </c:pt>
                <c:pt idx="1">
                  <c:v>Молодёжь</c:v>
                </c:pt>
                <c:pt idx="2">
                  <c:v>Инвалиды</c:v>
                </c:pt>
                <c:pt idx="3">
                  <c:v>Граждане пожилого возраста</c:v>
                </c:pt>
              </c:strCache>
            </c:strRef>
          </c:cat>
          <c:val>
            <c:numRef>
              <c:f>Лист1!$C$407:$C$410</c:f>
              <c:numCache>
                <c:formatCode>General</c:formatCode>
                <c:ptCount val="4"/>
                <c:pt idx="0">
                  <c:v>1019.7</c:v>
                </c:pt>
                <c:pt idx="1">
                  <c:v>800.6</c:v>
                </c:pt>
                <c:pt idx="2">
                  <c:v>74.900000000000006</c:v>
                </c:pt>
                <c:pt idx="3">
                  <c:v>251.9</c:v>
                </c:pt>
              </c:numCache>
            </c:numRef>
          </c:val>
          <c:extLst>
            <c:ext xmlns:c16="http://schemas.microsoft.com/office/drawing/2014/chart" uri="{C3380CC4-5D6E-409C-BE32-E72D297353CC}">
              <c16:uniqueId val="{00000000-1DB1-4252-ABD3-67325535C7AB}"/>
            </c:ext>
          </c:extLst>
        </c:ser>
        <c:ser>
          <c:idx val="1"/>
          <c:order val="1"/>
          <c:tx>
            <c:strRef>
              <c:f>Лист1!$D$406</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Лист1!$B$407:$B$410</c:f>
              <c:strCache>
                <c:ptCount val="4"/>
                <c:pt idx="0">
                  <c:v>Дети</c:v>
                </c:pt>
                <c:pt idx="1">
                  <c:v>Молодёжь</c:v>
                </c:pt>
                <c:pt idx="2">
                  <c:v>Инвалиды</c:v>
                </c:pt>
                <c:pt idx="3">
                  <c:v>Граждане пожилого возраста</c:v>
                </c:pt>
              </c:strCache>
            </c:strRef>
          </c:cat>
          <c:val>
            <c:numRef>
              <c:f>Лист1!$D$407:$D$410</c:f>
              <c:numCache>
                <c:formatCode>General</c:formatCode>
                <c:ptCount val="4"/>
                <c:pt idx="0">
                  <c:v>964.1</c:v>
                </c:pt>
                <c:pt idx="1">
                  <c:v>617.70000000000005</c:v>
                </c:pt>
                <c:pt idx="2">
                  <c:v>69.900000000000006</c:v>
                </c:pt>
                <c:pt idx="3">
                  <c:v>266.89999999999998</c:v>
                </c:pt>
              </c:numCache>
            </c:numRef>
          </c:val>
          <c:extLst>
            <c:ext xmlns:c16="http://schemas.microsoft.com/office/drawing/2014/chart" uri="{C3380CC4-5D6E-409C-BE32-E72D297353CC}">
              <c16:uniqueId val="{00000001-1DB1-4252-ABD3-67325535C7AB}"/>
            </c:ext>
          </c:extLst>
        </c:ser>
        <c:ser>
          <c:idx val="2"/>
          <c:order val="2"/>
          <c:tx>
            <c:strRef>
              <c:f>Лист1!$E$406</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Лист1!$B$407:$B$410</c:f>
              <c:strCache>
                <c:ptCount val="4"/>
                <c:pt idx="0">
                  <c:v>Дети</c:v>
                </c:pt>
                <c:pt idx="1">
                  <c:v>Молодёжь</c:v>
                </c:pt>
                <c:pt idx="2">
                  <c:v>Инвалиды</c:v>
                </c:pt>
                <c:pt idx="3">
                  <c:v>Граждане пожилого возраста</c:v>
                </c:pt>
              </c:strCache>
            </c:strRef>
          </c:cat>
          <c:val>
            <c:numRef>
              <c:f>Лист1!$E$407:$E$410</c:f>
              <c:numCache>
                <c:formatCode>General</c:formatCode>
                <c:ptCount val="4"/>
                <c:pt idx="0">
                  <c:v>561</c:v>
                </c:pt>
                <c:pt idx="1">
                  <c:v>377.3</c:v>
                </c:pt>
                <c:pt idx="2">
                  <c:v>35.6</c:v>
                </c:pt>
                <c:pt idx="3">
                  <c:v>175.4</c:v>
                </c:pt>
              </c:numCache>
            </c:numRef>
          </c:val>
          <c:extLst>
            <c:ext xmlns:c16="http://schemas.microsoft.com/office/drawing/2014/chart" uri="{C3380CC4-5D6E-409C-BE32-E72D297353CC}">
              <c16:uniqueId val="{00000002-1DB1-4252-ABD3-67325535C7AB}"/>
            </c:ext>
          </c:extLst>
        </c:ser>
        <c:dLbls>
          <c:showLegendKey val="0"/>
          <c:showVal val="0"/>
          <c:showCatName val="0"/>
          <c:showSerName val="0"/>
          <c:showPercent val="0"/>
          <c:showBubbleSize val="0"/>
        </c:dLbls>
        <c:gapWidth val="219"/>
        <c:overlap val="-27"/>
        <c:axId val="567542176"/>
        <c:axId val="567534560"/>
      </c:barChart>
      <c:catAx>
        <c:axId val="56754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567534560"/>
        <c:crosses val="autoZero"/>
        <c:auto val="1"/>
        <c:lblAlgn val="ctr"/>
        <c:lblOffset val="100"/>
        <c:noMultiLvlLbl val="0"/>
      </c:catAx>
      <c:valAx>
        <c:axId val="5675345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754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200"/>
              <a:t>Финансирование мероприятия государственной программы "Развитие и сохранение культуры и искусства Амурской области" (млн. руб.)</a:t>
            </a:r>
          </a:p>
        </c:rich>
      </c:tx>
      <c:layout>
        <c:manualLayout>
          <c:xMode val="edge"/>
          <c:yMode val="edge"/>
          <c:x val="0.1773338888888889"/>
          <c:y val="3.7037037037037035E-2"/>
        </c:manualLayout>
      </c:layout>
      <c:overlay val="0"/>
      <c:spPr>
        <a:noFill/>
        <a:ln>
          <a:noFill/>
        </a:ln>
        <a:effectLst/>
      </c:spPr>
      <c:txPr>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manualLayout>
          <c:layoutTarget val="inner"/>
          <c:xMode val="edge"/>
          <c:yMode val="edge"/>
          <c:x val="0.2485809084519498"/>
          <c:y val="0.28324148502294688"/>
          <c:w val="0.26594152503840701"/>
          <c:h val="0.6550697530132024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C25-4E16-AEF1-D6418881FD7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C25-4E16-AEF1-D6418881FD70}"/>
              </c:ext>
            </c:extLst>
          </c:dPt>
          <c:dLbls>
            <c:dLbl>
              <c:idx val="0"/>
              <c:layout>
                <c:manualLayout>
                  <c:x val="7.8087407407407411E-2"/>
                  <c:y val="-7.82487605715952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25-4E16-AEF1-D6418881FD70}"/>
                </c:ext>
              </c:extLst>
            </c:dLbl>
            <c:dLbl>
              <c:idx val="1"/>
              <c:layout>
                <c:manualLayout>
                  <c:x val="-2.5878036561435936E-2"/>
                  <c:y val="4.92541738067865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25-4E16-AEF1-D6418881FD70}"/>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Лист1!$B$424:$B$425</c:f>
              <c:strCache>
                <c:ptCount val="2"/>
                <c:pt idx="0">
                  <c:v>Средства областного бюджета</c:v>
                </c:pt>
                <c:pt idx="1">
                  <c:v>Средства иных бюджетов бюджетной системы</c:v>
                </c:pt>
              </c:strCache>
            </c:strRef>
          </c:cat>
          <c:val>
            <c:numRef>
              <c:f>Лист1!$C$424:$C$425</c:f>
              <c:numCache>
                <c:formatCode>General</c:formatCode>
                <c:ptCount val="2"/>
                <c:pt idx="0">
                  <c:v>1761.3</c:v>
                </c:pt>
                <c:pt idx="1">
                  <c:v>187</c:v>
                </c:pt>
              </c:numCache>
            </c:numRef>
          </c:val>
          <c:extLst>
            <c:ext xmlns:c16="http://schemas.microsoft.com/office/drawing/2014/chart" uri="{C3380CC4-5D6E-409C-BE32-E72D297353CC}">
              <c16:uniqueId val="{00000004-0C25-4E16-AEF1-D6418881FD70}"/>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6888990546180551"/>
          <c:y val="0.41860840685760164"/>
          <c:w val="0.35820372800336331"/>
          <c:h val="0.339188111127982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200"/>
              <a:t>Исполнение расходов областного бюджета на реализацю программы</a:t>
            </a:r>
          </a:p>
        </c:rich>
      </c:tx>
      <c:layout>
        <c:manualLayout>
          <c:xMode val="edge"/>
          <c:yMode val="edge"/>
          <c:x val="0.27472425925925925"/>
          <c:y val="3.7037037037037035E-2"/>
        </c:manualLayout>
      </c:layout>
      <c:overlay val="0"/>
      <c:spPr>
        <a:noFill/>
        <a:ln>
          <a:noFill/>
        </a:ln>
        <a:effectLst/>
      </c:spPr>
      <c:txPr>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scatterChart>
        <c:scatterStyle val="lineMarker"/>
        <c:varyColors val="0"/>
        <c:ser>
          <c:idx val="0"/>
          <c:order val="0"/>
          <c:tx>
            <c:strRef>
              <c:f>Лист1!$C$443</c:f>
              <c:strCache>
                <c:ptCount val="1"/>
                <c:pt idx="0">
                  <c:v>Реализация</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Лист1!$B$444:$B$447</c:f>
              <c:numCache>
                <c:formatCode>General</c:formatCode>
                <c:ptCount val="4"/>
                <c:pt idx="0">
                  <c:v>2014</c:v>
                </c:pt>
                <c:pt idx="1">
                  <c:v>2015</c:v>
                </c:pt>
                <c:pt idx="2">
                  <c:v>2016</c:v>
                </c:pt>
                <c:pt idx="3">
                  <c:v>2017</c:v>
                </c:pt>
              </c:numCache>
            </c:numRef>
          </c:xVal>
          <c:yVal>
            <c:numRef>
              <c:f>Лист1!$C$444:$C$447</c:f>
              <c:numCache>
                <c:formatCode>General</c:formatCode>
                <c:ptCount val="4"/>
                <c:pt idx="0">
                  <c:v>273.60000000000002</c:v>
                </c:pt>
                <c:pt idx="1">
                  <c:v>217.5</c:v>
                </c:pt>
                <c:pt idx="2">
                  <c:v>274.89999999999998</c:v>
                </c:pt>
                <c:pt idx="3">
                  <c:v>217.8</c:v>
                </c:pt>
              </c:numCache>
            </c:numRef>
          </c:yVal>
          <c:smooth val="0"/>
          <c:extLst>
            <c:ext xmlns:c16="http://schemas.microsoft.com/office/drawing/2014/chart" uri="{C3380CC4-5D6E-409C-BE32-E72D297353CC}">
              <c16:uniqueId val="{00000000-C8E4-4FD5-9791-37FBF3ADCFA3}"/>
            </c:ext>
          </c:extLst>
        </c:ser>
        <c:ser>
          <c:idx val="1"/>
          <c:order val="1"/>
          <c:tx>
            <c:strRef>
              <c:f>Лист1!$D$443</c:f>
              <c:strCache>
                <c:ptCount val="1"/>
                <c:pt idx="0">
                  <c:v>План</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Лист1!$B$444:$B$447</c:f>
              <c:numCache>
                <c:formatCode>General</c:formatCode>
                <c:ptCount val="4"/>
                <c:pt idx="0">
                  <c:v>2014</c:v>
                </c:pt>
                <c:pt idx="1">
                  <c:v>2015</c:v>
                </c:pt>
                <c:pt idx="2">
                  <c:v>2016</c:v>
                </c:pt>
                <c:pt idx="3">
                  <c:v>2017</c:v>
                </c:pt>
              </c:numCache>
            </c:numRef>
          </c:xVal>
          <c:yVal>
            <c:numRef>
              <c:f>Лист1!$D$444:$D$447</c:f>
              <c:numCache>
                <c:formatCode>General</c:formatCode>
                <c:ptCount val="4"/>
                <c:pt idx="0">
                  <c:v>289.10000000000002</c:v>
                </c:pt>
                <c:pt idx="1">
                  <c:v>231.8</c:v>
                </c:pt>
                <c:pt idx="2">
                  <c:v>275.8</c:v>
                </c:pt>
                <c:pt idx="3">
                  <c:v>283.8</c:v>
                </c:pt>
              </c:numCache>
            </c:numRef>
          </c:yVal>
          <c:smooth val="0"/>
          <c:extLst>
            <c:ext xmlns:c16="http://schemas.microsoft.com/office/drawing/2014/chart" uri="{C3380CC4-5D6E-409C-BE32-E72D297353CC}">
              <c16:uniqueId val="{00000001-C8E4-4FD5-9791-37FBF3ADCFA3}"/>
            </c:ext>
          </c:extLst>
        </c:ser>
        <c:dLbls>
          <c:showLegendKey val="0"/>
          <c:showVal val="0"/>
          <c:showCatName val="0"/>
          <c:showSerName val="0"/>
          <c:showPercent val="0"/>
          <c:showBubbleSize val="0"/>
        </c:dLbls>
        <c:axId val="361554336"/>
        <c:axId val="361541824"/>
      </c:scatterChart>
      <c:valAx>
        <c:axId val="361554336"/>
        <c:scaling>
          <c:orientation val="minMax"/>
          <c:max val="2017"/>
          <c:min val="201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361541824"/>
        <c:crosses val="autoZero"/>
        <c:crossBetween val="midCat"/>
        <c:majorUnit val="1"/>
        <c:minorUnit val="1"/>
      </c:valAx>
      <c:valAx>
        <c:axId val="361541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3615543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r>
              <a:rPr lang="ru-RU" sz="1100" b="1" i="1" u="none"/>
              <a:t>Общая смертность (на 1000 чел.)</a:t>
            </a:r>
          </a:p>
        </c:rich>
      </c:tx>
      <c:layout>
        <c:manualLayout>
          <c:xMode val="edge"/>
          <c:yMode val="edge"/>
          <c:x val="0.52437948847171467"/>
          <c:y val="4.2333542473612436E-2"/>
        </c:manualLayout>
      </c:layout>
      <c:overlay val="0"/>
      <c:spPr>
        <a:noFill/>
        <a:ln>
          <a:noFill/>
        </a:ln>
        <a:effectLst/>
      </c:spPr>
      <c:txPr>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7228608361714648E-2"/>
          <c:y val="0.17932777777777778"/>
          <c:w val="0.93505330858463154"/>
          <c:h val="0.54962111111111112"/>
        </c:manualLayout>
      </c:layout>
      <c:barChart>
        <c:barDir val="col"/>
        <c:grouping val="clustered"/>
        <c:varyColors val="0"/>
        <c:ser>
          <c:idx val="0"/>
          <c:order val="0"/>
          <c:spPr>
            <a:solidFill>
              <a:schemeClr val="accent1"/>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Лист1!$A$34:$C$34</c:f>
              <c:strCache>
                <c:ptCount val="3"/>
                <c:pt idx="0">
                  <c:v>2016</c:v>
                </c:pt>
                <c:pt idx="1">
                  <c:v>2017</c:v>
                </c:pt>
                <c:pt idx="2">
                  <c:v>Целевой
показатель</c:v>
                </c:pt>
              </c:strCache>
            </c:strRef>
          </c:cat>
          <c:val>
            <c:numRef>
              <c:f>Лист1!$A$35:$C$35</c:f>
              <c:numCache>
                <c:formatCode>General</c:formatCode>
                <c:ptCount val="3"/>
                <c:pt idx="0">
                  <c:v>13.6</c:v>
                </c:pt>
                <c:pt idx="1">
                  <c:v>13.4</c:v>
                </c:pt>
                <c:pt idx="2">
                  <c:v>13</c:v>
                </c:pt>
              </c:numCache>
            </c:numRef>
          </c:val>
          <c:extLst>
            <c:ext xmlns:c16="http://schemas.microsoft.com/office/drawing/2014/chart" uri="{C3380CC4-5D6E-409C-BE32-E72D297353CC}">
              <c16:uniqueId val="{00000000-68FD-4C84-ADCF-615C4E1A83FA}"/>
            </c:ext>
          </c:extLst>
        </c:ser>
        <c:dLbls>
          <c:showLegendKey val="0"/>
          <c:showVal val="0"/>
          <c:showCatName val="0"/>
          <c:showSerName val="0"/>
          <c:showPercent val="0"/>
          <c:showBubbleSize val="0"/>
        </c:dLbls>
        <c:gapWidth val="219"/>
        <c:overlap val="-27"/>
        <c:axId val="143856624"/>
        <c:axId val="143865872"/>
      </c:barChart>
      <c:catAx>
        <c:axId val="14385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143865872"/>
        <c:crosses val="autoZero"/>
        <c:auto val="1"/>
        <c:lblAlgn val="ctr"/>
        <c:lblOffset val="100"/>
        <c:noMultiLvlLbl val="0"/>
      </c:catAx>
      <c:valAx>
        <c:axId val="143865872"/>
        <c:scaling>
          <c:orientation val="minMax"/>
        </c:scaling>
        <c:delete val="1"/>
        <c:axPos val="l"/>
        <c:numFmt formatCode="General" sourceLinked="1"/>
        <c:majorTickMark val="out"/>
        <c:minorTickMark val="none"/>
        <c:tickLblPos val="nextTo"/>
        <c:crossAx val="143856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200"/>
              <a:t>Социальное обеспечение населения: организации</a:t>
            </a:r>
          </a:p>
        </c:rich>
      </c:tx>
      <c:layout>
        <c:manualLayout>
          <c:xMode val="edge"/>
          <c:yMode val="edge"/>
          <c:x val="0.38624015053510524"/>
          <c:y val="1.8091454514426161E-2"/>
        </c:manualLayout>
      </c:layout>
      <c:overlay val="0"/>
      <c:spPr>
        <a:noFill/>
        <a:ln>
          <a:noFill/>
        </a:ln>
        <a:effectLst/>
      </c:spPr>
      <c:txPr>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manualLayout>
          <c:layoutTarget val="inner"/>
          <c:xMode val="edge"/>
          <c:yMode val="edge"/>
          <c:x val="0.60878911657858603"/>
          <c:y val="0.11790211778656366"/>
          <c:w val="0.3661373799520502"/>
          <c:h val="0.848431184005225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Лист1!$C$459:$C$467</c:f>
              <c:strCache>
                <c:ptCount val="9"/>
                <c:pt idx="0">
                  <c:v>Дома-интернаты</c:v>
                </c:pt>
                <c:pt idx="1">
                  <c:v>Учреждения для детей-сирот и детей, оставшихся без попечения родителей</c:v>
                </c:pt>
                <c:pt idx="2">
                  <c:v>Специализированные учреждения для несовершеннолетних, нуждающихся в социальной реабилитации</c:v>
                </c:pt>
                <c:pt idx="3">
                  <c:v>Специальные дома для одиноких престарелых </c:v>
                </c:pt>
                <c:pt idx="4">
                  <c:v>Комплексные центры социального обслуживания населения</c:v>
                </c:pt>
                <c:pt idx="5">
                  <c:v>Реабилитационный центр</c:v>
                </c:pt>
                <c:pt idx="6">
                  <c:v>Центр социальной адаптации для лиц без определенного места жительства и занятий</c:v>
                </c:pt>
                <c:pt idx="7">
                  <c:v>Централизованная бухгалтерия</c:v>
                </c:pt>
                <c:pt idx="8">
                  <c:v>Управление социальной защиты населения по городским округам и муниципальным районам</c:v>
                </c:pt>
              </c:strCache>
            </c:strRef>
          </c:cat>
          <c:val>
            <c:numRef>
              <c:f>Лист1!$B$459:$B$467</c:f>
              <c:numCache>
                <c:formatCode>General</c:formatCode>
                <c:ptCount val="9"/>
                <c:pt idx="0">
                  <c:v>9</c:v>
                </c:pt>
                <c:pt idx="1">
                  <c:v>10</c:v>
                </c:pt>
                <c:pt idx="2">
                  <c:v>10</c:v>
                </c:pt>
                <c:pt idx="3">
                  <c:v>5</c:v>
                </c:pt>
                <c:pt idx="4">
                  <c:v>11</c:v>
                </c:pt>
                <c:pt idx="5">
                  <c:v>1</c:v>
                </c:pt>
                <c:pt idx="6">
                  <c:v>1</c:v>
                </c:pt>
                <c:pt idx="7">
                  <c:v>1</c:v>
                </c:pt>
                <c:pt idx="8">
                  <c:v>21</c:v>
                </c:pt>
              </c:numCache>
            </c:numRef>
          </c:val>
          <c:extLst>
            <c:ext xmlns:c16="http://schemas.microsoft.com/office/drawing/2014/chart" uri="{C3380CC4-5D6E-409C-BE32-E72D297353CC}">
              <c16:uniqueId val="{00000000-04F6-47F0-9D7C-BF1006B22931}"/>
            </c:ext>
          </c:extLst>
        </c:ser>
        <c:dLbls>
          <c:showLegendKey val="0"/>
          <c:showVal val="0"/>
          <c:showCatName val="0"/>
          <c:showSerName val="0"/>
          <c:showPercent val="0"/>
          <c:showBubbleSize val="0"/>
        </c:dLbls>
        <c:gapWidth val="78"/>
        <c:overlap val="-15"/>
        <c:axId val="361550528"/>
        <c:axId val="361543456"/>
      </c:barChart>
      <c:catAx>
        <c:axId val="361550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361543456"/>
        <c:crosses val="autoZero"/>
        <c:auto val="1"/>
        <c:lblAlgn val="ctr"/>
        <c:lblOffset val="100"/>
        <c:noMultiLvlLbl val="0"/>
      </c:catAx>
      <c:valAx>
        <c:axId val="361543456"/>
        <c:scaling>
          <c:orientation val="minMax"/>
          <c:max val="25"/>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361550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100"/>
              <a:t>Очередь на поселение в стационарные учреждения социального обслуживания населения (чел.)</a:t>
            </a:r>
          </a:p>
        </c:rich>
      </c:tx>
      <c:layout>
        <c:manualLayout>
          <c:xMode val="edge"/>
          <c:yMode val="edge"/>
          <c:x val="0.23168044619422573"/>
          <c:y val="4.1666666666666664E-2"/>
        </c:manualLayout>
      </c:layout>
      <c:overlay val="0"/>
      <c:spPr>
        <a:noFill/>
        <a:ln>
          <a:noFill/>
        </a:ln>
        <a:effectLst/>
      </c:spPr>
      <c:txPr>
        <a:bodyPr rot="0" spcFirstLastPara="1" vertOverflow="ellipsis" vert="horz" wrap="square" anchor="ctr" anchorCtr="1"/>
        <a:lstStyle/>
        <a:p>
          <a:pPr algn="r">
            <a:defRPr sz="11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barChart>
        <c:barDir val="col"/>
        <c:grouping val="clustered"/>
        <c:varyColors val="0"/>
        <c:ser>
          <c:idx val="0"/>
          <c:order val="0"/>
          <c:spPr>
            <a:solidFill>
              <a:schemeClr val="accent1"/>
            </a:solidFill>
            <a:ln>
              <a:solidFill>
                <a:srgbClr val="C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Narrow" panose="020B060602020203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Лист1!$B$481:$B$484</c:f>
              <c:strCache>
                <c:ptCount val="4"/>
                <c:pt idx="0">
                  <c:v>01.01.15</c:v>
                </c:pt>
                <c:pt idx="1">
                  <c:v>01.01.16</c:v>
                </c:pt>
                <c:pt idx="2">
                  <c:v>01.01.17</c:v>
                </c:pt>
                <c:pt idx="3">
                  <c:v>01.10.17</c:v>
                </c:pt>
              </c:strCache>
            </c:strRef>
          </c:cat>
          <c:val>
            <c:numRef>
              <c:f>Лист1!$C$481:$C$484</c:f>
              <c:numCache>
                <c:formatCode>General</c:formatCode>
                <c:ptCount val="4"/>
                <c:pt idx="0">
                  <c:v>308</c:v>
                </c:pt>
                <c:pt idx="1">
                  <c:v>122</c:v>
                </c:pt>
                <c:pt idx="2">
                  <c:v>123</c:v>
                </c:pt>
                <c:pt idx="3">
                  <c:v>39</c:v>
                </c:pt>
              </c:numCache>
            </c:numRef>
          </c:val>
          <c:extLst>
            <c:ext xmlns:c16="http://schemas.microsoft.com/office/drawing/2014/chart" uri="{C3380CC4-5D6E-409C-BE32-E72D297353CC}">
              <c16:uniqueId val="{00000000-2B1C-4933-A63F-90608DA2150F}"/>
            </c:ext>
          </c:extLst>
        </c:ser>
        <c:dLbls>
          <c:showLegendKey val="0"/>
          <c:showVal val="0"/>
          <c:showCatName val="0"/>
          <c:showSerName val="0"/>
          <c:showPercent val="0"/>
          <c:showBubbleSize val="0"/>
        </c:dLbls>
        <c:gapWidth val="89"/>
        <c:overlap val="-27"/>
        <c:axId val="361544544"/>
        <c:axId val="361573920"/>
      </c:barChart>
      <c:catAx>
        <c:axId val="36154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361573920"/>
        <c:crosses val="autoZero"/>
        <c:auto val="1"/>
        <c:lblAlgn val="ctr"/>
        <c:lblOffset val="100"/>
        <c:noMultiLvlLbl val="0"/>
      </c:catAx>
      <c:valAx>
        <c:axId val="3615739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615445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ru-R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r>
              <a:rPr lang="ru-RU" sz="1100" b="1" i="1"/>
              <a:t>Обеспеченность домами-интернатами для престарелых и инвалидлов (%)</a:t>
            </a:r>
          </a:p>
        </c:rich>
      </c:tx>
      <c:layout>
        <c:manualLayout>
          <c:xMode val="edge"/>
          <c:yMode val="edge"/>
          <c:x val="0.27472425925925925"/>
          <c:y val="3.7037037037037035E-2"/>
        </c:manualLayout>
      </c:layout>
      <c:overlay val="0"/>
      <c:spPr>
        <a:noFill/>
        <a:ln>
          <a:noFill/>
        </a:ln>
        <a:effectLst/>
      </c:spPr>
      <c:txPr>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7893333333333342E-2"/>
          <c:y val="0.21694444444444444"/>
          <c:w val="0.85362074074074079"/>
          <c:h val="0.67565616797900263"/>
        </c:manualLayout>
      </c:layout>
      <c:scatterChart>
        <c:scatterStyle val="lineMarker"/>
        <c:varyColors val="0"/>
        <c:ser>
          <c:idx val="0"/>
          <c:order val="0"/>
          <c:spPr>
            <a:ln w="19050" cap="rnd">
              <a:solidFill>
                <a:schemeClr val="accent1"/>
              </a:solidFill>
              <a:round/>
            </a:ln>
            <a:effectLst/>
          </c:spPr>
          <c:marker>
            <c:symbol val="triangle"/>
            <c:size val="7"/>
            <c:spPr>
              <a:solidFill>
                <a:schemeClr val="accent1"/>
              </a:solidFill>
              <a:ln w="9525">
                <a:solidFill>
                  <a:schemeClr val="accent1"/>
                </a:solidFill>
              </a:ln>
              <a:effectLst/>
            </c:spPr>
          </c:marker>
          <c:dLbls>
            <c:dLbl>
              <c:idx val="0"/>
              <c:layout>
                <c:manualLayout>
                  <c:x val="-3.9981481481481486E-2"/>
                  <c:y val="-9.2592592592592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7C-45D7-BAD9-0717277C2186}"/>
                </c:ext>
              </c:extLst>
            </c:dLbl>
            <c:dLbl>
              <c:idx val="1"/>
              <c:layout>
                <c:manualLayout>
                  <c:x val="-4.2333333333333334E-2"/>
                  <c:y val="-6.9444444444444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7C-45D7-BAD9-0717277C2186}"/>
                </c:ext>
              </c:extLst>
            </c:dLbl>
            <c:dLbl>
              <c:idx val="2"/>
              <c:layout>
                <c:manualLayout>
                  <c:x val="-5.4092592592592595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7C-45D7-BAD9-0717277C218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00206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Лист1!$B$501:$B$503</c:f>
              <c:numCache>
                <c:formatCode>General</c:formatCode>
                <c:ptCount val="3"/>
                <c:pt idx="0">
                  <c:v>2015</c:v>
                </c:pt>
                <c:pt idx="1">
                  <c:v>2016</c:v>
                </c:pt>
                <c:pt idx="2">
                  <c:v>2017</c:v>
                </c:pt>
              </c:numCache>
            </c:numRef>
          </c:xVal>
          <c:yVal>
            <c:numRef>
              <c:f>Лист1!$C$501:$C$503</c:f>
              <c:numCache>
                <c:formatCode>General</c:formatCode>
                <c:ptCount val="3"/>
                <c:pt idx="0">
                  <c:v>24.7</c:v>
                </c:pt>
                <c:pt idx="1">
                  <c:v>24.9</c:v>
                </c:pt>
                <c:pt idx="2">
                  <c:v>24.9</c:v>
                </c:pt>
              </c:numCache>
            </c:numRef>
          </c:yVal>
          <c:smooth val="0"/>
          <c:extLst>
            <c:ext xmlns:c16="http://schemas.microsoft.com/office/drawing/2014/chart" uri="{C3380CC4-5D6E-409C-BE32-E72D297353CC}">
              <c16:uniqueId val="{00000003-907C-45D7-BAD9-0717277C2186}"/>
            </c:ext>
          </c:extLst>
        </c:ser>
        <c:dLbls>
          <c:showLegendKey val="0"/>
          <c:showVal val="0"/>
          <c:showCatName val="0"/>
          <c:showSerName val="0"/>
          <c:showPercent val="0"/>
          <c:showBubbleSize val="0"/>
        </c:dLbls>
        <c:axId val="361570656"/>
        <c:axId val="361565216"/>
      </c:scatterChart>
      <c:valAx>
        <c:axId val="361570656"/>
        <c:scaling>
          <c:orientation val="minMax"/>
          <c:max val="2017"/>
          <c:min val="2015"/>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361565216"/>
        <c:crosses val="autoZero"/>
        <c:crossBetween val="midCat"/>
        <c:majorUnit val="1"/>
        <c:minorUnit val="1"/>
      </c:valAx>
      <c:valAx>
        <c:axId val="36156521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6157065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200"/>
              <a:t>Предоставление услуг государственными стационарными учреждениями социального обслуживания (чел.)</a:t>
            </a:r>
          </a:p>
        </c:rich>
      </c:tx>
      <c:layout>
        <c:manualLayout>
          <c:xMode val="edge"/>
          <c:yMode val="edge"/>
          <c:x val="0.2694009259259259"/>
          <c:y val="4.6296296296296294E-2"/>
        </c:manualLayout>
      </c:layout>
      <c:overlay val="0"/>
      <c:spPr>
        <a:noFill/>
        <a:ln>
          <a:noFill/>
        </a:ln>
        <a:effectLst/>
      </c:spPr>
      <c:txPr>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barChart>
        <c:barDir val="col"/>
        <c:grouping val="stacked"/>
        <c:varyColors val="0"/>
        <c:ser>
          <c:idx val="0"/>
          <c:order val="0"/>
          <c:tx>
            <c:strRef>
              <c:f>Лист1!$C$514</c:f>
              <c:strCache>
                <c:ptCount val="1"/>
                <c:pt idx="0">
                  <c:v>Взрослые</c:v>
                </c:pt>
              </c:strCache>
            </c:strRef>
          </c:tx>
          <c:spPr>
            <a:solidFill>
              <a:schemeClr val="accent1"/>
            </a:solidFill>
            <a:ln>
              <a:solidFill>
                <a:srgbClr val="C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Лист1!$B$515:$B$517</c:f>
              <c:numCache>
                <c:formatCode>General</c:formatCode>
                <c:ptCount val="3"/>
                <c:pt idx="0">
                  <c:v>2015</c:v>
                </c:pt>
                <c:pt idx="1">
                  <c:v>2016</c:v>
                </c:pt>
                <c:pt idx="2">
                  <c:v>2017</c:v>
                </c:pt>
              </c:numCache>
            </c:numRef>
          </c:cat>
          <c:val>
            <c:numRef>
              <c:f>Лист1!$C$515:$C$517</c:f>
              <c:numCache>
                <c:formatCode>General</c:formatCode>
                <c:ptCount val="3"/>
                <c:pt idx="0">
                  <c:v>2742</c:v>
                </c:pt>
                <c:pt idx="1">
                  <c:v>2441</c:v>
                </c:pt>
                <c:pt idx="2">
                  <c:v>2309</c:v>
                </c:pt>
              </c:numCache>
            </c:numRef>
          </c:val>
          <c:extLst>
            <c:ext xmlns:c16="http://schemas.microsoft.com/office/drawing/2014/chart" uri="{C3380CC4-5D6E-409C-BE32-E72D297353CC}">
              <c16:uniqueId val="{00000000-8C53-4332-B22C-EF9A735F9B1C}"/>
            </c:ext>
          </c:extLst>
        </c:ser>
        <c:ser>
          <c:idx val="1"/>
          <c:order val="1"/>
          <c:tx>
            <c:strRef>
              <c:f>Лист1!$D$514</c:f>
              <c:strCache>
                <c:ptCount val="1"/>
                <c:pt idx="0">
                  <c:v>Дети</c:v>
                </c:pt>
              </c:strCache>
            </c:strRef>
          </c:tx>
          <c:spPr>
            <a:solidFill>
              <a:schemeClr val="accent6">
                <a:lumMod val="60000"/>
                <a:lumOff val="40000"/>
              </a:schemeClr>
            </a:solidFill>
            <a:ln>
              <a:solidFill>
                <a:srgbClr val="C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Лист1!$B$515:$B$517</c:f>
              <c:numCache>
                <c:formatCode>General</c:formatCode>
                <c:ptCount val="3"/>
                <c:pt idx="0">
                  <c:v>2015</c:v>
                </c:pt>
                <c:pt idx="1">
                  <c:v>2016</c:v>
                </c:pt>
                <c:pt idx="2">
                  <c:v>2017</c:v>
                </c:pt>
              </c:numCache>
            </c:numRef>
          </c:cat>
          <c:val>
            <c:numRef>
              <c:f>Лист1!$D$515:$D$517</c:f>
              <c:numCache>
                <c:formatCode>General</c:formatCode>
                <c:ptCount val="3"/>
                <c:pt idx="0">
                  <c:v>3377</c:v>
                </c:pt>
                <c:pt idx="1">
                  <c:v>3136</c:v>
                </c:pt>
                <c:pt idx="2">
                  <c:v>2443</c:v>
                </c:pt>
              </c:numCache>
            </c:numRef>
          </c:val>
          <c:extLst>
            <c:ext xmlns:c16="http://schemas.microsoft.com/office/drawing/2014/chart" uri="{C3380CC4-5D6E-409C-BE32-E72D297353CC}">
              <c16:uniqueId val="{00000001-8C53-4332-B22C-EF9A735F9B1C}"/>
            </c:ext>
          </c:extLst>
        </c:ser>
        <c:dLbls>
          <c:showLegendKey val="0"/>
          <c:showVal val="0"/>
          <c:showCatName val="0"/>
          <c:showSerName val="0"/>
          <c:showPercent val="0"/>
          <c:showBubbleSize val="0"/>
        </c:dLbls>
        <c:gapWidth val="150"/>
        <c:overlap val="100"/>
        <c:axId val="361572288"/>
        <c:axId val="361574464"/>
      </c:barChart>
      <c:catAx>
        <c:axId val="36157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361574464"/>
        <c:crosses val="autoZero"/>
        <c:auto val="1"/>
        <c:lblAlgn val="ctr"/>
        <c:lblOffset val="100"/>
        <c:noMultiLvlLbl val="0"/>
      </c:catAx>
      <c:valAx>
        <c:axId val="36157446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615722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ru-R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200"/>
              <a:t>Сведения по получению материнского капитала и пособий</a:t>
            </a:r>
          </a:p>
        </c:rich>
      </c:tx>
      <c:layout>
        <c:manualLayout>
          <c:xMode val="edge"/>
          <c:yMode val="edge"/>
          <c:x val="0.25642444444444445"/>
          <c:y val="3.240740740740740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manualLayout>
          <c:layoutTarget val="inner"/>
          <c:xMode val="edge"/>
          <c:yMode val="edge"/>
          <c:x val="0.4717669817322464"/>
          <c:y val="0.14017072455354632"/>
          <c:w val="0.45061335461962937"/>
          <c:h val="0.73757824622085377"/>
        </c:manualLayout>
      </c:layout>
      <c:barChart>
        <c:barDir val="bar"/>
        <c:grouping val="clustered"/>
        <c:varyColors val="0"/>
        <c:ser>
          <c:idx val="0"/>
          <c:order val="0"/>
          <c:tx>
            <c:strRef>
              <c:f>Лист1!$B$534</c:f>
              <c:strCache>
                <c:ptCount val="1"/>
                <c:pt idx="0">
                  <c:v>2017</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Лист1!$A$535:$A$537</c:f>
              <c:strCache>
                <c:ptCount val="3"/>
                <c:pt idx="0">
                  <c:v>Семьи, получившие региональный материнский капитал</c:v>
                </c:pt>
                <c:pt idx="1">
                  <c:v>Многодетные семьи, получившие пособия</c:v>
                </c:pt>
                <c:pt idx="2">
                  <c:v>Одинокие матери, получившие пособия</c:v>
                </c:pt>
              </c:strCache>
            </c:strRef>
          </c:cat>
          <c:val>
            <c:numRef>
              <c:f>Лист1!$B$535:$B$537</c:f>
              <c:numCache>
                <c:formatCode>General</c:formatCode>
                <c:ptCount val="3"/>
                <c:pt idx="0">
                  <c:v>259</c:v>
                </c:pt>
                <c:pt idx="1">
                  <c:v>8943</c:v>
                </c:pt>
                <c:pt idx="2">
                  <c:v>9919</c:v>
                </c:pt>
              </c:numCache>
            </c:numRef>
          </c:val>
          <c:extLst>
            <c:ext xmlns:c16="http://schemas.microsoft.com/office/drawing/2014/chart" uri="{C3380CC4-5D6E-409C-BE32-E72D297353CC}">
              <c16:uniqueId val="{00000000-0B68-4052-8C55-401CF6A03F76}"/>
            </c:ext>
          </c:extLst>
        </c:ser>
        <c:ser>
          <c:idx val="1"/>
          <c:order val="1"/>
          <c:tx>
            <c:strRef>
              <c:f>Лист1!$C$534</c:f>
              <c:strCache>
                <c:ptCount val="1"/>
                <c:pt idx="0">
                  <c:v>2016</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Лист1!$A$535:$A$537</c:f>
              <c:strCache>
                <c:ptCount val="3"/>
                <c:pt idx="0">
                  <c:v>Семьи, получившие региональный материнский капитал</c:v>
                </c:pt>
                <c:pt idx="1">
                  <c:v>Многодетные семьи, получившие пособия</c:v>
                </c:pt>
                <c:pt idx="2">
                  <c:v>Одинокие матери, получившие пособия</c:v>
                </c:pt>
              </c:strCache>
            </c:strRef>
          </c:cat>
          <c:val>
            <c:numRef>
              <c:f>Лист1!$C$535:$C$537</c:f>
              <c:numCache>
                <c:formatCode>General</c:formatCode>
                <c:ptCount val="3"/>
                <c:pt idx="0">
                  <c:v>1064</c:v>
                </c:pt>
                <c:pt idx="1">
                  <c:v>8801</c:v>
                </c:pt>
                <c:pt idx="2">
                  <c:v>10313</c:v>
                </c:pt>
              </c:numCache>
            </c:numRef>
          </c:val>
          <c:extLst>
            <c:ext xmlns:c16="http://schemas.microsoft.com/office/drawing/2014/chart" uri="{C3380CC4-5D6E-409C-BE32-E72D297353CC}">
              <c16:uniqueId val="{00000001-0B68-4052-8C55-401CF6A03F76}"/>
            </c:ext>
          </c:extLst>
        </c:ser>
        <c:ser>
          <c:idx val="2"/>
          <c:order val="2"/>
          <c:tx>
            <c:strRef>
              <c:f>Лист1!$D$534</c:f>
              <c:strCache>
                <c:ptCount val="1"/>
                <c:pt idx="0">
                  <c:v>2015</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Лист1!$A$535:$A$537</c:f>
              <c:strCache>
                <c:ptCount val="3"/>
                <c:pt idx="0">
                  <c:v>Семьи, получившие региональный материнский капитал</c:v>
                </c:pt>
                <c:pt idx="1">
                  <c:v>Многодетные семьи, получившие пособия</c:v>
                </c:pt>
                <c:pt idx="2">
                  <c:v>Одинокие матери, получившие пособия</c:v>
                </c:pt>
              </c:strCache>
            </c:strRef>
          </c:cat>
          <c:val>
            <c:numRef>
              <c:f>Лист1!$D$535:$D$537</c:f>
              <c:numCache>
                <c:formatCode>General</c:formatCode>
                <c:ptCount val="3"/>
                <c:pt idx="0">
                  <c:v>492</c:v>
                </c:pt>
                <c:pt idx="1">
                  <c:v>8366</c:v>
                </c:pt>
                <c:pt idx="2">
                  <c:v>10613</c:v>
                </c:pt>
              </c:numCache>
            </c:numRef>
          </c:val>
          <c:extLst>
            <c:ext xmlns:c16="http://schemas.microsoft.com/office/drawing/2014/chart" uri="{C3380CC4-5D6E-409C-BE32-E72D297353CC}">
              <c16:uniqueId val="{00000002-0B68-4052-8C55-401CF6A03F76}"/>
            </c:ext>
          </c:extLst>
        </c:ser>
        <c:dLbls>
          <c:showLegendKey val="0"/>
          <c:showVal val="0"/>
          <c:showCatName val="0"/>
          <c:showSerName val="0"/>
          <c:showPercent val="0"/>
          <c:showBubbleSize val="0"/>
        </c:dLbls>
        <c:gapWidth val="182"/>
        <c:axId val="355805344"/>
        <c:axId val="355802624"/>
      </c:barChart>
      <c:catAx>
        <c:axId val="355805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355802624"/>
        <c:crosses val="autoZero"/>
        <c:auto val="1"/>
        <c:lblAlgn val="ctr"/>
        <c:lblOffset val="100"/>
        <c:noMultiLvlLbl val="0"/>
      </c:catAx>
      <c:valAx>
        <c:axId val="355802624"/>
        <c:scaling>
          <c:orientation val="minMax"/>
          <c:max val="11000"/>
          <c:min val="0"/>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55805344"/>
        <c:crosses val="autoZero"/>
        <c:crossBetween val="between"/>
      </c:valAx>
      <c:spPr>
        <a:noFill/>
        <a:ln>
          <a:noFill/>
        </a:ln>
        <a:effectLst/>
      </c:spPr>
    </c:plotArea>
    <c:legend>
      <c:legendPos val="b"/>
      <c:layout>
        <c:manualLayout>
          <c:xMode val="edge"/>
          <c:yMode val="edge"/>
          <c:x val="0.22977944444444445"/>
          <c:y val="0.91863076902034746"/>
          <c:w val="0.5757187037037037"/>
          <c:h val="6.20688764306197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ru-R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100"/>
              <a:t>Количество кандидатов, прошедших обучение в школах приёмного родителя</a:t>
            </a:r>
          </a:p>
        </c:rich>
      </c:tx>
      <c:layout>
        <c:manualLayout>
          <c:xMode val="edge"/>
          <c:yMode val="edge"/>
          <c:x val="0.12080442196871692"/>
          <c:y val="2.7949515569813038E-2"/>
        </c:manualLayout>
      </c:layout>
      <c:overlay val="0"/>
      <c:spPr>
        <a:noFill/>
        <a:ln>
          <a:noFill/>
        </a:ln>
        <a:effectLst/>
      </c:spPr>
      <c:txPr>
        <a:bodyPr rot="0" spcFirstLastPara="1" vertOverflow="ellipsis" vert="horz" wrap="square" anchor="ctr" anchorCtr="1"/>
        <a:lstStyle/>
        <a:p>
          <a:pPr algn="r">
            <a:defRPr sz="11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Arial Narrow" panose="020B060602020203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Лист1!$B$557:$B$559</c:f>
              <c:strCache>
                <c:ptCount val="3"/>
                <c:pt idx="0">
                  <c:v>2015</c:v>
                </c:pt>
                <c:pt idx="1">
                  <c:v>2016</c:v>
                </c:pt>
                <c:pt idx="2">
                  <c:v>2017</c:v>
                </c:pt>
              </c:strCache>
            </c:strRef>
          </c:cat>
          <c:val>
            <c:numRef>
              <c:f>Лист1!$C$557:$C$559</c:f>
              <c:numCache>
                <c:formatCode>General</c:formatCode>
                <c:ptCount val="3"/>
                <c:pt idx="0">
                  <c:v>566</c:v>
                </c:pt>
                <c:pt idx="1">
                  <c:v>598</c:v>
                </c:pt>
                <c:pt idx="2">
                  <c:v>307</c:v>
                </c:pt>
              </c:numCache>
            </c:numRef>
          </c:val>
          <c:extLst>
            <c:ext xmlns:c16="http://schemas.microsoft.com/office/drawing/2014/chart" uri="{C3380CC4-5D6E-409C-BE32-E72D297353CC}">
              <c16:uniqueId val="{00000000-9DED-47F3-9264-05721657005A}"/>
            </c:ext>
          </c:extLst>
        </c:ser>
        <c:dLbls>
          <c:showLegendKey val="0"/>
          <c:showVal val="0"/>
          <c:showCatName val="0"/>
          <c:showSerName val="0"/>
          <c:showPercent val="0"/>
          <c:showBubbleSize val="0"/>
        </c:dLbls>
        <c:gapWidth val="89"/>
        <c:overlap val="-27"/>
        <c:axId val="355791200"/>
        <c:axId val="355792832"/>
      </c:barChart>
      <c:catAx>
        <c:axId val="35579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355792832"/>
        <c:crosses val="autoZero"/>
        <c:auto val="1"/>
        <c:lblAlgn val="ctr"/>
        <c:lblOffset val="100"/>
        <c:noMultiLvlLbl val="0"/>
      </c:catAx>
      <c:valAx>
        <c:axId val="35579283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55791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ru-RU"/>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200"/>
              <a:t>Количество детей, переданных на семейные  формы устройства</a:t>
            </a:r>
          </a:p>
        </c:rich>
      </c:tx>
      <c:layout>
        <c:manualLayout>
          <c:xMode val="edge"/>
          <c:yMode val="edge"/>
          <c:x val="0.19727759259259259"/>
          <c:y val="4.1666666666666664E-2"/>
        </c:manualLayout>
      </c:layout>
      <c:overlay val="0"/>
      <c:spPr>
        <a:noFill/>
        <a:ln>
          <a:noFill/>
        </a:ln>
        <a:effectLst/>
      </c:spPr>
      <c:txPr>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barChart>
        <c:barDir val="col"/>
        <c:grouping val="stacked"/>
        <c:varyColors val="0"/>
        <c:ser>
          <c:idx val="0"/>
          <c:order val="0"/>
          <c:spPr>
            <a:solidFill>
              <a:schemeClr val="accent1"/>
            </a:solidFill>
            <a:ln>
              <a:solidFill>
                <a:srgbClr val="C00000"/>
              </a:solidFill>
            </a:ln>
            <a:effectLst/>
          </c:spPr>
          <c:invertIfNegative val="0"/>
          <c:dLbls>
            <c:dLbl>
              <c:idx val="0"/>
              <c:layout>
                <c:manualLayout>
                  <c:x val="0"/>
                  <c:y val="-4.6296296296295444E-3"/>
                </c:manualLayout>
              </c:layout>
              <c:tx>
                <c:rich>
                  <a:bodyPr/>
                  <a:lstStyle/>
                  <a:p>
                    <a:r>
                      <a:rPr lang="en-US"/>
                      <a:t>775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F5-46FE-9806-E8B32762CA2B}"/>
                </c:ext>
              </c:extLst>
            </c:dLbl>
            <c:dLbl>
              <c:idx val="1"/>
              <c:tx>
                <c:rich>
                  <a:bodyPr/>
                  <a:lstStyle/>
                  <a:p>
                    <a:r>
                      <a:rPr lang="en-US"/>
                      <a:t>675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F5-46FE-9806-E8B32762CA2B}"/>
                </c:ext>
              </c:extLst>
            </c:dLbl>
            <c:dLbl>
              <c:idx val="2"/>
              <c:tx>
                <c:rich>
                  <a:bodyPr/>
                  <a:lstStyle/>
                  <a:p>
                    <a:r>
                      <a:rPr lang="en-US"/>
                      <a:t>414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F5-46FE-9806-E8B32762CA2B}"/>
                </c:ext>
              </c:extLst>
            </c:dLbl>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Лист1!$B$579:$B$581</c:f>
              <c:numCache>
                <c:formatCode>General</c:formatCode>
                <c:ptCount val="3"/>
                <c:pt idx="0">
                  <c:v>2015</c:v>
                </c:pt>
                <c:pt idx="1">
                  <c:v>2016</c:v>
                </c:pt>
                <c:pt idx="2">
                  <c:v>2017</c:v>
                </c:pt>
              </c:numCache>
            </c:numRef>
          </c:cat>
          <c:val>
            <c:numRef>
              <c:f>Лист1!$C$579:$C$581</c:f>
              <c:numCache>
                <c:formatCode>General</c:formatCode>
                <c:ptCount val="3"/>
                <c:pt idx="0">
                  <c:v>757</c:v>
                </c:pt>
                <c:pt idx="1">
                  <c:v>635</c:v>
                </c:pt>
                <c:pt idx="2">
                  <c:v>399</c:v>
                </c:pt>
              </c:numCache>
            </c:numRef>
          </c:val>
          <c:extLst>
            <c:ext xmlns:c16="http://schemas.microsoft.com/office/drawing/2014/chart" uri="{C3380CC4-5D6E-409C-BE32-E72D297353CC}">
              <c16:uniqueId val="{00000003-57F5-46FE-9806-E8B32762CA2B}"/>
            </c:ext>
          </c:extLst>
        </c:ser>
        <c:ser>
          <c:idx val="1"/>
          <c:order val="1"/>
          <c:tx>
            <c:strRef>
              <c:f>Лист1!$D$578</c:f>
              <c:strCache>
                <c:ptCount val="1"/>
                <c:pt idx="0">
                  <c:v>Дети-инвалиды</c:v>
                </c:pt>
              </c:strCache>
            </c:strRef>
          </c:tx>
          <c:spPr>
            <a:solidFill>
              <a:schemeClr val="accent6">
                <a:lumMod val="60000"/>
                <a:lumOff val="40000"/>
              </a:schemeClr>
            </a:solidFill>
            <a:ln>
              <a:solidFill>
                <a:srgbClr val="C00000"/>
              </a:solidFill>
            </a:ln>
            <a:effectLst/>
          </c:spPr>
          <c:invertIfNegative val="0"/>
          <c:dLbls>
            <c:dLbl>
              <c:idx val="0"/>
              <c:layout>
                <c:manualLayout>
                  <c:x val="7.7611111111111117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7F5-46FE-9806-E8B32762CA2B}"/>
                </c:ext>
              </c:extLst>
            </c:dLbl>
            <c:dLbl>
              <c:idx val="1"/>
              <c:layout>
                <c:manualLayout>
                  <c:x val="6.3500000000000001E-2"/>
                  <c:y val="-7.40740740740741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F5-46FE-9806-E8B32762CA2B}"/>
                </c:ext>
              </c:extLst>
            </c:dLbl>
            <c:dLbl>
              <c:idx val="2"/>
              <c:layout>
                <c:manualLayout>
                  <c:x val="6.1148148148148236E-2"/>
                  <c:y val="-0.106481481481481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7F5-46FE-9806-E8B32762CA2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Лист1!$B$579:$B$581</c:f>
              <c:numCache>
                <c:formatCode>General</c:formatCode>
                <c:ptCount val="3"/>
                <c:pt idx="0">
                  <c:v>2015</c:v>
                </c:pt>
                <c:pt idx="1">
                  <c:v>2016</c:v>
                </c:pt>
                <c:pt idx="2">
                  <c:v>2017</c:v>
                </c:pt>
              </c:numCache>
            </c:numRef>
          </c:cat>
          <c:val>
            <c:numRef>
              <c:f>Лист1!$D$579:$D$581</c:f>
              <c:numCache>
                <c:formatCode>General</c:formatCode>
                <c:ptCount val="3"/>
                <c:pt idx="0">
                  <c:v>18</c:v>
                </c:pt>
                <c:pt idx="1">
                  <c:v>40</c:v>
                </c:pt>
                <c:pt idx="2">
                  <c:v>15</c:v>
                </c:pt>
              </c:numCache>
            </c:numRef>
          </c:val>
          <c:extLst>
            <c:ext xmlns:c16="http://schemas.microsoft.com/office/drawing/2014/chart" uri="{C3380CC4-5D6E-409C-BE32-E72D297353CC}">
              <c16:uniqueId val="{00000007-57F5-46FE-9806-E8B32762CA2B}"/>
            </c:ext>
          </c:extLst>
        </c:ser>
        <c:dLbls>
          <c:showLegendKey val="0"/>
          <c:showVal val="0"/>
          <c:showCatName val="0"/>
          <c:showSerName val="0"/>
          <c:showPercent val="0"/>
          <c:showBubbleSize val="0"/>
        </c:dLbls>
        <c:gapWidth val="150"/>
        <c:overlap val="100"/>
        <c:axId val="355794464"/>
        <c:axId val="355811328"/>
      </c:barChart>
      <c:catAx>
        <c:axId val="35579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355811328"/>
        <c:crosses val="autoZero"/>
        <c:auto val="1"/>
        <c:lblAlgn val="ctr"/>
        <c:lblOffset val="100"/>
        <c:noMultiLvlLbl val="0"/>
      </c:catAx>
      <c:valAx>
        <c:axId val="3558113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55794464"/>
        <c:crosses val="autoZero"/>
        <c:crossBetween val="between"/>
      </c:valAx>
      <c:spPr>
        <a:noFill/>
        <a:ln>
          <a:noFill/>
        </a:ln>
        <a:effectLst/>
      </c:spPr>
    </c:plotArea>
    <c:legend>
      <c:legendPos val="r"/>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ru-RU"/>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200"/>
              <a:t>Количество детей, воспитываемых в замещающих семьях</a:t>
            </a:r>
          </a:p>
        </c:rich>
      </c:tx>
      <c:layout>
        <c:manualLayout>
          <c:xMode val="edge"/>
          <c:yMode val="edge"/>
          <c:x val="0.24108777777777779"/>
          <c:y val="5.0925925925925923E-2"/>
        </c:manualLayout>
      </c:layout>
      <c:overlay val="0"/>
      <c:spPr>
        <a:noFill/>
        <a:ln>
          <a:noFill/>
        </a:ln>
        <a:effectLst/>
      </c:spPr>
      <c:txPr>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Arial Narrow" panose="020B060602020203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Лист1!$B$593:$B$595</c:f>
              <c:strCache>
                <c:ptCount val="3"/>
                <c:pt idx="0">
                  <c:v>01.01.2016</c:v>
                </c:pt>
                <c:pt idx="1">
                  <c:v>01.01.2017</c:v>
                </c:pt>
                <c:pt idx="2">
                  <c:v>01.11.2017</c:v>
                </c:pt>
              </c:strCache>
            </c:strRef>
          </c:cat>
          <c:val>
            <c:numRef>
              <c:f>Лист1!$C$593:$C$595</c:f>
              <c:numCache>
                <c:formatCode>General</c:formatCode>
                <c:ptCount val="3"/>
                <c:pt idx="0">
                  <c:v>4442</c:v>
                </c:pt>
                <c:pt idx="1">
                  <c:v>4470</c:v>
                </c:pt>
                <c:pt idx="2">
                  <c:v>4404</c:v>
                </c:pt>
              </c:numCache>
            </c:numRef>
          </c:val>
          <c:extLst>
            <c:ext xmlns:c16="http://schemas.microsoft.com/office/drawing/2014/chart" uri="{C3380CC4-5D6E-409C-BE32-E72D297353CC}">
              <c16:uniqueId val="{00000000-2D10-4E8D-AEF8-4E40A5C1E065}"/>
            </c:ext>
          </c:extLst>
        </c:ser>
        <c:dLbls>
          <c:showLegendKey val="0"/>
          <c:showVal val="0"/>
          <c:showCatName val="0"/>
          <c:showSerName val="0"/>
          <c:showPercent val="0"/>
          <c:showBubbleSize val="0"/>
        </c:dLbls>
        <c:gapWidth val="89"/>
        <c:overlap val="-27"/>
        <c:axId val="355799360"/>
        <c:axId val="355812416"/>
      </c:barChart>
      <c:catAx>
        <c:axId val="35579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355812416"/>
        <c:crosses val="autoZero"/>
        <c:auto val="1"/>
        <c:lblAlgn val="ctr"/>
        <c:lblOffset val="100"/>
        <c:noMultiLvlLbl val="0"/>
      </c:catAx>
      <c:valAx>
        <c:axId val="35581241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557993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ru-RU"/>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100"/>
              <a:t>Численность воспитанников, находящихся под надзором в организациях</a:t>
            </a:r>
          </a:p>
        </c:rich>
      </c:tx>
      <c:layout>
        <c:manualLayout>
          <c:xMode val="edge"/>
          <c:yMode val="edge"/>
          <c:x val="0.24108777777777779"/>
          <c:y val="5.0925925925925923E-2"/>
        </c:manualLayout>
      </c:layout>
      <c:overlay val="0"/>
      <c:spPr>
        <a:noFill/>
        <a:ln>
          <a:noFill/>
        </a:ln>
        <a:effectLst/>
      </c:spPr>
      <c:txPr>
        <a:bodyPr rot="0" spcFirstLastPara="1" vertOverflow="ellipsis" vert="horz" wrap="square" anchor="ctr" anchorCtr="1"/>
        <a:lstStyle/>
        <a:p>
          <a:pPr algn="r">
            <a:defRPr sz="11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Arial Narrow" panose="020B060602020203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Лист1!$B$611:$B$613</c:f>
              <c:strCache>
                <c:ptCount val="3"/>
                <c:pt idx="0">
                  <c:v>2015</c:v>
                </c:pt>
                <c:pt idx="1">
                  <c:v>2016</c:v>
                </c:pt>
                <c:pt idx="2">
                  <c:v>2017</c:v>
                </c:pt>
              </c:strCache>
            </c:strRef>
          </c:cat>
          <c:val>
            <c:numRef>
              <c:f>Лист1!$C$611:$C$613</c:f>
              <c:numCache>
                <c:formatCode>General</c:formatCode>
                <c:ptCount val="3"/>
                <c:pt idx="0">
                  <c:v>1242</c:v>
                </c:pt>
                <c:pt idx="1">
                  <c:v>977</c:v>
                </c:pt>
                <c:pt idx="2">
                  <c:v>872</c:v>
                </c:pt>
              </c:numCache>
            </c:numRef>
          </c:val>
          <c:extLst>
            <c:ext xmlns:c16="http://schemas.microsoft.com/office/drawing/2014/chart" uri="{C3380CC4-5D6E-409C-BE32-E72D297353CC}">
              <c16:uniqueId val="{00000000-3987-4ADB-BFDE-105351861779}"/>
            </c:ext>
          </c:extLst>
        </c:ser>
        <c:dLbls>
          <c:showLegendKey val="0"/>
          <c:showVal val="0"/>
          <c:showCatName val="0"/>
          <c:showSerName val="0"/>
          <c:showPercent val="0"/>
          <c:showBubbleSize val="0"/>
        </c:dLbls>
        <c:gapWidth val="89"/>
        <c:overlap val="-27"/>
        <c:axId val="355764000"/>
        <c:axId val="355771616"/>
      </c:barChart>
      <c:catAx>
        <c:axId val="35576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355771616"/>
        <c:crosses val="autoZero"/>
        <c:auto val="1"/>
        <c:lblAlgn val="ctr"/>
        <c:lblOffset val="100"/>
        <c:noMultiLvlLbl val="0"/>
      </c:catAx>
      <c:valAx>
        <c:axId val="35577161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55764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ru-RU"/>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a:t>Факты жестокого обращения в отнолшении несовершеннолетних</a:t>
            </a:r>
          </a:p>
        </c:rich>
      </c:tx>
      <c:layout>
        <c:manualLayout>
          <c:xMode val="edge"/>
          <c:yMode val="edge"/>
          <c:x val="0.42182444444444445"/>
          <c:y val="2.7777777777777776E-2"/>
        </c:manualLayout>
      </c:layout>
      <c:overlay val="0"/>
      <c:spPr>
        <a:noFill/>
        <a:ln>
          <a:noFill/>
        </a:ln>
        <a:effectLst/>
      </c:spPr>
      <c:txPr>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manualLayout>
          <c:layoutTarget val="inner"/>
          <c:xMode val="edge"/>
          <c:yMode val="edge"/>
          <c:x val="0.44137770735849596"/>
          <c:y val="0.21537444183113472"/>
          <c:w val="0.45984455694655246"/>
          <c:h val="0.73369942393564436"/>
        </c:manualLayout>
      </c:layout>
      <c:barChart>
        <c:barDir val="bar"/>
        <c:grouping val="clustered"/>
        <c:varyColors val="0"/>
        <c:ser>
          <c:idx val="0"/>
          <c:order val="0"/>
          <c:tx>
            <c:strRef>
              <c:f>Лист1!$B$625</c:f>
              <c:strCache>
                <c:ptCount val="1"/>
                <c:pt idx="0">
                  <c:v>2016 год</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Лист1!$A$626:$A$630</c:f>
              <c:strCache>
                <c:ptCount val="5"/>
                <c:pt idx="0">
                  <c:v>Психологическое насилие</c:v>
                </c:pt>
                <c:pt idx="1">
                  <c:v>Смешанное насилие</c:v>
                </c:pt>
                <c:pt idx="2">
                  <c:v>Сексуальное насилие</c:v>
                </c:pt>
                <c:pt idx="3">
                  <c:v>Физическое насилие</c:v>
                </c:pt>
                <c:pt idx="4">
                  <c:v>Пренебрежение нуждами ребёнка</c:v>
                </c:pt>
              </c:strCache>
            </c:strRef>
          </c:cat>
          <c:val>
            <c:numRef>
              <c:f>Лист1!$B$626:$B$630</c:f>
              <c:numCache>
                <c:formatCode>General</c:formatCode>
                <c:ptCount val="5"/>
                <c:pt idx="0">
                  <c:v>1</c:v>
                </c:pt>
                <c:pt idx="1">
                  <c:v>7</c:v>
                </c:pt>
                <c:pt idx="2">
                  <c:v>8</c:v>
                </c:pt>
                <c:pt idx="3">
                  <c:v>32</c:v>
                </c:pt>
                <c:pt idx="4">
                  <c:v>257</c:v>
                </c:pt>
              </c:numCache>
            </c:numRef>
          </c:val>
          <c:extLst>
            <c:ext xmlns:c16="http://schemas.microsoft.com/office/drawing/2014/chart" uri="{C3380CC4-5D6E-409C-BE32-E72D297353CC}">
              <c16:uniqueId val="{00000000-817A-4CAA-806E-0562B9BC255C}"/>
            </c:ext>
          </c:extLst>
        </c:ser>
        <c:ser>
          <c:idx val="1"/>
          <c:order val="1"/>
          <c:tx>
            <c:strRef>
              <c:f>Лист1!$C$625</c:f>
              <c:strCache>
                <c:ptCount val="1"/>
                <c:pt idx="0">
                  <c:v>2017 год</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817A-4CAA-806E-0562B9BC255C}"/>
                </c:ext>
              </c:extLst>
            </c:dLbl>
            <c:dLbl>
              <c:idx val="1"/>
              <c:delete val="1"/>
              <c:extLst>
                <c:ext xmlns:c15="http://schemas.microsoft.com/office/drawing/2012/chart" uri="{CE6537A1-D6FC-4f65-9D91-7224C49458BB}"/>
                <c:ext xmlns:c16="http://schemas.microsoft.com/office/drawing/2014/chart" uri="{C3380CC4-5D6E-409C-BE32-E72D297353CC}">
                  <c16:uniqueId val="{00000002-817A-4CAA-806E-0562B9BC255C}"/>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Лист1!$A$626:$A$630</c:f>
              <c:strCache>
                <c:ptCount val="5"/>
                <c:pt idx="0">
                  <c:v>Психологическое насилие</c:v>
                </c:pt>
                <c:pt idx="1">
                  <c:v>Смешанное насилие</c:v>
                </c:pt>
                <c:pt idx="2">
                  <c:v>Сексуальное насилие</c:v>
                </c:pt>
                <c:pt idx="3">
                  <c:v>Физическое насилие</c:v>
                </c:pt>
                <c:pt idx="4">
                  <c:v>Пренебрежение нуждами ребёнка</c:v>
                </c:pt>
              </c:strCache>
            </c:strRef>
          </c:cat>
          <c:val>
            <c:numRef>
              <c:f>Лист1!$C$626:$C$630</c:f>
              <c:numCache>
                <c:formatCode>General</c:formatCode>
                <c:ptCount val="5"/>
                <c:pt idx="0">
                  <c:v>0</c:v>
                </c:pt>
                <c:pt idx="1">
                  <c:v>0</c:v>
                </c:pt>
                <c:pt idx="2">
                  <c:v>11</c:v>
                </c:pt>
                <c:pt idx="3">
                  <c:v>29</c:v>
                </c:pt>
                <c:pt idx="4">
                  <c:v>117</c:v>
                </c:pt>
              </c:numCache>
            </c:numRef>
          </c:val>
          <c:extLst>
            <c:ext xmlns:c16="http://schemas.microsoft.com/office/drawing/2014/chart" uri="{C3380CC4-5D6E-409C-BE32-E72D297353CC}">
              <c16:uniqueId val="{00000003-817A-4CAA-806E-0562B9BC255C}"/>
            </c:ext>
          </c:extLst>
        </c:ser>
        <c:dLbls>
          <c:showLegendKey val="0"/>
          <c:showVal val="0"/>
          <c:showCatName val="0"/>
          <c:showSerName val="0"/>
          <c:showPercent val="0"/>
          <c:showBubbleSize val="0"/>
        </c:dLbls>
        <c:gapWidth val="78"/>
        <c:overlap val="-15"/>
        <c:axId val="581925328"/>
        <c:axId val="581914448"/>
      </c:barChart>
      <c:catAx>
        <c:axId val="581925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581914448"/>
        <c:crosses val="autoZero"/>
        <c:auto val="1"/>
        <c:lblAlgn val="ctr"/>
        <c:lblOffset val="100"/>
        <c:noMultiLvlLbl val="0"/>
      </c:catAx>
      <c:valAx>
        <c:axId val="581914448"/>
        <c:scaling>
          <c:orientation val="minMax"/>
          <c:max val="260"/>
          <c:min val="0"/>
        </c:scaling>
        <c:delete val="1"/>
        <c:axPos val="b"/>
        <c:numFmt formatCode="General" sourceLinked="1"/>
        <c:majorTickMark val="out"/>
        <c:minorTickMark val="none"/>
        <c:tickLblPos val="nextTo"/>
        <c:crossAx val="581925328"/>
        <c:crosses val="autoZero"/>
        <c:crossBetween val="between"/>
      </c:valAx>
      <c:spPr>
        <a:noFill/>
        <a:ln>
          <a:noFill/>
        </a:ln>
        <a:effectLst/>
      </c:spPr>
    </c:plotArea>
    <c:legend>
      <c:legendPos val="r"/>
      <c:layout>
        <c:manualLayout>
          <c:xMode val="edge"/>
          <c:yMode val="edge"/>
          <c:x val="0.5545622156515394"/>
          <c:y val="0.90716399086477828"/>
          <c:w val="0.43322477198876541"/>
          <c:h val="8.048198520639465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latin typeface="Arial Narrow" panose="020B0606020202030204" pitchFamily="34"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r>
              <a:rPr lang="ru-RU" sz="1100" b="1" i="1" u="none"/>
              <a:t>Смертность от болезней системы кровообращения (на 100 тыс. чел.)</a:t>
            </a:r>
          </a:p>
        </c:rich>
      </c:tx>
      <c:layout>
        <c:manualLayout>
          <c:xMode val="edge"/>
          <c:yMode val="edge"/>
          <c:x val="0.21388433917097141"/>
          <c:y val="4.2333195192706174E-2"/>
        </c:manualLayout>
      </c:layout>
      <c:overlay val="0"/>
      <c:spPr>
        <a:noFill/>
        <a:ln>
          <a:noFill/>
        </a:ln>
        <a:effectLst/>
      </c:spPr>
      <c:txPr>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7228608361714648E-2"/>
          <c:y val="0.17932777777777778"/>
          <c:w val="0.93505330858463154"/>
          <c:h val="0.54962111111111112"/>
        </c:manualLayout>
      </c:layout>
      <c:barChart>
        <c:barDir val="col"/>
        <c:grouping val="clustered"/>
        <c:varyColors val="0"/>
        <c:ser>
          <c:idx val="0"/>
          <c:order val="0"/>
          <c:spPr>
            <a:solidFill>
              <a:schemeClr val="accent1"/>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Лист1!$A$34:$C$34</c:f>
              <c:strCache>
                <c:ptCount val="3"/>
                <c:pt idx="0">
                  <c:v>2016</c:v>
                </c:pt>
                <c:pt idx="1">
                  <c:v>2017</c:v>
                </c:pt>
                <c:pt idx="2">
                  <c:v>Целевой
показатель</c:v>
                </c:pt>
              </c:strCache>
            </c:strRef>
          </c:cat>
          <c:val>
            <c:numRef>
              <c:f>Лист1!$A$48:$C$48</c:f>
              <c:numCache>
                <c:formatCode>General</c:formatCode>
                <c:ptCount val="3"/>
                <c:pt idx="0">
                  <c:v>495.4</c:v>
                </c:pt>
                <c:pt idx="1">
                  <c:v>377.7</c:v>
                </c:pt>
                <c:pt idx="2">
                  <c:v>745.2</c:v>
                </c:pt>
              </c:numCache>
            </c:numRef>
          </c:val>
          <c:extLst>
            <c:ext xmlns:c16="http://schemas.microsoft.com/office/drawing/2014/chart" uri="{C3380CC4-5D6E-409C-BE32-E72D297353CC}">
              <c16:uniqueId val="{00000000-0BAC-4A3B-869F-CB0D0CE35B01}"/>
            </c:ext>
          </c:extLst>
        </c:ser>
        <c:dLbls>
          <c:showLegendKey val="0"/>
          <c:showVal val="0"/>
          <c:showCatName val="0"/>
          <c:showSerName val="0"/>
          <c:showPercent val="0"/>
          <c:showBubbleSize val="0"/>
        </c:dLbls>
        <c:gapWidth val="219"/>
        <c:overlap val="-27"/>
        <c:axId val="143852272"/>
        <c:axId val="143870768"/>
      </c:barChart>
      <c:catAx>
        <c:axId val="14385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143870768"/>
        <c:crosses val="autoZero"/>
        <c:auto val="1"/>
        <c:lblAlgn val="ctr"/>
        <c:lblOffset val="100"/>
        <c:noMultiLvlLbl val="0"/>
      </c:catAx>
      <c:valAx>
        <c:axId val="143870768"/>
        <c:scaling>
          <c:orientation val="minMax"/>
          <c:max val="1000"/>
          <c:min val="0"/>
        </c:scaling>
        <c:delete val="1"/>
        <c:axPos val="l"/>
        <c:numFmt formatCode="General" sourceLinked="1"/>
        <c:majorTickMark val="out"/>
        <c:minorTickMark val="none"/>
        <c:tickLblPos val="nextTo"/>
        <c:crossAx val="143852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100"/>
              <a:t>Количество семей, находящихся на учёте в органах системы профилактики</a:t>
            </a:r>
          </a:p>
        </c:rich>
      </c:tx>
      <c:layout>
        <c:manualLayout>
          <c:xMode val="edge"/>
          <c:yMode val="edge"/>
          <c:x val="0.21435973037769906"/>
          <c:y val="5.0925855141893676E-2"/>
        </c:manualLayout>
      </c:layout>
      <c:overlay val="0"/>
      <c:spPr>
        <a:noFill/>
        <a:ln>
          <a:noFill/>
        </a:ln>
        <a:effectLst/>
      </c:spPr>
      <c:txPr>
        <a:bodyPr rot="0" spcFirstLastPara="1" vertOverflow="ellipsis" vert="horz" wrap="square" anchor="ctr" anchorCtr="1"/>
        <a:lstStyle/>
        <a:p>
          <a:pPr algn="r">
            <a:defRPr sz="11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Arial Narrow" panose="020B060602020203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Лист1!$B$649:$B$651</c:f>
              <c:strCache>
                <c:ptCount val="3"/>
                <c:pt idx="0">
                  <c:v>2015</c:v>
                </c:pt>
                <c:pt idx="1">
                  <c:v>2016</c:v>
                </c:pt>
                <c:pt idx="2">
                  <c:v>2017</c:v>
                </c:pt>
              </c:strCache>
            </c:strRef>
          </c:cat>
          <c:val>
            <c:numRef>
              <c:f>Лист1!$C$649:$C$651</c:f>
              <c:numCache>
                <c:formatCode>General</c:formatCode>
                <c:ptCount val="3"/>
                <c:pt idx="0">
                  <c:v>125</c:v>
                </c:pt>
                <c:pt idx="1">
                  <c:v>106</c:v>
                </c:pt>
                <c:pt idx="2">
                  <c:v>64</c:v>
                </c:pt>
              </c:numCache>
            </c:numRef>
          </c:val>
          <c:extLst>
            <c:ext xmlns:c16="http://schemas.microsoft.com/office/drawing/2014/chart" uri="{C3380CC4-5D6E-409C-BE32-E72D297353CC}">
              <c16:uniqueId val="{00000000-B6DC-4C42-8DA9-C15F47759AA6}"/>
            </c:ext>
          </c:extLst>
        </c:ser>
        <c:dLbls>
          <c:showLegendKey val="0"/>
          <c:showVal val="0"/>
          <c:showCatName val="0"/>
          <c:showSerName val="0"/>
          <c:showPercent val="0"/>
          <c:showBubbleSize val="0"/>
        </c:dLbls>
        <c:gapWidth val="89"/>
        <c:overlap val="-27"/>
        <c:axId val="581926416"/>
        <c:axId val="581910096"/>
      </c:barChart>
      <c:catAx>
        <c:axId val="58192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581910096"/>
        <c:crosses val="autoZero"/>
        <c:auto val="1"/>
        <c:lblAlgn val="ctr"/>
        <c:lblOffset val="100"/>
        <c:noMultiLvlLbl val="0"/>
      </c:catAx>
      <c:valAx>
        <c:axId val="58191009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81926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Narrow" panose="020B0606020202030204" pitchFamily="34" charset="0"/>
        </a:defRPr>
      </a:pPr>
      <a:endParaRPr lang="ru-RU"/>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100"/>
              <a:t>Количество человек, получивших реабилитационные услуги на базе Центра (чел.)</a:t>
            </a:r>
          </a:p>
        </c:rich>
      </c:tx>
      <c:layout>
        <c:manualLayout>
          <c:xMode val="edge"/>
          <c:yMode val="edge"/>
          <c:x val="0.17103384539592792"/>
          <c:y val="4.1666666666666664E-2"/>
        </c:manualLayout>
      </c:layout>
      <c:overlay val="0"/>
      <c:spPr>
        <a:noFill/>
        <a:ln>
          <a:noFill/>
        </a:ln>
        <a:effectLst/>
      </c:spPr>
      <c:txPr>
        <a:bodyPr rot="0" spcFirstLastPara="1" vertOverflow="ellipsis" vert="horz" wrap="square" anchor="ctr" anchorCtr="1"/>
        <a:lstStyle/>
        <a:p>
          <a:pPr algn="r">
            <a:defRPr sz="11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Arial Narrow" panose="020B0606020202030204" pitchFamily="34" charset="0"/>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Лист1!$B$669:$B$671</c:f>
              <c:strCache>
                <c:ptCount val="3"/>
                <c:pt idx="0">
                  <c:v>2015</c:v>
                </c:pt>
                <c:pt idx="1">
                  <c:v>2016</c:v>
                </c:pt>
                <c:pt idx="2">
                  <c:v>2017</c:v>
                </c:pt>
              </c:strCache>
            </c:strRef>
          </c:cat>
          <c:val>
            <c:numRef>
              <c:f>Лист1!$C$669:$C$671</c:f>
              <c:numCache>
                <c:formatCode>General</c:formatCode>
                <c:ptCount val="3"/>
                <c:pt idx="0">
                  <c:v>1243</c:v>
                </c:pt>
                <c:pt idx="1">
                  <c:v>1377</c:v>
                </c:pt>
                <c:pt idx="2">
                  <c:v>879</c:v>
                </c:pt>
              </c:numCache>
            </c:numRef>
          </c:val>
          <c:extLst>
            <c:ext xmlns:c16="http://schemas.microsoft.com/office/drawing/2014/chart" uri="{C3380CC4-5D6E-409C-BE32-E72D297353CC}">
              <c16:uniqueId val="{00000000-57BD-4760-8681-D2F24CA9D798}"/>
            </c:ext>
          </c:extLst>
        </c:ser>
        <c:dLbls>
          <c:showLegendKey val="0"/>
          <c:showVal val="0"/>
          <c:showCatName val="0"/>
          <c:showSerName val="0"/>
          <c:showPercent val="0"/>
          <c:showBubbleSize val="0"/>
        </c:dLbls>
        <c:gapWidth val="89"/>
        <c:overlap val="-27"/>
        <c:axId val="581928592"/>
        <c:axId val="581936208"/>
      </c:barChart>
      <c:catAx>
        <c:axId val="58192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581936208"/>
        <c:crosses val="autoZero"/>
        <c:auto val="1"/>
        <c:lblAlgn val="ctr"/>
        <c:lblOffset val="100"/>
        <c:noMultiLvlLbl val="0"/>
      </c:catAx>
      <c:valAx>
        <c:axId val="5819362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81928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ru-RU"/>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rotY val="70"/>
      <c:rAngAx val="0"/>
      <c:perspective val="0"/>
    </c:view3D>
    <c:floor>
      <c:thickness val="0"/>
    </c:floor>
    <c:sideWall>
      <c:thickness val="0"/>
    </c:sideWall>
    <c:backWall>
      <c:thickness val="0"/>
    </c:backWall>
    <c:plotArea>
      <c:layout>
        <c:manualLayout>
          <c:layoutTarget val="inner"/>
          <c:xMode val="edge"/>
          <c:yMode val="edge"/>
          <c:x val="5.688052882278604E-2"/>
          <c:y val="9.6458221578638703E-2"/>
          <c:w val="0.72125870840219042"/>
          <c:h val="0.82810342796898651"/>
        </c:manualLayout>
      </c:layout>
      <c:pie3DChart>
        <c:varyColors val="1"/>
        <c:ser>
          <c:idx val="0"/>
          <c:order val="0"/>
          <c:tx>
            <c:strRef>
              <c:f>Sheet1!$A$2</c:f>
              <c:strCache>
                <c:ptCount val="1"/>
              </c:strCache>
            </c:strRef>
          </c:tx>
          <c:spPr>
            <a:solidFill>
              <a:srgbClr val="9999FF"/>
            </a:solidFill>
            <a:ln w="12715">
              <a:solidFill>
                <a:srgbClr val="000000"/>
              </a:solidFill>
              <a:prstDash val="solid"/>
            </a:ln>
          </c:spPr>
          <c:explosion val="6"/>
          <c:dPt>
            <c:idx val="0"/>
            <c:bubble3D val="0"/>
            <c:spPr>
              <a:gradFill rotWithShape="0">
                <a:gsLst>
                  <a:gs pos="0">
                    <a:srgbClr val="9999FF"/>
                  </a:gs>
                  <a:gs pos="100000">
                    <a:srgbClr val="9999FF">
                      <a:gamma/>
                      <a:tint val="69020"/>
                      <a:invGamma/>
                    </a:srgbClr>
                  </a:gs>
                </a:gsLst>
                <a:lin ang="18900000" scaled="1"/>
              </a:gradFill>
              <a:ln w="12715">
                <a:solidFill>
                  <a:srgbClr val="000000"/>
                </a:solidFill>
                <a:prstDash val="solid"/>
              </a:ln>
            </c:spPr>
            <c:extLst>
              <c:ext xmlns:c16="http://schemas.microsoft.com/office/drawing/2014/chart" uri="{C3380CC4-5D6E-409C-BE32-E72D297353CC}">
                <c16:uniqueId val="{00000001-30F7-4C04-9545-BF46624F6F68}"/>
              </c:ext>
            </c:extLst>
          </c:dPt>
          <c:dPt>
            <c:idx val="1"/>
            <c:bubble3D val="0"/>
            <c:spPr>
              <a:gradFill rotWithShape="0">
                <a:gsLst>
                  <a:gs pos="0">
                    <a:srgbClr val="993366">
                      <a:gamma/>
                      <a:tint val="69020"/>
                      <a:invGamma/>
                    </a:srgbClr>
                  </a:gs>
                  <a:gs pos="50000">
                    <a:srgbClr val="993366"/>
                  </a:gs>
                  <a:gs pos="100000">
                    <a:srgbClr val="993366">
                      <a:gamma/>
                      <a:tint val="69020"/>
                      <a:invGamma/>
                    </a:srgbClr>
                  </a:gs>
                </a:gsLst>
                <a:lin ang="2700000" scaled="1"/>
              </a:gradFill>
              <a:ln w="12715">
                <a:solidFill>
                  <a:srgbClr val="000000"/>
                </a:solidFill>
                <a:prstDash val="solid"/>
              </a:ln>
            </c:spPr>
            <c:extLst>
              <c:ext xmlns:c16="http://schemas.microsoft.com/office/drawing/2014/chart" uri="{C3380CC4-5D6E-409C-BE32-E72D297353CC}">
                <c16:uniqueId val="{00000003-30F7-4C04-9545-BF46624F6F68}"/>
              </c:ext>
            </c:extLst>
          </c:dPt>
          <c:dPt>
            <c:idx val="2"/>
            <c:bubble3D val="0"/>
            <c:spPr>
              <a:gradFill rotWithShape="0">
                <a:gsLst>
                  <a:gs pos="0">
                    <a:srgbClr val="FFFF00"/>
                  </a:gs>
                  <a:gs pos="100000">
                    <a:srgbClr val="FFFF00">
                      <a:gamma/>
                      <a:tint val="96471"/>
                      <a:invGamma/>
                    </a:srgbClr>
                  </a:gs>
                </a:gsLst>
                <a:lin ang="5400000" scaled="1"/>
              </a:gradFill>
              <a:ln w="12715">
                <a:solidFill>
                  <a:srgbClr val="000000"/>
                </a:solidFill>
                <a:prstDash val="solid"/>
              </a:ln>
            </c:spPr>
            <c:extLst>
              <c:ext xmlns:c16="http://schemas.microsoft.com/office/drawing/2014/chart" uri="{C3380CC4-5D6E-409C-BE32-E72D297353CC}">
                <c16:uniqueId val="{00000005-30F7-4C04-9545-BF46624F6F68}"/>
              </c:ext>
            </c:extLst>
          </c:dPt>
          <c:dPt>
            <c:idx val="3"/>
            <c:bubble3D val="0"/>
            <c:spPr>
              <a:gradFill rotWithShape="0">
                <a:gsLst>
                  <a:gs pos="0">
                    <a:srgbClr val="CCFFFF"/>
                  </a:gs>
                  <a:gs pos="100000">
                    <a:srgbClr val="CCFFFF">
                      <a:gamma/>
                      <a:shade val="55294"/>
                      <a:invGamma/>
                    </a:srgbClr>
                  </a:gs>
                </a:gsLst>
                <a:lin ang="2700000" scaled="1"/>
              </a:gradFill>
              <a:ln w="12715">
                <a:solidFill>
                  <a:srgbClr val="000000"/>
                </a:solidFill>
                <a:prstDash val="solid"/>
              </a:ln>
            </c:spPr>
            <c:extLst>
              <c:ext xmlns:c16="http://schemas.microsoft.com/office/drawing/2014/chart" uri="{C3380CC4-5D6E-409C-BE32-E72D297353CC}">
                <c16:uniqueId val="{00000007-30F7-4C04-9545-BF46624F6F68}"/>
              </c:ext>
            </c:extLst>
          </c:dPt>
          <c:dPt>
            <c:idx val="4"/>
            <c:bubble3D val="0"/>
            <c:spPr>
              <a:gradFill rotWithShape="0">
                <a:gsLst>
                  <a:gs pos="0">
                    <a:srgbClr val="33CCCC"/>
                  </a:gs>
                  <a:gs pos="100000">
                    <a:srgbClr val="33CCCC">
                      <a:gamma/>
                      <a:shade val="46275"/>
                      <a:invGamma/>
                    </a:srgbClr>
                  </a:gs>
                </a:gsLst>
                <a:lin ang="5400000" scaled="1"/>
              </a:gradFill>
              <a:ln w="12715">
                <a:solidFill>
                  <a:srgbClr val="000000"/>
                </a:solidFill>
                <a:prstDash val="solid"/>
              </a:ln>
            </c:spPr>
            <c:extLst>
              <c:ext xmlns:c16="http://schemas.microsoft.com/office/drawing/2014/chart" uri="{C3380CC4-5D6E-409C-BE32-E72D297353CC}">
                <c16:uniqueId val="{00000009-30F7-4C04-9545-BF46624F6F68}"/>
              </c:ext>
            </c:extLst>
          </c:dPt>
          <c:dPt>
            <c:idx val="5"/>
            <c:bubble3D val="0"/>
            <c:spPr>
              <a:gradFill rotWithShape="0">
                <a:gsLst>
                  <a:gs pos="0">
                    <a:srgbClr val="FF8080"/>
                  </a:gs>
                  <a:gs pos="50000">
                    <a:srgbClr val="FF8080">
                      <a:gamma/>
                      <a:shade val="64314"/>
                      <a:invGamma/>
                    </a:srgbClr>
                  </a:gs>
                  <a:gs pos="100000">
                    <a:srgbClr val="FF8080"/>
                  </a:gs>
                </a:gsLst>
                <a:lin ang="2700000" scaled="1"/>
              </a:gradFill>
              <a:ln w="12715">
                <a:solidFill>
                  <a:srgbClr val="000000"/>
                </a:solidFill>
                <a:prstDash val="solid"/>
              </a:ln>
            </c:spPr>
            <c:extLst>
              <c:ext xmlns:c16="http://schemas.microsoft.com/office/drawing/2014/chart" uri="{C3380CC4-5D6E-409C-BE32-E72D297353CC}">
                <c16:uniqueId val="{0000000B-30F7-4C04-9545-BF46624F6F68}"/>
              </c:ext>
            </c:extLst>
          </c:dPt>
          <c:dPt>
            <c:idx val="6"/>
            <c:bubble3D val="0"/>
            <c:spPr>
              <a:solidFill>
                <a:srgbClr val="0066CC"/>
              </a:solidFill>
              <a:ln w="12715">
                <a:solidFill>
                  <a:srgbClr val="000000"/>
                </a:solidFill>
                <a:prstDash val="solid"/>
              </a:ln>
            </c:spPr>
            <c:extLst>
              <c:ext xmlns:c16="http://schemas.microsoft.com/office/drawing/2014/chart" uri="{C3380CC4-5D6E-409C-BE32-E72D297353CC}">
                <c16:uniqueId val="{0000000D-30F7-4C04-9545-BF46624F6F68}"/>
              </c:ext>
            </c:extLst>
          </c:dPt>
          <c:dLbls>
            <c:dLbl>
              <c:idx val="0"/>
              <c:layout>
                <c:manualLayout>
                  <c:x val="-0.12284631087780702"/>
                  <c:y val="-0.2286448456392058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F7-4C04-9545-BF46624F6F68}"/>
                </c:ext>
              </c:extLst>
            </c:dLbl>
            <c:dLbl>
              <c:idx val="1"/>
              <c:layout>
                <c:manualLayout>
                  <c:x val="0.10836225012900423"/>
                  <c:y val="-0.2594088884852948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F7-4C04-9545-BF46624F6F68}"/>
                </c:ext>
              </c:extLst>
            </c:dLbl>
            <c:dLbl>
              <c:idx val="2"/>
              <c:layout>
                <c:manualLayout>
                  <c:x val="8.6178861788618027E-2"/>
                  <c:y val="-2.466051986480823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F7-4C04-9545-BF46624F6F68}"/>
                </c:ext>
              </c:extLst>
            </c:dLbl>
            <c:dLbl>
              <c:idx val="3"/>
              <c:layout>
                <c:manualLayout>
                  <c:x val="8.4944590259550923E-2"/>
                  <c:y val="7.32098512740714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F7-4C04-9545-BF46624F6F68}"/>
                </c:ext>
              </c:extLst>
            </c:dLbl>
            <c:dLbl>
              <c:idx val="4"/>
              <c:layout>
                <c:manualLayout>
                  <c:x val="-4.8149120248857855E-2"/>
                  <c:y val="9.234866625073052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0F7-4C04-9545-BF46624F6F68}"/>
                </c:ext>
              </c:extLst>
            </c:dLbl>
            <c:dLbl>
              <c:idx val="5"/>
              <c:layout>
                <c:manualLayout>
                  <c:x val="-5.5275104500826289E-2"/>
                  <c:y val="3.117646623642761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0F7-4C04-9545-BF46624F6F68}"/>
                </c:ext>
              </c:extLst>
            </c:dLbl>
            <c:dLbl>
              <c:idx val="6"/>
              <c:layout>
                <c:manualLayout>
                  <c:x val="-6.7853763649914134E-2"/>
                  <c:y val="2.458774237936819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0F7-4C04-9545-BF46624F6F68}"/>
                </c:ext>
              </c:extLst>
            </c:dLbl>
            <c:spPr>
              <a:noFill/>
              <a:ln w="25430">
                <a:noFill/>
              </a:ln>
            </c:spPr>
            <c:showLegendKey val="0"/>
            <c:showVal val="1"/>
            <c:showCatName val="0"/>
            <c:showSerName val="0"/>
            <c:showPercent val="0"/>
            <c:showBubbleSize val="0"/>
            <c:showLeaderLines val="0"/>
            <c:extLst>
              <c:ext xmlns:c15="http://schemas.microsoft.com/office/drawing/2012/chart" uri="{CE6537A1-D6FC-4f65-9D91-7224C49458BB}"/>
            </c:extLst>
          </c:dLbls>
          <c:cat>
            <c:strRef>
              <c:f>Sheet1!$B$1:$H$1</c:f>
              <c:strCache>
                <c:ptCount val="7"/>
                <c:pt idx="0">
                  <c:v>Армения</c:v>
                </c:pt>
                <c:pt idx="1">
                  <c:v>Украина</c:v>
                </c:pt>
                <c:pt idx="2">
                  <c:v>Таджикистан</c:v>
                </c:pt>
                <c:pt idx="3">
                  <c:v>Казахстан</c:v>
                </c:pt>
                <c:pt idx="4">
                  <c:v>Узбекистан</c:v>
                </c:pt>
                <c:pt idx="5">
                  <c:v>Киргизия</c:v>
                </c:pt>
                <c:pt idx="6">
                  <c:v>Другие страны</c:v>
                </c:pt>
              </c:strCache>
            </c:strRef>
          </c:cat>
          <c:val>
            <c:numRef>
              <c:f>Sheet1!$B$2:$H$2</c:f>
              <c:numCache>
                <c:formatCode>0.0%</c:formatCode>
                <c:ptCount val="7"/>
                <c:pt idx="0">
                  <c:v>0.27400000000000002</c:v>
                </c:pt>
                <c:pt idx="1">
                  <c:v>0.25800000000000001</c:v>
                </c:pt>
                <c:pt idx="2">
                  <c:v>0.14600000000000016</c:v>
                </c:pt>
                <c:pt idx="3">
                  <c:v>0.10900000000000008</c:v>
                </c:pt>
                <c:pt idx="4">
                  <c:v>0.10600000000000002</c:v>
                </c:pt>
                <c:pt idx="5">
                  <c:v>6.1000000000000019E-2</c:v>
                </c:pt>
                <c:pt idx="6">
                  <c:v>4.6000000000000013E-2</c:v>
                </c:pt>
              </c:numCache>
            </c:numRef>
          </c:val>
          <c:extLst>
            <c:ext xmlns:c16="http://schemas.microsoft.com/office/drawing/2014/chart" uri="{C3380CC4-5D6E-409C-BE32-E72D297353CC}">
              <c16:uniqueId val="{0000000E-30F7-4C04-9545-BF46624F6F68}"/>
            </c:ext>
          </c:extLst>
        </c:ser>
        <c:ser>
          <c:idx val="1"/>
          <c:order val="1"/>
          <c:tx>
            <c:strRef>
              <c:f>Sheet1!$A$3</c:f>
              <c:strCache>
                <c:ptCount val="1"/>
              </c:strCache>
            </c:strRef>
          </c:tx>
          <c:spPr>
            <a:solidFill>
              <a:srgbClr val="993366"/>
            </a:solidFill>
            <a:ln w="12715">
              <a:solidFill>
                <a:srgbClr val="000000"/>
              </a:solidFill>
              <a:prstDash val="solid"/>
            </a:ln>
          </c:spPr>
          <c:explosion val="6"/>
          <c:dPt>
            <c:idx val="0"/>
            <c:bubble3D val="0"/>
            <c:spPr>
              <a:solidFill>
                <a:srgbClr val="9999FF"/>
              </a:solidFill>
              <a:ln w="12715">
                <a:solidFill>
                  <a:srgbClr val="000000"/>
                </a:solidFill>
                <a:prstDash val="solid"/>
              </a:ln>
            </c:spPr>
            <c:extLst>
              <c:ext xmlns:c16="http://schemas.microsoft.com/office/drawing/2014/chart" uri="{C3380CC4-5D6E-409C-BE32-E72D297353CC}">
                <c16:uniqueId val="{00000010-30F7-4C04-9545-BF46624F6F68}"/>
              </c:ext>
            </c:extLst>
          </c:dPt>
          <c:dPt>
            <c:idx val="2"/>
            <c:bubble3D val="0"/>
            <c:spPr>
              <a:solidFill>
                <a:srgbClr val="FFFFCC"/>
              </a:solidFill>
              <a:ln w="12715">
                <a:solidFill>
                  <a:srgbClr val="000000"/>
                </a:solidFill>
                <a:prstDash val="solid"/>
              </a:ln>
            </c:spPr>
            <c:extLst>
              <c:ext xmlns:c16="http://schemas.microsoft.com/office/drawing/2014/chart" uri="{C3380CC4-5D6E-409C-BE32-E72D297353CC}">
                <c16:uniqueId val="{00000012-30F7-4C04-9545-BF46624F6F68}"/>
              </c:ext>
            </c:extLst>
          </c:dPt>
          <c:dPt>
            <c:idx val="3"/>
            <c:bubble3D val="0"/>
            <c:spPr>
              <a:solidFill>
                <a:srgbClr val="CCFFFF"/>
              </a:solidFill>
              <a:ln w="12715">
                <a:solidFill>
                  <a:srgbClr val="000000"/>
                </a:solidFill>
                <a:prstDash val="solid"/>
              </a:ln>
            </c:spPr>
            <c:extLst>
              <c:ext xmlns:c16="http://schemas.microsoft.com/office/drawing/2014/chart" uri="{C3380CC4-5D6E-409C-BE32-E72D297353CC}">
                <c16:uniqueId val="{00000014-30F7-4C04-9545-BF46624F6F68}"/>
              </c:ext>
            </c:extLst>
          </c:dPt>
          <c:dPt>
            <c:idx val="4"/>
            <c:bubble3D val="0"/>
            <c:spPr>
              <a:solidFill>
                <a:srgbClr val="660066"/>
              </a:solidFill>
              <a:ln w="12715">
                <a:solidFill>
                  <a:srgbClr val="000000"/>
                </a:solidFill>
                <a:prstDash val="solid"/>
              </a:ln>
            </c:spPr>
            <c:extLst>
              <c:ext xmlns:c16="http://schemas.microsoft.com/office/drawing/2014/chart" uri="{C3380CC4-5D6E-409C-BE32-E72D297353CC}">
                <c16:uniqueId val="{00000016-30F7-4C04-9545-BF46624F6F68}"/>
              </c:ext>
            </c:extLst>
          </c:dPt>
          <c:dPt>
            <c:idx val="5"/>
            <c:bubble3D val="0"/>
            <c:spPr>
              <a:solidFill>
                <a:srgbClr val="FF8080"/>
              </a:solidFill>
              <a:ln w="12715">
                <a:solidFill>
                  <a:srgbClr val="000000"/>
                </a:solidFill>
                <a:prstDash val="solid"/>
              </a:ln>
            </c:spPr>
            <c:extLst>
              <c:ext xmlns:c16="http://schemas.microsoft.com/office/drawing/2014/chart" uri="{C3380CC4-5D6E-409C-BE32-E72D297353CC}">
                <c16:uniqueId val="{00000018-30F7-4C04-9545-BF46624F6F68}"/>
              </c:ext>
            </c:extLst>
          </c:dPt>
          <c:dPt>
            <c:idx val="6"/>
            <c:bubble3D val="0"/>
            <c:spPr>
              <a:solidFill>
                <a:srgbClr val="0066CC"/>
              </a:solidFill>
              <a:ln w="12715">
                <a:solidFill>
                  <a:srgbClr val="000000"/>
                </a:solidFill>
                <a:prstDash val="solid"/>
              </a:ln>
            </c:spPr>
            <c:extLst>
              <c:ext xmlns:c16="http://schemas.microsoft.com/office/drawing/2014/chart" uri="{C3380CC4-5D6E-409C-BE32-E72D297353CC}">
                <c16:uniqueId val="{0000001A-30F7-4C04-9545-BF46624F6F68}"/>
              </c:ext>
            </c:extLst>
          </c:dPt>
          <c:cat>
            <c:strRef>
              <c:f>Sheet1!$B$1:$H$1</c:f>
              <c:strCache>
                <c:ptCount val="7"/>
                <c:pt idx="0">
                  <c:v>Армения</c:v>
                </c:pt>
                <c:pt idx="1">
                  <c:v>Украина</c:v>
                </c:pt>
                <c:pt idx="2">
                  <c:v>Таджикистан</c:v>
                </c:pt>
                <c:pt idx="3">
                  <c:v>Казахстан</c:v>
                </c:pt>
                <c:pt idx="4">
                  <c:v>Узбекистан</c:v>
                </c:pt>
                <c:pt idx="5">
                  <c:v>Киргизия</c:v>
                </c:pt>
                <c:pt idx="6">
                  <c:v>Другие страны</c:v>
                </c:pt>
              </c:strCache>
            </c:strRef>
          </c:cat>
          <c:val>
            <c:numRef>
              <c:f>Sheet1!$B$3:$H$3</c:f>
              <c:numCache>
                <c:formatCode>General</c:formatCode>
                <c:ptCount val="7"/>
              </c:numCache>
            </c:numRef>
          </c:val>
          <c:extLst>
            <c:ext xmlns:c16="http://schemas.microsoft.com/office/drawing/2014/chart" uri="{C3380CC4-5D6E-409C-BE32-E72D297353CC}">
              <c16:uniqueId val="{0000001B-30F7-4C04-9545-BF46624F6F68}"/>
            </c:ext>
          </c:extLst>
        </c:ser>
        <c:ser>
          <c:idx val="2"/>
          <c:order val="2"/>
          <c:tx>
            <c:strRef>
              <c:f>Sheet1!$A$4</c:f>
              <c:strCache>
                <c:ptCount val="1"/>
              </c:strCache>
            </c:strRef>
          </c:tx>
          <c:spPr>
            <a:solidFill>
              <a:srgbClr val="FFFFCC"/>
            </a:solidFill>
            <a:ln w="12715">
              <a:solidFill>
                <a:srgbClr val="000000"/>
              </a:solidFill>
              <a:prstDash val="solid"/>
            </a:ln>
          </c:spPr>
          <c:explosion val="6"/>
          <c:dPt>
            <c:idx val="0"/>
            <c:bubble3D val="0"/>
            <c:spPr>
              <a:solidFill>
                <a:srgbClr val="9999FF"/>
              </a:solidFill>
              <a:ln w="12715">
                <a:solidFill>
                  <a:srgbClr val="000000"/>
                </a:solidFill>
                <a:prstDash val="solid"/>
              </a:ln>
            </c:spPr>
            <c:extLst>
              <c:ext xmlns:c16="http://schemas.microsoft.com/office/drawing/2014/chart" uri="{C3380CC4-5D6E-409C-BE32-E72D297353CC}">
                <c16:uniqueId val="{0000001D-30F7-4C04-9545-BF46624F6F68}"/>
              </c:ext>
            </c:extLst>
          </c:dPt>
          <c:dPt>
            <c:idx val="1"/>
            <c:bubble3D val="0"/>
            <c:spPr>
              <a:solidFill>
                <a:srgbClr val="993366"/>
              </a:solidFill>
              <a:ln w="12715">
                <a:solidFill>
                  <a:srgbClr val="000000"/>
                </a:solidFill>
                <a:prstDash val="solid"/>
              </a:ln>
            </c:spPr>
            <c:extLst>
              <c:ext xmlns:c16="http://schemas.microsoft.com/office/drawing/2014/chart" uri="{C3380CC4-5D6E-409C-BE32-E72D297353CC}">
                <c16:uniqueId val="{0000001F-30F7-4C04-9545-BF46624F6F68}"/>
              </c:ext>
            </c:extLst>
          </c:dPt>
          <c:dPt>
            <c:idx val="3"/>
            <c:bubble3D val="0"/>
            <c:spPr>
              <a:solidFill>
                <a:srgbClr val="CCFFFF"/>
              </a:solidFill>
              <a:ln w="12715">
                <a:solidFill>
                  <a:srgbClr val="000000"/>
                </a:solidFill>
                <a:prstDash val="solid"/>
              </a:ln>
            </c:spPr>
            <c:extLst>
              <c:ext xmlns:c16="http://schemas.microsoft.com/office/drawing/2014/chart" uri="{C3380CC4-5D6E-409C-BE32-E72D297353CC}">
                <c16:uniqueId val="{00000021-30F7-4C04-9545-BF46624F6F68}"/>
              </c:ext>
            </c:extLst>
          </c:dPt>
          <c:dPt>
            <c:idx val="4"/>
            <c:bubble3D val="0"/>
            <c:spPr>
              <a:solidFill>
                <a:srgbClr val="660066"/>
              </a:solidFill>
              <a:ln w="12715">
                <a:solidFill>
                  <a:srgbClr val="000000"/>
                </a:solidFill>
                <a:prstDash val="solid"/>
              </a:ln>
            </c:spPr>
            <c:extLst>
              <c:ext xmlns:c16="http://schemas.microsoft.com/office/drawing/2014/chart" uri="{C3380CC4-5D6E-409C-BE32-E72D297353CC}">
                <c16:uniqueId val="{00000023-30F7-4C04-9545-BF46624F6F68}"/>
              </c:ext>
            </c:extLst>
          </c:dPt>
          <c:dPt>
            <c:idx val="5"/>
            <c:bubble3D val="0"/>
            <c:spPr>
              <a:solidFill>
                <a:srgbClr val="FF8080"/>
              </a:solidFill>
              <a:ln w="12715">
                <a:solidFill>
                  <a:srgbClr val="000000"/>
                </a:solidFill>
                <a:prstDash val="solid"/>
              </a:ln>
            </c:spPr>
            <c:extLst>
              <c:ext xmlns:c16="http://schemas.microsoft.com/office/drawing/2014/chart" uri="{C3380CC4-5D6E-409C-BE32-E72D297353CC}">
                <c16:uniqueId val="{00000025-30F7-4C04-9545-BF46624F6F68}"/>
              </c:ext>
            </c:extLst>
          </c:dPt>
          <c:dPt>
            <c:idx val="6"/>
            <c:bubble3D val="0"/>
            <c:spPr>
              <a:solidFill>
                <a:srgbClr val="0066CC"/>
              </a:solidFill>
              <a:ln w="12715">
                <a:solidFill>
                  <a:srgbClr val="000000"/>
                </a:solidFill>
                <a:prstDash val="solid"/>
              </a:ln>
            </c:spPr>
            <c:extLst>
              <c:ext xmlns:c16="http://schemas.microsoft.com/office/drawing/2014/chart" uri="{C3380CC4-5D6E-409C-BE32-E72D297353CC}">
                <c16:uniqueId val="{00000027-30F7-4C04-9545-BF46624F6F68}"/>
              </c:ext>
            </c:extLst>
          </c:dPt>
          <c:cat>
            <c:strRef>
              <c:f>Sheet1!$B$1:$H$1</c:f>
              <c:strCache>
                <c:ptCount val="7"/>
                <c:pt idx="0">
                  <c:v>Армения</c:v>
                </c:pt>
                <c:pt idx="1">
                  <c:v>Украина</c:v>
                </c:pt>
                <c:pt idx="2">
                  <c:v>Таджикистан</c:v>
                </c:pt>
                <c:pt idx="3">
                  <c:v>Казахстан</c:v>
                </c:pt>
                <c:pt idx="4">
                  <c:v>Узбекистан</c:v>
                </c:pt>
                <c:pt idx="5">
                  <c:v>Киргизия</c:v>
                </c:pt>
                <c:pt idx="6">
                  <c:v>Другие страны</c:v>
                </c:pt>
              </c:strCache>
            </c:strRef>
          </c:cat>
          <c:val>
            <c:numRef>
              <c:f>Sheet1!$B$4:$H$4</c:f>
              <c:numCache>
                <c:formatCode>General</c:formatCode>
                <c:ptCount val="7"/>
              </c:numCache>
            </c:numRef>
          </c:val>
          <c:extLst>
            <c:ext xmlns:c16="http://schemas.microsoft.com/office/drawing/2014/chart" uri="{C3380CC4-5D6E-409C-BE32-E72D297353CC}">
              <c16:uniqueId val="{00000028-30F7-4C04-9545-BF46624F6F68}"/>
            </c:ext>
          </c:extLst>
        </c:ser>
        <c:ser>
          <c:idx val="3"/>
          <c:order val="3"/>
          <c:tx>
            <c:strRef>
              <c:f>Sheet1!$A$5</c:f>
              <c:strCache>
                <c:ptCount val="1"/>
              </c:strCache>
            </c:strRef>
          </c:tx>
          <c:spPr>
            <a:solidFill>
              <a:srgbClr val="CCFFFF"/>
            </a:solidFill>
            <a:ln w="12715">
              <a:solidFill>
                <a:srgbClr val="000000"/>
              </a:solidFill>
              <a:prstDash val="solid"/>
            </a:ln>
          </c:spPr>
          <c:explosion val="6"/>
          <c:dPt>
            <c:idx val="0"/>
            <c:bubble3D val="0"/>
            <c:spPr>
              <a:solidFill>
                <a:srgbClr val="9999FF"/>
              </a:solidFill>
              <a:ln w="12715">
                <a:solidFill>
                  <a:srgbClr val="000000"/>
                </a:solidFill>
                <a:prstDash val="solid"/>
              </a:ln>
            </c:spPr>
            <c:extLst>
              <c:ext xmlns:c16="http://schemas.microsoft.com/office/drawing/2014/chart" uri="{C3380CC4-5D6E-409C-BE32-E72D297353CC}">
                <c16:uniqueId val="{0000002A-30F7-4C04-9545-BF46624F6F68}"/>
              </c:ext>
            </c:extLst>
          </c:dPt>
          <c:dPt>
            <c:idx val="1"/>
            <c:bubble3D val="0"/>
            <c:spPr>
              <a:solidFill>
                <a:srgbClr val="993366"/>
              </a:solidFill>
              <a:ln w="12715">
                <a:solidFill>
                  <a:srgbClr val="000000"/>
                </a:solidFill>
                <a:prstDash val="solid"/>
              </a:ln>
            </c:spPr>
            <c:extLst>
              <c:ext xmlns:c16="http://schemas.microsoft.com/office/drawing/2014/chart" uri="{C3380CC4-5D6E-409C-BE32-E72D297353CC}">
                <c16:uniqueId val="{0000002C-30F7-4C04-9545-BF46624F6F68}"/>
              </c:ext>
            </c:extLst>
          </c:dPt>
          <c:dPt>
            <c:idx val="2"/>
            <c:bubble3D val="0"/>
            <c:spPr>
              <a:solidFill>
                <a:srgbClr val="FFFFCC"/>
              </a:solidFill>
              <a:ln w="12715">
                <a:solidFill>
                  <a:srgbClr val="000000"/>
                </a:solidFill>
                <a:prstDash val="solid"/>
              </a:ln>
            </c:spPr>
            <c:extLst>
              <c:ext xmlns:c16="http://schemas.microsoft.com/office/drawing/2014/chart" uri="{C3380CC4-5D6E-409C-BE32-E72D297353CC}">
                <c16:uniqueId val="{0000002E-30F7-4C04-9545-BF46624F6F68}"/>
              </c:ext>
            </c:extLst>
          </c:dPt>
          <c:dPt>
            <c:idx val="4"/>
            <c:bubble3D val="0"/>
            <c:spPr>
              <a:solidFill>
                <a:srgbClr val="660066"/>
              </a:solidFill>
              <a:ln w="12715">
                <a:solidFill>
                  <a:srgbClr val="000000"/>
                </a:solidFill>
                <a:prstDash val="solid"/>
              </a:ln>
            </c:spPr>
            <c:extLst>
              <c:ext xmlns:c16="http://schemas.microsoft.com/office/drawing/2014/chart" uri="{C3380CC4-5D6E-409C-BE32-E72D297353CC}">
                <c16:uniqueId val="{00000030-30F7-4C04-9545-BF46624F6F68}"/>
              </c:ext>
            </c:extLst>
          </c:dPt>
          <c:dPt>
            <c:idx val="5"/>
            <c:bubble3D val="0"/>
            <c:spPr>
              <a:solidFill>
                <a:srgbClr val="FF8080"/>
              </a:solidFill>
              <a:ln w="12715">
                <a:solidFill>
                  <a:srgbClr val="000000"/>
                </a:solidFill>
                <a:prstDash val="solid"/>
              </a:ln>
            </c:spPr>
            <c:extLst>
              <c:ext xmlns:c16="http://schemas.microsoft.com/office/drawing/2014/chart" uri="{C3380CC4-5D6E-409C-BE32-E72D297353CC}">
                <c16:uniqueId val="{00000032-30F7-4C04-9545-BF46624F6F68}"/>
              </c:ext>
            </c:extLst>
          </c:dPt>
          <c:dPt>
            <c:idx val="6"/>
            <c:bubble3D val="0"/>
            <c:spPr>
              <a:solidFill>
                <a:srgbClr val="0066CC"/>
              </a:solidFill>
              <a:ln w="12715">
                <a:solidFill>
                  <a:srgbClr val="000000"/>
                </a:solidFill>
                <a:prstDash val="solid"/>
              </a:ln>
            </c:spPr>
            <c:extLst>
              <c:ext xmlns:c16="http://schemas.microsoft.com/office/drawing/2014/chart" uri="{C3380CC4-5D6E-409C-BE32-E72D297353CC}">
                <c16:uniqueId val="{00000034-30F7-4C04-9545-BF46624F6F68}"/>
              </c:ext>
            </c:extLst>
          </c:dPt>
          <c:cat>
            <c:strRef>
              <c:f>Sheet1!$B$1:$H$1</c:f>
              <c:strCache>
                <c:ptCount val="7"/>
                <c:pt idx="0">
                  <c:v>Армения</c:v>
                </c:pt>
                <c:pt idx="1">
                  <c:v>Украина</c:v>
                </c:pt>
                <c:pt idx="2">
                  <c:v>Таджикистан</c:v>
                </c:pt>
                <c:pt idx="3">
                  <c:v>Казахстан</c:v>
                </c:pt>
                <c:pt idx="4">
                  <c:v>Узбекистан</c:v>
                </c:pt>
                <c:pt idx="5">
                  <c:v>Киргизия</c:v>
                </c:pt>
                <c:pt idx="6">
                  <c:v>Другие страны</c:v>
                </c:pt>
              </c:strCache>
            </c:strRef>
          </c:cat>
          <c:val>
            <c:numRef>
              <c:f>Sheet1!$B$5:$H$5</c:f>
              <c:numCache>
                <c:formatCode>General</c:formatCode>
                <c:ptCount val="7"/>
              </c:numCache>
            </c:numRef>
          </c:val>
          <c:extLst>
            <c:ext xmlns:c16="http://schemas.microsoft.com/office/drawing/2014/chart" uri="{C3380CC4-5D6E-409C-BE32-E72D297353CC}">
              <c16:uniqueId val="{00000035-30F7-4C04-9545-BF46624F6F68}"/>
            </c:ext>
          </c:extLst>
        </c:ser>
        <c:dLbls>
          <c:showLegendKey val="0"/>
          <c:showVal val="0"/>
          <c:showCatName val="0"/>
          <c:showSerName val="0"/>
          <c:showPercent val="0"/>
          <c:showBubbleSize val="0"/>
          <c:showLeaderLines val="0"/>
        </c:dLbls>
      </c:pie3DChart>
      <c:spPr>
        <a:noFill/>
        <a:ln w="25430">
          <a:noFill/>
        </a:ln>
      </c:spPr>
    </c:plotArea>
    <c:legend>
      <c:legendPos val="r"/>
      <c:layout>
        <c:manualLayout>
          <c:xMode val="edge"/>
          <c:yMode val="edge"/>
          <c:x val="0.71219512195121948"/>
          <c:y val="8.5138764805074305E-2"/>
          <c:w val="0.28780487804878091"/>
          <c:h val="0.88525711921909067"/>
        </c:manualLayout>
      </c:layout>
      <c:overlay val="0"/>
      <c:spPr>
        <a:solidFill>
          <a:srgbClr val="FFFFFF"/>
        </a:solidFill>
        <a:ln w="25430">
          <a:noFill/>
        </a:ln>
      </c:spPr>
    </c:legend>
    <c:plotVisOnly val="1"/>
    <c:dispBlanksAs val="zero"/>
    <c:showDLblsOverMax val="0"/>
  </c:chart>
  <c:spPr>
    <a:noFill/>
    <a:ln>
      <a:noFill/>
    </a:ln>
  </c:spPr>
  <c:txPr>
    <a:bodyPr/>
    <a:lstStyle/>
    <a:p>
      <a:pPr>
        <a:defRPr sz="1000" b="1" i="0" u="none" strike="noStrike" baseline="0">
          <a:solidFill>
            <a:srgbClr val="000000"/>
          </a:solidFill>
          <a:latin typeface="Arial Narrow" panose="020B0606020202030204" pitchFamily="34" charset="0"/>
          <a:ea typeface="Arial Cyr"/>
          <a:cs typeface="Arial Cyr"/>
        </a:defRPr>
      </a:pPr>
      <a:endParaRPr lang="ru-RU"/>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3"/>
      <c:hPercent val="74"/>
      <c:rotY val="18"/>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1724990884274628E-2"/>
          <c:y val="8.0008516074089847E-2"/>
          <c:w val="0.8499457983897194"/>
          <c:h val="0.58746762466912206"/>
        </c:manualLayout>
      </c:layout>
      <c:bar3DChart>
        <c:barDir val="col"/>
        <c:grouping val="clustered"/>
        <c:varyColors val="0"/>
        <c:ser>
          <c:idx val="0"/>
          <c:order val="0"/>
          <c:tx>
            <c:strRef>
              <c:f>Sheet1!$A$2</c:f>
              <c:strCache>
                <c:ptCount val="1"/>
                <c:pt idx="0">
                  <c:v>Заявления, поданные соотечественниками за рубежом</c:v>
                </c:pt>
              </c:strCache>
            </c:strRef>
          </c:tx>
          <c:spPr>
            <a:gradFill rotWithShape="0">
              <a:gsLst>
                <a:gs pos="0">
                  <a:srgbClr xmlns:mc="http://schemas.openxmlformats.org/markup-compatibility/2006" xmlns:a14="http://schemas.microsoft.com/office/drawing/2010/main" val="000000" mc:Ignorable="a14" a14:legacySpreadsheetColorIndex="24">
                    <a:gamma/>
                    <a:shade val="46275"/>
                    <a:invGamma/>
                  </a:srgbClr>
                </a:gs>
                <a:gs pos="50000">
                  <a:srgbClr xmlns:mc="http://schemas.openxmlformats.org/markup-compatibility/2006" xmlns:a14="http://schemas.microsoft.com/office/drawing/2010/main" val="9999FF" mc:Ignorable="a14" a14:legacySpreadsheetColorIndex="24"/>
                </a:gs>
                <a:gs pos="100000">
                  <a:srgbClr xmlns:mc="http://schemas.openxmlformats.org/markup-compatibility/2006" xmlns:a14="http://schemas.microsoft.com/office/drawing/2010/main" val="000000" mc:Ignorable="a14" a14:legacySpreadsheetColorIndex="24">
                    <a:gamma/>
                    <a:shade val="46275"/>
                    <a:invGamma/>
                  </a:srgbClr>
                </a:gs>
              </a:gsLst>
              <a:lin ang="0" scaled="1"/>
            </a:gradFill>
            <a:ln w="12695">
              <a:solidFill>
                <a:srgbClr val="000000"/>
              </a:solidFill>
              <a:prstDash val="solid"/>
            </a:ln>
          </c:spPr>
          <c:invertIfNegative val="0"/>
          <c:dLbls>
            <c:dLbl>
              <c:idx val="0"/>
              <c:layout>
                <c:manualLayout>
                  <c:x val="8.1333622408588171E-3"/>
                  <c:y val="-3.9710051146736314E-2"/>
                </c:manualLayout>
              </c:layout>
              <c:spPr>
                <a:noFill/>
                <a:ln w="25389">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E3-4EE1-BAD9-136B0FCEFCE4}"/>
                </c:ext>
              </c:extLst>
            </c:dLbl>
            <c:spPr>
              <a:noFill/>
              <a:ln w="2538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95</c:v>
                </c:pt>
              </c:numCache>
            </c:numRef>
          </c:val>
          <c:extLst>
            <c:ext xmlns:c16="http://schemas.microsoft.com/office/drawing/2014/chart" uri="{C3380CC4-5D6E-409C-BE32-E72D297353CC}">
              <c16:uniqueId val="{00000001-2AE3-4EE1-BAD9-136B0FCEFCE4}"/>
            </c:ext>
          </c:extLst>
        </c:ser>
        <c:ser>
          <c:idx val="1"/>
          <c:order val="1"/>
          <c:tx>
            <c:strRef>
              <c:f>Sheet1!$A$3</c:f>
              <c:strCache>
                <c:ptCount val="1"/>
                <c:pt idx="0">
                  <c:v>Заявления, поданные соотечественниками в подразделения по вопросам миграции МО(О) УМВД России по Амурской области</c:v>
                </c:pt>
              </c:strCache>
            </c:strRef>
          </c:tx>
          <c:spPr>
            <a:gradFill rotWithShape="0">
              <a:gsLst>
                <a:gs pos="0">
                  <a:srgbClr xmlns:mc="http://schemas.openxmlformats.org/markup-compatibility/2006" xmlns:a14="http://schemas.microsoft.com/office/drawing/2010/main" val="030303" mc:Ignorable="a14" a14:legacySpreadsheetColorIndex="25">
                    <a:gamma/>
                    <a:shade val="85098"/>
                    <a:invGamma/>
                  </a:srgbClr>
                </a:gs>
                <a:gs pos="50000">
                  <a:srgbClr xmlns:mc="http://schemas.openxmlformats.org/markup-compatibility/2006" xmlns:a14="http://schemas.microsoft.com/office/drawing/2010/main" val="993366" mc:Ignorable="a14" a14:legacySpreadsheetColorIndex="25"/>
                </a:gs>
                <a:gs pos="100000">
                  <a:srgbClr xmlns:mc="http://schemas.openxmlformats.org/markup-compatibility/2006" xmlns:a14="http://schemas.microsoft.com/office/drawing/2010/main" val="030303" mc:Ignorable="a14" a14:legacySpreadsheetColorIndex="25">
                    <a:gamma/>
                    <a:shade val="85098"/>
                    <a:invGamma/>
                  </a:srgbClr>
                </a:gs>
              </a:gsLst>
              <a:lin ang="0" scaled="1"/>
            </a:gradFill>
            <a:ln w="12695">
              <a:solidFill>
                <a:srgbClr val="000000"/>
              </a:solidFill>
              <a:prstDash val="solid"/>
            </a:ln>
          </c:spPr>
          <c:invertIfNegative val="0"/>
          <c:dLbls>
            <c:dLbl>
              <c:idx val="0"/>
              <c:layout>
                <c:manualLayout>
                  <c:x val="3.3931029272154418E-2"/>
                  <c:y val="-7.300119526787914E-2"/>
                </c:manualLayout>
              </c:layout>
              <c:spPr>
                <a:noFill/>
                <a:ln w="25389">
                  <a:noFill/>
                </a:ln>
              </c:spPr>
              <c:txPr>
                <a:bodyPr/>
                <a:lstStyle/>
                <a:p>
                  <a:pPr>
                    <a:defRPr sz="1100" b="0" i="0" u="none" strike="noStrike" baseline="0">
                      <a:solidFill>
                        <a:srgbClr val="000000"/>
                      </a:solidFill>
                      <a:latin typeface="Arial Narrow" panose="020B0606020202030204" pitchFamily="34" charset="0"/>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E3-4EE1-BAD9-136B0FCEFCE4}"/>
                </c:ext>
              </c:extLst>
            </c:dLbl>
            <c:spPr>
              <a:noFill/>
              <a:ln w="25389">
                <a:noFill/>
              </a:ln>
            </c:spPr>
            <c:txPr>
              <a:bodyPr wrap="square" lIns="38100" tIns="19050" rIns="38100" bIns="19050" anchor="ctr">
                <a:spAutoFit/>
              </a:bodyPr>
              <a:lstStyle/>
              <a:p>
                <a:pPr>
                  <a:defRPr sz="1100" b="0" i="0" u="none" strike="noStrike" baseline="0">
                    <a:solidFill>
                      <a:srgbClr val="000000"/>
                    </a:solidFill>
                    <a:latin typeface="Arial Narrow" panose="020B0606020202030204" pitchFamily="34" charset="0"/>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100</c:v>
                </c:pt>
              </c:numCache>
            </c:numRef>
          </c:val>
          <c:extLst>
            <c:ext xmlns:c16="http://schemas.microsoft.com/office/drawing/2014/chart" uri="{C3380CC4-5D6E-409C-BE32-E72D297353CC}">
              <c16:uniqueId val="{00000003-2AE3-4EE1-BAD9-136B0FCEFCE4}"/>
            </c:ext>
          </c:extLst>
        </c:ser>
        <c:dLbls>
          <c:showLegendKey val="0"/>
          <c:showVal val="0"/>
          <c:showCatName val="0"/>
          <c:showSerName val="0"/>
          <c:showPercent val="0"/>
          <c:showBubbleSize val="0"/>
        </c:dLbls>
        <c:gapWidth val="150"/>
        <c:gapDepth val="0"/>
        <c:shape val="box"/>
        <c:axId val="581930768"/>
        <c:axId val="250633920"/>
        <c:axId val="0"/>
      </c:bar3DChart>
      <c:catAx>
        <c:axId val="581930768"/>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424" b="1" i="0" u="none" strike="noStrike" baseline="0">
                <a:solidFill>
                  <a:srgbClr val="000000"/>
                </a:solidFill>
                <a:latin typeface="Arial Cyr"/>
                <a:ea typeface="Arial Cyr"/>
                <a:cs typeface="Arial Cyr"/>
              </a:defRPr>
            </a:pPr>
            <a:endParaRPr lang="ru-RU"/>
          </a:p>
        </c:txPr>
        <c:crossAx val="250633920"/>
        <c:crosses val="autoZero"/>
        <c:auto val="1"/>
        <c:lblAlgn val="ctr"/>
        <c:lblOffset val="100"/>
        <c:tickLblSkip val="1"/>
        <c:tickMarkSkip val="1"/>
        <c:noMultiLvlLbl val="0"/>
      </c:catAx>
      <c:valAx>
        <c:axId val="250633920"/>
        <c:scaling>
          <c:orientation val="minMax"/>
          <c:max val="120"/>
          <c:min val="0"/>
        </c:scaling>
        <c:delete val="0"/>
        <c:axPos val="l"/>
        <c:numFmt formatCode="General" sourceLinked="1"/>
        <c:majorTickMark val="in"/>
        <c:minorTickMark val="none"/>
        <c:tickLblPos val="nextTo"/>
        <c:spPr>
          <a:ln w="3174">
            <a:solidFill>
              <a:srgbClr val="000000"/>
            </a:solidFill>
            <a:prstDash val="solid"/>
          </a:ln>
        </c:spPr>
        <c:txPr>
          <a:bodyPr rot="0" vert="horz"/>
          <a:lstStyle/>
          <a:p>
            <a:pPr>
              <a:defRPr sz="1100" b="0" i="0" u="none" strike="noStrike" baseline="0">
                <a:solidFill>
                  <a:srgbClr val="000000"/>
                </a:solidFill>
                <a:latin typeface="Arial Narrow" panose="020B0606020202030204" pitchFamily="34" charset="0"/>
                <a:ea typeface="Times New Roman"/>
                <a:cs typeface="Times New Roman"/>
              </a:defRPr>
            </a:pPr>
            <a:endParaRPr lang="ru-RU"/>
          </a:p>
        </c:txPr>
        <c:crossAx val="581930768"/>
        <c:crosses val="autoZero"/>
        <c:crossBetween val="between"/>
        <c:majorUnit val="60"/>
        <c:minorUnit val="60"/>
      </c:valAx>
      <c:spPr>
        <a:noFill/>
        <a:ln w="25389">
          <a:noFill/>
        </a:ln>
      </c:spPr>
    </c:plotArea>
    <c:legend>
      <c:legendPos val="r"/>
      <c:layout>
        <c:manualLayout>
          <c:xMode val="edge"/>
          <c:yMode val="edge"/>
          <c:x val="0.22544338559682542"/>
          <c:y val="0.76714807072364821"/>
          <c:w val="0.53802111563338684"/>
          <c:h val="0.17184297566380954"/>
        </c:manualLayout>
      </c:layout>
      <c:overlay val="0"/>
      <c:spPr>
        <a:noFill/>
        <a:ln w="25389">
          <a:noFill/>
        </a:ln>
      </c:spPr>
      <c:txPr>
        <a:bodyPr/>
        <a:lstStyle/>
        <a:p>
          <a:pPr>
            <a:defRPr sz="900" b="1" i="0" u="none" strike="noStrike" baseline="0">
              <a:solidFill>
                <a:srgbClr val="000000"/>
              </a:solidFill>
              <a:latin typeface="Arial Narrow" panose="020B0606020202030204" pitchFamily="34" charset="0"/>
              <a:ea typeface="Times New Roman"/>
              <a:cs typeface="Times New Roman"/>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70"/>
      <c:rAngAx val="0"/>
      <c:perspective val="0"/>
    </c:view3D>
    <c:floor>
      <c:thickness val="0"/>
    </c:floor>
    <c:sideWall>
      <c:thickness val="0"/>
    </c:sideWall>
    <c:backWall>
      <c:thickness val="0"/>
    </c:backWall>
    <c:plotArea>
      <c:layout>
        <c:manualLayout>
          <c:layoutTarget val="inner"/>
          <c:xMode val="edge"/>
          <c:yMode val="edge"/>
          <c:x val="2.1437578814627992E-2"/>
          <c:y val="7.8291814946619201E-2"/>
          <c:w val="0.65825977301387129"/>
          <c:h val="0.88256227758007111"/>
        </c:manualLayout>
      </c:layout>
      <c:pie3DChart>
        <c:varyColors val="1"/>
        <c:ser>
          <c:idx val="0"/>
          <c:order val="0"/>
          <c:tx>
            <c:strRef>
              <c:f>Sheet1!$A$2</c:f>
              <c:strCache>
                <c:ptCount val="1"/>
              </c:strCache>
            </c:strRef>
          </c:tx>
          <c:spPr>
            <a:solidFill>
              <a:srgbClr val="9999FF"/>
            </a:solidFill>
            <a:ln w="12686">
              <a:solidFill>
                <a:srgbClr val="000000"/>
              </a:solidFill>
              <a:prstDash val="solid"/>
            </a:ln>
          </c:spPr>
          <c:explosion val="7"/>
          <c:dPt>
            <c:idx val="0"/>
            <c:bubble3D val="0"/>
            <c:spPr>
              <a:gradFill rotWithShape="0">
                <a:gsLst>
                  <a:gs pos="0">
                    <a:srgbClr xmlns:mc="http://schemas.openxmlformats.org/markup-compatibility/2006" xmlns:a14="http://schemas.microsoft.com/office/drawing/2010/main" val="9999FF" mc:Ignorable="a14" a14:legacySpreadsheetColorIndex="24"/>
                  </a:gs>
                  <a:gs pos="100000">
                    <a:srgbClr xmlns:mc="http://schemas.openxmlformats.org/markup-compatibility/2006" xmlns:a14="http://schemas.microsoft.com/office/drawing/2010/main" val="FEFEFF" mc:Ignorable="a14" a14:legacySpreadsheetColorIndex="24">
                      <a:gamma/>
                      <a:tint val="69020"/>
                      <a:invGamma/>
                    </a:srgbClr>
                  </a:gs>
                </a:gsLst>
                <a:lin ang="18900000" scaled="1"/>
              </a:gradFill>
              <a:ln w="12686">
                <a:solidFill>
                  <a:srgbClr val="000000"/>
                </a:solidFill>
                <a:prstDash val="solid"/>
              </a:ln>
            </c:spPr>
            <c:extLst>
              <c:ext xmlns:c16="http://schemas.microsoft.com/office/drawing/2014/chart" uri="{C3380CC4-5D6E-409C-BE32-E72D297353CC}">
                <c16:uniqueId val="{00000001-8EDE-46F4-9DF5-80596737C38E}"/>
              </c:ext>
            </c:extLst>
          </c:dPt>
          <c:dPt>
            <c:idx val="1"/>
            <c:bubble3D val="0"/>
            <c:spPr>
              <a:gradFill rotWithShape="0">
                <a:gsLst>
                  <a:gs pos="0">
                    <a:srgbClr xmlns:mc="http://schemas.openxmlformats.org/markup-compatibility/2006" xmlns:a14="http://schemas.microsoft.com/office/drawing/2010/main" val="FEFEFE" mc:Ignorable="a14" a14:legacySpreadsheetColorIndex="25">
                      <a:gamma/>
                      <a:tint val="69020"/>
                      <a:invGamma/>
                    </a:srgbClr>
                  </a:gs>
                  <a:gs pos="50000">
                    <a:srgbClr xmlns:mc="http://schemas.openxmlformats.org/markup-compatibility/2006" xmlns:a14="http://schemas.microsoft.com/office/drawing/2010/main" val="993366" mc:Ignorable="a14" a14:legacySpreadsheetColorIndex="25"/>
                  </a:gs>
                  <a:gs pos="100000">
                    <a:srgbClr xmlns:mc="http://schemas.openxmlformats.org/markup-compatibility/2006" xmlns:a14="http://schemas.microsoft.com/office/drawing/2010/main" val="FEFEFE" mc:Ignorable="a14" a14:legacySpreadsheetColorIndex="25">
                      <a:gamma/>
                      <a:tint val="69020"/>
                      <a:invGamma/>
                    </a:srgbClr>
                  </a:gs>
                </a:gsLst>
                <a:lin ang="2700000" scaled="1"/>
              </a:gradFill>
              <a:ln w="12686">
                <a:solidFill>
                  <a:srgbClr val="000000"/>
                </a:solidFill>
                <a:prstDash val="solid"/>
              </a:ln>
            </c:spPr>
            <c:extLst>
              <c:ext xmlns:c16="http://schemas.microsoft.com/office/drawing/2014/chart" uri="{C3380CC4-5D6E-409C-BE32-E72D297353CC}">
                <c16:uniqueId val="{00000003-8EDE-46F4-9DF5-80596737C38E}"/>
              </c:ext>
            </c:extLst>
          </c:dPt>
          <c:dPt>
            <c:idx val="2"/>
            <c:bubble3D val="0"/>
            <c:spPr>
              <a:gradFill rotWithShape="0">
                <a:gsLst>
                  <a:gs pos="0">
                    <a:srgbClr xmlns:mc="http://schemas.openxmlformats.org/markup-compatibility/2006" xmlns:a14="http://schemas.microsoft.com/office/drawing/2010/main" val="FFFF00" mc:Ignorable="a14" a14:legacySpreadsheetColorIndex="13"/>
                  </a:gs>
                  <a:gs pos="100000">
                    <a:srgbClr xmlns:mc="http://schemas.openxmlformats.org/markup-compatibility/2006" xmlns:a14="http://schemas.microsoft.com/office/drawing/2010/main" val="FFFFF1" mc:Ignorable="a14" a14:legacySpreadsheetColorIndex="13">
                      <a:gamma/>
                      <a:tint val="96471"/>
                      <a:invGamma/>
                    </a:srgbClr>
                  </a:gs>
                </a:gsLst>
                <a:lin ang="5400000" scaled="1"/>
              </a:gradFill>
              <a:ln w="12686">
                <a:solidFill>
                  <a:srgbClr val="000000"/>
                </a:solidFill>
                <a:prstDash val="solid"/>
              </a:ln>
            </c:spPr>
            <c:extLst>
              <c:ext xmlns:c16="http://schemas.microsoft.com/office/drawing/2014/chart" uri="{C3380CC4-5D6E-409C-BE32-E72D297353CC}">
                <c16:uniqueId val="{00000005-8EDE-46F4-9DF5-80596737C38E}"/>
              </c:ext>
            </c:extLst>
          </c:dPt>
          <c:dPt>
            <c:idx val="3"/>
            <c:bubble3D val="0"/>
            <c:spPr>
              <a:gradFill rotWithShape="0">
                <a:gsLst>
                  <a:gs pos="0">
                    <a:srgbClr xmlns:mc="http://schemas.openxmlformats.org/markup-compatibility/2006" xmlns:a14="http://schemas.microsoft.com/office/drawing/2010/main" val="CCFFFF" mc:Ignorable="a14" a14:legacySpreadsheetColorIndex="27"/>
                  </a:gs>
                  <a:gs pos="100000">
                    <a:srgbClr xmlns:mc="http://schemas.openxmlformats.org/markup-compatibility/2006" xmlns:a14="http://schemas.microsoft.com/office/drawing/2010/main" val="010101" mc:Ignorable="a14" a14:legacySpreadsheetColorIndex="27">
                      <a:gamma/>
                      <a:shade val="55294"/>
                      <a:invGamma/>
                    </a:srgbClr>
                  </a:gs>
                </a:gsLst>
                <a:lin ang="2700000" scaled="1"/>
              </a:gradFill>
              <a:ln w="12686">
                <a:solidFill>
                  <a:srgbClr val="000000"/>
                </a:solidFill>
                <a:prstDash val="solid"/>
              </a:ln>
            </c:spPr>
            <c:extLst>
              <c:ext xmlns:c16="http://schemas.microsoft.com/office/drawing/2014/chart" uri="{C3380CC4-5D6E-409C-BE32-E72D297353CC}">
                <c16:uniqueId val="{00000007-8EDE-46F4-9DF5-80596737C38E}"/>
              </c:ext>
            </c:extLst>
          </c:dPt>
          <c:dPt>
            <c:idx val="4"/>
            <c:bubble3D val="0"/>
            <c:spPr>
              <a:gradFill rotWithShape="0">
                <a:gsLst>
                  <a:gs pos="0">
                    <a:srgbClr xmlns:mc="http://schemas.openxmlformats.org/markup-compatibility/2006" xmlns:a14="http://schemas.microsoft.com/office/drawing/2010/main" val="33CCCC" mc:Ignorable="a14" a14:legacySpreadsheetColorIndex="49"/>
                  </a:gs>
                  <a:gs pos="100000">
                    <a:srgbClr xmlns:mc="http://schemas.openxmlformats.org/markup-compatibility/2006" xmlns:a14="http://schemas.microsoft.com/office/drawing/2010/main" val="000000" mc:Ignorable="a14" a14:legacySpreadsheetColorIndex="49">
                      <a:gamma/>
                      <a:shade val="46275"/>
                      <a:invGamma/>
                    </a:srgbClr>
                  </a:gs>
                </a:gsLst>
                <a:lin ang="5400000" scaled="1"/>
              </a:gradFill>
              <a:ln w="12686">
                <a:solidFill>
                  <a:srgbClr val="000000"/>
                </a:solidFill>
                <a:prstDash val="solid"/>
              </a:ln>
            </c:spPr>
            <c:extLst>
              <c:ext xmlns:c16="http://schemas.microsoft.com/office/drawing/2014/chart" uri="{C3380CC4-5D6E-409C-BE32-E72D297353CC}">
                <c16:uniqueId val="{00000009-8EDE-46F4-9DF5-80596737C38E}"/>
              </c:ext>
            </c:extLst>
          </c:dPt>
          <c:dPt>
            <c:idx val="5"/>
            <c:bubble3D val="0"/>
            <c:spPr>
              <a:gradFill rotWithShape="0">
                <a:gsLst>
                  <a:gs pos="0">
                    <a:srgbClr xmlns:mc="http://schemas.openxmlformats.org/markup-compatibility/2006" xmlns:a14="http://schemas.microsoft.com/office/drawing/2010/main" val="FF8080" mc:Ignorable="a14" a14:legacySpreadsheetColorIndex="29"/>
                  </a:gs>
                  <a:gs pos="50000">
                    <a:srgbClr xmlns:mc="http://schemas.openxmlformats.org/markup-compatibility/2006" xmlns:a14="http://schemas.microsoft.com/office/drawing/2010/main" val="010101" mc:Ignorable="a14" a14:legacySpreadsheetColorIndex="29">
                      <a:gamma/>
                      <a:shade val="64314"/>
                      <a:invGamma/>
                    </a:srgbClr>
                  </a:gs>
                  <a:gs pos="100000">
                    <a:srgbClr xmlns:mc="http://schemas.openxmlformats.org/markup-compatibility/2006" xmlns:a14="http://schemas.microsoft.com/office/drawing/2010/main" val="FF8080" mc:Ignorable="a14" a14:legacySpreadsheetColorIndex="29"/>
                  </a:gs>
                </a:gsLst>
                <a:lin ang="2700000" scaled="1"/>
              </a:gradFill>
              <a:ln w="12686">
                <a:solidFill>
                  <a:srgbClr val="000000"/>
                </a:solidFill>
                <a:prstDash val="solid"/>
              </a:ln>
            </c:spPr>
            <c:extLst>
              <c:ext xmlns:c16="http://schemas.microsoft.com/office/drawing/2014/chart" uri="{C3380CC4-5D6E-409C-BE32-E72D297353CC}">
                <c16:uniqueId val="{0000000B-8EDE-46F4-9DF5-80596737C38E}"/>
              </c:ext>
            </c:extLst>
          </c:dPt>
          <c:dLbls>
            <c:dLbl>
              <c:idx val="0"/>
              <c:layout>
                <c:manualLayout>
                  <c:x val="-0.13770272242245418"/>
                  <c:y val="-0.2982554377759298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DE-46F4-9DF5-80596737C38E}"/>
                </c:ext>
              </c:extLst>
            </c:dLbl>
            <c:dLbl>
              <c:idx val="1"/>
              <c:layout>
                <c:manualLayout>
                  <c:x val="0.16254886195617804"/>
                  <c:y val="-0.2756094125968738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DE-46F4-9DF5-80596737C38E}"/>
                </c:ext>
              </c:extLst>
            </c:dLbl>
            <c:dLbl>
              <c:idx val="2"/>
              <c:layout>
                <c:manualLayout>
                  <c:x val="0.11601513240857503"/>
                  <c:y val="-9.403125004452617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DE-46F4-9DF5-80596737C38E}"/>
                </c:ext>
              </c:extLst>
            </c:dLbl>
            <c:dLbl>
              <c:idx val="3"/>
              <c:layout>
                <c:manualLayout>
                  <c:x val="7.4690491857022007E-2"/>
                  <c:y val="7.778413985120789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DE-46F4-9DF5-80596737C38E}"/>
                </c:ext>
              </c:extLst>
            </c:dLbl>
            <c:dLbl>
              <c:idx val="4"/>
              <c:layout>
                <c:manualLayout>
                  <c:x val="-6.0224201554013666E-2"/>
                  <c:y val="9.031142639721591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EDE-46F4-9DF5-80596737C38E}"/>
                </c:ext>
              </c:extLst>
            </c:dLbl>
            <c:dLbl>
              <c:idx val="5"/>
              <c:layout>
                <c:manualLayout>
                  <c:x val="-7.6877225124087206E-2"/>
                  <c:y val="2.2529300699523355E-2"/>
                </c:manualLayout>
              </c:layout>
              <c:spPr>
                <a:noFill/>
                <a:ln w="25373">
                  <a:noFill/>
                </a:ln>
              </c:spPr>
              <c:txPr>
                <a:bodyPr/>
                <a:lstStyle/>
                <a:p>
                  <a:pPr>
                    <a:defRPr>
                      <a:solidFill>
                        <a:schemeClr val="bg1"/>
                      </a:solidFill>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EDE-46F4-9DF5-80596737C38E}"/>
                </c:ext>
              </c:extLst>
            </c:dLbl>
            <c:dLbl>
              <c:idx val="6"/>
              <c:layout>
                <c:manualLayout>
                  <c:xMode val="edge"/>
                  <c:yMode val="edge"/>
                  <c:x val="0.57377049180327866"/>
                  <c:y val="0.245551601423487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EDE-46F4-9DF5-80596737C38E}"/>
                </c:ext>
              </c:extLst>
            </c:dLbl>
            <c:spPr>
              <a:noFill/>
              <a:ln w="25373">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Sheet1!$B$1:$G$1</c:f>
              <c:strCache>
                <c:ptCount val="6"/>
                <c:pt idx="0">
                  <c:v>Армения</c:v>
                </c:pt>
                <c:pt idx="1">
                  <c:v>Украина</c:v>
                </c:pt>
                <c:pt idx="2">
                  <c:v>Таджикистан</c:v>
                </c:pt>
                <c:pt idx="3">
                  <c:v>Казахстан</c:v>
                </c:pt>
                <c:pt idx="4">
                  <c:v>Узбекистан</c:v>
                </c:pt>
                <c:pt idx="5">
                  <c:v>Остальные страны</c:v>
                </c:pt>
              </c:strCache>
            </c:strRef>
          </c:cat>
          <c:val>
            <c:numRef>
              <c:f>Sheet1!$B$2:$G$2</c:f>
              <c:numCache>
                <c:formatCode>0.0%</c:formatCode>
                <c:ptCount val="6"/>
                <c:pt idx="0">
                  <c:v>0.34399999999999997</c:v>
                </c:pt>
                <c:pt idx="1">
                  <c:v>0.221</c:v>
                </c:pt>
                <c:pt idx="2">
                  <c:v>0.154</c:v>
                </c:pt>
                <c:pt idx="3">
                  <c:v>9.7000000000000003E-2</c:v>
                </c:pt>
                <c:pt idx="4">
                  <c:v>8.2000000000000003E-2</c:v>
                </c:pt>
                <c:pt idx="5">
                  <c:v>0.10199999999999999</c:v>
                </c:pt>
              </c:numCache>
            </c:numRef>
          </c:val>
          <c:extLst>
            <c:ext xmlns:c16="http://schemas.microsoft.com/office/drawing/2014/chart" uri="{C3380CC4-5D6E-409C-BE32-E72D297353CC}">
              <c16:uniqueId val="{0000000D-8EDE-46F4-9DF5-80596737C38E}"/>
            </c:ext>
          </c:extLst>
        </c:ser>
        <c:ser>
          <c:idx val="1"/>
          <c:order val="1"/>
          <c:tx>
            <c:strRef>
              <c:f>Sheet1!$A$3</c:f>
              <c:strCache>
                <c:ptCount val="1"/>
              </c:strCache>
            </c:strRef>
          </c:tx>
          <c:spPr>
            <a:solidFill>
              <a:srgbClr val="993366"/>
            </a:solidFill>
            <a:ln w="12686">
              <a:solidFill>
                <a:srgbClr val="000000"/>
              </a:solidFill>
              <a:prstDash val="solid"/>
            </a:ln>
          </c:spPr>
          <c:explosion val="7"/>
          <c:dPt>
            <c:idx val="0"/>
            <c:bubble3D val="0"/>
            <c:spPr>
              <a:solidFill>
                <a:srgbClr val="9999FF"/>
              </a:solidFill>
              <a:ln w="12686">
                <a:solidFill>
                  <a:srgbClr val="000000"/>
                </a:solidFill>
                <a:prstDash val="solid"/>
              </a:ln>
            </c:spPr>
            <c:extLst>
              <c:ext xmlns:c16="http://schemas.microsoft.com/office/drawing/2014/chart" uri="{C3380CC4-5D6E-409C-BE32-E72D297353CC}">
                <c16:uniqueId val="{0000000F-8EDE-46F4-9DF5-80596737C38E}"/>
              </c:ext>
            </c:extLst>
          </c:dPt>
          <c:dPt>
            <c:idx val="1"/>
            <c:bubble3D val="0"/>
            <c:extLst>
              <c:ext xmlns:c16="http://schemas.microsoft.com/office/drawing/2014/chart" uri="{C3380CC4-5D6E-409C-BE32-E72D297353CC}">
                <c16:uniqueId val="{00000010-8EDE-46F4-9DF5-80596737C38E}"/>
              </c:ext>
            </c:extLst>
          </c:dPt>
          <c:dPt>
            <c:idx val="2"/>
            <c:bubble3D val="0"/>
            <c:spPr>
              <a:solidFill>
                <a:srgbClr val="FFFFCC"/>
              </a:solidFill>
              <a:ln w="12686">
                <a:solidFill>
                  <a:srgbClr val="000000"/>
                </a:solidFill>
                <a:prstDash val="solid"/>
              </a:ln>
            </c:spPr>
            <c:extLst>
              <c:ext xmlns:c16="http://schemas.microsoft.com/office/drawing/2014/chart" uri="{C3380CC4-5D6E-409C-BE32-E72D297353CC}">
                <c16:uniqueId val="{00000012-8EDE-46F4-9DF5-80596737C38E}"/>
              </c:ext>
            </c:extLst>
          </c:dPt>
          <c:dPt>
            <c:idx val="3"/>
            <c:bubble3D val="0"/>
            <c:spPr>
              <a:solidFill>
                <a:srgbClr val="CCFFFF"/>
              </a:solidFill>
              <a:ln w="12686">
                <a:solidFill>
                  <a:srgbClr val="000000"/>
                </a:solidFill>
                <a:prstDash val="solid"/>
              </a:ln>
            </c:spPr>
            <c:extLst>
              <c:ext xmlns:c16="http://schemas.microsoft.com/office/drawing/2014/chart" uri="{C3380CC4-5D6E-409C-BE32-E72D297353CC}">
                <c16:uniqueId val="{00000014-8EDE-46F4-9DF5-80596737C38E}"/>
              </c:ext>
            </c:extLst>
          </c:dPt>
          <c:dPt>
            <c:idx val="4"/>
            <c:bubble3D val="0"/>
            <c:spPr>
              <a:solidFill>
                <a:srgbClr val="660066"/>
              </a:solidFill>
              <a:ln w="12686">
                <a:solidFill>
                  <a:srgbClr val="000000"/>
                </a:solidFill>
                <a:prstDash val="solid"/>
              </a:ln>
            </c:spPr>
            <c:extLst>
              <c:ext xmlns:c16="http://schemas.microsoft.com/office/drawing/2014/chart" uri="{C3380CC4-5D6E-409C-BE32-E72D297353CC}">
                <c16:uniqueId val="{00000016-8EDE-46F4-9DF5-80596737C38E}"/>
              </c:ext>
            </c:extLst>
          </c:dPt>
          <c:dPt>
            <c:idx val="5"/>
            <c:bubble3D val="0"/>
            <c:spPr>
              <a:solidFill>
                <a:srgbClr val="FF8080"/>
              </a:solidFill>
              <a:ln w="12686">
                <a:solidFill>
                  <a:srgbClr val="000000"/>
                </a:solidFill>
                <a:prstDash val="solid"/>
              </a:ln>
            </c:spPr>
            <c:extLst>
              <c:ext xmlns:c16="http://schemas.microsoft.com/office/drawing/2014/chart" uri="{C3380CC4-5D6E-409C-BE32-E72D297353CC}">
                <c16:uniqueId val="{00000018-8EDE-46F4-9DF5-80596737C38E}"/>
              </c:ext>
            </c:extLst>
          </c:dPt>
          <c:cat>
            <c:strRef>
              <c:f>Sheet1!$B$1:$G$1</c:f>
              <c:strCache>
                <c:ptCount val="6"/>
                <c:pt idx="0">
                  <c:v>Армения</c:v>
                </c:pt>
                <c:pt idx="1">
                  <c:v>Украина</c:v>
                </c:pt>
                <c:pt idx="2">
                  <c:v>Таджикистан</c:v>
                </c:pt>
                <c:pt idx="3">
                  <c:v>Казахстан</c:v>
                </c:pt>
                <c:pt idx="4">
                  <c:v>Узбекистан</c:v>
                </c:pt>
                <c:pt idx="5">
                  <c:v>Остальные страны</c:v>
                </c:pt>
              </c:strCache>
            </c:strRef>
          </c:cat>
          <c:val>
            <c:numRef>
              <c:f>Sheet1!$B$3:$G$3</c:f>
              <c:numCache>
                <c:formatCode>General</c:formatCode>
                <c:ptCount val="6"/>
              </c:numCache>
            </c:numRef>
          </c:val>
          <c:extLst>
            <c:ext xmlns:c16="http://schemas.microsoft.com/office/drawing/2014/chart" uri="{C3380CC4-5D6E-409C-BE32-E72D297353CC}">
              <c16:uniqueId val="{00000019-8EDE-46F4-9DF5-80596737C38E}"/>
            </c:ext>
          </c:extLst>
        </c:ser>
        <c:ser>
          <c:idx val="2"/>
          <c:order val="2"/>
          <c:tx>
            <c:strRef>
              <c:f>Sheet1!$A$4</c:f>
              <c:strCache>
                <c:ptCount val="1"/>
              </c:strCache>
            </c:strRef>
          </c:tx>
          <c:spPr>
            <a:solidFill>
              <a:srgbClr val="FFFFCC"/>
            </a:solidFill>
            <a:ln w="12686">
              <a:solidFill>
                <a:srgbClr val="000000"/>
              </a:solidFill>
              <a:prstDash val="solid"/>
            </a:ln>
          </c:spPr>
          <c:explosion val="7"/>
          <c:dPt>
            <c:idx val="0"/>
            <c:bubble3D val="0"/>
            <c:spPr>
              <a:solidFill>
                <a:srgbClr val="9999FF"/>
              </a:solidFill>
              <a:ln w="12686">
                <a:solidFill>
                  <a:srgbClr val="000000"/>
                </a:solidFill>
                <a:prstDash val="solid"/>
              </a:ln>
            </c:spPr>
            <c:extLst>
              <c:ext xmlns:c16="http://schemas.microsoft.com/office/drawing/2014/chart" uri="{C3380CC4-5D6E-409C-BE32-E72D297353CC}">
                <c16:uniqueId val="{0000001B-8EDE-46F4-9DF5-80596737C38E}"/>
              </c:ext>
            </c:extLst>
          </c:dPt>
          <c:dPt>
            <c:idx val="1"/>
            <c:bubble3D val="0"/>
            <c:spPr>
              <a:solidFill>
                <a:srgbClr val="993366"/>
              </a:solidFill>
              <a:ln w="12686">
                <a:solidFill>
                  <a:srgbClr val="000000"/>
                </a:solidFill>
                <a:prstDash val="solid"/>
              </a:ln>
            </c:spPr>
            <c:extLst>
              <c:ext xmlns:c16="http://schemas.microsoft.com/office/drawing/2014/chart" uri="{C3380CC4-5D6E-409C-BE32-E72D297353CC}">
                <c16:uniqueId val="{0000001D-8EDE-46F4-9DF5-80596737C38E}"/>
              </c:ext>
            </c:extLst>
          </c:dPt>
          <c:dPt>
            <c:idx val="2"/>
            <c:bubble3D val="0"/>
            <c:extLst>
              <c:ext xmlns:c16="http://schemas.microsoft.com/office/drawing/2014/chart" uri="{C3380CC4-5D6E-409C-BE32-E72D297353CC}">
                <c16:uniqueId val="{0000001E-8EDE-46F4-9DF5-80596737C38E}"/>
              </c:ext>
            </c:extLst>
          </c:dPt>
          <c:dPt>
            <c:idx val="3"/>
            <c:bubble3D val="0"/>
            <c:spPr>
              <a:solidFill>
                <a:srgbClr val="CCFFFF"/>
              </a:solidFill>
              <a:ln w="12686">
                <a:solidFill>
                  <a:srgbClr val="000000"/>
                </a:solidFill>
                <a:prstDash val="solid"/>
              </a:ln>
            </c:spPr>
            <c:extLst>
              <c:ext xmlns:c16="http://schemas.microsoft.com/office/drawing/2014/chart" uri="{C3380CC4-5D6E-409C-BE32-E72D297353CC}">
                <c16:uniqueId val="{00000020-8EDE-46F4-9DF5-80596737C38E}"/>
              </c:ext>
            </c:extLst>
          </c:dPt>
          <c:dPt>
            <c:idx val="4"/>
            <c:bubble3D val="0"/>
            <c:spPr>
              <a:solidFill>
                <a:srgbClr val="660066"/>
              </a:solidFill>
              <a:ln w="12686">
                <a:solidFill>
                  <a:srgbClr val="000000"/>
                </a:solidFill>
                <a:prstDash val="solid"/>
              </a:ln>
            </c:spPr>
            <c:extLst>
              <c:ext xmlns:c16="http://schemas.microsoft.com/office/drawing/2014/chart" uri="{C3380CC4-5D6E-409C-BE32-E72D297353CC}">
                <c16:uniqueId val="{00000022-8EDE-46F4-9DF5-80596737C38E}"/>
              </c:ext>
            </c:extLst>
          </c:dPt>
          <c:dPt>
            <c:idx val="5"/>
            <c:bubble3D val="0"/>
            <c:spPr>
              <a:solidFill>
                <a:srgbClr val="FF8080"/>
              </a:solidFill>
              <a:ln w="12686">
                <a:solidFill>
                  <a:srgbClr val="000000"/>
                </a:solidFill>
                <a:prstDash val="solid"/>
              </a:ln>
            </c:spPr>
            <c:extLst>
              <c:ext xmlns:c16="http://schemas.microsoft.com/office/drawing/2014/chart" uri="{C3380CC4-5D6E-409C-BE32-E72D297353CC}">
                <c16:uniqueId val="{00000024-8EDE-46F4-9DF5-80596737C38E}"/>
              </c:ext>
            </c:extLst>
          </c:dPt>
          <c:cat>
            <c:strRef>
              <c:f>Sheet1!$B$1:$G$1</c:f>
              <c:strCache>
                <c:ptCount val="6"/>
                <c:pt idx="0">
                  <c:v>Армения</c:v>
                </c:pt>
                <c:pt idx="1">
                  <c:v>Украина</c:v>
                </c:pt>
                <c:pt idx="2">
                  <c:v>Таджикистан</c:v>
                </c:pt>
                <c:pt idx="3">
                  <c:v>Казахстан</c:v>
                </c:pt>
                <c:pt idx="4">
                  <c:v>Узбекистан</c:v>
                </c:pt>
                <c:pt idx="5">
                  <c:v>Остальные страны</c:v>
                </c:pt>
              </c:strCache>
            </c:strRef>
          </c:cat>
          <c:val>
            <c:numRef>
              <c:f>Sheet1!$B$4:$G$4</c:f>
              <c:numCache>
                <c:formatCode>General</c:formatCode>
                <c:ptCount val="6"/>
              </c:numCache>
            </c:numRef>
          </c:val>
          <c:extLst>
            <c:ext xmlns:c16="http://schemas.microsoft.com/office/drawing/2014/chart" uri="{C3380CC4-5D6E-409C-BE32-E72D297353CC}">
              <c16:uniqueId val="{00000025-8EDE-46F4-9DF5-80596737C38E}"/>
            </c:ext>
          </c:extLst>
        </c:ser>
        <c:ser>
          <c:idx val="3"/>
          <c:order val="3"/>
          <c:tx>
            <c:strRef>
              <c:f>Sheet1!$A$5</c:f>
              <c:strCache>
                <c:ptCount val="1"/>
              </c:strCache>
            </c:strRef>
          </c:tx>
          <c:spPr>
            <a:solidFill>
              <a:srgbClr val="CCFFFF"/>
            </a:solidFill>
            <a:ln w="12686">
              <a:solidFill>
                <a:srgbClr val="000000"/>
              </a:solidFill>
              <a:prstDash val="solid"/>
            </a:ln>
          </c:spPr>
          <c:explosion val="7"/>
          <c:dPt>
            <c:idx val="0"/>
            <c:bubble3D val="0"/>
            <c:spPr>
              <a:solidFill>
                <a:srgbClr val="9999FF"/>
              </a:solidFill>
              <a:ln w="12686">
                <a:solidFill>
                  <a:srgbClr val="000000"/>
                </a:solidFill>
                <a:prstDash val="solid"/>
              </a:ln>
            </c:spPr>
            <c:extLst>
              <c:ext xmlns:c16="http://schemas.microsoft.com/office/drawing/2014/chart" uri="{C3380CC4-5D6E-409C-BE32-E72D297353CC}">
                <c16:uniqueId val="{00000027-8EDE-46F4-9DF5-80596737C38E}"/>
              </c:ext>
            </c:extLst>
          </c:dPt>
          <c:dPt>
            <c:idx val="1"/>
            <c:bubble3D val="0"/>
            <c:spPr>
              <a:solidFill>
                <a:srgbClr val="993366"/>
              </a:solidFill>
              <a:ln w="12686">
                <a:solidFill>
                  <a:srgbClr val="000000"/>
                </a:solidFill>
                <a:prstDash val="solid"/>
              </a:ln>
            </c:spPr>
            <c:extLst>
              <c:ext xmlns:c16="http://schemas.microsoft.com/office/drawing/2014/chart" uri="{C3380CC4-5D6E-409C-BE32-E72D297353CC}">
                <c16:uniqueId val="{00000029-8EDE-46F4-9DF5-80596737C38E}"/>
              </c:ext>
            </c:extLst>
          </c:dPt>
          <c:dPt>
            <c:idx val="2"/>
            <c:bubble3D val="0"/>
            <c:spPr>
              <a:solidFill>
                <a:srgbClr val="FFFFCC"/>
              </a:solidFill>
              <a:ln w="12686">
                <a:solidFill>
                  <a:srgbClr val="000000"/>
                </a:solidFill>
                <a:prstDash val="solid"/>
              </a:ln>
            </c:spPr>
            <c:extLst>
              <c:ext xmlns:c16="http://schemas.microsoft.com/office/drawing/2014/chart" uri="{C3380CC4-5D6E-409C-BE32-E72D297353CC}">
                <c16:uniqueId val="{0000002B-8EDE-46F4-9DF5-80596737C38E}"/>
              </c:ext>
            </c:extLst>
          </c:dPt>
          <c:dPt>
            <c:idx val="3"/>
            <c:bubble3D val="0"/>
            <c:extLst>
              <c:ext xmlns:c16="http://schemas.microsoft.com/office/drawing/2014/chart" uri="{C3380CC4-5D6E-409C-BE32-E72D297353CC}">
                <c16:uniqueId val="{0000002C-8EDE-46F4-9DF5-80596737C38E}"/>
              </c:ext>
            </c:extLst>
          </c:dPt>
          <c:dPt>
            <c:idx val="4"/>
            <c:bubble3D val="0"/>
            <c:spPr>
              <a:solidFill>
                <a:srgbClr val="660066"/>
              </a:solidFill>
              <a:ln w="12686">
                <a:solidFill>
                  <a:srgbClr val="000000"/>
                </a:solidFill>
                <a:prstDash val="solid"/>
              </a:ln>
            </c:spPr>
            <c:extLst>
              <c:ext xmlns:c16="http://schemas.microsoft.com/office/drawing/2014/chart" uri="{C3380CC4-5D6E-409C-BE32-E72D297353CC}">
                <c16:uniqueId val="{0000002E-8EDE-46F4-9DF5-80596737C38E}"/>
              </c:ext>
            </c:extLst>
          </c:dPt>
          <c:dPt>
            <c:idx val="5"/>
            <c:bubble3D val="0"/>
            <c:spPr>
              <a:solidFill>
                <a:srgbClr val="FF8080"/>
              </a:solidFill>
              <a:ln w="12686">
                <a:solidFill>
                  <a:srgbClr val="000000"/>
                </a:solidFill>
                <a:prstDash val="solid"/>
              </a:ln>
            </c:spPr>
            <c:extLst>
              <c:ext xmlns:c16="http://schemas.microsoft.com/office/drawing/2014/chart" uri="{C3380CC4-5D6E-409C-BE32-E72D297353CC}">
                <c16:uniqueId val="{00000030-8EDE-46F4-9DF5-80596737C38E}"/>
              </c:ext>
            </c:extLst>
          </c:dPt>
          <c:cat>
            <c:strRef>
              <c:f>Sheet1!$B$1:$G$1</c:f>
              <c:strCache>
                <c:ptCount val="6"/>
                <c:pt idx="0">
                  <c:v>Армения</c:v>
                </c:pt>
                <c:pt idx="1">
                  <c:v>Украина</c:v>
                </c:pt>
                <c:pt idx="2">
                  <c:v>Таджикистан</c:v>
                </c:pt>
                <c:pt idx="3">
                  <c:v>Казахстан</c:v>
                </c:pt>
                <c:pt idx="4">
                  <c:v>Узбекистан</c:v>
                </c:pt>
                <c:pt idx="5">
                  <c:v>Остальные страны</c:v>
                </c:pt>
              </c:strCache>
            </c:strRef>
          </c:cat>
          <c:val>
            <c:numRef>
              <c:f>Sheet1!$B$5:$G$5</c:f>
              <c:numCache>
                <c:formatCode>General</c:formatCode>
                <c:ptCount val="6"/>
              </c:numCache>
            </c:numRef>
          </c:val>
          <c:extLst>
            <c:ext xmlns:c16="http://schemas.microsoft.com/office/drawing/2014/chart" uri="{C3380CC4-5D6E-409C-BE32-E72D297353CC}">
              <c16:uniqueId val="{00000031-8EDE-46F4-9DF5-80596737C38E}"/>
            </c:ext>
          </c:extLst>
        </c:ser>
        <c:dLbls>
          <c:showLegendKey val="0"/>
          <c:showVal val="0"/>
          <c:showCatName val="0"/>
          <c:showSerName val="0"/>
          <c:showPercent val="0"/>
          <c:showBubbleSize val="0"/>
          <c:showLeaderLines val="1"/>
        </c:dLbls>
      </c:pie3DChart>
      <c:spPr>
        <a:noFill/>
        <a:ln w="25373">
          <a:noFill/>
        </a:ln>
      </c:spPr>
    </c:plotArea>
    <c:legend>
      <c:legendPos val="r"/>
      <c:layout>
        <c:manualLayout>
          <c:xMode val="edge"/>
          <c:yMode val="edge"/>
          <c:x val="0.72005044136191676"/>
          <c:y val="0"/>
          <c:w val="0.27994955863808324"/>
          <c:h val="0.98220640569395001"/>
        </c:manualLayout>
      </c:layout>
      <c:overlay val="0"/>
      <c:spPr>
        <a:solidFill>
          <a:srgbClr val="FFFFFF"/>
        </a:solidFill>
        <a:ln w="25373">
          <a:noFill/>
        </a:ln>
      </c:spPr>
    </c:legend>
    <c:plotVisOnly val="1"/>
    <c:dispBlanksAs val="zero"/>
    <c:showDLblsOverMax val="0"/>
  </c:chart>
  <c:spPr>
    <a:noFill/>
    <a:ln>
      <a:noFill/>
    </a:ln>
  </c:spPr>
  <c:txPr>
    <a:bodyPr/>
    <a:lstStyle/>
    <a:p>
      <a:pPr>
        <a:defRPr sz="999" b="0" i="0" u="none" strike="noStrike" baseline="0">
          <a:solidFill>
            <a:srgbClr val="000000"/>
          </a:solidFill>
          <a:latin typeface="Arial Narrow" panose="020B0606020202030204" pitchFamily="34" charset="0"/>
          <a:ea typeface="Arial Cyr"/>
          <a:cs typeface="Arial Cyr"/>
        </a:defRPr>
      </a:pPr>
      <a:endParaRPr lang="ru-RU"/>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
      <c:hPercent val="219"/>
      <c:rotY val="3"/>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1.4981273408239702E-2"/>
          <c:y val="1.171875E-2"/>
          <c:w val="0.67041198501872656"/>
          <c:h val="0.87500000000000011"/>
        </c:manualLayout>
      </c:layout>
      <c:bar3DChart>
        <c:barDir val="bar"/>
        <c:grouping val="stacked"/>
        <c:varyColors val="0"/>
        <c:ser>
          <c:idx val="0"/>
          <c:order val="0"/>
          <c:tx>
            <c:strRef>
              <c:f>Sheet1!$A$2</c:f>
              <c:strCache>
                <c:ptCount val="1"/>
                <c:pt idx="0">
                  <c:v>Прибывшие из-за рубежа</c:v>
                </c:pt>
              </c:strCache>
            </c:strRef>
          </c:tx>
          <c:spPr>
            <a:gradFill rotWithShape="0">
              <a:gsLst>
                <a:gs pos="0">
                  <a:srgbClr xmlns:mc="http://schemas.openxmlformats.org/markup-compatibility/2006" xmlns:a14="http://schemas.microsoft.com/office/drawing/2010/main" val="3366FF" mc:Ignorable="a14" a14:legacySpreadsheetColorIndex="48"/>
                </a:gs>
                <a:gs pos="50000">
                  <a:srgbClr xmlns:mc="http://schemas.openxmlformats.org/markup-compatibility/2006" xmlns:a14="http://schemas.microsoft.com/office/drawing/2010/main" val="000000" mc:Ignorable="a14" a14:legacySpreadsheetColorIndex="48">
                    <a:gamma/>
                    <a:shade val="48235"/>
                    <a:invGamma/>
                  </a:srgbClr>
                </a:gs>
                <a:gs pos="100000">
                  <a:srgbClr xmlns:mc="http://schemas.openxmlformats.org/markup-compatibility/2006" xmlns:a14="http://schemas.microsoft.com/office/drawing/2010/main" val="3366FF" mc:Ignorable="a14" a14:legacySpreadsheetColorIndex="48"/>
                </a:gs>
              </a:gsLst>
              <a:lin ang="5400000" scaled="1"/>
            </a:gradFill>
            <a:ln w="12688">
              <a:solidFill>
                <a:srgbClr val="000000"/>
              </a:solidFill>
              <a:prstDash val="solid"/>
            </a:ln>
          </c:spPr>
          <c:invertIfNegative val="0"/>
          <c:dLbls>
            <c:dLbl>
              <c:idx val="0"/>
              <c:layout>
                <c:manualLayout>
                  <c:x val="2.946857224266336E-2"/>
                  <c:y val="-0.293584970715466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93-4E94-A2D6-233B4771662F}"/>
                </c:ext>
              </c:extLst>
            </c:dLbl>
            <c:spPr>
              <a:noFill/>
              <a:ln w="2537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139</c:v>
                </c:pt>
              </c:numCache>
            </c:numRef>
          </c:val>
          <c:extLst>
            <c:ext xmlns:c16="http://schemas.microsoft.com/office/drawing/2014/chart" uri="{C3380CC4-5D6E-409C-BE32-E72D297353CC}">
              <c16:uniqueId val="{00000001-CF93-4E94-A2D6-233B4771662F}"/>
            </c:ext>
          </c:extLst>
        </c:ser>
        <c:ser>
          <c:idx val="1"/>
          <c:order val="1"/>
          <c:tx>
            <c:strRef>
              <c:f>Sheet1!$A$3</c:f>
              <c:strCache>
                <c:ptCount val="1"/>
                <c:pt idx="0">
                  <c:v>Проживающие на законных основаниях на территории области</c:v>
                </c:pt>
              </c:strCache>
            </c:strRef>
          </c:tx>
          <c:spPr>
            <a:gradFill rotWithShape="0">
              <a:gsLst>
                <a:gs pos="0">
                  <a:srgbClr xmlns:mc="http://schemas.openxmlformats.org/markup-compatibility/2006" xmlns:a14="http://schemas.microsoft.com/office/drawing/2010/main" val="FFFF00" mc:Ignorable="a14" a14:legacySpreadsheetColorIndex="13"/>
                </a:gs>
                <a:gs pos="50000">
                  <a:srgbClr xmlns:mc="http://schemas.openxmlformats.org/markup-compatibility/2006" xmlns:a14="http://schemas.microsoft.com/office/drawing/2010/main" val="000000" mc:Ignorable="a14" a14:legacySpreadsheetColorIndex="13">
                    <a:gamma/>
                    <a:shade val="32157"/>
                    <a:invGamma/>
                  </a:srgbClr>
                </a:gs>
                <a:gs pos="100000">
                  <a:srgbClr xmlns:mc="http://schemas.openxmlformats.org/markup-compatibility/2006" xmlns:a14="http://schemas.microsoft.com/office/drawing/2010/main" val="FFFF00" mc:Ignorable="a14" a14:legacySpreadsheetColorIndex="13"/>
                </a:gs>
              </a:gsLst>
              <a:lin ang="5400000" scaled="1"/>
            </a:gradFill>
            <a:ln w="12688">
              <a:solidFill>
                <a:srgbClr val="000000"/>
              </a:solidFill>
              <a:prstDash val="solid"/>
            </a:ln>
          </c:spPr>
          <c:invertIfNegative val="0"/>
          <c:dLbls>
            <c:dLbl>
              <c:idx val="0"/>
              <c:layout>
                <c:manualLayout>
                  <c:x val="-1.2580981956320181E-2"/>
                  <c:y val="-0.301397470715466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93-4E94-A2D6-233B4771662F}"/>
                </c:ext>
              </c:extLst>
            </c:dLbl>
            <c:spPr>
              <a:noFill/>
              <a:ln w="2537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190</c:v>
                </c:pt>
              </c:numCache>
            </c:numRef>
          </c:val>
          <c:extLst>
            <c:ext xmlns:c16="http://schemas.microsoft.com/office/drawing/2014/chart" uri="{C3380CC4-5D6E-409C-BE32-E72D297353CC}">
              <c16:uniqueId val="{00000003-CF93-4E94-A2D6-233B4771662F}"/>
            </c:ext>
          </c:extLst>
        </c:ser>
        <c:dLbls>
          <c:showLegendKey val="0"/>
          <c:showVal val="0"/>
          <c:showCatName val="0"/>
          <c:showSerName val="0"/>
          <c:showPercent val="0"/>
          <c:showBubbleSize val="0"/>
        </c:dLbls>
        <c:gapWidth val="150"/>
        <c:gapDepth val="0"/>
        <c:shape val="box"/>
        <c:axId val="250630656"/>
        <c:axId val="250625216"/>
        <c:axId val="0"/>
      </c:bar3DChart>
      <c:catAx>
        <c:axId val="250630656"/>
        <c:scaling>
          <c:orientation val="minMax"/>
        </c:scaling>
        <c:delete val="0"/>
        <c:axPos val="l"/>
        <c:numFmt formatCode="General" sourceLinked="1"/>
        <c:majorTickMark val="out"/>
        <c:minorTickMark val="none"/>
        <c:tickLblPos val="low"/>
        <c:spPr>
          <a:ln w="3172">
            <a:solidFill>
              <a:srgbClr val="000000"/>
            </a:solidFill>
            <a:prstDash val="solid"/>
          </a:ln>
        </c:spPr>
        <c:txPr>
          <a:bodyPr rot="0" vert="horz"/>
          <a:lstStyle/>
          <a:p>
            <a:pPr>
              <a:defRPr/>
            </a:pPr>
            <a:endParaRPr lang="ru-RU"/>
          </a:p>
        </c:txPr>
        <c:crossAx val="250625216"/>
        <c:crosses val="autoZero"/>
        <c:auto val="1"/>
        <c:lblAlgn val="ctr"/>
        <c:lblOffset val="100"/>
        <c:tickLblSkip val="1"/>
        <c:tickMarkSkip val="1"/>
        <c:noMultiLvlLbl val="0"/>
      </c:catAx>
      <c:valAx>
        <c:axId val="250625216"/>
        <c:scaling>
          <c:orientation val="minMax"/>
          <c:max val="350"/>
          <c:min val="0"/>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a:pPr>
            <a:endParaRPr lang="ru-RU"/>
          </a:p>
        </c:txPr>
        <c:crossAx val="250630656"/>
        <c:crosses val="autoZero"/>
        <c:crossBetween val="between"/>
        <c:majorUnit val="100"/>
      </c:valAx>
      <c:spPr>
        <a:noFill/>
        <a:ln w="25375">
          <a:noFill/>
        </a:ln>
      </c:spPr>
    </c:plotArea>
    <c:legend>
      <c:legendPos val="r"/>
      <c:layout>
        <c:manualLayout>
          <c:xMode val="edge"/>
          <c:yMode val="edge"/>
          <c:x val="0.66666666666666674"/>
          <c:y val="0.18359375"/>
          <c:w val="0.32459425717852686"/>
          <c:h val="0.64062500000000011"/>
        </c:manualLayout>
      </c:layout>
      <c:overlay val="0"/>
      <c:spPr>
        <a:noFill/>
        <a:ln w="25375">
          <a:noFill/>
        </a:ln>
      </c:spPr>
    </c:legend>
    <c:plotVisOnly val="1"/>
    <c:dispBlanksAs val="gap"/>
    <c:showDLblsOverMax val="0"/>
  </c:chart>
  <c:spPr>
    <a:noFill/>
    <a:ln>
      <a:noFill/>
    </a:ln>
  </c:spPr>
  <c:txPr>
    <a:bodyPr/>
    <a:lstStyle/>
    <a:p>
      <a:pPr>
        <a:defRPr sz="1000" b="0" i="0" u="none" strike="noStrike" baseline="0">
          <a:solidFill>
            <a:srgbClr val="000000"/>
          </a:solidFill>
          <a:latin typeface="Arial Narrow" panose="020B0606020202030204" pitchFamily="34" charset="0"/>
          <a:ea typeface="Arial Cyr"/>
          <a:cs typeface="Arial Cyr"/>
        </a:defRPr>
      </a:pPr>
      <a:endParaRPr lang="ru-RU"/>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966472483622475"/>
          <c:y val="3.8067957089111502E-2"/>
          <c:w val="0.65107432302669477"/>
          <c:h val="0.44470572871198027"/>
        </c:manualLayout>
      </c:layout>
      <c:barChart>
        <c:barDir val="col"/>
        <c:grouping val="clustered"/>
        <c:varyColors val="0"/>
        <c:ser>
          <c:idx val="0"/>
          <c:order val="0"/>
          <c:tx>
            <c:strRef>
              <c:f>Лист1!$B$1</c:f>
              <c:strCache>
                <c:ptCount val="1"/>
                <c:pt idx="0">
                  <c:v>2016</c:v>
                </c:pt>
              </c:strCache>
            </c:strRef>
          </c:tx>
          <c:invertIfNegative val="0"/>
          <c:cat>
            <c:strRef>
              <c:f>Лист1!$A$2:$A$7</c:f>
              <c:strCache>
                <c:ptCount val="6"/>
                <c:pt idx="0">
                  <c:v>Российские донорские организации и грантодатели</c:v>
                </c:pt>
                <c:pt idx="1">
                  <c:v>Средства от реализации товаров и услуг</c:v>
                </c:pt>
                <c:pt idx="2">
                  <c:v>Членские взносы</c:v>
                </c:pt>
                <c:pt idx="3">
                  <c:v>Зарубежные донорские организации и грантодатели</c:v>
                </c:pt>
                <c:pt idx="4">
                  <c:v>Средства местного бизнеса</c:v>
                </c:pt>
                <c:pt idx="5">
                  <c:v>Городской/областной бюджет</c:v>
                </c:pt>
              </c:strCache>
            </c:strRef>
          </c:cat>
          <c:val>
            <c:numRef>
              <c:f>Лист1!$B$2:$B$7</c:f>
              <c:numCache>
                <c:formatCode>0.00%</c:formatCode>
                <c:ptCount val="6"/>
                <c:pt idx="0">
                  <c:v>0.25</c:v>
                </c:pt>
                <c:pt idx="1">
                  <c:v>0.15000000000000019</c:v>
                </c:pt>
                <c:pt idx="2" formatCode="0%">
                  <c:v>0.25</c:v>
                </c:pt>
                <c:pt idx="3" formatCode="General">
                  <c:v>0</c:v>
                </c:pt>
                <c:pt idx="4" formatCode="0%">
                  <c:v>3.0000000000000016E-2</c:v>
                </c:pt>
                <c:pt idx="5" formatCode="0%">
                  <c:v>0.5</c:v>
                </c:pt>
              </c:numCache>
            </c:numRef>
          </c:val>
          <c:extLst>
            <c:ext xmlns:c16="http://schemas.microsoft.com/office/drawing/2014/chart" uri="{C3380CC4-5D6E-409C-BE32-E72D297353CC}">
              <c16:uniqueId val="{00000000-2F8E-441D-80E2-66AA2C12B4CE}"/>
            </c:ext>
          </c:extLst>
        </c:ser>
        <c:ser>
          <c:idx val="1"/>
          <c:order val="1"/>
          <c:tx>
            <c:strRef>
              <c:f>Лист1!$C$1</c:f>
              <c:strCache>
                <c:ptCount val="1"/>
                <c:pt idx="0">
                  <c:v>2017</c:v>
                </c:pt>
              </c:strCache>
            </c:strRef>
          </c:tx>
          <c:invertIfNegative val="0"/>
          <c:cat>
            <c:strRef>
              <c:f>Лист1!$A$2:$A$7</c:f>
              <c:strCache>
                <c:ptCount val="6"/>
                <c:pt idx="0">
                  <c:v>Российские донорские организации и грантодатели</c:v>
                </c:pt>
                <c:pt idx="1">
                  <c:v>Средства от реализации товаров и услуг</c:v>
                </c:pt>
                <c:pt idx="2">
                  <c:v>Членские взносы</c:v>
                </c:pt>
                <c:pt idx="3">
                  <c:v>Зарубежные донорские организации и грантодатели</c:v>
                </c:pt>
                <c:pt idx="4">
                  <c:v>Средства местного бизнеса</c:v>
                </c:pt>
                <c:pt idx="5">
                  <c:v>Городской/областной бюджет</c:v>
                </c:pt>
              </c:strCache>
            </c:strRef>
          </c:cat>
          <c:val>
            <c:numRef>
              <c:f>Лист1!$C$2:$C$7</c:f>
              <c:numCache>
                <c:formatCode>0.00%</c:formatCode>
                <c:ptCount val="6"/>
                <c:pt idx="0">
                  <c:v>0.16000000000000006</c:v>
                </c:pt>
                <c:pt idx="1">
                  <c:v>0.21000000000000019</c:v>
                </c:pt>
                <c:pt idx="2">
                  <c:v>0.37500000000000039</c:v>
                </c:pt>
                <c:pt idx="3">
                  <c:v>4.1000000000000002E-2</c:v>
                </c:pt>
                <c:pt idx="4">
                  <c:v>0.125</c:v>
                </c:pt>
                <c:pt idx="5" formatCode="0%">
                  <c:v>0.54</c:v>
                </c:pt>
              </c:numCache>
            </c:numRef>
          </c:val>
          <c:extLst>
            <c:ext xmlns:c16="http://schemas.microsoft.com/office/drawing/2014/chart" uri="{C3380CC4-5D6E-409C-BE32-E72D297353CC}">
              <c16:uniqueId val="{00000001-2F8E-441D-80E2-66AA2C12B4CE}"/>
            </c:ext>
          </c:extLst>
        </c:ser>
        <c:dLbls>
          <c:showLegendKey val="0"/>
          <c:showVal val="0"/>
          <c:showCatName val="0"/>
          <c:showSerName val="0"/>
          <c:showPercent val="0"/>
          <c:showBubbleSize val="0"/>
        </c:dLbls>
        <c:gapWidth val="150"/>
        <c:axId val="250620864"/>
        <c:axId val="250627936"/>
      </c:barChart>
      <c:catAx>
        <c:axId val="250620864"/>
        <c:scaling>
          <c:orientation val="minMax"/>
        </c:scaling>
        <c:delete val="0"/>
        <c:axPos val="b"/>
        <c:numFmt formatCode="General" sourceLinked="0"/>
        <c:majorTickMark val="out"/>
        <c:minorTickMark val="none"/>
        <c:tickLblPos val="nextTo"/>
        <c:txPr>
          <a:bodyPr/>
          <a:lstStyle/>
          <a:p>
            <a:pPr>
              <a:defRPr sz="800">
                <a:latin typeface="Arial Narrow" panose="020B0606020202030204" pitchFamily="34" charset="0"/>
              </a:defRPr>
            </a:pPr>
            <a:endParaRPr lang="ru-RU"/>
          </a:p>
        </c:txPr>
        <c:crossAx val="250627936"/>
        <c:crosses val="autoZero"/>
        <c:auto val="1"/>
        <c:lblAlgn val="ctr"/>
        <c:lblOffset val="100"/>
        <c:noMultiLvlLbl val="0"/>
      </c:catAx>
      <c:valAx>
        <c:axId val="250627936"/>
        <c:scaling>
          <c:orientation val="minMax"/>
        </c:scaling>
        <c:delete val="0"/>
        <c:axPos val="l"/>
        <c:majorGridlines/>
        <c:numFmt formatCode="0.00%" sourceLinked="1"/>
        <c:majorTickMark val="out"/>
        <c:minorTickMark val="none"/>
        <c:tickLblPos val="nextTo"/>
        <c:txPr>
          <a:bodyPr/>
          <a:lstStyle/>
          <a:p>
            <a:pPr>
              <a:defRPr>
                <a:latin typeface="Arial Narrow" panose="020B0606020202030204" pitchFamily="34" charset="0"/>
              </a:defRPr>
            </a:pPr>
            <a:endParaRPr lang="ru-RU"/>
          </a:p>
        </c:txPr>
        <c:crossAx val="250620864"/>
        <c:crosses val="autoZero"/>
        <c:crossBetween val="between"/>
      </c:valAx>
    </c:plotArea>
    <c:legend>
      <c:legendPos val="r"/>
      <c:overlay val="0"/>
      <c:txPr>
        <a:bodyPr/>
        <a:lstStyle/>
        <a:p>
          <a:pPr>
            <a:defRPr>
              <a:latin typeface="Arial Narrow" panose="020B0606020202030204" pitchFamily="34" charset="0"/>
            </a:defRPr>
          </a:pPr>
          <a:endParaRPr lang="ru-RU"/>
        </a:p>
      </c:txPr>
    </c:legend>
    <c:plotVisOnly val="1"/>
    <c:dispBlanksAs val="gap"/>
    <c:showDLblsOverMax val="0"/>
  </c:chart>
  <c:spPr>
    <a:ln>
      <a:noFill/>
    </a:ln>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8384728340675492E-2"/>
          <c:y val="5.793450881612091E-2"/>
          <c:w val="0.5719102370186494"/>
          <c:h val="0.76900845727617395"/>
        </c:manualLayout>
      </c:layout>
      <c:bar3DChart>
        <c:barDir val="col"/>
        <c:grouping val="clustered"/>
        <c:varyColors val="0"/>
        <c:ser>
          <c:idx val="0"/>
          <c:order val="0"/>
          <c:tx>
            <c:strRef>
              <c:f>Sheet1!$A$2</c:f>
              <c:strCache>
                <c:ptCount val="1"/>
                <c:pt idx="0">
                  <c:v>Не было</c:v>
                </c:pt>
              </c:strCache>
            </c:strRef>
          </c:tx>
          <c:spPr>
            <a:solidFill>
              <a:srgbClr val="9999FF"/>
            </a:solidFill>
            <a:ln w="12682">
              <a:solidFill>
                <a:srgbClr val="000000"/>
              </a:solidFill>
              <a:prstDash val="solid"/>
            </a:ln>
          </c:spPr>
          <c:invertIfNegative val="0"/>
          <c:cat>
            <c:numRef>
              <c:f>Sheet1!$B$1:$C$1</c:f>
              <c:numCache>
                <c:formatCode>General</c:formatCode>
                <c:ptCount val="2"/>
                <c:pt idx="0">
                  <c:v>2016</c:v>
                </c:pt>
                <c:pt idx="1">
                  <c:v>2017</c:v>
                </c:pt>
              </c:numCache>
            </c:numRef>
          </c:cat>
          <c:val>
            <c:numRef>
              <c:f>Sheet1!$B$2:$C$2</c:f>
              <c:numCache>
                <c:formatCode>0%</c:formatCode>
                <c:ptCount val="2"/>
                <c:pt idx="0">
                  <c:v>0.05</c:v>
                </c:pt>
                <c:pt idx="1">
                  <c:v>0.22</c:v>
                </c:pt>
              </c:numCache>
            </c:numRef>
          </c:val>
          <c:extLst>
            <c:ext xmlns:c16="http://schemas.microsoft.com/office/drawing/2014/chart" uri="{C3380CC4-5D6E-409C-BE32-E72D297353CC}">
              <c16:uniqueId val="{00000000-678C-4866-99B1-35ADAD587163}"/>
            </c:ext>
          </c:extLst>
        </c:ser>
        <c:ser>
          <c:idx val="1"/>
          <c:order val="1"/>
          <c:tx>
            <c:strRef>
              <c:f>Sheet1!$A$3</c:f>
              <c:strCache>
                <c:ptCount val="1"/>
                <c:pt idx="0">
                  <c:v>Публикация собственных материалов, выпуск программ</c:v>
                </c:pt>
              </c:strCache>
            </c:strRef>
          </c:tx>
          <c:spPr>
            <a:solidFill>
              <a:srgbClr val="993366"/>
            </a:solidFill>
            <a:ln w="12682">
              <a:solidFill>
                <a:srgbClr val="000000"/>
              </a:solidFill>
              <a:prstDash val="solid"/>
            </a:ln>
          </c:spPr>
          <c:invertIfNegative val="0"/>
          <c:cat>
            <c:numRef>
              <c:f>Sheet1!$B$1:$C$1</c:f>
              <c:numCache>
                <c:formatCode>General</c:formatCode>
                <c:ptCount val="2"/>
                <c:pt idx="0">
                  <c:v>2016</c:v>
                </c:pt>
                <c:pt idx="1">
                  <c:v>2017</c:v>
                </c:pt>
              </c:numCache>
            </c:numRef>
          </c:cat>
          <c:val>
            <c:numRef>
              <c:f>Sheet1!$B$3:$C$3</c:f>
              <c:numCache>
                <c:formatCode>0%</c:formatCode>
                <c:ptCount val="2"/>
                <c:pt idx="0">
                  <c:v>0.25</c:v>
                </c:pt>
                <c:pt idx="1">
                  <c:v>0.35</c:v>
                </c:pt>
              </c:numCache>
            </c:numRef>
          </c:val>
          <c:extLst>
            <c:ext xmlns:c16="http://schemas.microsoft.com/office/drawing/2014/chart" uri="{C3380CC4-5D6E-409C-BE32-E72D297353CC}">
              <c16:uniqueId val="{00000001-678C-4866-99B1-35ADAD587163}"/>
            </c:ext>
          </c:extLst>
        </c:ser>
        <c:ser>
          <c:idx val="2"/>
          <c:order val="2"/>
          <c:tx>
            <c:strRef>
              <c:f>Sheet1!$A$4</c:f>
              <c:strCache>
                <c:ptCount val="1"/>
                <c:pt idx="0">
                  <c:v>Предоставление информации о деятельности организации</c:v>
                </c:pt>
              </c:strCache>
            </c:strRef>
          </c:tx>
          <c:spPr>
            <a:solidFill>
              <a:srgbClr val="FFFFCC"/>
            </a:solidFill>
            <a:ln w="12682">
              <a:solidFill>
                <a:srgbClr val="000000"/>
              </a:solidFill>
              <a:prstDash val="solid"/>
            </a:ln>
          </c:spPr>
          <c:invertIfNegative val="0"/>
          <c:cat>
            <c:numRef>
              <c:f>Sheet1!$B$1:$C$1</c:f>
              <c:numCache>
                <c:formatCode>General</c:formatCode>
                <c:ptCount val="2"/>
                <c:pt idx="0">
                  <c:v>2016</c:v>
                </c:pt>
                <c:pt idx="1">
                  <c:v>2017</c:v>
                </c:pt>
              </c:numCache>
            </c:numRef>
          </c:cat>
          <c:val>
            <c:numRef>
              <c:f>Sheet1!$B$4:$C$4</c:f>
              <c:numCache>
                <c:formatCode>0%</c:formatCode>
                <c:ptCount val="2"/>
                <c:pt idx="0">
                  <c:v>0.95</c:v>
                </c:pt>
                <c:pt idx="1">
                  <c:v>0.6</c:v>
                </c:pt>
              </c:numCache>
            </c:numRef>
          </c:val>
          <c:extLst>
            <c:ext xmlns:c16="http://schemas.microsoft.com/office/drawing/2014/chart" uri="{C3380CC4-5D6E-409C-BE32-E72D297353CC}">
              <c16:uniqueId val="{00000002-678C-4866-99B1-35ADAD587163}"/>
            </c:ext>
          </c:extLst>
        </c:ser>
        <c:ser>
          <c:idx val="3"/>
          <c:order val="3"/>
          <c:tx>
            <c:strRef>
              <c:f>Sheet1!$A$5</c:f>
              <c:strCache>
                <c:ptCount val="1"/>
                <c:pt idx="0">
                  <c:v>Предоставление комментариев по значимым вопросам</c:v>
                </c:pt>
              </c:strCache>
            </c:strRef>
          </c:tx>
          <c:spPr>
            <a:solidFill>
              <a:srgbClr val="CCFFFF"/>
            </a:solidFill>
            <a:ln w="12682">
              <a:solidFill>
                <a:srgbClr val="000000"/>
              </a:solidFill>
              <a:prstDash val="solid"/>
            </a:ln>
          </c:spPr>
          <c:invertIfNegative val="0"/>
          <c:cat>
            <c:numRef>
              <c:f>Sheet1!$B$1:$C$1</c:f>
              <c:numCache>
                <c:formatCode>General</c:formatCode>
                <c:ptCount val="2"/>
                <c:pt idx="0">
                  <c:v>2016</c:v>
                </c:pt>
                <c:pt idx="1">
                  <c:v>2017</c:v>
                </c:pt>
              </c:numCache>
            </c:numRef>
          </c:cat>
          <c:val>
            <c:numRef>
              <c:f>Sheet1!$B$5:$C$5</c:f>
              <c:numCache>
                <c:formatCode>0%</c:formatCode>
                <c:ptCount val="2"/>
                <c:pt idx="0">
                  <c:v>0.5</c:v>
                </c:pt>
                <c:pt idx="1">
                  <c:v>0.22</c:v>
                </c:pt>
              </c:numCache>
            </c:numRef>
          </c:val>
          <c:extLst>
            <c:ext xmlns:c16="http://schemas.microsoft.com/office/drawing/2014/chart" uri="{C3380CC4-5D6E-409C-BE32-E72D297353CC}">
              <c16:uniqueId val="{00000003-678C-4866-99B1-35ADAD587163}"/>
            </c:ext>
          </c:extLst>
        </c:ser>
        <c:ser>
          <c:idx val="4"/>
          <c:order val="4"/>
          <c:tx>
            <c:strRef>
              <c:f>Sheet1!$A$6</c:f>
              <c:strCache>
                <c:ptCount val="1"/>
                <c:pt idx="0">
                  <c:v>Реализация совместных проектов</c:v>
                </c:pt>
              </c:strCache>
            </c:strRef>
          </c:tx>
          <c:spPr>
            <a:solidFill>
              <a:srgbClr val="660066"/>
            </a:solidFill>
            <a:ln w="12682">
              <a:solidFill>
                <a:srgbClr val="000000"/>
              </a:solidFill>
              <a:prstDash val="solid"/>
            </a:ln>
          </c:spPr>
          <c:invertIfNegative val="0"/>
          <c:cat>
            <c:numRef>
              <c:f>Sheet1!$B$1:$C$1</c:f>
              <c:numCache>
                <c:formatCode>General</c:formatCode>
                <c:ptCount val="2"/>
                <c:pt idx="0">
                  <c:v>2016</c:v>
                </c:pt>
                <c:pt idx="1">
                  <c:v>2017</c:v>
                </c:pt>
              </c:numCache>
            </c:numRef>
          </c:cat>
          <c:val>
            <c:numRef>
              <c:f>Sheet1!$B$6:$C$6</c:f>
              <c:numCache>
                <c:formatCode>0%</c:formatCode>
                <c:ptCount val="2"/>
                <c:pt idx="0">
                  <c:v>0.1</c:v>
                </c:pt>
                <c:pt idx="1">
                  <c:v>0.04</c:v>
                </c:pt>
              </c:numCache>
            </c:numRef>
          </c:val>
          <c:extLst>
            <c:ext xmlns:c16="http://schemas.microsoft.com/office/drawing/2014/chart" uri="{C3380CC4-5D6E-409C-BE32-E72D297353CC}">
              <c16:uniqueId val="{00000004-678C-4866-99B1-35ADAD587163}"/>
            </c:ext>
          </c:extLst>
        </c:ser>
        <c:dLbls>
          <c:showLegendKey val="0"/>
          <c:showVal val="0"/>
          <c:showCatName val="0"/>
          <c:showSerName val="0"/>
          <c:showPercent val="0"/>
          <c:showBubbleSize val="0"/>
        </c:dLbls>
        <c:gapWidth val="150"/>
        <c:gapDepth val="0"/>
        <c:shape val="box"/>
        <c:axId val="250634464"/>
        <c:axId val="250619232"/>
        <c:axId val="0"/>
      </c:bar3DChart>
      <c:catAx>
        <c:axId val="250634464"/>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a:pPr>
            <a:endParaRPr lang="ru-RU"/>
          </a:p>
        </c:txPr>
        <c:crossAx val="250619232"/>
        <c:crosses val="autoZero"/>
        <c:auto val="1"/>
        <c:lblAlgn val="ctr"/>
        <c:lblOffset val="100"/>
        <c:tickLblSkip val="1"/>
        <c:tickMarkSkip val="1"/>
        <c:noMultiLvlLbl val="0"/>
      </c:catAx>
      <c:valAx>
        <c:axId val="250619232"/>
        <c:scaling>
          <c:orientation val="minMax"/>
        </c:scaling>
        <c:delete val="0"/>
        <c:axPos val="l"/>
        <c:majorGridlines>
          <c:spPr>
            <a:ln w="3170">
              <a:solidFill>
                <a:srgbClr val="000000"/>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a:pPr>
            <a:endParaRPr lang="ru-RU"/>
          </a:p>
        </c:txPr>
        <c:crossAx val="250634464"/>
        <c:crosses val="autoZero"/>
        <c:crossBetween val="between"/>
      </c:valAx>
      <c:spPr>
        <a:noFill/>
        <a:ln w="25363">
          <a:noFill/>
        </a:ln>
      </c:spPr>
    </c:plotArea>
    <c:legend>
      <c:legendPos val="r"/>
      <c:layout>
        <c:manualLayout>
          <c:xMode val="edge"/>
          <c:yMode val="edge"/>
          <c:x val="0.67792138755083386"/>
          <c:y val="8.1599591717701966E-2"/>
          <c:w val="0.3162048281724541"/>
          <c:h val="0.79184942160007787"/>
        </c:manualLayout>
      </c:layout>
      <c:overlay val="0"/>
      <c:spPr>
        <a:noFill/>
        <a:ln w="3170">
          <a:solidFill>
            <a:srgbClr val="000000"/>
          </a:solidFill>
          <a:prstDash val="solid"/>
        </a:ln>
      </c:spPr>
    </c:legend>
    <c:plotVisOnly val="1"/>
    <c:dispBlanksAs val="gap"/>
    <c:showDLblsOverMax val="0"/>
  </c:chart>
  <c:spPr>
    <a:noFill/>
    <a:ln>
      <a:noFill/>
    </a:ln>
  </c:spPr>
  <c:txPr>
    <a:bodyPr/>
    <a:lstStyle/>
    <a:p>
      <a:pPr>
        <a:defRPr sz="1000" b="0" i="0" u="none" strike="noStrike" baseline="0">
          <a:solidFill>
            <a:srgbClr val="000000"/>
          </a:solidFill>
          <a:latin typeface="Arial Narrow" panose="020B0606020202030204" pitchFamily="34" charset="0"/>
          <a:ea typeface="Calibri"/>
          <a:cs typeface="Calibri"/>
        </a:defRPr>
      </a:pPr>
      <a:endParaRPr lang="ru-RU"/>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82065997130558"/>
          <c:y val="8.9887640449438186E-2"/>
          <c:w val="0.42180774748923955"/>
          <c:h val="0.82584269662921339"/>
        </c:manualLayout>
      </c:layout>
      <c:pieChart>
        <c:varyColors val="1"/>
        <c:ser>
          <c:idx val="0"/>
          <c:order val="0"/>
          <c:tx>
            <c:strRef>
              <c:f>Sheet1!$A$2</c:f>
              <c:strCache>
                <c:ptCount val="1"/>
                <c:pt idx="0">
                  <c:v>%</c:v>
                </c:pt>
              </c:strCache>
            </c:strRef>
          </c:tx>
          <c:spPr>
            <a:solidFill>
              <a:srgbClr val="9999FF"/>
            </a:solidFill>
            <a:ln w="12695">
              <a:solidFill>
                <a:srgbClr val="000000"/>
              </a:solidFill>
              <a:prstDash val="solid"/>
            </a:ln>
          </c:spPr>
          <c:dPt>
            <c:idx val="0"/>
            <c:bubble3D val="0"/>
            <c:extLst>
              <c:ext xmlns:c16="http://schemas.microsoft.com/office/drawing/2014/chart" uri="{C3380CC4-5D6E-409C-BE32-E72D297353CC}">
                <c16:uniqueId val="{00000000-5878-492B-AF2B-48BDCFB2B78A}"/>
              </c:ext>
            </c:extLst>
          </c:dPt>
          <c:dPt>
            <c:idx val="1"/>
            <c:bubble3D val="0"/>
            <c:spPr>
              <a:solidFill>
                <a:srgbClr val="993366"/>
              </a:solidFill>
              <a:ln w="12695">
                <a:solidFill>
                  <a:srgbClr val="000000"/>
                </a:solidFill>
                <a:prstDash val="solid"/>
              </a:ln>
            </c:spPr>
            <c:extLst>
              <c:ext xmlns:c16="http://schemas.microsoft.com/office/drawing/2014/chart" uri="{C3380CC4-5D6E-409C-BE32-E72D297353CC}">
                <c16:uniqueId val="{00000002-5878-492B-AF2B-48BDCFB2B78A}"/>
              </c:ext>
            </c:extLst>
          </c:dPt>
          <c:dPt>
            <c:idx val="2"/>
            <c:bubble3D val="0"/>
            <c:spPr>
              <a:solidFill>
                <a:srgbClr val="FFFFCC"/>
              </a:solidFill>
              <a:ln w="12695">
                <a:solidFill>
                  <a:srgbClr val="000000"/>
                </a:solidFill>
                <a:prstDash val="solid"/>
              </a:ln>
            </c:spPr>
            <c:extLst>
              <c:ext xmlns:c16="http://schemas.microsoft.com/office/drawing/2014/chart" uri="{C3380CC4-5D6E-409C-BE32-E72D297353CC}">
                <c16:uniqueId val="{00000004-5878-492B-AF2B-48BDCFB2B78A}"/>
              </c:ext>
            </c:extLst>
          </c:dPt>
          <c:dPt>
            <c:idx val="3"/>
            <c:bubble3D val="0"/>
            <c:spPr>
              <a:solidFill>
                <a:srgbClr val="CCFFFF"/>
              </a:solidFill>
              <a:ln w="12695">
                <a:solidFill>
                  <a:srgbClr val="000000"/>
                </a:solidFill>
                <a:prstDash val="solid"/>
              </a:ln>
            </c:spPr>
            <c:extLst>
              <c:ext xmlns:c16="http://schemas.microsoft.com/office/drawing/2014/chart" uri="{C3380CC4-5D6E-409C-BE32-E72D297353CC}">
                <c16:uniqueId val="{00000006-5878-492B-AF2B-48BDCFB2B78A}"/>
              </c:ext>
            </c:extLst>
          </c:dPt>
          <c:dPt>
            <c:idx val="4"/>
            <c:bubble3D val="0"/>
            <c:spPr>
              <a:solidFill>
                <a:srgbClr val="660066"/>
              </a:solidFill>
              <a:ln w="12695">
                <a:solidFill>
                  <a:srgbClr val="000000"/>
                </a:solidFill>
                <a:prstDash val="solid"/>
              </a:ln>
            </c:spPr>
            <c:extLst>
              <c:ext xmlns:c16="http://schemas.microsoft.com/office/drawing/2014/chart" uri="{C3380CC4-5D6E-409C-BE32-E72D297353CC}">
                <c16:uniqueId val="{00000008-5878-492B-AF2B-48BDCFB2B78A}"/>
              </c:ext>
            </c:extLst>
          </c:dPt>
          <c:dPt>
            <c:idx val="5"/>
            <c:bubble3D val="0"/>
            <c:spPr>
              <a:solidFill>
                <a:srgbClr val="FF8080"/>
              </a:solidFill>
              <a:ln w="12695">
                <a:solidFill>
                  <a:srgbClr val="000000"/>
                </a:solidFill>
                <a:prstDash val="solid"/>
              </a:ln>
            </c:spPr>
            <c:extLst>
              <c:ext xmlns:c16="http://schemas.microsoft.com/office/drawing/2014/chart" uri="{C3380CC4-5D6E-409C-BE32-E72D297353CC}">
                <c16:uniqueId val="{0000000A-5878-492B-AF2B-48BDCFB2B78A}"/>
              </c:ext>
            </c:extLst>
          </c:dPt>
          <c:dPt>
            <c:idx val="6"/>
            <c:bubble3D val="0"/>
            <c:spPr>
              <a:solidFill>
                <a:srgbClr val="0066CC"/>
              </a:solidFill>
              <a:ln w="12695">
                <a:solidFill>
                  <a:srgbClr val="000000"/>
                </a:solidFill>
                <a:prstDash val="solid"/>
              </a:ln>
            </c:spPr>
            <c:extLst>
              <c:ext xmlns:c16="http://schemas.microsoft.com/office/drawing/2014/chart" uri="{C3380CC4-5D6E-409C-BE32-E72D297353CC}">
                <c16:uniqueId val="{0000000C-5878-492B-AF2B-48BDCFB2B78A}"/>
              </c:ext>
            </c:extLst>
          </c:dPt>
          <c:dPt>
            <c:idx val="7"/>
            <c:bubble3D val="0"/>
            <c:spPr>
              <a:solidFill>
                <a:srgbClr val="CCCCFF"/>
              </a:solidFill>
              <a:ln w="12695">
                <a:solidFill>
                  <a:srgbClr val="000000"/>
                </a:solidFill>
                <a:prstDash val="solid"/>
              </a:ln>
            </c:spPr>
            <c:extLst>
              <c:ext xmlns:c16="http://schemas.microsoft.com/office/drawing/2014/chart" uri="{C3380CC4-5D6E-409C-BE32-E72D297353CC}">
                <c16:uniqueId val="{0000000E-5878-492B-AF2B-48BDCFB2B78A}"/>
              </c:ext>
            </c:extLst>
          </c:dPt>
          <c:dPt>
            <c:idx val="8"/>
            <c:bubble3D val="0"/>
            <c:spPr>
              <a:solidFill>
                <a:srgbClr val="000080"/>
              </a:solidFill>
              <a:ln w="12695">
                <a:solidFill>
                  <a:srgbClr val="000000"/>
                </a:solidFill>
                <a:prstDash val="solid"/>
              </a:ln>
            </c:spPr>
            <c:extLst>
              <c:ext xmlns:c16="http://schemas.microsoft.com/office/drawing/2014/chart" uri="{C3380CC4-5D6E-409C-BE32-E72D297353CC}">
                <c16:uniqueId val="{00000010-5878-492B-AF2B-48BDCFB2B78A}"/>
              </c:ext>
            </c:extLst>
          </c:dPt>
          <c:dPt>
            <c:idx val="9"/>
            <c:bubble3D val="0"/>
            <c:spPr>
              <a:solidFill>
                <a:srgbClr val="FF00FF"/>
              </a:solidFill>
              <a:ln w="12695">
                <a:solidFill>
                  <a:srgbClr val="000000"/>
                </a:solidFill>
                <a:prstDash val="solid"/>
              </a:ln>
            </c:spPr>
            <c:extLst>
              <c:ext xmlns:c16="http://schemas.microsoft.com/office/drawing/2014/chart" uri="{C3380CC4-5D6E-409C-BE32-E72D297353CC}">
                <c16:uniqueId val="{00000012-5878-492B-AF2B-48BDCFB2B78A}"/>
              </c:ext>
            </c:extLst>
          </c:dPt>
          <c:dLbls>
            <c:dLbl>
              <c:idx val="2"/>
              <c:layout>
                <c:manualLayout>
                  <c:x val="-3.8980535433070868E-2"/>
                  <c:y val="0.1246027831426731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78-492B-AF2B-48BDCFB2B78A}"/>
                </c:ext>
              </c:extLst>
            </c:dLbl>
            <c:dLbl>
              <c:idx val="8"/>
              <c:layout>
                <c:manualLayout>
                  <c:x val="4.1463601049868765E-2"/>
                  <c:y val="9.8548605952557822E-2"/>
                </c:manualLayout>
              </c:layout>
              <c:spPr>
                <a:noFill/>
                <a:ln w="25391">
                  <a:noFill/>
                </a:ln>
              </c:spPr>
              <c:txPr>
                <a:bodyPr wrap="square" lIns="38100" tIns="19050" rIns="38100" bIns="19050" anchor="ctr">
                  <a:spAutoFit/>
                </a:bodyPr>
                <a:lstStyle/>
                <a:p>
                  <a:pPr>
                    <a:defRPr sz="1050" b="0" i="0" u="none" strike="noStrike" baseline="0">
                      <a:solidFill>
                        <a:schemeClr val="bg1"/>
                      </a:solidFill>
                      <a:latin typeface="Arial Narrow" panose="020B0606020202030204" pitchFamily="34" charset="0"/>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878-492B-AF2B-48BDCFB2B78A}"/>
                </c:ext>
              </c:extLst>
            </c:dLbl>
            <c:dLbl>
              <c:idx val="9"/>
              <c:spPr>
                <a:noFill/>
                <a:ln w="25391">
                  <a:noFill/>
                </a:ln>
              </c:spPr>
              <c:txPr>
                <a:bodyPr wrap="square" lIns="38100" tIns="19050" rIns="38100" bIns="19050" anchor="ctr">
                  <a:spAutoFit/>
                </a:bodyPr>
                <a:lstStyle/>
                <a:p>
                  <a:pPr>
                    <a:defRPr sz="1050" b="0" i="0" u="none" strike="noStrike" baseline="0">
                      <a:solidFill>
                        <a:schemeClr val="bg1"/>
                      </a:solidFill>
                      <a:latin typeface="Arial Narrow" panose="020B0606020202030204" pitchFamily="34" charset="0"/>
                      <a:ea typeface="Calibri"/>
                      <a:cs typeface="Calibri"/>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12-5878-492B-AF2B-48BDCFB2B78A}"/>
                </c:ext>
              </c:extLst>
            </c:dLbl>
            <c:spPr>
              <a:noFill/>
              <a:ln w="25391">
                <a:noFill/>
              </a:ln>
            </c:spPr>
            <c:txPr>
              <a:bodyPr wrap="square" lIns="38100" tIns="19050" rIns="38100" bIns="19050" anchor="ctr">
                <a:spAutoFit/>
              </a:bodyPr>
              <a:lstStyle/>
              <a:p>
                <a:pPr>
                  <a:defRPr sz="1050" b="0" i="0" u="none" strike="noStrike" baseline="0">
                    <a:solidFill>
                      <a:srgbClr val="000000"/>
                    </a:solidFill>
                    <a:latin typeface="Arial Narrow" panose="020B0606020202030204" pitchFamily="34" charset="0"/>
                    <a:ea typeface="Calibri"/>
                    <a:cs typeface="Calibri"/>
                  </a:defRPr>
                </a:pPr>
                <a:endParaRPr lang="ru-RU"/>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Sheet1!$B$1:$K$1</c:f>
              <c:strCache>
                <c:ptCount val="10"/>
                <c:pt idx="0">
                  <c:v>Областное ТВ</c:v>
                </c:pt>
                <c:pt idx="1">
                  <c:v>Областное радио</c:v>
                </c:pt>
                <c:pt idx="2">
                  <c:v>Центральные газеты, журналы</c:v>
                </c:pt>
                <c:pt idx="3">
                  <c:v>Областные газеты, журналы</c:v>
                </c:pt>
                <c:pt idx="4">
                  <c:v>Муниципальные газеты</c:v>
                </c:pt>
                <c:pt idx="5">
                  <c:v>Сайт организации</c:v>
                </c:pt>
                <c:pt idx="6">
                  <c:v>Другие Интернет-ресурсы</c:v>
                </c:pt>
                <c:pt idx="7">
                  <c:v>Социальные сети</c:v>
                </c:pt>
                <c:pt idx="8">
                  <c:v>Социальная реклама</c:v>
                </c:pt>
                <c:pt idx="9">
                  <c:v>Не размещаем информацию</c:v>
                </c:pt>
              </c:strCache>
            </c:strRef>
          </c:cat>
          <c:val>
            <c:numRef>
              <c:f>Sheet1!$B$2:$K$2</c:f>
              <c:numCache>
                <c:formatCode>0%</c:formatCode>
                <c:ptCount val="10"/>
                <c:pt idx="0">
                  <c:v>0.11</c:v>
                </c:pt>
                <c:pt idx="1">
                  <c:v>0.05</c:v>
                </c:pt>
                <c:pt idx="2">
                  <c:v>0.02</c:v>
                </c:pt>
                <c:pt idx="3">
                  <c:v>0.18</c:v>
                </c:pt>
                <c:pt idx="4">
                  <c:v>0.41</c:v>
                </c:pt>
                <c:pt idx="5">
                  <c:v>0.25</c:v>
                </c:pt>
                <c:pt idx="6">
                  <c:v>0.18</c:v>
                </c:pt>
                <c:pt idx="7">
                  <c:v>0.35</c:v>
                </c:pt>
                <c:pt idx="8">
                  <c:v>0.11</c:v>
                </c:pt>
                <c:pt idx="9">
                  <c:v>0.04</c:v>
                </c:pt>
              </c:numCache>
            </c:numRef>
          </c:val>
          <c:extLst>
            <c:ext xmlns:c16="http://schemas.microsoft.com/office/drawing/2014/chart" uri="{C3380CC4-5D6E-409C-BE32-E72D297353CC}">
              <c16:uniqueId val="{00000013-5878-492B-AF2B-48BDCFB2B78A}"/>
            </c:ext>
          </c:extLst>
        </c:ser>
        <c:ser>
          <c:idx val="1"/>
          <c:order val="1"/>
          <c:tx>
            <c:strRef>
              <c:f>Sheet1!$A$3</c:f>
              <c:strCache>
                <c:ptCount val="1"/>
              </c:strCache>
            </c:strRef>
          </c:tx>
          <c:spPr>
            <a:solidFill>
              <a:srgbClr val="993366"/>
            </a:solidFill>
            <a:ln w="12695">
              <a:solidFill>
                <a:srgbClr val="000000"/>
              </a:solidFill>
              <a:prstDash val="solid"/>
            </a:ln>
          </c:spPr>
          <c:dPt>
            <c:idx val="0"/>
            <c:bubble3D val="0"/>
            <c:spPr>
              <a:solidFill>
                <a:srgbClr val="9999FF"/>
              </a:solidFill>
              <a:ln w="12695">
                <a:solidFill>
                  <a:srgbClr val="000000"/>
                </a:solidFill>
                <a:prstDash val="solid"/>
              </a:ln>
            </c:spPr>
            <c:extLst>
              <c:ext xmlns:c16="http://schemas.microsoft.com/office/drawing/2014/chart" uri="{C3380CC4-5D6E-409C-BE32-E72D297353CC}">
                <c16:uniqueId val="{00000015-5878-492B-AF2B-48BDCFB2B78A}"/>
              </c:ext>
            </c:extLst>
          </c:dPt>
          <c:dPt>
            <c:idx val="1"/>
            <c:bubble3D val="0"/>
            <c:extLst>
              <c:ext xmlns:c16="http://schemas.microsoft.com/office/drawing/2014/chart" uri="{C3380CC4-5D6E-409C-BE32-E72D297353CC}">
                <c16:uniqueId val="{00000016-5878-492B-AF2B-48BDCFB2B78A}"/>
              </c:ext>
            </c:extLst>
          </c:dPt>
          <c:dPt>
            <c:idx val="2"/>
            <c:bubble3D val="0"/>
            <c:spPr>
              <a:solidFill>
                <a:srgbClr val="FFFFCC"/>
              </a:solidFill>
              <a:ln w="12695">
                <a:solidFill>
                  <a:srgbClr val="000000"/>
                </a:solidFill>
                <a:prstDash val="solid"/>
              </a:ln>
            </c:spPr>
            <c:extLst>
              <c:ext xmlns:c16="http://schemas.microsoft.com/office/drawing/2014/chart" uri="{C3380CC4-5D6E-409C-BE32-E72D297353CC}">
                <c16:uniqueId val="{00000018-5878-492B-AF2B-48BDCFB2B78A}"/>
              </c:ext>
            </c:extLst>
          </c:dPt>
          <c:dPt>
            <c:idx val="3"/>
            <c:bubble3D val="0"/>
            <c:spPr>
              <a:solidFill>
                <a:srgbClr val="CCFFFF"/>
              </a:solidFill>
              <a:ln w="12695">
                <a:solidFill>
                  <a:srgbClr val="000000"/>
                </a:solidFill>
                <a:prstDash val="solid"/>
              </a:ln>
            </c:spPr>
            <c:extLst>
              <c:ext xmlns:c16="http://schemas.microsoft.com/office/drawing/2014/chart" uri="{C3380CC4-5D6E-409C-BE32-E72D297353CC}">
                <c16:uniqueId val="{0000001A-5878-492B-AF2B-48BDCFB2B78A}"/>
              </c:ext>
            </c:extLst>
          </c:dPt>
          <c:dPt>
            <c:idx val="4"/>
            <c:bubble3D val="0"/>
            <c:spPr>
              <a:solidFill>
                <a:srgbClr val="660066"/>
              </a:solidFill>
              <a:ln w="12695">
                <a:solidFill>
                  <a:srgbClr val="000000"/>
                </a:solidFill>
                <a:prstDash val="solid"/>
              </a:ln>
            </c:spPr>
            <c:extLst>
              <c:ext xmlns:c16="http://schemas.microsoft.com/office/drawing/2014/chart" uri="{C3380CC4-5D6E-409C-BE32-E72D297353CC}">
                <c16:uniqueId val="{0000001C-5878-492B-AF2B-48BDCFB2B78A}"/>
              </c:ext>
            </c:extLst>
          </c:dPt>
          <c:dPt>
            <c:idx val="5"/>
            <c:bubble3D val="0"/>
            <c:spPr>
              <a:solidFill>
                <a:srgbClr val="FF8080"/>
              </a:solidFill>
              <a:ln w="12695">
                <a:solidFill>
                  <a:srgbClr val="000000"/>
                </a:solidFill>
                <a:prstDash val="solid"/>
              </a:ln>
            </c:spPr>
            <c:extLst>
              <c:ext xmlns:c16="http://schemas.microsoft.com/office/drawing/2014/chart" uri="{C3380CC4-5D6E-409C-BE32-E72D297353CC}">
                <c16:uniqueId val="{0000001E-5878-492B-AF2B-48BDCFB2B78A}"/>
              </c:ext>
            </c:extLst>
          </c:dPt>
          <c:dPt>
            <c:idx val="6"/>
            <c:bubble3D val="0"/>
            <c:spPr>
              <a:solidFill>
                <a:srgbClr val="0066CC"/>
              </a:solidFill>
              <a:ln w="12695">
                <a:solidFill>
                  <a:srgbClr val="000000"/>
                </a:solidFill>
                <a:prstDash val="solid"/>
              </a:ln>
            </c:spPr>
            <c:extLst>
              <c:ext xmlns:c16="http://schemas.microsoft.com/office/drawing/2014/chart" uri="{C3380CC4-5D6E-409C-BE32-E72D297353CC}">
                <c16:uniqueId val="{00000020-5878-492B-AF2B-48BDCFB2B78A}"/>
              </c:ext>
            </c:extLst>
          </c:dPt>
          <c:dPt>
            <c:idx val="7"/>
            <c:bubble3D val="0"/>
            <c:spPr>
              <a:solidFill>
                <a:srgbClr val="CCCCFF"/>
              </a:solidFill>
              <a:ln w="12695">
                <a:solidFill>
                  <a:srgbClr val="000000"/>
                </a:solidFill>
                <a:prstDash val="solid"/>
              </a:ln>
            </c:spPr>
            <c:extLst>
              <c:ext xmlns:c16="http://schemas.microsoft.com/office/drawing/2014/chart" uri="{C3380CC4-5D6E-409C-BE32-E72D297353CC}">
                <c16:uniqueId val="{00000022-5878-492B-AF2B-48BDCFB2B78A}"/>
              </c:ext>
            </c:extLst>
          </c:dPt>
          <c:dPt>
            <c:idx val="8"/>
            <c:bubble3D val="0"/>
            <c:spPr>
              <a:solidFill>
                <a:srgbClr val="000080"/>
              </a:solidFill>
              <a:ln w="12695">
                <a:solidFill>
                  <a:srgbClr val="000000"/>
                </a:solidFill>
                <a:prstDash val="solid"/>
              </a:ln>
            </c:spPr>
            <c:extLst>
              <c:ext xmlns:c16="http://schemas.microsoft.com/office/drawing/2014/chart" uri="{C3380CC4-5D6E-409C-BE32-E72D297353CC}">
                <c16:uniqueId val="{00000024-5878-492B-AF2B-48BDCFB2B78A}"/>
              </c:ext>
            </c:extLst>
          </c:dPt>
          <c:dPt>
            <c:idx val="9"/>
            <c:bubble3D val="0"/>
            <c:spPr>
              <a:solidFill>
                <a:srgbClr val="FF00FF"/>
              </a:solidFill>
              <a:ln w="12695">
                <a:solidFill>
                  <a:srgbClr val="000000"/>
                </a:solidFill>
                <a:prstDash val="solid"/>
              </a:ln>
            </c:spPr>
            <c:extLst>
              <c:ext xmlns:c16="http://schemas.microsoft.com/office/drawing/2014/chart" uri="{C3380CC4-5D6E-409C-BE32-E72D297353CC}">
                <c16:uniqueId val="{00000026-5878-492B-AF2B-48BDCFB2B78A}"/>
              </c:ext>
            </c:extLst>
          </c:dPt>
          <c:cat>
            <c:strRef>
              <c:f>Sheet1!$B$1:$K$1</c:f>
              <c:strCache>
                <c:ptCount val="10"/>
                <c:pt idx="0">
                  <c:v>Областное ТВ</c:v>
                </c:pt>
                <c:pt idx="1">
                  <c:v>Областное радио</c:v>
                </c:pt>
                <c:pt idx="2">
                  <c:v>Центральные газеты, журналы</c:v>
                </c:pt>
                <c:pt idx="3">
                  <c:v>Областные газеты, журналы</c:v>
                </c:pt>
                <c:pt idx="4">
                  <c:v>Муниципальные газеты</c:v>
                </c:pt>
                <c:pt idx="5">
                  <c:v>Сайт организации</c:v>
                </c:pt>
                <c:pt idx="6">
                  <c:v>Другие Интернет-ресурсы</c:v>
                </c:pt>
                <c:pt idx="7">
                  <c:v>Социальные сети</c:v>
                </c:pt>
                <c:pt idx="8">
                  <c:v>Социальная реклама</c:v>
                </c:pt>
                <c:pt idx="9">
                  <c:v>Не размещаем информацию</c:v>
                </c:pt>
              </c:strCache>
            </c:strRef>
          </c:cat>
          <c:val>
            <c:numRef>
              <c:f>Sheet1!$B$3:$K$3</c:f>
              <c:numCache>
                <c:formatCode>General</c:formatCode>
                <c:ptCount val="10"/>
              </c:numCache>
            </c:numRef>
          </c:val>
          <c:extLst>
            <c:ext xmlns:c16="http://schemas.microsoft.com/office/drawing/2014/chart" uri="{C3380CC4-5D6E-409C-BE32-E72D297353CC}">
              <c16:uniqueId val="{00000027-5878-492B-AF2B-48BDCFB2B78A}"/>
            </c:ext>
          </c:extLst>
        </c:ser>
        <c:ser>
          <c:idx val="2"/>
          <c:order val="2"/>
          <c:tx>
            <c:strRef>
              <c:f>Sheet1!$A$4</c:f>
              <c:strCache>
                <c:ptCount val="1"/>
              </c:strCache>
            </c:strRef>
          </c:tx>
          <c:spPr>
            <a:solidFill>
              <a:srgbClr val="FFFFCC"/>
            </a:solidFill>
            <a:ln w="12695">
              <a:solidFill>
                <a:srgbClr val="000000"/>
              </a:solidFill>
              <a:prstDash val="solid"/>
            </a:ln>
          </c:spPr>
          <c:dPt>
            <c:idx val="0"/>
            <c:bubble3D val="0"/>
            <c:spPr>
              <a:solidFill>
                <a:srgbClr val="9999FF"/>
              </a:solidFill>
              <a:ln w="12695">
                <a:solidFill>
                  <a:srgbClr val="000000"/>
                </a:solidFill>
                <a:prstDash val="solid"/>
              </a:ln>
            </c:spPr>
            <c:extLst>
              <c:ext xmlns:c16="http://schemas.microsoft.com/office/drawing/2014/chart" uri="{C3380CC4-5D6E-409C-BE32-E72D297353CC}">
                <c16:uniqueId val="{00000029-5878-492B-AF2B-48BDCFB2B78A}"/>
              </c:ext>
            </c:extLst>
          </c:dPt>
          <c:dPt>
            <c:idx val="1"/>
            <c:bubble3D val="0"/>
            <c:spPr>
              <a:solidFill>
                <a:srgbClr val="993366"/>
              </a:solidFill>
              <a:ln w="12695">
                <a:solidFill>
                  <a:srgbClr val="000000"/>
                </a:solidFill>
                <a:prstDash val="solid"/>
              </a:ln>
            </c:spPr>
            <c:extLst>
              <c:ext xmlns:c16="http://schemas.microsoft.com/office/drawing/2014/chart" uri="{C3380CC4-5D6E-409C-BE32-E72D297353CC}">
                <c16:uniqueId val="{0000002B-5878-492B-AF2B-48BDCFB2B78A}"/>
              </c:ext>
            </c:extLst>
          </c:dPt>
          <c:dPt>
            <c:idx val="2"/>
            <c:bubble3D val="0"/>
            <c:extLst>
              <c:ext xmlns:c16="http://schemas.microsoft.com/office/drawing/2014/chart" uri="{C3380CC4-5D6E-409C-BE32-E72D297353CC}">
                <c16:uniqueId val="{0000002C-5878-492B-AF2B-48BDCFB2B78A}"/>
              </c:ext>
            </c:extLst>
          </c:dPt>
          <c:dPt>
            <c:idx val="3"/>
            <c:bubble3D val="0"/>
            <c:spPr>
              <a:solidFill>
                <a:srgbClr val="CCFFFF"/>
              </a:solidFill>
              <a:ln w="12695">
                <a:solidFill>
                  <a:srgbClr val="000000"/>
                </a:solidFill>
                <a:prstDash val="solid"/>
              </a:ln>
            </c:spPr>
            <c:extLst>
              <c:ext xmlns:c16="http://schemas.microsoft.com/office/drawing/2014/chart" uri="{C3380CC4-5D6E-409C-BE32-E72D297353CC}">
                <c16:uniqueId val="{0000002E-5878-492B-AF2B-48BDCFB2B78A}"/>
              </c:ext>
            </c:extLst>
          </c:dPt>
          <c:dPt>
            <c:idx val="4"/>
            <c:bubble3D val="0"/>
            <c:spPr>
              <a:solidFill>
                <a:srgbClr val="660066"/>
              </a:solidFill>
              <a:ln w="12695">
                <a:solidFill>
                  <a:srgbClr val="000000"/>
                </a:solidFill>
                <a:prstDash val="solid"/>
              </a:ln>
            </c:spPr>
            <c:extLst>
              <c:ext xmlns:c16="http://schemas.microsoft.com/office/drawing/2014/chart" uri="{C3380CC4-5D6E-409C-BE32-E72D297353CC}">
                <c16:uniqueId val="{00000030-5878-492B-AF2B-48BDCFB2B78A}"/>
              </c:ext>
            </c:extLst>
          </c:dPt>
          <c:dPt>
            <c:idx val="5"/>
            <c:bubble3D val="0"/>
            <c:spPr>
              <a:solidFill>
                <a:srgbClr val="FF8080"/>
              </a:solidFill>
              <a:ln w="12695">
                <a:solidFill>
                  <a:srgbClr val="000000"/>
                </a:solidFill>
                <a:prstDash val="solid"/>
              </a:ln>
            </c:spPr>
            <c:extLst>
              <c:ext xmlns:c16="http://schemas.microsoft.com/office/drawing/2014/chart" uri="{C3380CC4-5D6E-409C-BE32-E72D297353CC}">
                <c16:uniqueId val="{00000032-5878-492B-AF2B-48BDCFB2B78A}"/>
              </c:ext>
            </c:extLst>
          </c:dPt>
          <c:dPt>
            <c:idx val="6"/>
            <c:bubble3D val="0"/>
            <c:spPr>
              <a:solidFill>
                <a:srgbClr val="0066CC"/>
              </a:solidFill>
              <a:ln w="12695">
                <a:solidFill>
                  <a:srgbClr val="000000"/>
                </a:solidFill>
                <a:prstDash val="solid"/>
              </a:ln>
            </c:spPr>
            <c:extLst>
              <c:ext xmlns:c16="http://schemas.microsoft.com/office/drawing/2014/chart" uri="{C3380CC4-5D6E-409C-BE32-E72D297353CC}">
                <c16:uniqueId val="{00000034-5878-492B-AF2B-48BDCFB2B78A}"/>
              </c:ext>
            </c:extLst>
          </c:dPt>
          <c:dPt>
            <c:idx val="7"/>
            <c:bubble3D val="0"/>
            <c:spPr>
              <a:solidFill>
                <a:srgbClr val="CCCCFF"/>
              </a:solidFill>
              <a:ln w="12695">
                <a:solidFill>
                  <a:srgbClr val="000000"/>
                </a:solidFill>
                <a:prstDash val="solid"/>
              </a:ln>
            </c:spPr>
            <c:extLst>
              <c:ext xmlns:c16="http://schemas.microsoft.com/office/drawing/2014/chart" uri="{C3380CC4-5D6E-409C-BE32-E72D297353CC}">
                <c16:uniqueId val="{00000036-5878-492B-AF2B-48BDCFB2B78A}"/>
              </c:ext>
            </c:extLst>
          </c:dPt>
          <c:dPt>
            <c:idx val="8"/>
            <c:bubble3D val="0"/>
            <c:spPr>
              <a:solidFill>
                <a:srgbClr val="000080"/>
              </a:solidFill>
              <a:ln w="12695">
                <a:solidFill>
                  <a:srgbClr val="000000"/>
                </a:solidFill>
                <a:prstDash val="solid"/>
              </a:ln>
            </c:spPr>
            <c:extLst>
              <c:ext xmlns:c16="http://schemas.microsoft.com/office/drawing/2014/chart" uri="{C3380CC4-5D6E-409C-BE32-E72D297353CC}">
                <c16:uniqueId val="{00000038-5878-492B-AF2B-48BDCFB2B78A}"/>
              </c:ext>
            </c:extLst>
          </c:dPt>
          <c:dPt>
            <c:idx val="9"/>
            <c:bubble3D val="0"/>
            <c:spPr>
              <a:solidFill>
                <a:srgbClr val="FF00FF"/>
              </a:solidFill>
              <a:ln w="12695">
                <a:solidFill>
                  <a:srgbClr val="000000"/>
                </a:solidFill>
                <a:prstDash val="solid"/>
              </a:ln>
            </c:spPr>
            <c:extLst>
              <c:ext xmlns:c16="http://schemas.microsoft.com/office/drawing/2014/chart" uri="{C3380CC4-5D6E-409C-BE32-E72D297353CC}">
                <c16:uniqueId val="{0000003A-5878-492B-AF2B-48BDCFB2B78A}"/>
              </c:ext>
            </c:extLst>
          </c:dPt>
          <c:cat>
            <c:strRef>
              <c:f>Sheet1!$B$1:$K$1</c:f>
              <c:strCache>
                <c:ptCount val="10"/>
                <c:pt idx="0">
                  <c:v>Областное ТВ</c:v>
                </c:pt>
                <c:pt idx="1">
                  <c:v>Областное радио</c:v>
                </c:pt>
                <c:pt idx="2">
                  <c:v>Центральные газеты, журналы</c:v>
                </c:pt>
                <c:pt idx="3">
                  <c:v>Областные газеты, журналы</c:v>
                </c:pt>
                <c:pt idx="4">
                  <c:v>Муниципальные газеты</c:v>
                </c:pt>
                <c:pt idx="5">
                  <c:v>Сайт организации</c:v>
                </c:pt>
                <c:pt idx="6">
                  <c:v>Другие Интернет-ресурсы</c:v>
                </c:pt>
                <c:pt idx="7">
                  <c:v>Социальные сети</c:v>
                </c:pt>
                <c:pt idx="8">
                  <c:v>Социальная реклама</c:v>
                </c:pt>
                <c:pt idx="9">
                  <c:v>Не размещаем информацию</c:v>
                </c:pt>
              </c:strCache>
            </c:strRef>
          </c:cat>
          <c:val>
            <c:numRef>
              <c:f>Sheet1!$B$4:$K$4</c:f>
              <c:numCache>
                <c:formatCode>General</c:formatCode>
                <c:ptCount val="10"/>
              </c:numCache>
            </c:numRef>
          </c:val>
          <c:extLst>
            <c:ext xmlns:c16="http://schemas.microsoft.com/office/drawing/2014/chart" uri="{C3380CC4-5D6E-409C-BE32-E72D297353CC}">
              <c16:uniqueId val="{0000003B-5878-492B-AF2B-48BDCFB2B78A}"/>
            </c:ext>
          </c:extLst>
        </c:ser>
        <c:dLbls>
          <c:showLegendKey val="0"/>
          <c:showVal val="0"/>
          <c:showCatName val="0"/>
          <c:showSerName val="0"/>
          <c:showPercent val="0"/>
          <c:showBubbleSize val="0"/>
          <c:showLeaderLines val="1"/>
        </c:dLbls>
        <c:firstSliceAng val="0"/>
      </c:pieChart>
      <c:spPr>
        <a:solidFill>
          <a:srgbClr val="C0C0C0"/>
        </a:solidFill>
        <a:ln w="12695">
          <a:solidFill>
            <a:srgbClr val="FFFFFF"/>
          </a:solidFill>
          <a:prstDash val="solid"/>
        </a:ln>
      </c:spPr>
    </c:plotArea>
    <c:legend>
      <c:legendPos val="r"/>
      <c:layout>
        <c:manualLayout>
          <c:xMode val="edge"/>
          <c:yMode val="edge"/>
          <c:x val="0.63518236220472446"/>
          <c:y val="0.17696629213483145"/>
          <c:w val="0.35907863517060368"/>
          <c:h val="0.64887640449438189"/>
        </c:manualLayout>
      </c:layout>
      <c:overlay val="0"/>
      <c:spPr>
        <a:noFill/>
        <a:ln w="3174">
          <a:solidFill>
            <a:srgbClr val="000000"/>
          </a:solidFill>
          <a:prstDash val="solid"/>
        </a:ln>
      </c:spPr>
      <c:txPr>
        <a:bodyPr/>
        <a:lstStyle/>
        <a:p>
          <a:pPr>
            <a:defRPr sz="1000" b="0" i="0" u="none" strike="noStrike" baseline="0">
              <a:solidFill>
                <a:srgbClr val="000000"/>
              </a:solidFill>
              <a:latin typeface="Arial Narrow" panose="020B0606020202030204" pitchFamily="34" charset="0"/>
              <a:ea typeface="Calibri"/>
              <a:cs typeface="Calibri"/>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Arial Narrow" panose="020B0606020202030204" pitchFamily="34" charset="0"/>
              </a:defRPr>
            </a:pPr>
            <a:r>
              <a:rPr lang="ru-RU" sz="1000">
                <a:latin typeface="Arial Narrow" panose="020B0606020202030204" pitchFamily="34" charset="0"/>
              </a:rPr>
              <a:t>Оценка активности в решении социальных проблем в 2016-2017 гг. (средний балл на основании оценок опрошенных)</a:t>
            </a:r>
          </a:p>
        </c:rich>
      </c:tx>
      <c:overlay val="0"/>
    </c:title>
    <c:autoTitleDeleted val="0"/>
    <c:plotArea>
      <c:layout/>
      <c:barChart>
        <c:barDir val="col"/>
        <c:grouping val="clustered"/>
        <c:varyColors val="0"/>
        <c:ser>
          <c:idx val="0"/>
          <c:order val="0"/>
          <c:tx>
            <c:strRef>
              <c:f>Лист1!$B$1</c:f>
              <c:strCache>
                <c:ptCount val="1"/>
                <c:pt idx="0">
                  <c:v>Оценка активности в решении социальных проблем в 2016 г. </c:v>
                </c:pt>
              </c:strCache>
            </c:strRef>
          </c:tx>
          <c:invertIfNegative val="0"/>
          <c:cat>
            <c:strRef>
              <c:f>Лист1!$A$2:$A$6</c:f>
              <c:strCache>
                <c:ptCount val="5"/>
                <c:pt idx="0">
                  <c:v>Власть</c:v>
                </c:pt>
                <c:pt idx="1">
                  <c:v>Бизнес</c:v>
                </c:pt>
                <c:pt idx="2">
                  <c:v>НКО</c:v>
                </c:pt>
                <c:pt idx="3">
                  <c:v>СМИ</c:v>
                </c:pt>
                <c:pt idx="4">
                  <c:v>Жители</c:v>
                </c:pt>
              </c:strCache>
            </c:strRef>
          </c:cat>
          <c:val>
            <c:numRef>
              <c:f>Лист1!$B$2:$B$6</c:f>
              <c:numCache>
                <c:formatCode>General</c:formatCode>
                <c:ptCount val="5"/>
                <c:pt idx="0">
                  <c:v>3</c:v>
                </c:pt>
                <c:pt idx="1">
                  <c:v>2.4</c:v>
                </c:pt>
                <c:pt idx="2">
                  <c:v>3.2</c:v>
                </c:pt>
                <c:pt idx="3">
                  <c:v>3.05</c:v>
                </c:pt>
                <c:pt idx="4">
                  <c:v>2.5499999999999998</c:v>
                </c:pt>
              </c:numCache>
            </c:numRef>
          </c:val>
          <c:extLst>
            <c:ext xmlns:c16="http://schemas.microsoft.com/office/drawing/2014/chart" uri="{C3380CC4-5D6E-409C-BE32-E72D297353CC}">
              <c16:uniqueId val="{00000000-7495-4045-B120-A515C18E9D0C}"/>
            </c:ext>
          </c:extLst>
        </c:ser>
        <c:ser>
          <c:idx val="1"/>
          <c:order val="1"/>
          <c:tx>
            <c:strRef>
              <c:f>Лист1!$C$1</c:f>
              <c:strCache>
                <c:ptCount val="1"/>
                <c:pt idx="0">
                  <c:v>Оценка активности в решении социальных проблем в 2017 г.</c:v>
                </c:pt>
              </c:strCache>
            </c:strRef>
          </c:tx>
          <c:invertIfNegative val="0"/>
          <c:cat>
            <c:strRef>
              <c:f>Лист1!$A$2:$A$6</c:f>
              <c:strCache>
                <c:ptCount val="5"/>
                <c:pt idx="0">
                  <c:v>Власть</c:v>
                </c:pt>
                <c:pt idx="1">
                  <c:v>Бизнес</c:v>
                </c:pt>
                <c:pt idx="2">
                  <c:v>НКО</c:v>
                </c:pt>
                <c:pt idx="3">
                  <c:v>СМИ</c:v>
                </c:pt>
                <c:pt idx="4">
                  <c:v>Жители</c:v>
                </c:pt>
              </c:strCache>
            </c:strRef>
          </c:cat>
          <c:val>
            <c:numRef>
              <c:f>Лист1!$C$2:$C$6</c:f>
              <c:numCache>
                <c:formatCode>General</c:formatCode>
                <c:ptCount val="5"/>
                <c:pt idx="0">
                  <c:v>3.47</c:v>
                </c:pt>
                <c:pt idx="1">
                  <c:v>2.27</c:v>
                </c:pt>
                <c:pt idx="2">
                  <c:v>2.95</c:v>
                </c:pt>
                <c:pt idx="3">
                  <c:v>3.34</c:v>
                </c:pt>
                <c:pt idx="4">
                  <c:v>2.65</c:v>
                </c:pt>
              </c:numCache>
            </c:numRef>
          </c:val>
          <c:extLst>
            <c:ext xmlns:c16="http://schemas.microsoft.com/office/drawing/2014/chart" uri="{C3380CC4-5D6E-409C-BE32-E72D297353CC}">
              <c16:uniqueId val="{00000001-7495-4045-B120-A515C18E9D0C}"/>
            </c:ext>
          </c:extLst>
        </c:ser>
        <c:dLbls>
          <c:showLegendKey val="0"/>
          <c:showVal val="0"/>
          <c:showCatName val="0"/>
          <c:showSerName val="0"/>
          <c:showPercent val="0"/>
          <c:showBubbleSize val="0"/>
        </c:dLbls>
        <c:gapWidth val="150"/>
        <c:axId val="201108800"/>
        <c:axId val="201101184"/>
      </c:barChart>
      <c:catAx>
        <c:axId val="201108800"/>
        <c:scaling>
          <c:orientation val="minMax"/>
        </c:scaling>
        <c:delete val="0"/>
        <c:axPos val="b"/>
        <c:numFmt formatCode="General" sourceLinked="1"/>
        <c:majorTickMark val="out"/>
        <c:minorTickMark val="none"/>
        <c:tickLblPos val="nextTo"/>
        <c:crossAx val="201101184"/>
        <c:crosses val="autoZero"/>
        <c:auto val="1"/>
        <c:lblAlgn val="ctr"/>
        <c:lblOffset val="100"/>
        <c:noMultiLvlLbl val="0"/>
      </c:catAx>
      <c:valAx>
        <c:axId val="201101184"/>
        <c:scaling>
          <c:orientation val="minMax"/>
        </c:scaling>
        <c:delete val="0"/>
        <c:axPos val="l"/>
        <c:majorGridlines/>
        <c:numFmt formatCode="General" sourceLinked="1"/>
        <c:majorTickMark val="out"/>
        <c:minorTickMark val="none"/>
        <c:tickLblPos val="nextTo"/>
        <c:crossAx val="201108800"/>
        <c:crosses val="autoZero"/>
        <c:crossBetween val="between"/>
      </c:valAx>
    </c:plotArea>
    <c:legend>
      <c:legendPos val="r"/>
      <c:layout>
        <c:manualLayout>
          <c:xMode val="edge"/>
          <c:yMode val="edge"/>
          <c:x val="0.72237960339943341"/>
          <c:y val="0.43264248704663205"/>
          <c:w val="0.26203966005665719"/>
          <c:h val="0.36010362694300518"/>
        </c:manualLayout>
      </c:layout>
      <c:overlay val="0"/>
    </c:legend>
    <c:plotVisOnly val="1"/>
    <c:dispBlanksAs val="gap"/>
    <c:showDLblsOverMax val="0"/>
  </c:chart>
  <c:spPr>
    <a:ln>
      <a:noFill/>
    </a:ln>
  </c:spPr>
  <c:txPr>
    <a:bodyPr/>
    <a:lstStyle/>
    <a:p>
      <a:pPr>
        <a:defRPr>
          <a:latin typeface="Arial Narrow" panose="020B0606020202030204" pitchFamily="34"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r>
              <a:rPr lang="ru-RU" sz="1100" b="1" i="1" u="none"/>
              <a:t>Смертность от туберкулёза (на</a:t>
            </a:r>
            <a:r>
              <a:rPr lang="ru-RU" sz="1100" b="1" i="1" u="none" baseline="0"/>
              <a:t> 100 тыс. чел.)</a:t>
            </a:r>
            <a:endParaRPr lang="ru-RU" sz="1100" b="1" i="1" u="none"/>
          </a:p>
        </c:rich>
      </c:tx>
      <c:layout>
        <c:manualLayout>
          <c:xMode val="edge"/>
          <c:yMode val="edge"/>
          <c:x val="0.34965352148166812"/>
          <c:y val="4.9390271263581878E-2"/>
        </c:manualLayout>
      </c:layout>
      <c:overlay val="0"/>
      <c:spPr>
        <a:noFill/>
        <a:ln>
          <a:noFill/>
        </a:ln>
        <a:effectLst/>
      </c:spPr>
      <c:txPr>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7228608361714648E-2"/>
          <c:y val="0.17932777777777778"/>
          <c:w val="0.93505330858463154"/>
          <c:h val="0.54962111111111112"/>
        </c:manualLayout>
      </c:layout>
      <c:barChart>
        <c:barDir val="col"/>
        <c:grouping val="clustered"/>
        <c:varyColors val="0"/>
        <c:ser>
          <c:idx val="0"/>
          <c:order val="0"/>
          <c:spPr>
            <a:solidFill>
              <a:schemeClr val="accent1"/>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Лист1!$A$34:$C$34</c:f>
              <c:strCache>
                <c:ptCount val="3"/>
                <c:pt idx="0">
                  <c:v>2016</c:v>
                </c:pt>
                <c:pt idx="1">
                  <c:v>2017</c:v>
                </c:pt>
                <c:pt idx="2">
                  <c:v>Целевой
показатель</c:v>
                </c:pt>
              </c:strCache>
            </c:strRef>
          </c:cat>
          <c:val>
            <c:numRef>
              <c:f>Лист1!$A$61:$C$61</c:f>
              <c:numCache>
                <c:formatCode>General</c:formatCode>
                <c:ptCount val="3"/>
                <c:pt idx="0">
                  <c:v>14</c:v>
                </c:pt>
                <c:pt idx="1">
                  <c:v>11.7</c:v>
                </c:pt>
                <c:pt idx="2">
                  <c:v>32.5</c:v>
                </c:pt>
              </c:numCache>
            </c:numRef>
          </c:val>
          <c:extLst>
            <c:ext xmlns:c16="http://schemas.microsoft.com/office/drawing/2014/chart" uri="{C3380CC4-5D6E-409C-BE32-E72D297353CC}">
              <c16:uniqueId val="{00000000-6E03-446A-AD71-2E403A0B6DEE}"/>
            </c:ext>
          </c:extLst>
        </c:ser>
        <c:dLbls>
          <c:showLegendKey val="0"/>
          <c:showVal val="0"/>
          <c:showCatName val="0"/>
          <c:showSerName val="0"/>
          <c:showPercent val="0"/>
          <c:showBubbleSize val="0"/>
        </c:dLbls>
        <c:gapWidth val="219"/>
        <c:overlap val="-27"/>
        <c:axId val="143871312"/>
        <c:axId val="143854992"/>
      </c:barChart>
      <c:catAx>
        <c:axId val="14387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143854992"/>
        <c:crosses val="autoZero"/>
        <c:auto val="1"/>
        <c:lblAlgn val="ctr"/>
        <c:lblOffset val="100"/>
        <c:noMultiLvlLbl val="0"/>
      </c:catAx>
      <c:valAx>
        <c:axId val="143854992"/>
        <c:scaling>
          <c:orientation val="minMax"/>
          <c:max val="38"/>
          <c:min val="0"/>
        </c:scaling>
        <c:delete val="1"/>
        <c:axPos val="l"/>
        <c:numFmt formatCode="General" sourceLinked="1"/>
        <c:majorTickMark val="out"/>
        <c:minorTickMark val="none"/>
        <c:tickLblPos val="nextTo"/>
        <c:crossAx val="1438713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100"/>
              <a:t>Структурное распределение бизнеса по видам экономической деятельности</a:t>
            </a:r>
          </a:p>
        </c:rich>
      </c:tx>
      <c:layout>
        <c:manualLayout>
          <c:xMode val="edge"/>
          <c:yMode val="edge"/>
          <c:x val="0.23698648148148144"/>
          <c:y val="4.1666666666666664E-2"/>
        </c:manualLayout>
      </c:layout>
      <c:overlay val="0"/>
      <c:spPr>
        <a:noFill/>
        <a:ln>
          <a:noFill/>
        </a:ln>
        <a:effectLst/>
      </c:spPr>
      <c:txPr>
        <a:bodyPr rot="0" spcFirstLastPara="1" vertOverflow="ellipsis" vert="horz" wrap="square" anchor="ctr" anchorCtr="1"/>
        <a:lstStyle/>
        <a:p>
          <a:pPr algn="r">
            <a:defRPr sz="11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manualLayout>
          <c:layoutTarget val="inner"/>
          <c:xMode val="edge"/>
          <c:yMode val="edge"/>
          <c:x val="0.47067999999999999"/>
          <c:y val="0.21694444444444444"/>
          <c:w val="0.46346814814814813"/>
          <c:h val="0.73212962962962957"/>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Лист1!$B$684:$B$687</c:f>
              <c:strCache>
                <c:ptCount val="4"/>
                <c:pt idx="0">
                  <c:v>Промышленное производство</c:v>
                </c:pt>
                <c:pt idx="1">
                  <c:v>Операции с недвижимым имуществом</c:v>
                </c:pt>
                <c:pt idx="2">
                  <c:v>Строительство</c:v>
                </c:pt>
                <c:pt idx="3">
                  <c:v>Оптовая и розничная торговля, ремонт</c:v>
                </c:pt>
              </c:strCache>
            </c:strRef>
          </c:cat>
          <c:val>
            <c:numRef>
              <c:f>Лист1!$C$684:$C$687</c:f>
              <c:numCache>
                <c:formatCode>General</c:formatCode>
                <c:ptCount val="4"/>
                <c:pt idx="0">
                  <c:v>6.3</c:v>
                </c:pt>
                <c:pt idx="1">
                  <c:v>7.5</c:v>
                </c:pt>
                <c:pt idx="2">
                  <c:v>14.1</c:v>
                </c:pt>
                <c:pt idx="3">
                  <c:v>34.1</c:v>
                </c:pt>
              </c:numCache>
            </c:numRef>
          </c:val>
          <c:extLst>
            <c:ext xmlns:c16="http://schemas.microsoft.com/office/drawing/2014/chart" uri="{C3380CC4-5D6E-409C-BE32-E72D297353CC}">
              <c16:uniqueId val="{00000000-CA7D-4DF7-BB3F-26D76D898682}"/>
            </c:ext>
          </c:extLst>
        </c:ser>
        <c:dLbls>
          <c:showLegendKey val="0"/>
          <c:showVal val="0"/>
          <c:showCatName val="0"/>
          <c:showSerName val="0"/>
          <c:showPercent val="0"/>
          <c:showBubbleSize val="0"/>
        </c:dLbls>
        <c:gapWidth val="120"/>
        <c:axId val="201110432"/>
        <c:axId val="201105536"/>
      </c:barChart>
      <c:catAx>
        <c:axId val="201110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201105536"/>
        <c:crosses val="autoZero"/>
        <c:auto val="1"/>
        <c:lblAlgn val="ctr"/>
        <c:lblOffset val="100"/>
        <c:noMultiLvlLbl val="0"/>
      </c:catAx>
      <c:valAx>
        <c:axId val="20110553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11104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latin typeface="Arial Narrow" panose="020B0606020202030204" pitchFamily="34" charset="0"/>
        </a:defRPr>
      </a:pPr>
      <a:endParaRPr lang="ru-RU"/>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ru-RU" sz="1200"/>
              <a:t>Состав Амурской области</a:t>
            </a:r>
          </a:p>
        </c:rich>
      </c:tx>
      <c:layout>
        <c:manualLayout>
          <c:xMode val="edge"/>
          <c:yMode val="edge"/>
          <c:x val="0.63915314814814816"/>
          <c:y val="5.5555555555555552E-2"/>
        </c:manualLayout>
      </c:layout>
      <c:overlay val="0"/>
      <c:spPr>
        <a:noFill/>
        <a:ln>
          <a:noFill/>
        </a:ln>
        <a:effectLst/>
      </c:spPr>
      <c:txPr>
        <a:bodyPr rot="0" spcFirstLastPara="1" vertOverflow="ellipsis" vert="horz" wrap="square" anchor="ctr" anchorCtr="1"/>
        <a:lstStyle/>
        <a:p>
          <a:pPr algn="r">
            <a:defRPr sz="12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ru-RU"/>
        </a:p>
      </c:txPr>
    </c:title>
    <c:autoTitleDeleted val="0"/>
    <c:plotArea>
      <c:layout>
        <c:manualLayout>
          <c:layoutTarget val="inner"/>
          <c:xMode val="edge"/>
          <c:yMode val="edge"/>
          <c:x val="0.47067999999999999"/>
          <c:y val="0.21694444444444444"/>
          <c:w val="0.46346814814814813"/>
          <c:h val="0.73212962962962957"/>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Лист1!$B$702:$B$705</c:f>
              <c:strCache>
                <c:ptCount val="4"/>
                <c:pt idx="0">
                  <c:v>Муниципальные районы</c:v>
                </c:pt>
                <c:pt idx="1">
                  <c:v>Городские округа</c:v>
                </c:pt>
                <c:pt idx="2">
                  <c:v>Городские поселения</c:v>
                </c:pt>
                <c:pt idx="3">
                  <c:v>Сельские поселения</c:v>
                </c:pt>
              </c:strCache>
            </c:strRef>
          </c:cat>
          <c:val>
            <c:numRef>
              <c:f>Лист1!$C$702:$C$705</c:f>
              <c:numCache>
                <c:formatCode>General</c:formatCode>
                <c:ptCount val="4"/>
                <c:pt idx="0">
                  <c:v>20</c:v>
                </c:pt>
                <c:pt idx="1">
                  <c:v>9</c:v>
                </c:pt>
                <c:pt idx="2">
                  <c:v>15</c:v>
                </c:pt>
                <c:pt idx="3">
                  <c:v>242</c:v>
                </c:pt>
              </c:numCache>
            </c:numRef>
          </c:val>
          <c:extLst>
            <c:ext xmlns:c16="http://schemas.microsoft.com/office/drawing/2014/chart" uri="{C3380CC4-5D6E-409C-BE32-E72D297353CC}">
              <c16:uniqueId val="{00000000-1391-4ADE-9215-F4673CA59A47}"/>
            </c:ext>
          </c:extLst>
        </c:ser>
        <c:dLbls>
          <c:showLegendKey val="0"/>
          <c:showVal val="0"/>
          <c:showCatName val="0"/>
          <c:showSerName val="0"/>
          <c:showPercent val="0"/>
          <c:showBubbleSize val="0"/>
        </c:dLbls>
        <c:gapWidth val="120"/>
        <c:axId val="201095744"/>
        <c:axId val="201097376"/>
      </c:barChart>
      <c:catAx>
        <c:axId val="201095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201097376"/>
        <c:crosses val="autoZero"/>
        <c:auto val="1"/>
        <c:lblAlgn val="ctr"/>
        <c:lblOffset val="100"/>
        <c:noMultiLvlLbl val="0"/>
      </c:catAx>
      <c:valAx>
        <c:axId val="20109737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1095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r>
              <a:rPr lang="ru-RU" sz="1100" b="1" i="1" u="none"/>
              <a:t>Смертность</a:t>
            </a:r>
            <a:r>
              <a:rPr lang="ru-RU" sz="1100" b="1" i="1" u="none" baseline="0"/>
              <a:t> от новообразований (на 100 тыс. чел.)</a:t>
            </a:r>
            <a:endParaRPr lang="ru-RU" sz="1100" b="1" i="1" u="none"/>
          </a:p>
        </c:rich>
      </c:tx>
      <c:layout>
        <c:manualLayout>
          <c:xMode val="edge"/>
          <c:yMode val="edge"/>
          <c:x val="0.30354038049640925"/>
          <c:y val="4.2333358262374589E-2"/>
        </c:manualLayout>
      </c:layout>
      <c:overlay val="0"/>
      <c:spPr>
        <a:noFill/>
        <a:ln>
          <a:noFill/>
        </a:ln>
        <a:effectLst/>
      </c:spPr>
      <c:txPr>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7228608361714648E-2"/>
          <c:y val="0.17932777777777778"/>
          <c:w val="0.93505330858463154"/>
          <c:h val="0.54962111111111112"/>
        </c:manualLayout>
      </c:layout>
      <c:barChart>
        <c:barDir val="col"/>
        <c:grouping val="clustered"/>
        <c:varyColors val="0"/>
        <c:ser>
          <c:idx val="0"/>
          <c:order val="0"/>
          <c:spPr>
            <a:solidFill>
              <a:schemeClr val="accent1"/>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Лист1!$A$34:$C$34</c:f>
              <c:strCache>
                <c:ptCount val="3"/>
                <c:pt idx="0">
                  <c:v>2016</c:v>
                </c:pt>
                <c:pt idx="1">
                  <c:v>2017</c:v>
                </c:pt>
                <c:pt idx="2">
                  <c:v>Целевой
показатель</c:v>
                </c:pt>
              </c:strCache>
            </c:strRef>
          </c:cat>
          <c:val>
            <c:numRef>
              <c:f>Лист1!$A$72:$C$72</c:f>
              <c:numCache>
                <c:formatCode>General</c:formatCode>
                <c:ptCount val="3"/>
                <c:pt idx="0">
                  <c:v>199.7</c:v>
                </c:pt>
                <c:pt idx="1">
                  <c:v>194.9</c:v>
                </c:pt>
                <c:pt idx="2">
                  <c:v>160.5</c:v>
                </c:pt>
              </c:numCache>
            </c:numRef>
          </c:val>
          <c:extLst>
            <c:ext xmlns:c16="http://schemas.microsoft.com/office/drawing/2014/chart" uri="{C3380CC4-5D6E-409C-BE32-E72D297353CC}">
              <c16:uniqueId val="{00000000-3390-45AB-997E-D7AE1E53A129}"/>
            </c:ext>
          </c:extLst>
        </c:ser>
        <c:dLbls>
          <c:showLegendKey val="0"/>
          <c:showVal val="0"/>
          <c:showCatName val="0"/>
          <c:showSerName val="0"/>
          <c:showPercent val="0"/>
          <c:showBubbleSize val="0"/>
        </c:dLbls>
        <c:gapWidth val="219"/>
        <c:overlap val="-27"/>
        <c:axId val="143872400"/>
        <c:axId val="143874576"/>
      </c:barChart>
      <c:catAx>
        <c:axId val="14387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143874576"/>
        <c:crosses val="autoZero"/>
        <c:auto val="1"/>
        <c:lblAlgn val="ctr"/>
        <c:lblOffset val="100"/>
        <c:noMultiLvlLbl val="0"/>
      </c:catAx>
      <c:valAx>
        <c:axId val="143874576"/>
        <c:scaling>
          <c:orientation val="minMax"/>
          <c:max val="210"/>
          <c:min val="130"/>
        </c:scaling>
        <c:delete val="1"/>
        <c:axPos val="l"/>
        <c:numFmt formatCode="General" sourceLinked="1"/>
        <c:majorTickMark val="out"/>
        <c:minorTickMark val="none"/>
        <c:tickLblPos val="nextTo"/>
        <c:crossAx val="143872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chemeClr val="tx1">
                    <a:lumMod val="65000"/>
                    <a:lumOff val="35000"/>
                  </a:schemeClr>
                </a:solidFill>
                <a:latin typeface="+mn-lt"/>
                <a:ea typeface="+mn-ea"/>
                <a:cs typeface="+mn-cs"/>
              </a:defRPr>
            </a:pPr>
            <a:r>
              <a:rPr lang="ru-RU" sz="1100" b="1" i="1"/>
              <a:t>Смертность от внешних причин (на 1000 чел.)</a:t>
            </a:r>
          </a:p>
        </c:rich>
      </c:tx>
      <c:layout>
        <c:manualLayout>
          <c:xMode val="edge"/>
          <c:yMode val="edge"/>
          <c:x val="0.36532694972911678"/>
          <c:y val="4.9088387621056342E-2"/>
        </c:manualLayout>
      </c:layout>
      <c:overlay val="1"/>
      <c:spPr>
        <a:noFill/>
        <a:ln>
          <a:noFill/>
        </a:ln>
        <a:effectLst/>
      </c:spPr>
      <c:txPr>
        <a:bodyPr rot="0" spcFirstLastPara="1" vertOverflow="ellipsis" vert="horz" wrap="square" anchor="ctr" anchorCtr="1"/>
        <a:lstStyle/>
        <a:p>
          <a:pPr>
            <a:defRPr sz="11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solidFill>
              <a:ln>
                <a:solidFill>
                  <a:srgbClr val="C00000"/>
                </a:solidFill>
              </a:ln>
              <a:effectLst/>
            </c:spPr>
            <c:extLst>
              <c:ext xmlns:c16="http://schemas.microsoft.com/office/drawing/2014/chart" uri="{C3380CC4-5D6E-409C-BE32-E72D297353CC}">
                <c16:uniqueId val="{00000001-DD21-4EAC-8412-28D11D0F47C1}"/>
              </c:ext>
            </c:extLst>
          </c:dPt>
          <c:dPt>
            <c:idx val="1"/>
            <c:invertIfNegative val="0"/>
            <c:bubble3D val="0"/>
            <c:spPr>
              <a:solidFill>
                <a:schemeClr val="accent1"/>
              </a:solidFill>
              <a:ln>
                <a:solidFill>
                  <a:srgbClr val="C00000"/>
                </a:solidFill>
              </a:ln>
              <a:effectLst/>
            </c:spPr>
            <c:extLst>
              <c:ext xmlns:c16="http://schemas.microsoft.com/office/drawing/2014/chart" uri="{C3380CC4-5D6E-409C-BE32-E72D297353CC}">
                <c16:uniqueId val="{00000003-DD21-4EAC-8412-28D11D0F47C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Лист1!$A$5:$B$5</c:f>
              <c:numCache>
                <c:formatCode>General</c:formatCode>
                <c:ptCount val="2"/>
                <c:pt idx="0">
                  <c:v>2016</c:v>
                </c:pt>
                <c:pt idx="1">
                  <c:v>2017</c:v>
                </c:pt>
              </c:numCache>
            </c:numRef>
          </c:cat>
          <c:val>
            <c:numRef>
              <c:f>Лист1!$A$84:$B$84</c:f>
              <c:numCache>
                <c:formatCode>General</c:formatCode>
                <c:ptCount val="2"/>
                <c:pt idx="0">
                  <c:v>209.4</c:v>
                </c:pt>
                <c:pt idx="1">
                  <c:v>195.5</c:v>
                </c:pt>
              </c:numCache>
            </c:numRef>
          </c:val>
          <c:extLst>
            <c:ext xmlns:c16="http://schemas.microsoft.com/office/drawing/2014/chart" uri="{C3380CC4-5D6E-409C-BE32-E72D297353CC}">
              <c16:uniqueId val="{00000004-DD21-4EAC-8412-28D11D0F47C1}"/>
            </c:ext>
          </c:extLst>
        </c:ser>
        <c:dLbls>
          <c:dLblPos val="ctr"/>
          <c:showLegendKey val="0"/>
          <c:showVal val="1"/>
          <c:showCatName val="0"/>
          <c:showSerName val="0"/>
          <c:showPercent val="0"/>
          <c:showBubbleSize val="0"/>
        </c:dLbls>
        <c:gapWidth val="219"/>
        <c:overlap val="-27"/>
        <c:axId val="143877840"/>
        <c:axId val="143878384"/>
      </c:barChart>
      <c:catAx>
        <c:axId val="14387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143878384"/>
        <c:crosses val="autoZero"/>
        <c:auto val="1"/>
        <c:lblAlgn val="ctr"/>
        <c:lblOffset val="100"/>
        <c:noMultiLvlLbl val="0"/>
      </c:catAx>
      <c:valAx>
        <c:axId val="143878384"/>
        <c:scaling>
          <c:orientation val="minMax"/>
          <c:max val="220"/>
          <c:min val="150"/>
        </c:scaling>
        <c:delete val="1"/>
        <c:axPos val="l"/>
        <c:numFmt formatCode="General" sourceLinked="1"/>
        <c:majorTickMark val="out"/>
        <c:minorTickMark val="none"/>
        <c:tickLblPos val="nextTo"/>
        <c:crossAx val="143877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chemeClr val="tx1">
                    <a:lumMod val="65000"/>
                    <a:lumOff val="35000"/>
                  </a:schemeClr>
                </a:solidFill>
                <a:latin typeface="+mn-lt"/>
                <a:ea typeface="+mn-ea"/>
                <a:cs typeface="+mn-cs"/>
              </a:defRPr>
            </a:pPr>
            <a:r>
              <a:rPr lang="ru-RU" sz="1100" b="1" i="1"/>
              <a:t>Смертность от внешних причин (чел.)</a:t>
            </a:r>
          </a:p>
        </c:rich>
      </c:tx>
      <c:layout>
        <c:manualLayout>
          <c:xMode val="edge"/>
          <c:yMode val="edge"/>
          <c:x val="0.46360085674688167"/>
          <c:y val="5.1048110982206935E-2"/>
        </c:manualLayout>
      </c:layout>
      <c:overlay val="1"/>
      <c:spPr>
        <a:noFill/>
        <a:ln>
          <a:noFill/>
        </a:ln>
        <a:effectLst/>
      </c:spPr>
      <c:txPr>
        <a:bodyPr rot="0" spcFirstLastPara="1" vertOverflow="ellipsis" vert="horz" wrap="square" anchor="ctr" anchorCtr="1"/>
        <a:lstStyle/>
        <a:p>
          <a:pPr>
            <a:defRPr sz="11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Лист1!$A$5:$B$5</c:f>
              <c:numCache>
                <c:formatCode>General</c:formatCode>
                <c:ptCount val="2"/>
                <c:pt idx="0">
                  <c:v>2016</c:v>
                </c:pt>
                <c:pt idx="1">
                  <c:v>2017</c:v>
                </c:pt>
              </c:numCache>
            </c:numRef>
          </c:cat>
          <c:val>
            <c:numRef>
              <c:f>Лист1!$A$98:$B$98</c:f>
              <c:numCache>
                <c:formatCode>General</c:formatCode>
                <c:ptCount val="2"/>
                <c:pt idx="0">
                  <c:v>1544</c:v>
                </c:pt>
                <c:pt idx="1">
                  <c:v>1433</c:v>
                </c:pt>
              </c:numCache>
            </c:numRef>
          </c:val>
          <c:extLst>
            <c:ext xmlns:c16="http://schemas.microsoft.com/office/drawing/2014/chart" uri="{C3380CC4-5D6E-409C-BE32-E72D297353CC}">
              <c16:uniqueId val="{00000000-8E5A-46A5-932D-ADC6E93007A1}"/>
            </c:ext>
          </c:extLst>
        </c:ser>
        <c:dLbls>
          <c:dLblPos val="ctr"/>
          <c:showLegendKey val="0"/>
          <c:showVal val="1"/>
          <c:showCatName val="0"/>
          <c:showSerName val="0"/>
          <c:showPercent val="0"/>
          <c:showBubbleSize val="0"/>
        </c:dLbls>
        <c:gapWidth val="219"/>
        <c:overlap val="-27"/>
        <c:axId val="581415408"/>
        <c:axId val="581414864"/>
      </c:barChart>
      <c:catAx>
        <c:axId val="58141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581414864"/>
        <c:crosses val="autoZero"/>
        <c:auto val="1"/>
        <c:lblAlgn val="ctr"/>
        <c:lblOffset val="100"/>
        <c:noMultiLvlLbl val="0"/>
      </c:catAx>
      <c:valAx>
        <c:axId val="581414864"/>
        <c:scaling>
          <c:orientation val="minMax"/>
          <c:max val="1650"/>
          <c:min val="1200"/>
        </c:scaling>
        <c:delete val="1"/>
        <c:axPos val="l"/>
        <c:numFmt formatCode="General" sourceLinked="1"/>
        <c:majorTickMark val="out"/>
        <c:minorTickMark val="none"/>
        <c:tickLblPos val="nextTo"/>
        <c:crossAx val="5814154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r>
              <a:rPr lang="ru-RU" sz="1100" b="1" i="1"/>
              <a:t>Смертность от транспортных несчастных случаев (на 100</a:t>
            </a:r>
            <a:r>
              <a:rPr lang="ru-RU" sz="1100" b="1" i="1" baseline="0"/>
              <a:t> тыс.нас.)</a:t>
            </a:r>
            <a:endParaRPr lang="ru-RU" sz="1100" b="1" i="1"/>
          </a:p>
        </c:rich>
      </c:tx>
      <c:layout>
        <c:manualLayout>
          <c:xMode val="edge"/>
          <c:yMode val="edge"/>
          <c:x val="0.19934484061988156"/>
          <c:y val="3.1446835162317804E-2"/>
        </c:manualLayout>
      </c:layout>
      <c:overlay val="1"/>
      <c:spPr>
        <a:noFill/>
        <a:ln>
          <a:noFill/>
        </a:ln>
        <a:effectLst/>
      </c:spPr>
      <c:txPr>
        <a:bodyPr rot="0" spcFirstLastPara="1" vertOverflow="ellipsis" vert="horz" wrap="square" anchor="ctr" anchorCtr="1"/>
        <a:lstStyle/>
        <a:p>
          <a:pPr algn="r">
            <a:defRPr sz="11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4.0239722460042128E-2"/>
          <c:y val="0.15027768703038222"/>
          <c:w val="0.93204199607340876"/>
          <c:h val="0.6617656213424154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Лист1!$A$5:$B$5</c:f>
              <c:numCache>
                <c:formatCode>General</c:formatCode>
                <c:ptCount val="2"/>
                <c:pt idx="0">
                  <c:v>2016</c:v>
                </c:pt>
                <c:pt idx="1">
                  <c:v>2017</c:v>
                </c:pt>
              </c:numCache>
            </c:numRef>
          </c:cat>
          <c:val>
            <c:numRef>
              <c:f>Лист1!$A$112:$B$112</c:f>
              <c:numCache>
                <c:formatCode>General</c:formatCode>
                <c:ptCount val="2"/>
                <c:pt idx="0">
                  <c:v>14</c:v>
                </c:pt>
                <c:pt idx="1">
                  <c:v>22.1</c:v>
                </c:pt>
              </c:numCache>
            </c:numRef>
          </c:val>
          <c:extLst>
            <c:ext xmlns:c16="http://schemas.microsoft.com/office/drawing/2014/chart" uri="{C3380CC4-5D6E-409C-BE32-E72D297353CC}">
              <c16:uniqueId val="{00000000-35D9-41D9-81EB-69C1C509547C}"/>
            </c:ext>
          </c:extLst>
        </c:ser>
        <c:dLbls>
          <c:dLblPos val="ctr"/>
          <c:showLegendKey val="0"/>
          <c:showVal val="1"/>
          <c:showCatName val="0"/>
          <c:showSerName val="0"/>
          <c:showPercent val="0"/>
          <c:showBubbleSize val="0"/>
        </c:dLbls>
        <c:gapWidth val="219"/>
        <c:overlap val="-27"/>
        <c:axId val="581420304"/>
        <c:axId val="581420848"/>
      </c:barChart>
      <c:catAx>
        <c:axId val="58142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ru-RU"/>
          </a:p>
        </c:txPr>
        <c:crossAx val="581420848"/>
        <c:crosses val="autoZero"/>
        <c:auto val="1"/>
        <c:lblAlgn val="ctr"/>
        <c:lblOffset val="100"/>
        <c:noMultiLvlLbl val="0"/>
      </c:catAx>
      <c:valAx>
        <c:axId val="581420848"/>
        <c:scaling>
          <c:orientation val="minMax"/>
          <c:max val="30"/>
          <c:min val="0"/>
        </c:scaling>
        <c:delete val="1"/>
        <c:axPos val="l"/>
        <c:numFmt formatCode="General" sourceLinked="1"/>
        <c:majorTickMark val="out"/>
        <c:minorTickMark val="none"/>
        <c:tickLblPos val="nextTo"/>
        <c:crossAx val="581420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4A1148-4A99-4E39-BCB4-BE9AC5FBAD70}"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ru-RU"/>
        </a:p>
      </dgm:t>
    </dgm:pt>
    <dgm:pt modelId="{9D20E1A4-CC3A-4D2B-861D-33F92071F050}">
      <dgm:prSet phldrT="[Текст]"/>
      <dgm:spPr/>
      <dgm:t>
        <a:bodyPr/>
        <a:lstStyle/>
        <a:p>
          <a:r>
            <a:rPr lang="ru-RU"/>
            <a:t>67 федеральных клиник</a:t>
          </a:r>
        </a:p>
      </dgm:t>
    </dgm:pt>
    <dgm:pt modelId="{B9574076-48BD-46F4-A12A-77FB0D104F08}" type="parTrans" cxnId="{D9F108F5-9DB6-41A3-81FD-E1843BC0A94F}">
      <dgm:prSet/>
      <dgm:spPr/>
      <dgm:t>
        <a:bodyPr/>
        <a:lstStyle/>
        <a:p>
          <a:endParaRPr lang="ru-RU"/>
        </a:p>
      </dgm:t>
    </dgm:pt>
    <dgm:pt modelId="{2B73915F-E323-41AE-BA82-76514740834B}" type="sibTrans" cxnId="{D9F108F5-9DB6-41A3-81FD-E1843BC0A94F}">
      <dgm:prSet/>
      <dgm:spPr/>
      <dgm:t>
        <a:bodyPr/>
        <a:lstStyle/>
        <a:p>
          <a:endParaRPr lang="ru-RU"/>
        </a:p>
      </dgm:t>
    </dgm:pt>
    <dgm:pt modelId="{F3EBED0C-0974-4BC9-8AD0-C5DD66BFDB8C}">
      <dgm:prSet phldrT="[Текст]"/>
      <dgm:spPr/>
      <dgm:t>
        <a:bodyPr/>
        <a:lstStyle/>
        <a:p>
          <a:r>
            <a:rPr lang="ru-RU"/>
            <a:t>средства федерального бюджета</a:t>
          </a:r>
        </a:p>
      </dgm:t>
    </dgm:pt>
    <dgm:pt modelId="{C5090212-CE1E-4CB3-879A-0456DD333D46}" type="parTrans" cxnId="{C0D7E745-AF20-4BC7-A1EC-AD68DC23BE08}">
      <dgm:prSet/>
      <dgm:spPr/>
      <dgm:t>
        <a:bodyPr/>
        <a:lstStyle/>
        <a:p>
          <a:endParaRPr lang="ru-RU"/>
        </a:p>
      </dgm:t>
    </dgm:pt>
    <dgm:pt modelId="{BB1C3C34-A000-4875-B2A0-71B68E41546E}" type="sibTrans" cxnId="{C0D7E745-AF20-4BC7-A1EC-AD68DC23BE08}">
      <dgm:prSet/>
      <dgm:spPr/>
      <dgm:t>
        <a:bodyPr/>
        <a:lstStyle/>
        <a:p>
          <a:endParaRPr lang="ru-RU"/>
        </a:p>
      </dgm:t>
    </dgm:pt>
    <dgm:pt modelId="{0B5317AA-3A60-4638-B1C8-AAC25D842772}">
      <dgm:prSet phldrT="[Текст]"/>
      <dgm:spPr/>
      <dgm:t>
        <a:bodyPr/>
        <a:lstStyle/>
        <a:p>
          <a:r>
            <a:rPr lang="ru-RU"/>
            <a:t>961 человек</a:t>
          </a:r>
        </a:p>
      </dgm:t>
    </dgm:pt>
    <dgm:pt modelId="{BAC15174-BA72-45E6-995D-7510F6A794AC}" type="parTrans" cxnId="{C47AC98E-A729-4BB9-B513-2B2AA6BEDE32}">
      <dgm:prSet/>
      <dgm:spPr/>
      <dgm:t>
        <a:bodyPr/>
        <a:lstStyle/>
        <a:p>
          <a:endParaRPr lang="ru-RU"/>
        </a:p>
      </dgm:t>
    </dgm:pt>
    <dgm:pt modelId="{813BC02F-403A-4D8A-9B04-9380B81D35EA}" type="sibTrans" cxnId="{C47AC98E-A729-4BB9-B513-2B2AA6BEDE32}">
      <dgm:prSet/>
      <dgm:spPr/>
      <dgm:t>
        <a:bodyPr/>
        <a:lstStyle/>
        <a:p>
          <a:endParaRPr lang="ru-RU"/>
        </a:p>
      </dgm:t>
    </dgm:pt>
    <dgm:pt modelId="{2A8A51D8-AAFC-461E-86FB-A8A983B24285}">
      <dgm:prSet phldrT="[Текст]"/>
      <dgm:spPr/>
      <dgm:t>
        <a:bodyPr/>
        <a:lstStyle/>
        <a:p>
          <a:r>
            <a:rPr lang="ru-RU"/>
            <a:t>средства ОМС</a:t>
          </a:r>
        </a:p>
      </dgm:t>
    </dgm:pt>
    <dgm:pt modelId="{AB85D81F-0DF8-4240-9D9E-C26F5C7E10CD}" type="parTrans" cxnId="{5AC134F7-6831-4313-9992-B6847BFB99FE}">
      <dgm:prSet/>
      <dgm:spPr/>
      <dgm:t>
        <a:bodyPr/>
        <a:lstStyle/>
        <a:p>
          <a:endParaRPr lang="ru-RU"/>
        </a:p>
      </dgm:t>
    </dgm:pt>
    <dgm:pt modelId="{067023DC-DEFD-43AD-9926-23D20D43BB5E}" type="sibTrans" cxnId="{5AC134F7-6831-4313-9992-B6847BFB99FE}">
      <dgm:prSet/>
      <dgm:spPr/>
      <dgm:t>
        <a:bodyPr/>
        <a:lstStyle/>
        <a:p>
          <a:endParaRPr lang="ru-RU"/>
        </a:p>
      </dgm:t>
    </dgm:pt>
    <dgm:pt modelId="{3F7A5967-6B75-4743-90DD-12D1A16F6C50}">
      <dgm:prSet phldrT="[Текст]"/>
      <dgm:spPr/>
      <dgm:t>
        <a:bodyPr/>
        <a:lstStyle/>
        <a:p>
          <a:r>
            <a:rPr lang="ru-RU"/>
            <a:t>3114 человек</a:t>
          </a:r>
        </a:p>
      </dgm:t>
    </dgm:pt>
    <dgm:pt modelId="{84F845E5-5AE5-4EA7-88D9-0550F73E0EBC}" type="parTrans" cxnId="{7512DD56-B7CE-446B-B6B5-BFAA79E71F92}">
      <dgm:prSet/>
      <dgm:spPr/>
      <dgm:t>
        <a:bodyPr/>
        <a:lstStyle/>
        <a:p>
          <a:endParaRPr lang="ru-RU"/>
        </a:p>
      </dgm:t>
    </dgm:pt>
    <dgm:pt modelId="{9BA2679A-01D3-4A25-8018-1C320BC64140}" type="sibTrans" cxnId="{7512DD56-B7CE-446B-B6B5-BFAA79E71F92}">
      <dgm:prSet/>
      <dgm:spPr/>
      <dgm:t>
        <a:bodyPr/>
        <a:lstStyle/>
        <a:p>
          <a:endParaRPr lang="ru-RU"/>
        </a:p>
      </dgm:t>
    </dgm:pt>
    <dgm:pt modelId="{EA79DC42-E857-44E1-BC68-AB879966777B}" type="pres">
      <dgm:prSet presAssocID="{154A1148-4A99-4E39-BCB4-BE9AC5FBAD70}" presName="mainComposite" presStyleCnt="0">
        <dgm:presLayoutVars>
          <dgm:chPref val="1"/>
          <dgm:dir/>
          <dgm:animOne val="branch"/>
          <dgm:animLvl val="lvl"/>
          <dgm:resizeHandles val="exact"/>
        </dgm:presLayoutVars>
      </dgm:prSet>
      <dgm:spPr/>
      <dgm:t>
        <a:bodyPr/>
        <a:lstStyle/>
        <a:p>
          <a:endParaRPr lang="ru-RU"/>
        </a:p>
      </dgm:t>
    </dgm:pt>
    <dgm:pt modelId="{93CE523F-2400-43F0-B2CF-4AACBD5063B9}" type="pres">
      <dgm:prSet presAssocID="{154A1148-4A99-4E39-BCB4-BE9AC5FBAD70}" presName="hierFlow" presStyleCnt="0"/>
      <dgm:spPr/>
    </dgm:pt>
    <dgm:pt modelId="{DACF2E21-6704-46F6-9A68-8BD614F0A251}" type="pres">
      <dgm:prSet presAssocID="{154A1148-4A99-4E39-BCB4-BE9AC5FBAD70}" presName="hierChild1" presStyleCnt="0">
        <dgm:presLayoutVars>
          <dgm:chPref val="1"/>
          <dgm:animOne val="branch"/>
          <dgm:animLvl val="lvl"/>
        </dgm:presLayoutVars>
      </dgm:prSet>
      <dgm:spPr/>
    </dgm:pt>
    <dgm:pt modelId="{1B06E1F1-E68B-4706-85C9-382AAFEEFEF3}" type="pres">
      <dgm:prSet presAssocID="{9D20E1A4-CC3A-4D2B-861D-33F92071F050}" presName="Name17" presStyleCnt="0"/>
      <dgm:spPr/>
    </dgm:pt>
    <dgm:pt modelId="{638F6463-8470-452D-AA51-251B2B8C8D28}" type="pres">
      <dgm:prSet presAssocID="{9D20E1A4-CC3A-4D2B-861D-33F92071F050}" presName="level1Shape" presStyleLbl="node0" presStyleIdx="0" presStyleCnt="1">
        <dgm:presLayoutVars>
          <dgm:chPref val="3"/>
        </dgm:presLayoutVars>
      </dgm:prSet>
      <dgm:spPr/>
      <dgm:t>
        <a:bodyPr/>
        <a:lstStyle/>
        <a:p>
          <a:endParaRPr lang="ru-RU"/>
        </a:p>
      </dgm:t>
    </dgm:pt>
    <dgm:pt modelId="{0B8AFD2F-70C1-4423-BEF6-7AB3DB30A36D}" type="pres">
      <dgm:prSet presAssocID="{9D20E1A4-CC3A-4D2B-861D-33F92071F050}" presName="hierChild2" presStyleCnt="0"/>
      <dgm:spPr/>
    </dgm:pt>
    <dgm:pt modelId="{7309BE38-B6B6-4005-87F4-411D01F7318C}" type="pres">
      <dgm:prSet presAssocID="{C5090212-CE1E-4CB3-879A-0456DD333D46}" presName="Name25" presStyleLbl="parChTrans1D2" presStyleIdx="0" presStyleCnt="2"/>
      <dgm:spPr/>
      <dgm:t>
        <a:bodyPr/>
        <a:lstStyle/>
        <a:p>
          <a:endParaRPr lang="ru-RU"/>
        </a:p>
      </dgm:t>
    </dgm:pt>
    <dgm:pt modelId="{9290C398-4F86-43A0-8699-5211AF3B6078}" type="pres">
      <dgm:prSet presAssocID="{C5090212-CE1E-4CB3-879A-0456DD333D46}" presName="connTx" presStyleLbl="parChTrans1D2" presStyleIdx="0" presStyleCnt="2"/>
      <dgm:spPr/>
      <dgm:t>
        <a:bodyPr/>
        <a:lstStyle/>
        <a:p>
          <a:endParaRPr lang="ru-RU"/>
        </a:p>
      </dgm:t>
    </dgm:pt>
    <dgm:pt modelId="{9B607F16-E6F6-449E-BAE6-485B98592609}" type="pres">
      <dgm:prSet presAssocID="{F3EBED0C-0974-4BC9-8AD0-C5DD66BFDB8C}" presName="Name30" presStyleCnt="0"/>
      <dgm:spPr/>
    </dgm:pt>
    <dgm:pt modelId="{C6BCE113-F492-452C-8205-AFE89A80957B}" type="pres">
      <dgm:prSet presAssocID="{F3EBED0C-0974-4BC9-8AD0-C5DD66BFDB8C}" presName="level2Shape" presStyleLbl="node2" presStyleIdx="0" presStyleCnt="2"/>
      <dgm:spPr/>
      <dgm:t>
        <a:bodyPr/>
        <a:lstStyle/>
        <a:p>
          <a:endParaRPr lang="ru-RU"/>
        </a:p>
      </dgm:t>
    </dgm:pt>
    <dgm:pt modelId="{51E44B8A-814C-4463-A2B0-144DC2D53F79}" type="pres">
      <dgm:prSet presAssocID="{F3EBED0C-0974-4BC9-8AD0-C5DD66BFDB8C}" presName="hierChild3" presStyleCnt="0"/>
      <dgm:spPr/>
    </dgm:pt>
    <dgm:pt modelId="{869045B1-61BB-458F-BAE5-B925135D2291}" type="pres">
      <dgm:prSet presAssocID="{BAC15174-BA72-45E6-995D-7510F6A794AC}" presName="Name25" presStyleLbl="parChTrans1D3" presStyleIdx="0" presStyleCnt="2"/>
      <dgm:spPr/>
      <dgm:t>
        <a:bodyPr/>
        <a:lstStyle/>
        <a:p>
          <a:endParaRPr lang="ru-RU"/>
        </a:p>
      </dgm:t>
    </dgm:pt>
    <dgm:pt modelId="{D84A8376-F453-45B6-98CB-71CBA7749346}" type="pres">
      <dgm:prSet presAssocID="{BAC15174-BA72-45E6-995D-7510F6A794AC}" presName="connTx" presStyleLbl="parChTrans1D3" presStyleIdx="0" presStyleCnt="2"/>
      <dgm:spPr/>
      <dgm:t>
        <a:bodyPr/>
        <a:lstStyle/>
        <a:p>
          <a:endParaRPr lang="ru-RU"/>
        </a:p>
      </dgm:t>
    </dgm:pt>
    <dgm:pt modelId="{BD422C07-ACBE-460D-95FF-461F9927BF12}" type="pres">
      <dgm:prSet presAssocID="{0B5317AA-3A60-4638-B1C8-AAC25D842772}" presName="Name30" presStyleCnt="0"/>
      <dgm:spPr/>
    </dgm:pt>
    <dgm:pt modelId="{6102BE24-0B08-4701-926B-2F1A6D3CBC46}" type="pres">
      <dgm:prSet presAssocID="{0B5317AA-3A60-4638-B1C8-AAC25D842772}" presName="level2Shape" presStyleLbl="node3" presStyleIdx="0" presStyleCnt="2"/>
      <dgm:spPr/>
      <dgm:t>
        <a:bodyPr/>
        <a:lstStyle/>
        <a:p>
          <a:endParaRPr lang="ru-RU"/>
        </a:p>
      </dgm:t>
    </dgm:pt>
    <dgm:pt modelId="{E7CAB6FC-AFAE-4F70-8343-E4A12BD6BD07}" type="pres">
      <dgm:prSet presAssocID="{0B5317AA-3A60-4638-B1C8-AAC25D842772}" presName="hierChild3" presStyleCnt="0"/>
      <dgm:spPr/>
    </dgm:pt>
    <dgm:pt modelId="{DAA977CE-1080-4E32-BA7C-5B3553E335FD}" type="pres">
      <dgm:prSet presAssocID="{AB85D81F-0DF8-4240-9D9E-C26F5C7E10CD}" presName="Name25" presStyleLbl="parChTrans1D2" presStyleIdx="1" presStyleCnt="2"/>
      <dgm:spPr/>
      <dgm:t>
        <a:bodyPr/>
        <a:lstStyle/>
        <a:p>
          <a:endParaRPr lang="ru-RU"/>
        </a:p>
      </dgm:t>
    </dgm:pt>
    <dgm:pt modelId="{75D9AAEB-4787-400D-8EBD-977F82D5EAAD}" type="pres">
      <dgm:prSet presAssocID="{AB85D81F-0DF8-4240-9D9E-C26F5C7E10CD}" presName="connTx" presStyleLbl="parChTrans1D2" presStyleIdx="1" presStyleCnt="2"/>
      <dgm:spPr/>
      <dgm:t>
        <a:bodyPr/>
        <a:lstStyle/>
        <a:p>
          <a:endParaRPr lang="ru-RU"/>
        </a:p>
      </dgm:t>
    </dgm:pt>
    <dgm:pt modelId="{C63F31D8-E68D-4D60-9C63-257CE9565141}" type="pres">
      <dgm:prSet presAssocID="{2A8A51D8-AAFC-461E-86FB-A8A983B24285}" presName="Name30" presStyleCnt="0"/>
      <dgm:spPr/>
    </dgm:pt>
    <dgm:pt modelId="{774E8BE3-7AE6-43C3-B8D2-F36BEEDBC927}" type="pres">
      <dgm:prSet presAssocID="{2A8A51D8-AAFC-461E-86FB-A8A983B24285}" presName="level2Shape" presStyleLbl="node2" presStyleIdx="1" presStyleCnt="2"/>
      <dgm:spPr/>
      <dgm:t>
        <a:bodyPr/>
        <a:lstStyle/>
        <a:p>
          <a:endParaRPr lang="ru-RU"/>
        </a:p>
      </dgm:t>
    </dgm:pt>
    <dgm:pt modelId="{BAD5FD9E-1661-44CF-B5CD-E26EF09FCAD6}" type="pres">
      <dgm:prSet presAssocID="{2A8A51D8-AAFC-461E-86FB-A8A983B24285}" presName="hierChild3" presStyleCnt="0"/>
      <dgm:spPr/>
    </dgm:pt>
    <dgm:pt modelId="{122E15ED-E0A1-4D16-B7AA-02D47316D8BC}" type="pres">
      <dgm:prSet presAssocID="{84F845E5-5AE5-4EA7-88D9-0550F73E0EBC}" presName="Name25" presStyleLbl="parChTrans1D3" presStyleIdx="1" presStyleCnt="2"/>
      <dgm:spPr/>
      <dgm:t>
        <a:bodyPr/>
        <a:lstStyle/>
        <a:p>
          <a:endParaRPr lang="ru-RU"/>
        </a:p>
      </dgm:t>
    </dgm:pt>
    <dgm:pt modelId="{607F71C8-1E6F-47E8-9726-1BAAF19C5034}" type="pres">
      <dgm:prSet presAssocID="{84F845E5-5AE5-4EA7-88D9-0550F73E0EBC}" presName="connTx" presStyleLbl="parChTrans1D3" presStyleIdx="1" presStyleCnt="2"/>
      <dgm:spPr/>
      <dgm:t>
        <a:bodyPr/>
        <a:lstStyle/>
        <a:p>
          <a:endParaRPr lang="ru-RU"/>
        </a:p>
      </dgm:t>
    </dgm:pt>
    <dgm:pt modelId="{32112700-9E08-4AD9-99E4-B6D455D74AD6}" type="pres">
      <dgm:prSet presAssocID="{3F7A5967-6B75-4743-90DD-12D1A16F6C50}" presName="Name30" presStyleCnt="0"/>
      <dgm:spPr/>
    </dgm:pt>
    <dgm:pt modelId="{FF05CAD6-79FA-4DE2-86DA-D360AD8FC23E}" type="pres">
      <dgm:prSet presAssocID="{3F7A5967-6B75-4743-90DD-12D1A16F6C50}" presName="level2Shape" presStyleLbl="node3" presStyleIdx="1" presStyleCnt="2"/>
      <dgm:spPr/>
      <dgm:t>
        <a:bodyPr/>
        <a:lstStyle/>
        <a:p>
          <a:endParaRPr lang="ru-RU"/>
        </a:p>
      </dgm:t>
    </dgm:pt>
    <dgm:pt modelId="{75EECD98-9550-4AA2-A034-CCB30C7EAB83}" type="pres">
      <dgm:prSet presAssocID="{3F7A5967-6B75-4743-90DD-12D1A16F6C50}" presName="hierChild3" presStyleCnt="0"/>
      <dgm:spPr/>
    </dgm:pt>
    <dgm:pt modelId="{4C51B772-0464-4665-8589-A8BD2FE666AE}" type="pres">
      <dgm:prSet presAssocID="{154A1148-4A99-4E39-BCB4-BE9AC5FBAD70}" presName="bgShapesFlow" presStyleCnt="0"/>
      <dgm:spPr/>
    </dgm:pt>
  </dgm:ptLst>
  <dgm:cxnLst>
    <dgm:cxn modelId="{B419CF79-FA19-4098-99F4-6D17AD11B5B0}" type="presOf" srcId="{BAC15174-BA72-45E6-995D-7510F6A794AC}" destId="{869045B1-61BB-458F-BAE5-B925135D2291}" srcOrd="0" destOrd="0" presId="urn:microsoft.com/office/officeart/2005/8/layout/hierarchy5"/>
    <dgm:cxn modelId="{E0227FEC-7857-4F58-9068-DE902639CEA6}" type="presOf" srcId="{C5090212-CE1E-4CB3-879A-0456DD333D46}" destId="{7309BE38-B6B6-4005-87F4-411D01F7318C}" srcOrd="0" destOrd="0" presId="urn:microsoft.com/office/officeart/2005/8/layout/hierarchy5"/>
    <dgm:cxn modelId="{18F9E1A6-58DA-490B-8D98-7F68EBDB03E0}" type="presOf" srcId="{AB85D81F-0DF8-4240-9D9E-C26F5C7E10CD}" destId="{75D9AAEB-4787-400D-8EBD-977F82D5EAAD}" srcOrd="1" destOrd="0" presId="urn:microsoft.com/office/officeart/2005/8/layout/hierarchy5"/>
    <dgm:cxn modelId="{0864E702-3021-4722-866D-F0AE4718A2F8}" type="presOf" srcId="{84F845E5-5AE5-4EA7-88D9-0550F73E0EBC}" destId="{122E15ED-E0A1-4D16-B7AA-02D47316D8BC}" srcOrd="0" destOrd="0" presId="urn:microsoft.com/office/officeart/2005/8/layout/hierarchy5"/>
    <dgm:cxn modelId="{C0D7E745-AF20-4BC7-A1EC-AD68DC23BE08}" srcId="{9D20E1A4-CC3A-4D2B-861D-33F92071F050}" destId="{F3EBED0C-0974-4BC9-8AD0-C5DD66BFDB8C}" srcOrd="0" destOrd="0" parTransId="{C5090212-CE1E-4CB3-879A-0456DD333D46}" sibTransId="{BB1C3C34-A000-4875-B2A0-71B68E41546E}"/>
    <dgm:cxn modelId="{EC04D7A1-D2C5-494B-9349-730305266017}" type="presOf" srcId="{9D20E1A4-CC3A-4D2B-861D-33F92071F050}" destId="{638F6463-8470-452D-AA51-251B2B8C8D28}" srcOrd="0" destOrd="0" presId="urn:microsoft.com/office/officeart/2005/8/layout/hierarchy5"/>
    <dgm:cxn modelId="{58A40A4E-8B7F-4D5F-97F4-64B601AB0D02}" type="presOf" srcId="{AB85D81F-0DF8-4240-9D9E-C26F5C7E10CD}" destId="{DAA977CE-1080-4E32-BA7C-5B3553E335FD}" srcOrd="0" destOrd="0" presId="urn:microsoft.com/office/officeart/2005/8/layout/hierarchy5"/>
    <dgm:cxn modelId="{D9F108F5-9DB6-41A3-81FD-E1843BC0A94F}" srcId="{154A1148-4A99-4E39-BCB4-BE9AC5FBAD70}" destId="{9D20E1A4-CC3A-4D2B-861D-33F92071F050}" srcOrd="0" destOrd="0" parTransId="{B9574076-48BD-46F4-A12A-77FB0D104F08}" sibTransId="{2B73915F-E323-41AE-BA82-76514740834B}"/>
    <dgm:cxn modelId="{5AC134F7-6831-4313-9992-B6847BFB99FE}" srcId="{9D20E1A4-CC3A-4D2B-861D-33F92071F050}" destId="{2A8A51D8-AAFC-461E-86FB-A8A983B24285}" srcOrd="1" destOrd="0" parTransId="{AB85D81F-0DF8-4240-9D9E-C26F5C7E10CD}" sibTransId="{067023DC-DEFD-43AD-9926-23D20D43BB5E}"/>
    <dgm:cxn modelId="{D190E41B-D603-4946-B1F4-C44857F0C534}" type="presOf" srcId="{C5090212-CE1E-4CB3-879A-0456DD333D46}" destId="{9290C398-4F86-43A0-8699-5211AF3B6078}" srcOrd="1" destOrd="0" presId="urn:microsoft.com/office/officeart/2005/8/layout/hierarchy5"/>
    <dgm:cxn modelId="{BC530455-8380-4B2D-9167-E552B57A816C}" type="presOf" srcId="{84F845E5-5AE5-4EA7-88D9-0550F73E0EBC}" destId="{607F71C8-1E6F-47E8-9726-1BAAF19C5034}" srcOrd="1" destOrd="0" presId="urn:microsoft.com/office/officeart/2005/8/layout/hierarchy5"/>
    <dgm:cxn modelId="{DBD93010-3A6F-4C74-B927-D46F4C93AA02}" type="presOf" srcId="{BAC15174-BA72-45E6-995D-7510F6A794AC}" destId="{D84A8376-F453-45B6-98CB-71CBA7749346}" srcOrd="1" destOrd="0" presId="urn:microsoft.com/office/officeart/2005/8/layout/hierarchy5"/>
    <dgm:cxn modelId="{7512DD56-B7CE-446B-B6B5-BFAA79E71F92}" srcId="{2A8A51D8-AAFC-461E-86FB-A8A983B24285}" destId="{3F7A5967-6B75-4743-90DD-12D1A16F6C50}" srcOrd="0" destOrd="0" parTransId="{84F845E5-5AE5-4EA7-88D9-0550F73E0EBC}" sibTransId="{9BA2679A-01D3-4A25-8018-1C320BC64140}"/>
    <dgm:cxn modelId="{B15F5BAA-C6D4-4BD9-9178-513EC96A71F8}" type="presOf" srcId="{3F7A5967-6B75-4743-90DD-12D1A16F6C50}" destId="{FF05CAD6-79FA-4DE2-86DA-D360AD8FC23E}" srcOrd="0" destOrd="0" presId="urn:microsoft.com/office/officeart/2005/8/layout/hierarchy5"/>
    <dgm:cxn modelId="{1E27FF6B-2DAC-4B37-9040-EA690B142249}" type="presOf" srcId="{154A1148-4A99-4E39-BCB4-BE9AC5FBAD70}" destId="{EA79DC42-E857-44E1-BC68-AB879966777B}" srcOrd="0" destOrd="0" presId="urn:microsoft.com/office/officeart/2005/8/layout/hierarchy5"/>
    <dgm:cxn modelId="{8B092614-644E-4C8B-A6E8-D058E99D4F4C}" type="presOf" srcId="{F3EBED0C-0974-4BC9-8AD0-C5DD66BFDB8C}" destId="{C6BCE113-F492-452C-8205-AFE89A80957B}" srcOrd="0" destOrd="0" presId="urn:microsoft.com/office/officeart/2005/8/layout/hierarchy5"/>
    <dgm:cxn modelId="{D4DD2567-1C43-4ADC-93CA-C6B36F3BFA53}" type="presOf" srcId="{2A8A51D8-AAFC-461E-86FB-A8A983B24285}" destId="{774E8BE3-7AE6-43C3-B8D2-F36BEEDBC927}" srcOrd="0" destOrd="0" presId="urn:microsoft.com/office/officeart/2005/8/layout/hierarchy5"/>
    <dgm:cxn modelId="{C47AC98E-A729-4BB9-B513-2B2AA6BEDE32}" srcId="{F3EBED0C-0974-4BC9-8AD0-C5DD66BFDB8C}" destId="{0B5317AA-3A60-4638-B1C8-AAC25D842772}" srcOrd="0" destOrd="0" parTransId="{BAC15174-BA72-45E6-995D-7510F6A794AC}" sibTransId="{813BC02F-403A-4D8A-9B04-9380B81D35EA}"/>
    <dgm:cxn modelId="{512A61C7-6C10-4FD0-87B5-7D74874DBE76}" type="presOf" srcId="{0B5317AA-3A60-4638-B1C8-AAC25D842772}" destId="{6102BE24-0B08-4701-926B-2F1A6D3CBC46}" srcOrd="0" destOrd="0" presId="urn:microsoft.com/office/officeart/2005/8/layout/hierarchy5"/>
    <dgm:cxn modelId="{2D69FFAF-3B48-413A-9792-B9ABAB7EB505}" type="presParOf" srcId="{EA79DC42-E857-44E1-BC68-AB879966777B}" destId="{93CE523F-2400-43F0-B2CF-4AACBD5063B9}" srcOrd="0" destOrd="0" presId="urn:microsoft.com/office/officeart/2005/8/layout/hierarchy5"/>
    <dgm:cxn modelId="{2F4F57DE-0FDB-4E6E-BDCB-D300D9AEC58E}" type="presParOf" srcId="{93CE523F-2400-43F0-B2CF-4AACBD5063B9}" destId="{DACF2E21-6704-46F6-9A68-8BD614F0A251}" srcOrd="0" destOrd="0" presId="urn:microsoft.com/office/officeart/2005/8/layout/hierarchy5"/>
    <dgm:cxn modelId="{6A6401E9-D3A4-48D9-9480-DC4E9FC8F37A}" type="presParOf" srcId="{DACF2E21-6704-46F6-9A68-8BD614F0A251}" destId="{1B06E1F1-E68B-4706-85C9-382AAFEEFEF3}" srcOrd="0" destOrd="0" presId="urn:microsoft.com/office/officeart/2005/8/layout/hierarchy5"/>
    <dgm:cxn modelId="{2D0C0AB5-3780-49C0-9EFF-A35861DB7BA2}" type="presParOf" srcId="{1B06E1F1-E68B-4706-85C9-382AAFEEFEF3}" destId="{638F6463-8470-452D-AA51-251B2B8C8D28}" srcOrd="0" destOrd="0" presId="urn:microsoft.com/office/officeart/2005/8/layout/hierarchy5"/>
    <dgm:cxn modelId="{5271C57E-7BA3-4D0C-B9EB-6C4A7541AF1C}" type="presParOf" srcId="{1B06E1F1-E68B-4706-85C9-382AAFEEFEF3}" destId="{0B8AFD2F-70C1-4423-BEF6-7AB3DB30A36D}" srcOrd="1" destOrd="0" presId="urn:microsoft.com/office/officeart/2005/8/layout/hierarchy5"/>
    <dgm:cxn modelId="{A50A2C20-B300-4A7D-94C7-55B6E9FF4DC4}" type="presParOf" srcId="{0B8AFD2F-70C1-4423-BEF6-7AB3DB30A36D}" destId="{7309BE38-B6B6-4005-87F4-411D01F7318C}" srcOrd="0" destOrd="0" presId="urn:microsoft.com/office/officeart/2005/8/layout/hierarchy5"/>
    <dgm:cxn modelId="{863E5866-8A68-4E7F-801D-DA1AA694438B}" type="presParOf" srcId="{7309BE38-B6B6-4005-87F4-411D01F7318C}" destId="{9290C398-4F86-43A0-8699-5211AF3B6078}" srcOrd="0" destOrd="0" presId="urn:microsoft.com/office/officeart/2005/8/layout/hierarchy5"/>
    <dgm:cxn modelId="{1E238931-6CB3-4796-9444-38EED7FCAA2C}" type="presParOf" srcId="{0B8AFD2F-70C1-4423-BEF6-7AB3DB30A36D}" destId="{9B607F16-E6F6-449E-BAE6-485B98592609}" srcOrd="1" destOrd="0" presId="urn:microsoft.com/office/officeart/2005/8/layout/hierarchy5"/>
    <dgm:cxn modelId="{F3785636-A590-4463-AFCF-30D7CC2AA58E}" type="presParOf" srcId="{9B607F16-E6F6-449E-BAE6-485B98592609}" destId="{C6BCE113-F492-452C-8205-AFE89A80957B}" srcOrd="0" destOrd="0" presId="urn:microsoft.com/office/officeart/2005/8/layout/hierarchy5"/>
    <dgm:cxn modelId="{86826C50-051E-4205-BED7-447FF7308432}" type="presParOf" srcId="{9B607F16-E6F6-449E-BAE6-485B98592609}" destId="{51E44B8A-814C-4463-A2B0-144DC2D53F79}" srcOrd="1" destOrd="0" presId="urn:microsoft.com/office/officeart/2005/8/layout/hierarchy5"/>
    <dgm:cxn modelId="{171CAD1A-0E49-46E6-9934-DB589C55DD8D}" type="presParOf" srcId="{51E44B8A-814C-4463-A2B0-144DC2D53F79}" destId="{869045B1-61BB-458F-BAE5-B925135D2291}" srcOrd="0" destOrd="0" presId="urn:microsoft.com/office/officeart/2005/8/layout/hierarchy5"/>
    <dgm:cxn modelId="{825FB646-6ED5-43EA-9293-AA0B3AE012CC}" type="presParOf" srcId="{869045B1-61BB-458F-BAE5-B925135D2291}" destId="{D84A8376-F453-45B6-98CB-71CBA7749346}" srcOrd="0" destOrd="0" presId="urn:microsoft.com/office/officeart/2005/8/layout/hierarchy5"/>
    <dgm:cxn modelId="{D617A8F5-73A4-49C9-8ED8-BC250C56DF6D}" type="presParOf" srcId="{51E44B8A-814C-4463-A2B0-144DC2D53F79}" destId="{BD422C07-ACBE-460D-95FF-461F9927BF12}" srcOrd="1" destOrd="0" presId="urn:microsoft.com/office/officeart/2005/8/layout/hierarchy5"/>
    <dgm:cxn modelId="{C9BA4A54-9683-4D3A-876A-8309A2096B77}" type="presParOf" srcId="{BD422C07-ACBE-460D-95FF-461F9927BF12}" destId="{6102BE24-0B08-4701-926B-2F1A6D3CBC46}" srcOrd="0" destOrd="0" presId="urn:microsoft.com/office/officeart/2005/8/layout/hierarchy5"/>
    <dgm:cxn modelId="{66E4C7F9-FC31-4BCC-9C20-E82D71BE15DA}" type="presParOf" srcId="{BD422C07-ACBE-460D-95FF-461F9927BF12}" destId="{E7CAB6FC-AFAE-4F70-8343-E4A12BD6BD07}" srcOrd="1" destOrd="0" presId="urn:microsoft.com/office/officeart/2005/8/layout/hierarchy5"/>
    <dgm:cxn modelId="{D29AC015-F059-4D40-AB24-B62AC8DE0231}" type="presParOf" srcId="{0B8AFD2F-70C1-4423-BEF6-7AB3DB30A36D}" destId="{DAA977CE-1080-4E32-BA7C-5B3553E335FD}" srcOrd="2" destOrd="0" presId="urn:microsoft.com/office/officeart/2005/8/layout/hierarchy5"/>
    <dgm:cxn modelId="{DA2ED9DD-DB34-4A36-BB88-9F1B97C851FF}" type="presParOf" srcId="{DAA977CE-1080-4E32-BA7C-5B3553E335FD}" destId="{75D9AAEB-4787-400D-8EBD-977F82D5EAAD}" srcOrd="0" destOrd="0" presId="urn:microsoft.com/office/officeart/2005/8/layout/hierarchy5"/>
    <dgm:cxn modelId="{7D0B2769-173F-420E-B53E-F7A90CB0FD3C}" type="presParOf" srcId="{0B8AFD2F-70C1-4423-BEF6-7AB3DB30A36D}" destId="{C63F31D8-E68D-4D60-9C63-257CE9565141}" srcOrd="3" destOrd="0" presId="urn:microsoft.com/office/officeart/2005/8/layout/hierarchy5"/>
    <dgm:cxn modelId="{411F7DEE-EAE7-43F5-884F-6F86EDD185B3}" type="presParOf" srcId="{C63F31D8-E68D-4D60-9C63-257CE9565141}" destId="{774E8BE3-7AE6-43C3-B8D2-F36BEEDBC927}" srcOrd="0" destOrd="0" presId="urn:microsoft.com/office/officeart/2005/8/layout/hierarchy5"/>
    <dgm:cxn modelId="{5512B626-41F4-4D6C-A975-5FCCF47DABBB}" type="presParOf" srcId="{C63F31D8-E68D-4D60-9C63-257CE9565141}" destId="{BAD5FD9E-1661-44CF-B5CD-E26EF09FCAD6}" srcOrd="1" destOrd="0" presId="urn:microsoft.com/office/officeart/2005/8/layout/hierarchy5"/>
    <dgm:cxn modelId="{150CDBFE-2434-4C5A-8DD5-8350F73D7E4D}" type="presParOf" srcId="{BAD5FD9E-1661-44CF-B5CD-E26EF09FCAD6}" destId="{122E15ED-E0A1-4D16-B7AA-02D47316D8BC}" srcOrd="0" destOrd="0" presId="urn:microsoft.com/office/officeart/2005/8/layout/hierarchy5"/>
    <dgm:cxn modelId="{AF179CC4-7496-41FB-A15B-B05BFDAD6E06}" type="presParOf" srcId="{122E15ED-E0A1-4D16-B7AA-02D47316D8BC}" destId="{607F71C8-1E6F-47E8-9726-1BAAF19C5034}" srcOrd="0" destOrd="0" presId="urn:microsoft.com/office/officeart/2005/8/layout/hierarchy5"/>
    <dgm:cxn modelId="{ED264A6F-5D9E-4917-A1F8-80FF52A44F14}" type="presParOf" srcId="{BAD5FD9E-1661-44CF-B5CD-E26EF09FCAD6}" destId="{32112700-9E08-4AD9-99E4-B6D455D74AD6}" srcOrd="1" destOrd="0" presId="urn:microsoft.com/office/officeart/2005/8/layout/hierarchy5"/>
    <dgm:cxn modelId="{BDA78422-9AFF-4AEA-85F7-D7DB3CEEBB21}" type="presParOf" srcId="{32112700-9E08-4AD9-99E4-B6D455D74AD6}" destId="{FF05CAD6-79FA-4DE2-86DA-D360AD8FC23E}" srcOrd="0" destOrd="0" presId="urn:microsoft.com/office/officeart/2005/8/layout/hierarchy5"/>
    <dgm:cxn modelId="{6A285AB6-61FA-4FAD-9A6F-CBC887D57350}" type="presParOf" srcId="{32112700-9E08-4AD9-99E4-B6D455D74AD6}" destId="{75EECD98-9550-4AA2-A034-CCB30C7EAB83}" srcOrd="1" destOrd="0" presId="urn:microsoft.com/office/officeart/2005/8/layout/hierarchy5"/>
    <dgm:cxn modelId="{63495AE3-57B4-4D71-BA6E-9A2DFEC289A7}" type="presParOf" srcId="{EA79DC42-E857-44E1-BC68-AB879966777B}" destId="{4C51B772-0464-4665-8589-A8BD2FE666AE}" srcOrd="1" destOrd="0" presId="urn:microsoft.com/office/officeart/2005/8/layout/hierarchy5"/>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4A1148-4A99-4E39-BCB4-BE9AC5FBAD70}"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ru-RU"/>
        </a:p>
      </dgm:t>
    </dgm:pt>
    <dgm:pt modelId="{9D20E1A4-CC3A-4D2B-861D-33F92071F050}">
      <dgm:prSet phldrT="[Текст]" custT="1"/>
      <dgm:spPr/>
      <dgm:t>
        <a:bodyPr/>
        <a:lstStyle/>
        <a:p>
          <a:r>
            <a:rPr lang="ru-RU" sz="1400"/>
            <a:t>6 медицинских организаий области, имеющих лицензию на оказание ВМП</a:t>
          </a:r>
        </a:p>
      </dgm:t>
    </dgm:pt>
    <dgm:pt modelId="{B9574076-48BD-46F4-A12A-77FB0D104F08}" type="parTrans" cxnId="{D9F108F5-9DB6-41A3-81FD-E1843BC0A94F}">
      <dgm:prSet/>
      <dgm:spPr/>
      <dgm:t>
        <a:bodyPr/>
        <a:lstStyle/>
        <a:p>
          <a:endParaRPr lang="ru-RU"/>
        </a:p>
      </dgm:t>
    </dgm:pt>
    <dgm:pt modelId="{2B73915F-E323-41AE-BA82-76514740834B}" type="sibTrans" cxnId="{D9F108F5-9DB6-41A3-81FD-E1843BC0A94F}">
      <dgm:prSet/>
      <dgm:spPr/>
      <dgm:t>
        <a:bodyPr/>
        <a:lstStyle/>
        <a:p>
          <a:endParaRPr lang="ru-RU"/>
        </a:p>
      </dgm:t>
    </dgm:pt>
    <dgm:pt modelId="{0B5317AA-3A60-4638-B1C8-AAC25D842772}">
      <dgm:prSet phldrT="[Текст]" custT="1"/>
      <dgm:spPr/>
      <dgm:t>
        <a:bodyPr/>
        <a:lstStyle/>
        <a:p>
          <a:r>
            <a:rPr lang="ru-RU" sz="1400"/>
            <a:t>2789 человек</a:t>
          </a:r>
        </a:p>
      </dgm:t>
    </dgm:pt>
    <dgm:pt modelId="{BAC15174-BA72-45E6-995D-7510F6A794AC}" type="parTrans" cxnId="{C47AC98E-A729-4BB9-B513-2B2AA6BEDE32}">
      <dgm:prSet/>
      <dgm:spPr/>
      <dgm:t>
        <a:bodyPr/>
        <a:lstStyle/>
        <a:p>
          <a:endParaRPr lang="ru-RU"/>
        </a:p>
      </dgm:t>
    </dgm:pt>
    <dgm:pt modelId="{813BC02F-403A-4D8A-9B04-9380B81D35EA}" type="sibTrans" cxnId="{C47AC98E-A729-4BB9-B513-2B2AA6BEDE32}">
      <dgm:prSet/>
      <dgm:spPr/>
      <dgm:t>
        <a:bodyPr/>
        <a:lstStyle/>
        <a:p>
          <a:endParaRPr lang="ru-RU"/>
        </a:p>
      </dgm:t>
    </dgm:pt>
    <dgm:pt modelId="{EA79DC42-E857-44E1-BC68-AB879966777B}" type="pres">
      <dgm:prSet presAssocID="{154A1148-4A99-4E39-BCB4-BE9AC5FBAD70}" presName="mainComposite" presStyleCnt="0">
        <dgm:presLayoutVars>
          <dgm:chPref val="1"/>
          <dgm:dir/>
          <dgm:animOne val="branch"/>
          <dgm:animLvl val="lvl"/>
          <dgm:resizeHandles val="exact"/>
        </dgm:presLayoutVars>
      </dgm:prSet>
      <dgm:spPr/>
      <dgm:t>
        <a:bodyPr/>
        <a:lstStyle/>
        <a:p>
          <a:endParaRPr lang="ru-RU"/>
        </a:p>
      </dgm:t>
    </dgm:pt>
    <dgm:pt modelId="{93CE523F-2400-43F0-B2CF-4AACBD5063B9}" type="pres">
      <dgm:prSet presAssocID="{154A1148-4A99-4E39-BCB4-BE9AC5FBAD70}" presName="hierFlow" presStyleCnt="0"/>
      <dgm:spPr/>
    </dgm:pt>
    <dgm:pt modelId="{DACF2E21-6704-46F6-9A68-8BD614F0A251}" type="pres">
      <dgm:prSet presAssocID="{154A1148-4A99-4E39-BCB4-BE9AC5FBAD70}" presName="hierChild1" presStyleCnt="0">
        <dgm:presLayoutVars>
          <dgm:chPref val="1"/>
          <dgm:animOne val="branch"/>
          <dgm:animLvl val="lvl"/>
        </dgm:presLayoutVars>
      </dgm:prSet>
      <dgm:spPr/>
    </dgm:pt>
    <dgm:pt modelId="{1B06E1F1-E68B-4706-85C9-382AAFEEFEF3}" type="pres">
      <dgm:prSet presAssocID="{9D20E1A4-CC3A-4D2B-861D-33F92071F050}" presName="Name17" presStyleCnt="0"/>
      <dgm:spPr/>
    </dgm:pt>
    <dgm:pt modelId="{638F6463-8470-452D-AA51-251B2B8C8D28}" type="pres">
      <dgm:prSet presAssocID="{9D20E1A4-CC3A-4D2B-861D-33F92071F050}" presName="level1Shape" presStyleLbl="node0" presStyleIdx="0" presStyleCnt="1" custScaleX="170225" custLinFactNeighborX="-55914" custLinFactNeighborY="-2151">
        <dgm:presLayoutVars>
          <dgm:chPref val="3"/>
        </dgm:presLayoutVars>
      </dgm:prSet>
      <dgm:spPr/>
      <dgm:t>
        <a:bodyPr/>
        <a:lstStyle/>
        <a:p>
          <a:endParaRPr lang="ru-RU"/>
        </a:p>
      </dgm:t>
    </dgm:pt>
    <dgm:pt modelId="{0B8AFD2F-70C1-4423-BEF6-7AB3DB30A36D}" type="pres">
      <dgm:prSet presAssocID="{9D20E1A4-CC3A-4D2B-861D-33F92071F050}" presName="hierChild2" presStyleCnt="0"/>
      <dgm:spPr/>
    </dgm:pt>
    <dgm:pt modelId="{869045B1-61BB-458F-BAE5-B925135D2291}" type="pres">
      <dgm:prSet presAssocID="{BAC15174-BA72-45E6-995D-7510F6A794AC}" presName="Name25" presStyleLbl="parChTrans1D2" presStyleIdx="0" presStyleCnt="1"/>
      <dgm:spPr/>
      <dgm:t>
        <a:bodyPr/>
        <a:lstStyle/>
        <a:p>
          <a:endParaRPr lang="ru-RU"/>
        </a:p>
      </dgm:t>
    </dgm:pt>
    <dgm:pt modelId="{D84A8376-F453-45B6-98CB-71CBA7749346}" type="pres">
      <dgm:prSet presAssocID="{BAC15174-BA72-45E6-995D-7510F6A794AC}" presName="connTx" presStyleLbl="parChTrans1D2" presStyleIdx="0" presStyleCnt="1"/>
      <dgm:spPr/>
      <dgm:t>
        <a:bodyPr/>
        <a:lstStyle/>
        <a:p>
          <a:endParaRPr lang="ru-RU"/>
        </a:p>
      </dgm:t>
    </dgm:pt>
    <dgm:pt modelId="{BD422C07-ACBE-460D-95FF-461F9927BF12}" type="pres">
      <dgm:prSet presAssocID="{0B5317AA-3A60-4638-B1C8-AAC25D842772}" presName="Name30" presStyleCnt="0"/>
      <dgm:spPr/>
    </dgm:pt>
    <dgm:pt modelId="{6102BE24-0B08-4701-926B-2F1A6D3CBC46}" type="pres">
      <dgm:prSet presAssocID="{0B5317AA-3A60-4638-B1C8-AAC25D842772}" presName="level2Shape" presStyleLbl="node2" presStyleIdx="0" presStyleCnt="1" custLinFactNeighborX="36989"/>
      <dgm:spPr/>
      <dgm:t>
        <a:bodyPr/>
        <a:lstStyle/>
        <a:p>
          <a:endParaRPr lang="ru-RU"/>
        </a:p>
      </dgm:t>
    </dgm:pt>
    <dgm:pt modelId="{E7CAB6FC-AFAE-4F70-8343-E4A12BD6BD07}" type="pres">
      <dgm:prSet presAssocID="{0B5317AA-3A60-4638-B1C8-AAC25D842772}" presName="hierChild3" presStyleCnt="0"/>
      <dgm:spPr/>
    </dgm:pt>
    <dgm:pt modelId="{4C51B772-0464-4665-8589-A8BD2FE666AE}" type="pres">
      <dgm:prSet presAssocID="{154A1148-4A99-4E39-BCB4-BE9AC5FBAD70}" presName="bgShapesFlow" presStyleCnt="0"/>
      <dgm:spPr/>
    </dgm:pt>
  </dgm:ptLst>
  <dgm:cxnLst>
    <dgm:cxn modelId="{98C549CC-3944-46B2-94F1-B5F5C5573CD1}" type="presOf" srcId="{154A1148-4A99-4E39-BCB4-BE9AC5FBAD70}" destId="{EA79DC42-E857-44E1-BC68-AB879966777B}" srcOrd="0" destOrd="0" presId="urn:microsoft.com/office/officeart/2005/8/layout/hierarchy5"/>
    <dgm:cxn modelId="{282ED03A-CBE8-481A-8E80-6246563E4FA6}" type="presOf" srcId="{BAC15174-BA72-45E6-995D-7510F6A794AC}" destId="{D84A8376-F453-45B6-98CB-71CBA7749346}" srcOrd="1" destOrd="0" presId="urn:microsoft.com/office/officeart/2005/8/layout/hierarchy5"/>
    <dgm:cxn modelId="{D9F108F5-9DB6-41A3-81FD-E1843BC0A94F}" srcId="{154A1148-4A99-4E39-BCB4-BE9AC5FBAD70}" destId="{9D20E1A4-CC3A-4D2B-861D-33F92071F050}" srcOrd="0" destOrd="0" parTransId="{B9574076-48BD-46F4-A12A-77FB0D104F08}" sibTransId="{2B73915F-E323-41AE-BA82-76514740834B}"/>
    <dgm:cxn modelId="{6C586E05-1A58-4D89-A549-0603B2D9C9DB}" type="presOf" srcId="{9D20E1A4-CC3A-4D2B-861D-33F92071F050}" destId="{638F6463-8470-452D-AA51-251B2B8C8D28}" srcOrd="0" destOrd="0" presId="urn:microsoft.com/office/officeart/2005/8/layout/hierarchy5"/>
    <dgm:cxn modelId="{08751299-244B-4919-B6AC-966E0A638FC3}" type="presOf" srcId="{BAC15174-BA72-45E6-995D-7510F6A794AC}" destId="{869045B1-61BB-458F-BAE5-B925135D2291}" srcOrd="0" destOrd="0" presId="urn:microsoft.com/office/officeart/2005/8/layout/hierarchy5"/>
    <dgm:cxn modelId="{C47AC98E-A729-4BB9-B513-2B2AA6BEDE32}" srcId="{9D20E1A4-CC3A-4D2B-861D-33F92071F050}" destId="{0B5317AA-3A60-4638-B1C8-AAC25D842772}" srcOrd="0" destOrd="0" parTransId="{BAC15174-BA72-45E6-995D-7510F6A794AC}" sibTransId="{813BC02F-403A-4D8A-9B04-9380B81D35EA}"/>
    <dgm:cxn modelId="{DEDBF7F7-A50D-42C0-9A42-0D80E404BFA9}" type="presOf" srcId="{0B5317AA-3A60-4638-B1C8-AAC25D842772}" destId="{6102BE24-0B08-4701-926B-2F1A6D3CBC46}" srcOrd="0" destOrd="0" presId="urn:microsoft.com/office/officeart/2005/8/layout/hierarchy5"/>
    <dgm:cxn modelId="{BB001CFC-D82C-4671-BF45-AA49DEF0DAB7}" type="presParOf" srcId="{EA79DC42-E857-44E1-BC68-AB879966777B}" destId="{93CE523F-2400-43F0-B2CF-4AACBD5063B9}" srcOrd="0" destOrd="0" presId="urn:microsoft.com/office/officeart/2005/8/layout/hierarchy5"/>
    <dgm:cxn modelId="{6D8BFA48-C5DC-4E84-9B16-841EB1133716}" type="presParOf" srcId="{93CE523F-2400-43F0-B2CF-4AACBD5063B9}" destId="{DACF2E21-6704-46F6-9A68-8BD614F0A251}" srcOrd="0" destOrd="0" presId="urn:microsoft.com/office/officeart/2005/8/layout/hierarchy5"/>
    <dgm:cxn modelId="{81556803-F973-4741-9F88-AE3861BF0D43}" type="presParOf" srcId="{DACF2E21-6704-46F6-9A68-8BD614F0A251}" destId="{1B06E1F1-E68B-4706-85C9-382AAFEEFEF3}" srcOrd="0" destOrd="0" presId="urn:microsoft.com/office/officeart/2005/8/layout/hierarchy5"/>
    <dgm:cxn modelId="{D32024E6-3E18-4E5E-AD1B-BB43173F5584}" type="presParOf" srcId="{1B06E1F1-E68B-4706-85C9-382AAFEEFEF3}" destId="{638F6463-8470-452D-AA51-251B2B8C8D28}" srcOrd="0" destOrd="0" presId="urn:microsoft.com/office/officeart/2005/8/layout/hierarchy5"/>
    <dgm:cxn modelId="{62798FC4-02AC-4686-91BE-F6BF878A6F5A}" type="presParOf" srcId="{1B06E1F1-E68B-4706-85C9-382AAFEEFEF3}" destId="{0B8AFD2F-70C1-4423-BEF6-7AB3DB30A36D}" srcOrd="1" destOrd="0" presId="urn:microsoft.com/office/officeart/2005/8/layout/hierarchy5"/>
    <dgm:cxn modelId="{8215FDCC-2831-47AE-9253-0F6550355E3B}" type="presParOf" srcId="{0B8AFD2F-70C1-4423-BEF6-7AB3DB30A36D}" destId="{869045B1-61BB-458F-BAE5-B925135D2291}" srcOrd="0" destOrd="0" presId="urn:microsoft.com/office/officeart/2005/8/layout/hierarchy5"/>
    <dgm:cxn modelId="{8F961640-F7D6-493D-B3C6-79879414E969}" type="presParOf" srcId="{869045B1-61BB-458F-BAE5-B925135D2291}" destId="{D84A8376-F453-45B6-98CB-71CBA7749346}" srcOrd="0" destOrd="0" presId="urn:microsoft.com/office/officeart/2005/8/layout/hierarchy5"/>
    <dgm:cxn modelId="{1B0C60F3-F6C9-4204-9456-19DA7C2CE9B7}" type="presParOf" srcId="{0B8AFD2F-70C1-4423-BEF6-7AB3DB30A36D}" destId="{BD422C07-ACBE-460D-95FF-461F9927BF12}" srcOrd="1" destOrd="0" presId="urn:microsoft.com/office/officeart/2005/8/layout/hierarchy5"/>
    <dgm:cxn modelId="{2B26B542-8F9A-45CD-9897-B30F5FB71CEC}" type="presParOf" srcId="{BD422C07-ACBE-460D-95FF-461F9927BF12}" destId="{6102BE24-0B08-4701-926B-2F1A6D3CBC46}" srcOrd="0" destOrd="0" presId="urn:microsoft.com/office/officeart/2005/8/layout/hierarchy5"/>
    <dgm:cxn modelId="{64DF0452-0178-472F-A516-61516D34EE34}" type="presParOf" srcId="{BD422C07-ACBE-460D-95FF-461F9927BF12}" destId="{E7CAB6FC-AFAE-4F70-8343-E4A12BD6BD07}" srcOrd="1" destOrd="0" presId="urn:microsoft.com/office/officeart/2005/8/layout/hierarchy5"/>
    <dgm:cxn modelId="{D4194441-200D-4099-85AE-8D03B9ADF8AB}" type="presParOf" srcId="{EA79DC42-E857-44E1-BC68-AB879966777B}" destId="{4C51B772-0464-4665-8589-A8BD2FE666AE}" srcOrd="1" destOrd="0" presId="urn:microsoft.com/office/officeart/2005/8/layout/hierarchy5"/>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6DAEAB-7BE9-4A62-ADA7-44AA764520DB}"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ru-RU"/>
        </a:p>
      </dgm:t>
    </dgm:pt>
    <dgm:pt modelId="{C40DE382-48DF-4D63-8B20-DBF34E64D283}">
      <dgm:prSet phldrT="[Текст]" custT="1"/>
      <dgm:spPr>
        <a:solidFill>
          <a:schemeClr val="tx2">
            <a:lumMod val="60000"/>
            <a:lumOff val="40000"/>
          </a:schemeClr>
        </a:solidFill>
      </dgm:spPr>
      <dgm:t>
        <a:bodyPr/>
        <a:lstStyle/>
        <a:p>
          <a:pPr algn="ctr"/>
          <a:r>
            <a:rPr lang="ru-RU" sz="1100" b="1">
              <a:latin typeface="Arial Narrow" panose="020B0606020202030204" pitchFamily="34" charset="0"/>
            </a:rPr>
            <a:t>2015 год</a:t>
          </a:r>
        </a:p>
        <a:p>
          <a:pPr algn="ctr"/>
          <a:r>
            <a:rPr lang="ru-RU" sz="1100" b="1">
              <a:latin typeface="Arial Narrow" panose="020B0606020202030204" pitchFamily="34" charset="0"/>
            </a:rPr>
            <a:t>места для детей дошкольного возраста</a:t>
          </a:r>
        </a:p>
      </dgm:t>
    </dgm:pt>
    <dgm:pt modelId="{D621A516-0C87-4B57-9582-2A36AD6F0AD8}" type="parTrans" cxnId="{0F1C6143-6E2B-48F9-9171-50F864295931}">
      <dgm:prSet/>
      <dgm:spPr/>
      <dgm:t>
        <a:bodyPr/>
        <a:lstStyle/>
        <a:p>
          <a:pPr algn="ctr"/>
          <a:endParaRPr lang="ru-RU" sz="1400">
            <a:latin typeface="Arial Narrow" panose="020B0606020202030204" pitchFamily="34" charset="0"/>
          </a:endParaRPr>
        </a:p>
      </dgm:t>
    </dgm:pt>
    <dgm:pt modelId="{72A17FC5-8150-4F98-8051-F86E22546A79}" type="sibTrans" cxnId="{0F1C6143-6E2B-48F9-9171-50F864295931}">
      <dgm:prSet/>
      <dgm:spPr/>
      <dgm:t>
        <a:bodyPr/>
        <a:lstStyle/>
        <a:p>
          <a:pPr algn="ctr"/>
          <a:endParaRPr lang="ru-RU" sz="1400">
            <a:latin typeface="Arial Narrow" panose="020B0606020202030204" pitchFamily="34" charset="0"/>
          </a:endParaRPr>
        </a:p>
      </dgm:t>
    </dgm:pt>
    <dgm:pt modelId="{6B80AD0D-A10C-4AC8-87B8-7B6E5AA4EBAC}">
      <dgm:prSet phldrT="[Текст]" custT="1"/>
      <dgm:spPr/>
      <dgm:t>
        <a:bodyPr/>
        <a:lstStyle/>
        <a:p>
          <a:pPr algn="ctr"/>
          <a:r>
            <a:rPr lang="ru-RU" sz="1100">
              <a:latin typeface="Arial Narrow" panose="020B0606020202030204" pitchFamily="34" charset="0"/>
            </a:rPr>
            <a:t>1095 </a:t>
          </a:r>
        </a:p>
        <a:p>
          <a:pPr algn="ctr"/>
          <a:r>
            <a:rPr lang="ru-RU" sz="1100">
              <a:latin typeface="Arial Narrow" panose="020B0606020202030204" pitchFamily="34" charset="0"/>
            </a:rPr>
            <a:t>дополнительных мест</a:t>
          </a:r>
        </a:p>
      </dgm:t>
    </dgm:pt>
    <dgm:pt modelId="{0DA758B9-CEB1-44AC-AEA7-BC64D3739A19}" type="parTrans" cxnId="{81740B11-B9E4-4C6F-8980-2A7D68291633}">
      <dgm:prSet/>
      <dgm:spPr/>
      <dgm:t>
        <a:bodyPr/>
        <a:lstStyle/>
        <a:p>
          <a:pPr algn="ctr"/>
          <a:endParaRPr lang="ru-RU" sz="1400">
            <a:latin typeface="Arial Narrow" panose="020B0606020202030204" pitchFamily="34" charset="0"/>
          </a:endParaRPr>
        </a:p>
      </dgm:t>
    </dgm:pt>
    <dgm:pt modelId="{A2751FE3-9C41-4D7E-9991-7E7CE3CC689E}" type="sibTrans" cxnId="{81740B11-B9E4-4C6F-8980-2A7D68291633}">
      <dgm:prSet/>
      <dgm:spPr/>
      <dgm:t>
        <a:bodyPr/>
        <a:lstStyle/>
        <a:p>
          <a:pPr algn="ctr"/>
          <a:endParaRPr lang="ru-RU" sz="1400">
            <a:latin typeface="Arial Narrow" panose="020B0606020202030204" pitchFamily="34" charset="0"/>
          </a:endParaRPr>
        </a:p>
      </dgm:t>
    </dgm:pt>
    <dgm:pt modelId="{1CD8E257-4334-4D87-9011-4CCFB79E00AD}">
      <dgm:prSet phldrT="[Текст]" custT="1"/>
      <dgm:spPr/>
      <dgm:t>
        <a:bodyPr/>
        <a:lstStyle/>
        <a:p>
          <a:pPr algn="ctr"/>
          <a:r>
            <a:rPr lang="ru-RU" sz="1100">
              <a:latin typeface="Arial Narrow" panose="020B0606020202030204" pitchFamily="34" charset="0"/>
            </a:rPr>
            <a:t>4 МСУ: г. Белогорск, Зейский район, Серышевский район, Сковородинский район</a:t>
          </a:r>
        </a:p>
      </dgm:t>
    </dgm:pt>
    <dgm:pt modelId="{CAB4AEB7-506B-4D5D-98E8-4CB51AA3CD27}" type="parTrans" cxnId="{D230D183-F9F6-4B94-B34B-74E9C54CB15E}">
      <dgm:prSet/>
      <dgm:spPr/>
      <dgm:t>
        <a:bodyPr/>
        <a:lstStyle/>
        <a:p>
          <a:pPr algn="ctr"/>
          <a:endParaRPr lang="ru-RU" sz="1400">
            <a:latin typeface="Arial Narrow" panose="020B0606020202030204" pitchFamily="34" charset="0"/>
          </a:endParaRPr>
        </a:p>
      </dgm:t>
    </dgm:pt>
    <dgm:pt modelId="{C1DFC046-9021-48D3-953B-CFF888C26567}" type="sibTrans" cxnId="{D230D183-F9F6-4B94-B34B-74E9C54CB15E}">
      <dgm:prSet/>
      <dgm:spPr/>
      <dgm:t>
        <a:bodyPr/>
        <a:lstStyle/>
        <a:p>
          <a:pPr algn="ctr"/>
          <a:endParaRPr lang="ru-RU" sz="1400">
            <a:latin typeface="Arial Narrow" panose="020B0606020202030204" pitchFamily="34" charset="0"/>
          </a:endParaRPr>
        </a:p>
      </dgm:t>
    </dgm:pt>
    <dgm:pt modelId="{ADE7F1CF-C846-463A-AD96-E94FCED55E7F}">
      <dgm:prSet phldrT="[Текст]" custT="1"/>
      <dgm:spPr/>
      <dgm:t>
        <a:bodyPr/>
        <a:lstStyle/>
        <a:p>
          <a:pPr algn="ctr"/>
          <a:r>
            <a:rPr lang="ru-RU" sz="1100">
              <a:latin typeface="Arial Narrow" panose="020B0606020202030204" pitchFamily="34" charset="0"/>
            </a:rPr>
            <a:t>275 мест за счёт реконструкции и капитального ремонта 7 зданий детских садов</a:t>
          </a:r>
        </a:p>
      </dgm:t>
    </dgm:pt>
    <dgm:pt modelId="{044CDBC8-B963-4D98-B318-A14124DB7248}" type="parTrans" cxnId="{282D725D-D042-4B31-927A-BAEAF4404467}">
      <dgm:prSet/>
      <dgm:spPr/>
      <dgm:t>
        <a:bodyPr/>
        <a:lstStyle/>
        <a:p>
          <a:pPr algn="ctr"/>
          <a:endParaRPr lang="ru-RU" sz="1400">
            <a:latin typeface="Arial Narrow" panose="020B0606020202030204" pitchFamily="34" charset="0"/>
          </a:endParaRPr>
        </a:p>
      </dgm:t>
    </dgm:pt>
    <dgm:pt modelId="{8248D261-C6D6-4257-B05F-D828578960F9}" type="sibTrans" cxnId="{282D725D-D042-4B31-927A-BAEAF4404467}">
      <dgm:prSet/>
      <dgm:spPr/>
      <dgm:t>
        <a:bodyPr/>
        <a:lstStyle/>
        <a:p>
          <a:pPr algn="ctr"/>
          <a:endParaRPr lang="ru-RU" sz="1400">
            <a:latin typeface="Arial Narrow" panose="020B0606020202030204" pitchFamily="34" charset="0"/>
          </a:endParaRPr>
        </a:p>
      </dgm:t>
    </dgm:pt>
    <dgm:pt modelId="{487D6620-9931-4494-8DF8-E9086F6CEF0F}" type="pres">
      <dgm:prSet presAssocID="{376DAEAB-7BE9-4A62-ADA7-44AA764520DB}" presName="Name0" presStyleCnt="0">
        <dgm:presLayoutVars>
          <dgm:chMax val="1"/>
          <dgm:chPref val="1"/>
          <dgm:dir/>
          <dgm:animOne val="branch"/>
          <dgm:animLvl val="lvl"/>
        </dgm:presLayoutVars>
      </dgm:prSet>
      <dgm:spPr/>
      <dgm:t>
        <a:bodyPr/>
        <a:lstStyle/>
        <a:p>
          <a:endParaRPr lang="ru-RU"/>
        </a:p>
      </dgm:t>
    </dgm:pt>
    <dgm:pt modelId="{F249C2A9-7890-4F19-A88E-23AC1C9311AA}" type="pres">
      <dgm:prSet presAssocID="{C40DE382-48DF-4D63-8B20-DBF34E64D283}" presName="singleCycle" presStyleCnt="0"/>
      <dgm:spPr/>
    </dgm:pt>
    <dgm:pt modelId="{28F7A8E6-98D5-4EF3-AE99-E58527200717}" type="pres">
      <dgm:prSet presAssocID="{C40DE382-48DF-4D63-8B20-DBF34E64D283}" presName="singleCenter" presStyleLbl="node1" presStyleIdx="0" presStyleCnt="4" custScaleX="440613" custScaleY="97590" custLinFactNeighborX="0" custLinFactNeighborY="-16142">
        <dgm:presLayoutVars>
          <dgm:chMax val="7"/>
          <dgm:chPref val="7"/>
        </dgm:presLayoutVars>
      </dgm:prSet>
      <dgm:spPr/>
      <dgm:t>
        <a:bodyPr/>
        <a:lstStyle/>
        <a:p>
          <a:endParaRPr lang="ru-RU"/>
        </a:p>
      </dgm:t>
    </dgm:pt>
    <dgm:pt modelId="{14D47E41-707C-48FF-B30A-2E3DA55F9190}" type="pres">
      <dgm:prSet presAssocID="{0DA758B9-CEB1-44AC-AEA7-BC64D3739A19}" presName="Name56" presStyleLbl="parChTrans1D2" presStyleIdx="0" presStyleCnt="3"/>
      <dgm:spPr/>
      <dgm:t>
        <a:bodyPr/>
        <a:lstStyle/>
        <a:p>
          <a:endParaRPr lang="ru-RU"/>
        </a:p>
      </dgm:t>
    </dgm:pt>
    <dgm:pt modelId="{B29DFC93-0BC7-4254-AC85-F3A69D3286D0}" type="pres">
      <dgm:prSet presAssocID="{6B80AD0D-A10C-4AC8-87B8-7B6E5AA4EBAC}" presName="text0" presStyleLbl="node1" presStyleIdx="1" presStyleCnt="4" custScaleX="447951" custScaleY="119170">
        <dgm:presLayoutVars>
          <dgm:bulletEnabled val="1"/>
        </dgm:presLayoutVars>
      </dgm:prSet>
      <dgm:spPr/>
      <dgm:t>
        <a:bodyPr/>
        <a:lstStyle/>
        <a:p>
          <a:endParaRPr lang="ru-RU"/>
        </a:p>
      </dgm:t>
    </dgm:pt>
    <dgm:pt modelId="{D3FA6F9A-8DAE-491B-A2B9-26B88CD6E417}" type="pres">
      <dgm:prSet presAssocID="{CAB4AEB7-506B-4D5D-98E8-4CB51AA3CD27}" presName="Name56" presStyleLbl="parChTrans1D2" presStyleIdx="1" presStyleCnt="3"/>
      <dgm:spPr/>
      <dgm:t>
        <a:bodyPr/>
        <a:lstStyle/>
        <a:p>
          <a:endParaRPr lang="ru-RU"/>
        </a:p>
      </dgm:t>
    </dgm:pt>
    <dgm:pt modelId="{1589CCD6-6C38-4DF0-8730-C480E706ABCB}" type="pres">
      <dgm:prSet presAssocID="{1CD8E257-4334-4D87-9011-4CCFB79E00AD}" presName="text0" presStyleLbl="node1" presStyleIdx="2" presStyleCnt="4" custScaleX="484381" custScaleY="157416" custRadScaleRad="135621" custRadScaleInc="-15202">
        <dgm:presLayoutVars>
          <dgm:bulletEnabled val="1"/>
        </dgm:presLayoutVars>
      </dgm:prSet>
      <dgm:spPr/>
      <dgm:t>
        <a:bodyPr/>
        <a:lstStyle/>
        <a:p>
          <a:endParaRPr lang="ru-RU"/>
        </a:p>
      </dgm:t>
    </dgm:pt>
    <dgm:pt modelId="{CCA428EB-5D93-41A4-8815-95019DD49994}" type="pres">
      <dgm:prSet presAssocID="{044CDBC8-B963-4D98-B318-A14124DB7248}" presName="Name56" presStyleLbl="parChTrans1D2" presStyleIdx="2" presStyleCnt="3"/>
      <dgm:spPr/>
      <dgm:t>
        <a:bodyPr/>
        <a:lstStyle/>
        <a:p>
          <a:endParaRPr lang="ru-RU"/>
        </a:p>
      </dgm:t>
    </dgm:pt>
    <dgm:pt modelId="{92B940CD-B550-4752-9E00-A73D2367B3BB}" type="pres">
      <dgm:prSet presAssocID="{ADE7F1CF-C846-463A-AD96-E94FCED55E7F}" presName="text0" presStyleLbl="node1" presStyleIdx="3" presStyleCnt="4" custScaleX="484381" custScaleY="157416" custRadScaleRad="136695" custRadScaleInc="14866">
        <dgm:presLayoutVars>
          <dgm:bulletEnabled val="1"/>
        </dgm:presLayoutVars>
      </dgm:prSet>
      <dgm:spPr/>
      <dgm:t>
        <a:bodyPr/>
        <a:lstStyle/>
        <a:p>
          <a:endParaRPr lang="ru-RU"/>
        </a:p>
      </dgm:t>
    </dgm:pt>
  </dgm:ptLst>
  <dgm:cxnLst>
    <dgm:cxn modelId="{A69FB4EC-D4E4-4761-ABE5-9D6BEFE84DC7}" type="presOf" srcId="{376DAEAB-7BE9-4A62-ADA7-44AA764520DB}" destId="{487D6620-9931-4494-8DF8-E9086F6CEF0F}" srcOrd="0" destOrd="0" presId="urn:microsoft.com/office/officeart/2008/layout/RadialCluster"/>
    <dgm:cxn modelId="{59E1564D-3301-43B4-B6C2-34349DCFB4E0}" type="presOf" srcId="{C40DE382-48DF-4D63-8B20-DBF34E64D283}" destId="{28F7A8E6-98D5-4EF3-AE99-E58527200717}" srcOrd="0" destOrd="0" presId="urn:microsoft.com/office/officeart/2008/layout/RadialCluster"/>
    <dgm:cxn modelId="{FD88AD49-2E6F-4C27-93E5-75DEDEF9D076}" type="presOf" srcId="{0DA758B9-CEB1-44AC-AEA7-BC64D3739A19}" destId="{14D47E41-707C-48FF-B30A-2E3DA55F9190}" srcOrd="0" destOrd="0" presId="urn:microsoft.com/office/officeart/2008/layout/RadialCluster"/>
    <dgm:cxn modelId="{792C4555-FD9F-4CB2-85C5-28AB6B7EAD0E}" type="presOf" srcId="{044CDBC8-B963-4D98-B318-A14124DB7248}" destId="{CCA428EB-5D93-41A4-8815-95019DD49994}" srcOrd="0" destOrd="0" presId="urn:microsoft.com/office/officeart/2008/layout/RadialCluster"/>
    <dgm:cxn modelId="{9C3EFD3B-2FF3-4B96-9EA8-66AD91C26EA4}" type="presOf" srcId="{CAB4AEB7-506B-4D5D-98E8-4CB51AA3CD27}" destId="{D3FA6F9A-8DAE-491B-A2B9-26B88CD6E417}" srcOrd="0" destOrd="0" presId="urn:microsoft.com/office/officeart/2008/layout/RadialCluster"/>
    <dgm:cxn modelId="{282D725D-D042-4B31-927A-BAEAF4404467}" srcId="{C40DE382-48DF-4D63-8B20-DBF34E64D283}" destId="{ADE7F1CF-C846-463A-AD96-E94FCED55E7F}" srcOrd="2" destOrd="0" parTransId="{044CDBC8-B963-4D98-B318-A14124DB7248}" sibTransId="{8248D261-C6D6-4257-B05F-D828578960F9}"/>
    <dgm:cxn modelId="{9B9A1D15-2159-44AB-B8DD-B4E57F70BFFB}" type="presOf" srcId="{ADE7F1CF-C846-463A-AD96-E94FCED55E7F}" destId="{92B940CD-B550-4752-9E00-A73D2367B3BB}" srcOrd="0" destOrd="0" presId="urn:microsoft.com/office/officeart/2008/layout/RadialCluster"/>
    <dgm:cxn modelId="{81740B11-B9E4-4C6F-8980-2A7D68291633}" srcId="{C40DE382-48DF-4D63-8B20-DBF34E64D283}" destId="{6B80AD0D-A10C-4AC8-87B8-7B6E5AA4EBAC}" srcOrd="0" destOrd="0" parTransId="{0DA758B9-CEB1-44AC-AEA7-BC64D3739A19}" sibTransId="{A2751FE3-9C41-4D7E-9991-7E7CE3CC689E}"/>
    <dgm:cxn modelId="{D230D183-F9F6-4B94-B34B-74E9C54CB15E}" srcId="{C40DE382-48DF-4D63-8B20-DBF34E64D283}" destId="{1CD8E257-4334-4D87-9011-4CCFB79E00AD}" srcOrd="1" destOrd="0" parTransId="{CAB4AEB7-506B-4D5D-98E8-4CB51AA3CD27}" sibTransId="{C1DFC046-9021-48D3-953B-CFF888C26567}"/>
    <dgm:cxn modelId="{EAF44E8D-57DC-40E8-8F64-80912E2F7311}" type="presOf" srcId="{1CD8E257-4334-4D87-9011-4CCFB79E00AD}" destId="{1589CCD6-6C38-4DF0-8730-C480E706ABCB}" srcOrd="0" destOrd="0" presId="urn:microsoft.com/office/officeart/2008/layout/RadialCluster"/>
    <dgm:cxn modelId="{0F1C6143-6E2B-48F9-9171-50F864295931}" srcId="{376DAEAB-7BE9-4A62-ADA7-44AA764520DB}" destId="{C40DE382-48DF-4D63-8B20-DBF34E64D283}" srcOrd="0" destOrd="0" parTransId="{D621A516-0C87-4B57-9582-2A36AD6F0AD8}" sibTransId="{72A17FC5-8150-4F98-8051-F86E22546A79}"/>
    <dgm:cxn modelId="{62238F19-ABB9-4229-95DA-9ED568265430}" type="presOf" srcId="{6B80AD0D-A10C-4AC8-87B8-7B6E5AA4EBAC}" destId="{B29DFC93-0BC7-4254-AC85-F3A69D3286D0}" srcOrd="0" destOrd="0" presId="urn:microsoft.com/office/officeart/2008/layout/RadialCluster"/>
    <dgm:cxn modelId="{25B0F60E-9562-4D25-A068-862EAA33D4A6}" type="presParOf" srcId="{487D6620-9931-4494-8DF8-E9086F6CEF0F}" destId="{F249C2A9-7890-4F19-A88E-23AC1C9311AA}" srcOrd="0" destOrd="0" presId="urn:microsoft.com/office/officeart/2008/layout/RadialCluster"/>
    <dgm:cxn modelId="{2166E546-D950-4935-911A-01FE5E6AFD83}" type="presParOf" srcId="{F249C2A9-7890-4F19-A88E-23AC1C9311AA}" destId="{28F7A8E6-98D5-4EF3-AE99-E58527200717}" srcOrd="0" destOrd="0" presId="urn:microsoft.com/office/officeart/2008/layout/RadialCluster"/>
    <dgm:cxn modelId="{4538E58F-68DC-47CA-9A7E-B860330A75B8}" type="presParOf" srcId="{F249C2A9-7890-4F19-A88E-23AC1C9311AA}" destId="{14D47E41-707C-48FF-B30A-2E3DA55F9190}" srcOrd="1" destOrd="0" presId="urn:microsoft.com/office/officeart/2008/layout/RadialCluster"/>
    <dgm:cxn modelId="{5F8C401E-168C-4C9B-99E3-75193C9C2D3D}" type="presParOf" srcId="{F249C2A9-7890-4F19-A88E-23AC1C9311AA}" destId="{B29DFC93-0BC7-4254-AC85-F3A69D3286D0}" srcOrd="2" destOrd="0" presId="urn:microsoft.com/office/officeart/2008/layout/RadialCluster"/>
    <dgm:cxn modelId="{77F85112-4FF0-4765-A8AA-8ACC76A3102E}" type="presParOf" srcId="{F249C2A9-7890-4F19-A88E-23AC1C9311AA}" destId="{D3FA6F9A-8DAE-491B-A2B9-26B88CD6E417}" srcOrd="3" destOrd="0" presId="urn:microsoft.com/office/officeart/2008/layout/RadialCluster"/>
    <dgm:cxn modelId="{40198C65-4798-4AA4-96EE-432DBA06188C}" type="presParOf" srcId="{F249C2A9-7890-4F19-A88E-23AC1C9311AA}" destId="{1589CCD6-6C38-4DF0-8730-C480E706ABCB}" srcOrd="4" destOrd="0" presId="urn:microsoft.com/office/officeart/2008/layout/RadialCluster"/>
    <dgm:cxn modelId="{BCB6549F-C437-41A3-9604-A2964A575C20}" type="presParOf" srcId="{F249C2A9-7890-4F19-A88E-23AC1C9311AA}" destId="{CCA428EB-5D93-41A4-8815-95019DD49994}" srcOrd="5" destOrd="0" presId="urn:microsoft.com/office/officeart/2008/layout/RadialCluster"/>
    <dgm:cxn modelId="{11B0D0E9-52F2-4277-8FF3-A4999D9EB610}" type="presParOf" srcId="{F249C2A9-7890-4F19-A88E-23AC1C9311AA}" destId="{92B940CD-B550-4752-9E00-A73D2367B3BB}" srcOrd="6" destOrd="0" presId="urn:microsoft.com/office/officeart/2008/layout/RadialCluster"/>
  </dgm:cxnLst>
  <dgm:bg/>
  <dgm:whole>
    <a:ln>
      <a:noFill/>
    </a:ln>
  </dgm:whole>
  <dgm:extLst>
    <a:ext uri="http://schemas.microsoft.com/office/drawing/2008/diagram">
      <dsp:dataModelExt xmlns:dsp="http://schemas.microsoft.com/office/drawing/2008/diagram" relId="rId4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76DAEAB-7BE9-4A62-ADA7-44AA764520DB}"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ru-RU"/>
        </a:p>
      </dgm:t>
    </dgm:pt>
    <dgm:pt modelId="{C40DE382-48DF-4D63-8B20-DBF34E64D283}">
      <dgm:prSet phldrT="[Текст]" custT="1"/>
      <dgm:spPr>
        <a:solidFill>
          <a:schemeClr val="tx2">
            <a:lumMod val="60000"/>
            <a:lumOff val="40000"/>
          </a:schemeClr>
        </a:solidFill>
      </dgm:spPr>
      <dgm:t>
        <a:bodyPr/>
        <a:lstStyle/>
        <a:p>
          <a:pPr algn="ctr"/>
          <a:r>
            <a:rPr lang="ru-RU" sz="1100" b="1">
              <a:latin typeface="Arial Narrow" panose="020B0606020202030204" pitchFamily="34" charset="0"/>
            </a:rPr>
            <a:t>2016 год</a:t>
          </a:r>
        </a:p>
        <a:p>
          <a:pPr algn="ctr"/>
          <a:r>
            <a:rPr lang="ru-RU" sz="1100" b="1">
              <a:latin typeface="Arial Narrow" panose="020B0606020202030204" pitchFamily="34" charset="0"/>
            </a:rPr>
            <a:t>места для детей дошкольного возраста</a:t>
          </a:r>
        </a:p>
      </dgm:t>
    </dgm:pt>
    <dgm:pt modelId="{D621A516-0C87-4B57-9582-2A36AD6F0AD8}" type="parTrans" cxnId="{0F1C6143-6E2B-48F9-9171-50F864295931}">
      <dgm:prSet/>
      <dgm:spPr/>
      <dgm:t>
        <a:bodyPr/>
        <a:lstStyle/>
        <a:p>
          <a:pPr algn="ctr"/>
          <a:endParaRPr lang="ru-RU" sz="1400">
            <a:latin typeface="Arial Narrow" panose="020B0606020202030204" pitchFamily="34" charset="0"/>
          </a:endParaRPr>
        </a:p>
      </dgm:t>
    </dgm:pt>
    <dgm:pt modelId="{72A17FC5-8150-4F98-8051-F86E22546A79}" type="sibTrans" cxnId="{0F1C6143-6E2B-48F9-9171-50F864295931}">
      <dgm:prSet/>
      <dgm:spPr/>
      <dgm:t>
        <a:bodyPr/>
        <a:lstStyle/>
        <a:p>
          <a:pPr algn="ctr"/>
          <a:endParaRPr lang="ru-RU" sz="1400">
            <a:latin typeface="Arial Narrow" panose="020B0606020202030204" pitchFamily="34" charset="0"/>
          </a:endParaRPr>
        </a:p>
      </dgm:t>
    </dgm:pt>
    <dgm:pt modelId="{6B80AD0D-A10C-4AC8-87B8-7B6E5AA4EBAC}">
      <dgm:prSet phldrT="[Текст]" custT="1"/>
      <dgm:spPr/>
      <dgm:t>
        <a:bodyPr/>
        <a:lstStyle/>
        <a:p>
          <a:pPr algn="ctr"/>
          <a:r>
            <a:rPr lang="ru-RU" sz="1100">
              <a:latin typeface="Arial Narrow" panose="020B0606020202030204" pitchFamily="34" charset="0"/>
            </a:rPr>
            <a:t>460</a:t>
          </a:r>
        </a:p>
        <a:p>
          <a:pPr algn="ctr"/>
          <a:r>
            <a:rPr lang="ru-RU" sz="1100">
              <a:latin typeface="Arial Narrow" panose="020B0606020202030204" pitchFamily="34" charset="0"/>
            </a:rPr>
            <a:t>дополнительных мест</a:t>
          </a:r>
        </a:p>
      </dgm:t>
    </dgm:pt>
    <dgm:pt modelId="{0DA758B9-CEB1-44AC-AEA7-BC64D3739A19}" type="parTrans" cxnId="{81740B11-B9E4-4C6F-8980-2A7D68291633}">
      <dgm:prSet/>
      <dgm:spPr/>
      <dgm:t>
        <a:bodyPr/>
        <a:lstStyle/>
        <a:p>
          <a:pPr algn="ctr"/>
          <a:endParaRPr lang="ru-RU" sz="1400">
            <a:latin typeface="Arial Narrow" panose="020B0606020202030204" pitchFamily="34" charset="0"/>
          </a:endParaRPr>
        </a:p>
      </dgm:t>
    </dgm:pt>
    <dgm:pt modelId="{A2751FE3-9C41-4D7E-9991-7E7CE3CC689E}" type="sibTrans" cxnId="{81740B11-B9E4-4C6F-8980-2A7D68291633}">
      <dgm:prSet/>
      <dgm:spPr/>
      <dgm:t>
        <a:bodyPr/>
        <a:lstStyle/>
        <a:p>
          <a:pPr algn="ctr"/>
          <a:endParaRPr lang="ru-RU" sz="1400">
            <a:latin typeface="Arial Narrow" panose="020B0606020202030204" pitchFamily="34" charset="0"/>
          </a:endParaRPr>
        </a:p>
      </dgm:t>
    </dgm:pt>
    <dgm:pt modelId="{1CD8E257-4334-4D87-9011-4CCFB79E00AD}">
      <dgm:prSet phldrT="[Текст]" custT="1"/>
      <dgm:spPr/>
      <dgm:t>
        <a:bodyPr/>
        <a:lstStyle/>
        <a:p>
          <a:pPr algn="ctr"/>
          <a:r>
            <a:rPr lang="ru-RU" sz="1200">
              <a:latin typeface="Arial Narrow" panose="020B0606020202030204" pitchFamily="34" charset="0"/>
            </a:rPr>
            <a:t>Капитальный ремонт здания детского сада в с. Поздеевке (Ромненский район) - 17 мест</a:t>
          </a:r>
        </a:p>
      </dgm:t>
    </dgm:pt>
    <dgm:pt modelId="{CAB4AEB7-506B-4D5D-98E8-4CB51AA3CD27}" type="parTrans" cxnId="{D230D183-F9F6-4B94-B34B-74E9C54CB15E}">
      <dgm:prSet/>
      <dgm:spPr/>
      <dgm:t>
        <a:bodyPr/>
        <a:lstStyle/>
        <a:p>
          <a:pPr algn="ctr"/>
          <a:endParaRPr lang="ru-RU" sz="1400">
            <a:latin typeface="Arial Narrow" panose="020B0606020202030204" pitchFamily="34" charset="0"/>
          </a:endParaRPr>
        </a:p>
      </dgm:t>
    </dgm:pt>
    <dgm:pt modelId="{C1DFC046-9021-48D3-953B-CFF888C26567}" type="sibTrans" cxnId="{D230D183-F9F6-4B94-B34B-74E9C54CB15E}">
      <dgm:prSet/>
      <dgm:spPr/>
      <dgm:t>
        <a:bodyPr/>
        <a:lstStyle/>
        <a:p>
          <a:pPr algn="ctr"/>
          <a:endParaRPr lang="ru-RU" sz="1400">
            <a:latin typeface="Arial Narrow" panose="020B0606020202030204" pitchFamily="34" charset="0"/>
          </a:endParaRPr>
        </a:p>
      </dgm:t>
    </dgm:pt>
    <dgm:pt modelId="{ADE7F1CF-C846-463A-AD96-E94FCED55E7F}">
      <dgm:prSet phldrT="[Текст]" custT="1"/>
      <dgm:spPr/>
      <dgm:t>
        <a:bodyPr/>
        <a:lstStyle/>
        <a:p>
          <a:pPr algn="ctr"/>
          <a:r>
            <a:rPr lang="ru-RU" sz="1100">
              <a:latin typeface="Arial Narrow" panose="020B0606020202030204" pitchFamily="34" charset="0"/>
            </a:rPr>
            <a:t>Строительство и реконструкция 3 зданий детских садов (г. Благовещенск, Серышевский район, Сковородинский район)</a:t>
          </a:r>
        </a:p>
      </dgm:t>
    </dgm:pt>
    <dgm:pt modelId="{044CDBC8-B963-4D98-B318-A14124DB7248}" type="parTrans" cxnId="{282D725D-D042-4B31-927A-BAEAF4404467}">
      <dgm:prSet/>
      <dgm:spPr/>
      <dgm:t>
        <a:bodyPr/>
        <a:lstStyle/>
        <a:p>
          <a:pPr algn="ctr"/>
          <a:endParaRPr lang="ru-RU" sz="1400">
            <a:latin typeface="Arial Narrow" panose="020B0606020202030204" pitchFamily="34" charset="0"/>
          </a:endParaRPr>
        </a:p>
      </dgm:t>
    </dgm:pt>
    <dgm:pt modelId="{8248D261-C6D6-4257-B05F-D828578960F9}" type="sibTrans" cxnId="{282D725D-D042-4B31-927A-BAEAF4404467}">
      <dgm:prSet/>
      <dgm:spPr/>
      <dgm:t>
        <a:bodyPr/>
        <a:lstStyle/>
        <a:p>
          <a:pPr algn="ctr"/>
          <a:endParaRPr lang="ru-RU" sz="1400">
            <a:latin typeface="Arial Narrow" panose="020B0606020202030204" pitchFamily="34" charset="0"/>
          </a:endParaRPr>
        </a:p>
      </dgm:t>
    </dgm:pt>
    <dgm:pt modelId="{487D6620-9931-4494-8DF8-E9086F6CEF0F}" type="pres">
      <dgm:prSet presAssocID="{376DAEAB-7BE9-4A62-ADA7-44AA764520DB}" presName="Name0" presStyleCnt="0">
        <dgm:presLayoutVars>
          <dgm:chMax val="1"/>
          <dgm:chPref val="1"/>
          <dgm:dir/>
          <dgm:animOne val="branch"/>
          <dgm:animLvl val="lvl"/>
        </dgm:presLayoutVars>
      </dgm:prSet>
      <dgm:spPr/>
      <dgm:t>
        <a:bodyPr/>
        <a:lstStyle/>
        <a:p>
          <a:endParaRPr lang="ru-RU"/>
        </a:p>
      </dgm:t>
    </dgm:pt>
    <dgm:pt modelId="{F249C2A9-7890-4F19-A88E-23AC1C9311AA}" type="pres">
      <dgm:prSet presAssocID="{C40DE382-48DF-4D63-8B20-DBF34E64D283}" presName="singleCycle" presStyleCnt="0"/>
      <dgm:spPr/>
    </dgm:pt>
    <dgm:pt modelId="{28F7A8E6-98D5-4EF3-AE99-E58527200717}" type="pres">
      <dgm:prSet presAssocID="{C40DE382-48DF-4D63-8B20-DBF34E64D283}" presName="singleCenter" presStyleLbl="node1" presStyleIdx="0" presStyleCnt="4" custScaleX="440613" custScaleY="97590" custLinFactNeighborX="0" custLinFactNeighborY="-16142">
        <dgm:presLayoutVars>
          <dgm:chMax val="7"/>
          <dgm:chPref val="7"/>
        </dgm:presLayoutVars>
      </dgm:prSet>
      <dgm:spPr/>
      <dgm:t>
        <a:bodyPr/>
        <a:lstStyle/>
        <a:p>
          <a:endParaRPr lang="ru-RU"/>
        </a:p>
      </dgm:t>
    </dgm:pt>
    <dgm:pt modelId="{14D47E41-707C-48FF-B30A-2E3DA55F9190}" type="pres">
      <dgm:prSet presAssocID="{0DA758B9-CEB1-44AC-AEA7-BC64D3739A19}" presName="Name56" presStyleLbl="parChTrans1D2" presStyleIdx="0" presStyleCnt="3"/>
      <dgm:spPr/>
      <dgm:t>
        <a:bodyPr/>
        <a:lstStyle/>
        <a:p>
          <a:endParaRPr lang="ru-RU"/>
        </a:p>
      </dgm:t>
    </dgm:pt>
    <dgm:pt modelId="{B29DFC93-0BC7-4254-AC85-F3A69D3286D0}" type="pres">
      <dgm:prSet presAssocID="{6B80AD0D-A10C-4AC8-87B8-7B6E5AA4EBAC}" presName="text0" presStyleLbl="node1" presStyleIdx="1" presStyleCnt="4" custScaleX="447951" custScaleY="119170">
        <dgm:presLayoutVars>
          <dgm:bulletEnabled val="1"/>
        </dgm:presLayoutVars>
      </dgm:prSet>
      <dgm:spPr/>
      <dgm:t>
        <a:bodyPr/>
        <a:lstStyle/>
        <a:p>
          <a:endParaRPr lang="ru-RU"/>
        </a:p>
      </dgm:t>
    </dgm:pt>
    <dgm:pt modelId="{D3FA6F9A-8DAE-491B-A2B9-26B88CD6E417}" type="pres">
      <dgm:prSet presAssocID="{CAB4AEB7-506B-4D5D-98E8-4CB51AA3CD27}" presName="Name56" presStyleLbl="parChTrans1D2" presStyleIdx="1" presStyleCnt="3"/>
      <dgm:spPr/>
      <dgm:t>
        <a:bodyPr/>
        <a:lstStyle/>
        <a:p>
          <a:endParaRPr lang="ru-RU"/>
        </a:p>
      </dgm:t>
    </dgm:pt>
    <dgm:pt modelId="{1589CCD6-6C38-4DF0-8730-C480E706ABCB}" type="pres">
      <dgm:prSet presAssocID="{1CD8E257-4334-4D87-9011-4CCFB79E00AD}" presName="text0" presStyleLbl="node1" presStyleIdx="2" presStyleCnt="4" custScaleX="484381" custScaleY="157416" custRadScaleRad="119645" custRadScaleInc="-10288">
        <dgm:presLayoutVars>
          <dgm:bulletEnabled val="1"/>
        </dgm:presLayoutVars>
      </dgm:prSet>
      <dgm:spPr/>
      <dgm:t>
        <a:bodyPr/>
        <a:lstStyle/>
        <a:p>
          <a:endParaRPr lang="ru-RU"/>
        </a:p>
      </dgm:t>
    </dgm:pt>
    <dgm:pt modelId="{CCA428EB-5D93-41A4-8815-95019DD49994}" type="pres">
      <dgm:prSet presAssocID="{044CDBC8-B963-4D98-B318-A14124DB7248}" presName="Name56" presStyleLbl="parChTrans1D2" presStyleIdx="2" presStyleCnt="3"/>
      <dgm:spPr/>
      <dgm:t>
        <a:bodyPr/>
        <a:lstStyle/>
        <a:p>
          <a:endParaRPr lang="ru-RU"/>
        </a:p>
      </dgm:t>
    </dgm:pt>
    <dgm:pt modelId="{92B940CD-B550-4752-9E00-A73D2367B3BB}" type="pres">
      <dgm:prSet presAssocID="{ADE7F1CF-C846-463A-AD96-E94FCED55E7F}" presName="text0" presStyleLbl="node1" presStyleIdx="3" presStyleCnt="4" custScaleX="484381" custScaleY="157416" custRadScaleRad="120674" custRadScaleInc="9928">
        <dgm:presLayoutVars>
          <dgm:bulletEnabled val="1"/>
        </dgm:presLayoutVars>
      </dgm:prSet>
      <dgm:spPr/>
      <dgm:t>
        <a:bodyPr/>
        <a:lstStyle/>
        <a:p>
          <a:endParaRPr lang="ru-RU"/>
        </a:p>
      </dgm:t>
    </dgm:pt>
  </dgm:ptLst>
  <dgm:cxnLst>
    <dgm:cxn modelId="{43096336-2760-4B69-9E04-5A25DC87599C}" type="presOf" srcId="{6B80AD0D-A10C-4AC8-87B8-7B6E5AA4EBAC}" destId="{B29DFC93-0BC7-4254-AC85-F3A69D3286D0}" srcOrd="0" destOrd="0" presId="urn:microsoft.com/office/officeart/2008/layout/RadialCluster"/>
    <dgm:cxn modelId="{9102A94C-3A6C-48A8-86AF-57CB0FCB5141}" type="presOf" srcId="{ADE7F1CF-C846-463A-AD96-E94FCED55E7F}" destId="{92B940CD-B550-4752-9E00-A73D2367B3BB}" srcOrd="0" destOrd="0" presId="urn:microsoft.com/office/officeart/2008/layout/RadialCluster"/>
    <dgm:cxn modelId="{6A2C5FB5-164F-41FD-B01F-95DD0CC74D56}" type="presOf" srcId="{C40DE382-48DF-4D63-8B20-DBF34E64D283}" destId="{28F7A8E6-98D5-4EF3-AE99-E58527200717}" srcOrd="0" destOrd="0" presId="urn:microsoft.com/office/officeart/2008/layout/RadialCluster"/>
    <dgm:cxn modelId="{F5B9BAB7-A9D9-480C-BF18-D5A4F66D0ACD}" type="presOf" srcId="{1CD8E257-4334-4D87-9011-4CCFB79E00AD}" destId="{1589CCD6-6C38-4DF0-8730-C480E706ABCB}" srcOrd="0" destOrd="0" presId="urn:microsoft.com/office/officeart/2008/layout/RadialCluster"/>
    <dgm:cxn modelId="{E53FDA8C-D02A-47B6-B8DF-9D6D5DDB6C03}" type="presOf" srcId="{044CDBC8-B963-4D98-B318-A14124DB7248}" destId="{CCA428EB-5D93-41A4-8815-95019DD49994}" srcOrd="0" destOrd="0" presId="urn:microsoft.com/office/officeart/2008/layout/RadialCluster"/>
    <dgm:cxn modelId="{86E37877-456D-4C61-B799-6BC11209BDCE}" type="presOf" srcId="{376DAEAB-7BE9-4A62-ADA7-44AA764520DB}" destId="{487D6620-9931-4494-8DF8-E9086F6CEF0F}" srcOrd="0" destOrd="0" presId="urn:microsoft.com/office/officeart/2008/layout/RadialCluster"/>
    <dgm:cxn modelId="{282D725D-D042-4B31-927A-BAEAF4404467}" srcId="{C40DE382-48DF-4D63-8B20-DBF34E64D283}" destId="{ADE7F1CF-C846-463A-AD96-E94FCED55E7F}" srcOrd="2" destOrd="0" parTransId="{044CDBC8-B963-4D98-B318-A14124DB7248}" sibTransId="{8248D261-C6D6-4257-B05F-D828578960F9}"/>
    <dgm:cxn modelId="{81740B11-B9E4-4C6F-8980-2A7D68291633}" srcId="{C40DE382-48DF-4D63-8B20-DBF34E64D283}" destId="{6B80AD0D-A10C-4AC8-87B8-7B6E5AA4EBAC}" srcOrd="0" destOrd="0" parTransId="{0DA758B9-CEB1-44AC-AEA7-BC64D3739A19}" sibTransId="{A2751FE3-9C41-4D7E-9991-7E7CE3CC689E}"/>
    <dgm:cxn modelId="{D230D183-F9F6-4B94-B34B-74E9C54CB15E}" srcId="{C40DE382-48DF-4D63-8B20-DBF34E64D283}" destId="{1CD8E257-4334-4D87-9011-4CCFB79E00AD}" srcOrd="1" destOrd="0" parTransId="{CAB4AEB7-506B-4D5D-98E8-4CB51AA3CD27}" sibTransId="{C1DFC046-9021-48D3-953B-CFF888C26567}"/>
    <dgm:cxn modelId="{F594CE34-5E89-41E0-AB5B-D872A4D20A6F}" type="presOf" srcId="{0DA758B9-CEB1-44AC-AEA7-BC64D3739A19}" destId="{14D47E41-707C-48FF-B30A-2E3DA55F9190}" srcOrd="0" destOrd="0" presId="urn:microsoft.com/office/officeart/2008/layout/RadialCluster"/>
    <dgm:cxn modelId="{0F1C6143-6E2B-48F9-9171-50F864295931}" srcId="{376DAEAB-7BE9-4A62-ADA7-44AA764520DB}" destId="{C40DE382-48DF-4D63-8B20-DBF34E64D283}" srcOrd="0" destOrd="0" parTransId="{D621A516-0C87-4B57-9582-2A36AD6F0AD8}" sibTransId="{72A17FC5-8150-4F98-8051-F86E22546A79}"/>
    <dgm:cxn modelId="{85325703-960A-406B-A1A7-B1A3A196019F}" type="presOf" srcId="{CAB4AEB7-506B-4D5D-98E8-4CB51AA3CD27}" destId="{D3FA6F9A-8DAE-491B-A2B9-26B88CD6E417}" srcOrd="0" destOrd="0" presId="urn:microsoft.com/office/officeart/2008/layout/RadialCluster"/>
    <dgm:cxn modelId="{D3CD9C85-9ED4-47F3-9691-844FB26611B6}" type="presParOf" srcId="{487D6620-9931-4494-8DF8-E9086F6CEF0F}" destId="{F249C2A9-7890-4F19-A88E-23AC1C9311AA}" srcOrd="0" destOrd="0" presId="urn:microsoft.com/office/officeart/2008/layout/RadialCluster"/>
    <dgm:cxn modelId="{7D8DD554-9097-4D06-92B9-6F2ECC6E4DD6}" type="presParOf" srcId="{F249C2A9-7890-4F19-A88E-23AC1C9311AA}" destId="{28F7A8E6-98D5-4EF3-AE99-E58527200717}" srcOrd="0" destOrd="0" presId="urn:microsoft.com/office/officeart/2008/layout/RadialCluster"/>
    <dgm:cxn modelId="{62CE3D1B-C398-4A33-83D1-F78122623254}" type="presParOf" srcId="{F249C2A9-7890-4F19-A88E-23AC1C9311AA}" destId="{14D47E41-707C-48FF-B30A-2E3DA55F9190}" srcOrd="1" destOrd="0" presId="urn:microsoft.com/office/officeart/2008/layout/RadialCluster"/>
    <dgm:cxn modelId="{C61FA977-FEAD-4F88-9588-358CD9F6B067}" type="presParOf" srcId="{F249C2A9-7890-4F19-A88E-23AC1C9311AA}" destId="{B29DFC93-0BC7-4254-AC85-F3A69D3286D0}" srcOrd="2" destOrd="0" presId="urn:microsoft.com/office/officeart/2008/layout/RadialCluster"/>
    <dgm:cxn modelId="{446706B7-DA4D-4EAB-BEAA-4E4DC2984782}" type="presParOf" srcId="{F249C2A9-7890-4F19-A88E-23AC1C9311AA}" destId="{D3FA6F9A-8DAE-491B-A2B9-26B88CD6E417}" srcOrd="3" destOrd="0" presId="urn:microsoft.com/office/officeart/2008/layout/RadialCluster"/>
    <dgm:cxn modelId="{776A3049-41A6-48EF-B1CA-DB208D813E23}" type="presParOf" srcId="{F249C2A9-7890-4F19-A88E-23AC1C9311AA}" destId="{1589CCD6-6C38-4DF0-8730-C480E706ABCB}" srcOrd="4" destOrd="0" presId="urn:microsoft.com/office/officeart/2008/layout/RadialCluster"/>
    <dgm:cxn modelId="{34D4EF15-BEB0-4086-8A4B-02955C86895E}" type="presParOf" srcId="{F249C2A9-7890-4F19-A88E-23AC1C9311AA}" destId="{CCA428EB-5D93-41A4-8815-95019DD49994}" srcOrd="5" destOrd="0" presId="urn:microsoft.com/office/officeart/2008/layout/RadialCluster"/>
    <dgm:cxn modelId="{ABCEA9FF-11F5-4DE0-B879-356A0B2C0262}" type="presParOf" srcId="{F249C2A9-7890-4F19-A88E-23AC1C9311AA}" destId="{92B940CD-B550-4752-9E00-A73D2367B3BB}" srcOrd="6" destOrd="0" presId="urn:microsoft.com/office/officeart/2008/layout/RadialCluster"/>
  </dgm:cxnLst>
  <dgm:bg/>
  <dgm:whole>
    <a:ln>
      <a:noFill/>
    </a:ln>
  </dgm:whole>
  <dgm:extLst>
    <a:ext uri="http://schemas.microsoft.com/office/drawing/2008/diagram">
      <dsp:dataModelExt xmlns:dsp="http://schemas.microsoft.com/office/drawing/2008/diagram" relId="rId5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EA0A08C-2B19-4DDC-94BE-0FA181933E5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09DE3B54-E409-45D5-B460-271C4D583D5E}">
      <dgm:prSet phldrT="[Текст]" custT="1"/>
      <dgm:spPr/>
      <dgm:t>
        <a:bodyPr/>
        <a:lstStyle/>
        <a:p>
          <a:r>
            <a:rPr lang="ru-RU" sz="1200">
              <a:latin typeface="Arial Narrow" panose="020B0606020202030204" pitchFamily="34" charset="0"/>
            </a:rPr>
            <a:t>Направления</a:t>
          </a:r>
        </a:p>
      </dgm:t>
    </dgm:pt>
    <dgm:pt modelId="{608ADC70-D9DE-45C1-9B0E-BE7FAB8C9C53}" type="parTrans" cxnId="{75131891-9E14-499F-8DD5-4C25F95C9DB1}">
      <dgm:prSet/>
      <dgm:spPr/>
      <dgm:t>
        <a:bodyPr/>
        <a:lstStyle/>
        <a:p>
          <a:endParaRPr lang="ru-RU" sz="1100">
            <a:latin typeface="Arial Narrow" panose="020B0606020202030204" pitchFamily="34" charset="0"/>
          </a:endParaRPr>
        </a:p>
      </dgm:t>
    </dgm:pt>
    <dgm:pt modelId="{27BCA60B-A866-4EFE-9392-B40CA9B3AE54}" type="sibTrans" cxnId="{75131891-9E14-499F-8DD5-4C25F95C9DB1}">
      <dgm:prSet/>
      <dgm:spPr/>
      <dgm:t>
        <a:bodyPr/>
        <a:lstStyle/>
        <a:p>
          <a:endParaRPr lang="ru-RU" sz="1100">
            <a:latin typeface="Arial Narrow" panose="020B0606020202030204" pitchFamily="34" charset="0"/>
          </a:endParaRPr>
        </a:p>
      </dgm:t>
    </dgm:pt>
    <dgm:pt modelId="{C4540B1C-E78F-49CA-9BF6-1A59779A6F71}">
      <dgm:prSet phldrT="[Текст]" custT="1"/>
      <dgm:spPr/>
      <dgm:t>
        <a:bodyPr/>
        <a:lstStyle/>
        <a:p>
          <a:r>
            <a:rPr lang="ru-RU" sz="1200">
              <a:latin typeface="Arial Narrow" panose="020B0606020202030204" pitchFamily="34" charset="0"/>
            </a:rPr>
            <a:t>научно-техническое;</a:t>
          </a:r>
        </a:p>
      </dgm:t>
    </dgm:pt>
    <dgm:pt modelId="{C4DC4994-96A7-4D9B-A629-F677B82E1CE6}" type="parTrans" cxnId="{BBBDA91F-411D-4C85-A3A2-5E02AAC0B7D9}">
      <dgm:prSet/>
      <dgm:spPr/>
      <dgm:t>
        <a:bodyPr/>
        <a:lstStyle/>
        <a:p>
          <a:endParaRPr lang="ru-RU" sz="1100">
            <a:latin typeface="Arial Narrow" panose="020B0606020202030204" pitchFamily="34" charset="0"/>
          </a:endParaRPr>
        </a:p>
      </dgm:t>
    </dgm:pt>
    <dgm:pt modelId="{15BE6512-4D5C-4D37-8C72-3DCCE75B2E09}" type="sibTrans" cxnId="{BBBDA91F-411D-4C85-A3A2-5E02AAC0B7D9}">
      <dgm:prSet/>
      <dgm:spPr/>
      <dgm:t>
        <a:bodyPr/>
        <a:lstStyle/>
        <a:p>
          <a:endParaRPr lang="ru-RU" sz="1100">
            <a:latin typeface="Arial Narrow" panose="020B0606020202030204" pitchFamily="34" charset="0"/>
          </a:endParaRPr>
        </a:p>
      </dgm:t>
    </dgm:pt>
    <dgm:pt modelId="{4E18DE35-EC2C-4781-9EC0-4739530719B4}">
      <dgm:prSet custT="1"/>
      <dgm:spPr/>
      <dgm:t>
        <a:bodyPr/>
        <a:lstStyle/>
        <a:p>
          <a:r>
            <a:rPr lang="ru-RU" sz="1200" u="none">
              <a:latin typeface="Arial Narrow" panose="020B0606020202030204" pitchFamily="34" charset="0"/>
            </a:rPr>
            <a:t>гражданско-патриотическое;</a:t>
          </a:r>
        </a:p>
      </dgm:t>
    </dgm:pt>
    <dgm:pt modelId="{0AB991A5-582B-41B1-A5BC-A007739C9D7E}" type="parTrans" cxnId="{89D648AB-B008-437C-861F-7E0592F4C1C9}">
      <dgm:prSet/>
      <dgm:spPr/>
      <dgm:t>
        <a:bodyPr/>
        <a:lstStyle/>
        <a:p>
          <a:endParaRPr lang="ru-RU" sz="1100">
            <a:latin typeface="Arial Narrow" panose="020B0606020202030204" pitchFamily="34" charset="0"/>
          </a:endParaRPr>
        </a:p>
      </dgm:t>
    </dgm:pt>
    <dgm:pt modelId="{1A932191-618F-49D0-9321-C642943AAB23}" type="sibTrans" cxnId="{89D648AB-B008-437C-861F-7E0592F4C1C9}">
      <dgm:prSet/>
      <dgm:spPr/>
      <dgm:t>
        <a:bodyPr/>
        <a:lstStyle/>
        <a:p>
          <a:endParaRPr lang="ru-RU" sz="1100">
            <a:latin typeface="Arial Narrow" panose="020B0606020202030204" pitchFamily="34" charset="0"/>
          </a:endParaRPr>
        </a:p>
      </dgm:t>
    </dgm:pt>
    <dgm:pt modelId="{9DA3022B-F181-4833-9205-1285B69A8D12}">
      <dgm:prSet custT="1"/>
      <dgm:spPr/>
      <dgm:t>
        <a:bodyPr/>
        <a:lstStyle/>
        <a:p>
          <a:r>
            <a:rPr lang="ru-RU" sz="1200" u="none">
              <a:latin typeface="Arial Narrow" panose="020B0606020202030204" pitchFamily="34" charset="0"/>
            </a:rPr>
            <a:t>художественно-эстетическое;</a:t>
          </a:r>
        </a:p>
      </dgm:t>
    </dgm:pt>
    <dgm:pt modelId="{BFF46B3E-D379-4F7E-8191-E53ED1FF3537}" type="parTrans" cxnId="{082AB197-DB38-48CB-9441-FAEAD43B0F7F}">
      <dgm:prSet/>
      <dgm:spPr/>
      <dgm:t>
        <a:bodyPr/>
        <a:lstStyle/>
        <a:p>
          <a:endParaRPr lang="ru-RU" sz="1100">
            <a:latin typeface="Arial Narrow" panose="020B0606020202030204" pitchFamily="34" charset="0"/>
          </a:endParaRPr>
        </a:p>
      </dgm:t>
    </dgm:pt>
    <dgm:pt modelId="{A435AA2A-4DAE-4824-B666-E283846C725A}" type="sibTrans" cxnId="{082AB197-DB38-48CB-9441-FAEAD43B0F7F}">
      <dgm:prSet/>
      <dgm:spPr/>
      <dgm:t>
        <a:bodyPr/>
        <a:lstStyle/>
        <a:p>
          <a:endParaRPr lang="ru-RU" sz="1100">
            <a:latin typeface="Arial Narrow" panose="020B0606020202030204" pitchFamily="34" charset="0"/>
          </a:endParaRPr>
        </a:p>
      </dgm:t>
    </dgm:pt>
    <dgm:pt modelId="{3250CACB-A6B7-40CF-81FA-C37D808D4C98}">
      <dgm:prSet custT="1"/>
      <dgm:spPr/>
      <dgm:t>
        <a:bodyPr/>
        <a:lstStyle/>
        <a:p>
          <a:r>
            <a:rPr lang="ru-RU" sz="1200" u="none">
              <a:latin typeface="Arial Narrow" panose="020B0606020202030204" pitchFamily="34" charset="0"/>
            </a:rPr>
            <a:t>экологическое;</a:t>
          </a:r>
        </a:p>
      </dgm:t>
    </dgm:pt>
    <dgm:pt modelId="{D4412190-4475-47B0-AA87-4A6D7A28C65E}" type="parTrans" cxnId="{DAADB8B1-1F2E-4B73-8326-39BF720A2558}">
      <dgm:prSet/>
      <dgm:spPr/>
      <dgm:t>
        <a:bodyPr/>
        <a:lstStyle/>
        <a:p>
          <a:endParaRPr lang="ru-RU" sz="1100">
            <a:latin typeface="Arial Narrow" panose="020B0606020202030204" pitchFamily="34" charset="0"/>
          </a:endParaRPr>
        </a:p>
      </dgm:t>
    </dgm:pt>
    <dgm:pt modelId="{2B25BB0B-6816-4ED8-8C9E-9B5B38BFD253}" type="sibTrans" cxnId="{DAADB8B1-1F2E-4B73-8326-39BF720A2558}">
      <dgm:prSet/>
      <dgm:spPr/>
      <dgm:t>
        <a:bodyPr/>
        <a:lstStyle/>
        <a:p>
          <a:endParaRPr lang="ru-RU" sz="1100">
            <a:latin typeface="Arial Narrow" panose="020B0606020202030204" pitchFamily="34" charset="0"/>
          </a:endParaRPr>
        </a:p>
      </dgm:t>
    </dgm:pt>
    <dgm:pt modelId="{CA47C38F-7E92-4436-9423-0CC764DB41CD}">
      <dgm:prSet custT="1"/>
      <dgm:spPr/>
      <dgm:t>
        <a:bodyPr/>
        <a:lstStyle/>
        <a:p>
          <a:r>
            <a:rPr lang="ru-RU" sz="1200" u="none">
              <a:latin typeface="Arial Narrow" panose="020B0606020202030204" pitchFamily="34" charset="0"/>
            </a:rPr>
            <a:t>туристско-краеведческое;</a:t>
          </a:r>
        </a:p>
      </dgm:t>
    </dgm:pt>
    <dgm:pt modelId="{8EA1BAA8-555D-4073-AA6D-3D4B4252DE97}" type="parTrans" cxnId="{6282C800-571E-4398-970D-A632EEFB8275}">
      <dgm:prSet/>
      <dgm:spPr/>
      <dgm:t>
        <a:bodyPr/>
        <a:lstStyle/>
        <a:p>
          <a:endParaRPr lang="ru-RU" sz="1100">
            <a:latin typeface="Arial Narrow" panose="020B0606020202030204" pitchFamily="34" charset="0"/>
          </a:endParaRPr>
        </a:p>
      </dgm:t>
    </dgm:pt>
    <dgm:pt modelId="{C27FCB77-3264-4B8D-8018-4BCB84FF75C9}" type="sibTrans" cxnId="{6282C800-571E-4398-970D-A632EEFB8275}">
      <dgm:prSet/>
      <dgm:spPr/>
      <dgm:t>
        <a:bodyPr/>
        <a:lstStyle/>
        <a:p>
          <a:endParaRPr lang="ru-RU" sz="1100">
            <a:latin typeface="Arial Narrow" panose="020B0606020202030204" pitchFamily="34" charset="0"/>
          </a:endParaRPr>
        </a:p>
      </dgm:t>
    </dgm:pt>
    <dgm:pt modelId="{75E3990A-4116-4789-B0CB-F6D157A9E7B1}">
      <dgm:prSet custT="1"/>
      <dgm:spPr/>
      <dgm:t>
        <a:bodyPr/>
        <a:lstStyle/>
        <a:p>
          <a:r>
            <a:rPr lang="ru-RU" sz="1200" u="none">
              <a:latin typeface="Arial Narrow" panose="020B0606020202030204" pitchFamily="34" charset="0"/>
            </a:rPr>
            <a:t>физкультурно-спортивное;</a:t>
          </a:r>
        </a:p>
      </dgm:t>
    </dgm:pt>
    <dgm:pt modelId="{59FE9DED-A34E-47DD-BB68-31BE82956B36}" type="parTrans" cxnId="{CB50AA25-604F-45A9-BD22-32AEDD469985}">
      <dgm:prSet/>
      <dgm:spPr/>
      <dgm:t>
        <a:bodyPr/>
        <a:lstStyle/>
        <a:p>
          <a:endParaRPr lang="ru-RU" sz="1100">
            <a:latin typeface="Arial Narrow" panose="020B0606020202030204" pitchFamily="34" charset="0"/>
          </a:endParaRPr>
        </a:p>
      </dgm:t>
    </dgm:pt>
    <dgm:pt modelId="{ACFB2FEA-F650-4386-822D-A5FF3B4B00B6}" type="sibTrans" cxnId="{CB50AA25-604F-45A9-BD22-32AEDD469985}">
      <dgm:prSet/>
      <dgm:spPr/>
      <dgm:t>
        <a:bodyPr/>
        <a:lstStyle/>
        <a:p>
          <a:endParaRPr lang="ru-RU" sz="1100">
            <a:latin typeface="Arial Narrow" panose="020B0606020202030204" pitchFamily="34" charset="0"/>
          </a:endParaRPr>
        </a:p>
      </dgm:t>
    </dgm:pt>
    <dgm:pt modelId="{A2CC4FAA-6260-484C-BCA3-6405B067CE3D}">
      <dgm:prSet custT="1"/>
      <dgm:spPr/>
      <dgm:t>
        <a:bodyPr/>
        <a:lstStyle/>
        <a:p>
          <a:r>
            <a:rPr lang="ru-RU" sz="1200" u="none">
              <a:latin typeface="Arial Narrow" panose="020B0606020202030204" pitchFamily="34" charset="0"/>
            </a:rPr>
            <a:t>проектно-исследовательское;</a:t>
          </a:r>
        </a:p>
      </dgm:t>
    </dgm:pt>
    <dgm:pt modelId="{6AB66B8A-17C4-4CC6-80DB-72434BBC6726}" type="parTrans" cxnId="{E8E14802-A4CA-418C-82FE-4F07CF02762F}">
      <dgm:prSet/>
      <dgm:spPr/>
      <dgm:t>
        <a:bodyPr/>
        <a:lstStyle/>
        <a:p>
          <a:endParaRPr lang="ru-RU" sz="1100">
            <a:latin typeface="Arial Narrow" panose="020B0606020202030204" pitchFamily="34" charset="0"/>
          </a:endParaRPr>
        </a:p>
      </dgm:t>
    </dgm:pt>
    <dgm:pt modelId="{05363444-2283-40F3-A27A-5FAA61A92F3C}" type="sibTrans" cxnId="{E8E14802-A4CA-418C-82FE-4F07CF02762F}">
      <dgm:prSet/>
      <dgm:spPr/>
      <dgm:t>
        <a:bodyPr/>
        <a:lstStyle/>
        <a:p>
          <a:endParaRPr lang="ru-RU" sz="1100">
            <a:latin typeface="Arial Narrow" panose="020B0606020202030204" pitchFamily="34" charset="0"/>
          </a:endParaRPr>
        </a:p>
      </dgm:t>
    </dgm:pt>
    <dgm:pt modelId="{F61607AA-6C6E-4FFE-9087-B4D4719C50BC}">
      <dgm:prSet custT="1"/>
      <dgm:spPr/>
      <dgm:t>
        <a:bodyPr/>
        <a:lstStyle/>
        <a:p>
          <a:r>
            <a:rPr lang="ru-RU" sz="1200" u="none">
              <a:latin typeface="Arial Narrow" panose="020B0606020202030204" pitchFamily="34" charset="0"/>
            </a:rPr>
            <a:t>социально-педагогическое.</a:t>
          </a:r>
        </a:p>
      </dgm:t>
    </dgm:pt>
    <dgm:pt modelId="{8BD9A4D9-2CE4-43B7-B76B-8806A7BC325F}" type="parTrans" cxnId="{944690DE-69CA-41FA-892B-AFF26ED99854}">
      <dgm:prSet/>
      <dgm:spPr/>
      <dgm:t>
        <a:bodyPr/>
        <a:lstStyle/>
        <a:p>
          <a:endParaRPr lang="ru-RU" sz="1100">
            <a:latin typeface="Arial Narrow" panose="020B0606020202030204" pitchFamily="34" charset="0"/>
          </a:endParaRPr>
        </a:p>
      </dgm:t>
    </dgm:pt>
    <dgm:pt modelId="{34DB3257-4216-4869-A3C8-0D838A057CCE}" type="sibTrans" cxnId="{944690DE-69CA-41FA-892B-AFF26ED99854}">
      <dgm:prSet/>
      <dgm:spPr/>
      <dgm:t>
        <a:bodyPr/>
        <a:lstStyle/>
        <a:p>
          <a:endParaRPr lang="ru-RU" sz="1100">
            <a:latin typeface="Arial Narrow" panose="020B0606020202030204" pitchFamily="34" charset="0"/>
          </a:endParaRPr>
        </a:p>
      </dgm:t>
    </dgm:pt>
    <dgm:pt modelId="{58A17514-1056-4ABD-A265-523EEA38E635}" type="pres">
      <dgm:prSet presAssocID="{CEA0A08C-2B19-4DDC-94BE-0FA181933E54}" presName="linear" presStyleCnt="0">
        <dgm:presLayoutVars>
          <dgm:dir/>
          <dgm:animLvl val="lvl"/>
          <dgm:resizeHandles val="exact"/>
        </dgm:presLayoutVars>
      </dgm:prSet>
      <dgm:spPr/>
      <dgm:t>
        <a:bodyPr/>
        <a:lstStyle/>
        <a:p>
          <a:endParaRPr lang="ru-RU"/>
        </a:p>
      </dgm:t>
    </dgm:pt>
    <dgm:pt modelId="{F63A5390-F79B-4D87-99ED-389C6E0CCDA9}" type="pres">
      <dgm:prSet presAssocID="{09DE3B54-E409-45D5-B460-271C4D583D5E}" presName="parentLin" presStyleCnt="0"/>
      <dgm:spPr/>
    </dgm:pt>
    <dgm:pt modelId="{5F6CDCB5-AB24-473C-8A32-E44882C03263}" type="pres">
      <dgm:prSet presAssocID="{09DE3B54-E409-45D5-B460-271C4D583D5E}" presName="parentLeftMargin" presStyleLbl="node1" presStyleIdx="0" presStyleCnt="1"/>
      <dgm:spPr/>
      <dgm:t>
        <a:bodyPr/>
        <a:lstStyle/>
        <a:p>
          <a:endParaRPr lang="ru-RU"/>
        </a:p>
      </dgm:t>
    </dgm:pt>
    <dgm:pt modelId="{C3E3413D-7838-46DD-A1A8-737EFAE98799}" type="pres">
      <dgm:prSet presAssocID="{09DE3B54-E409-45D5-B460-271C4D583D5E}" presName="parentText" presStyleLbl="node1" presStyleIdx="0" presStyleCnt="1">
        <dgm:presLayoutVars>
          <dgm:chMax val="0"/>
          <dgm:bulletEnabled val="1"/>
        </dgm:presLayoutVars>
      </dgm:prSet>
      <dgm:spPr/>
      <dgm:t>
        <a:bodyPr/>
        <a:lstStyle/>
        <a:p>
          <a:endParaRPr lang="ru-RU"/>
        </a:p>
      </dgm:t>
    </dgm:pt>
    <dgm:pt modelId="{663820A1-787C-430F-A094-D9EFCBD69890}" type="pres">
      <dgm:prSet presAssocID="{09DE3B54-E409-45D5-B460-271C4D583D5E}" presName="negativeSpace" presStyleCnt="0"/>
      <dgm:spPr/>
    </dgm:pt>
    <dgm:pt modelId="{69E70DF3-015D-4D07-9361-15DA97DEC5FA}" type="pres">
      <dgm:prSet presAssocID="{09DE3B54-E409-45D5-B460-271C4D583D5E}" presName="childText" presStyleLbl="conFgAcc1" presStyleIdx="0" presStyleCnt="1">
        <dgm:presLayoutVars>
          <dgm:bulletEnabled val="1"/>
        </dgm:presLayoutVars>
      </dgm:prSet>
      <dgm:spPr/>
      <dgm:t>
        <a:bodyPr/>
        <a:lstStyle/>
        <a:p>
          <a:endParaRPr lang="ru-RU"/>
        </a:p>
      </dgm:t>
    </dgm:pt>
  </dgm:ptLst>
  <dgm:cxnLst>
    <dgm:cxn modelId="{89D648AB-B008-437C-861F-7E0592F4C1C9}" srcId="{09DE3B54-E409-45D5-B460-271C4D583D5E}" destId="{4E18DE35-EC2C-4781-9EC0-4739530719B4}" srcOrd="1" destOrd="0" parTransId="{0AB991A5-582B-41B1-A5BC-A007739C9D7E}" sibTransId="{1A932191-618F-49D0-9321-C642943AAB23}"/>
    <dgm:cxn modelId="{DAADB8B1-1F2E-4B73-8326-39BF720A2558}" srcId="{09DE3B54-E409-45D5-B460-271C4D583D5E}" destId="{3250CACB-A6B7-40CF-81FA-C37D808D4C98}" srcOrd="3" destOrd="0" parTransId="{D4412190-4475-47B0-AA87-4A6D7A28C65E}" sibTransId="{2B25BB0B-6816-4ED8-8C9E-9B5B38BFD253}"/>
    <dgm:cxn modelId="{220EC9EE-9EE4-41ED-9B40-5259EE0DDEDC}" type="presOf" srcId="{9DA3022B-F181-4833-9205-1285B69A8D12}" destId="{69E70DF3-015D-4D07-9361-15DA97DEC5FA}" srcOrd="0" destOrd="2" presId="urn:microsoft.com/office/officeart/2005/8/layout/list1"/>
    <dgm:cxn modelId="{75131891-9E14-499F-8DD5-4C25F95C9DB1}" srcId="{CEA0A08C-2B19-4DDC-94BE-0FA181933E54}" destId="{09DE3B54-E409-45D5-B460-271C4D583D5E}" srcOrd="0" destOrd="0" parTransId="{608ADC70-D9DE-45C1-9B0E-BE7FAB8C9C53}" sibTransId="{27BCA60B-A866-4EFE-9392-B40CA9B3AE54}"/>
    <dgm:cxn modelId="{727BE77C-B76A-4E80-91F4-7093F6BA1B0D}" type="presOf" srcId="{F61607AA-6C6E-4FFE-9087-B4D4719C50BC}" destId="{69E70DF3-015D-4D07-9361-15DA97DEC5FA}" srcOrd="0" destOrd="7" presId="urn:microsoft.com/office/officeart/2005/8/layout/list1"/>
    <dgm:cxn modelId="{9CFD1DE2-A69D-488B-A28E-FBD61C5D6629}" type="presOf" srcId="{09DE3B54-E409-45D5-B460-271C4D583D5E}" destId="{C3E3413D-7838-46DD-A1A8-737EFAE98799}" srcOrd="1" destOrd="0" presId="urn:microsoft.com/office/officeart/2005/8/layout/list1"/>
    <dgm:cxn modelId="{944690DE-69CA-41FA-892B-AFF26ED99854}" srcId="{09DE3B54-E409-45D5-B460-271C4D583D5E}" destId="{F61607AA-6C6E-4FFE-9087-B4D4719C50BC}" srcOrd="7" destOrd="0" parTransId="{8BD9A4D9-2CE4-43B7-B76B-8806A7BC325F}" sibTransId="{34DB3257-4216-4869-A3C8-0D838A057CCE}"/>
    <dgm:cxn modelId="{AE5AF855-DA85-4ABC-AE26-6EF4FB4430D1}" type="presOf" srcId="{A2CC4FAA-6260-484C-BCA3-6405B067CE3D}" destId="{69E70DF3-015D-4D07-9361-15DA97DEC5FA}" srcOrd="0" destOrd="6" presId="urn:microsoft.com/office/officeart/2005/8/layout/list1"/>
    <dgm:cxn modelId="{E8E14802-A4CA-418C-82FE-4F07CF02762F}" srcId="{09DE3B54-E409-45D5-B460-271C4D583D5E}" destId="{A2CC4FAA-6260-484C-BCA3-6405B067CE3D}" srcOrd="6" destOrd="0" parTransId="{6AB66B8A-17C4-4CC6-80DB-72434BBC6726}" sibTransId="{05363444-2283-40F3-A27A-5FAA61A92F3C}"/>
    <dgm:cxn modelId="{6282C800-571E-4398-970D-A632EEFB8275}" srcId="{09DE3B54-E409-45D5-B460-271C4D583D5E}" destId="{CA47C38F-7E92-4436-9423-0CC764DB41CD}" srcOrd="4" destOrd="0" parTransId="{8EA1BAA8-555D-4073-AA6D-3D4B4252DE97}" sibTransId="{C27FCB77-3264-4B8D-8018-4BCB84FF75C9}"/>
    <dgm:cxn modelId="{94F92879-3F74-458B-97E9-C76622375ED1}" type="presOf" srcId="{CEA0A08C-2B19-4DDC-94BE-0FA181933E54}" destId="{58A17514-1056-4ABD-A265-523EEA38E635}" srcOrd="0" destOrd="0" presId="urn:microsoft.com/office/officeart/2005/8/layout/list1"/>
    <dgm:cxn modelId="{F6BDA467-9489-47D7-A554-3E54D5A43FF2}" type="presOf" srcId="{C4540B1C-E78F-49CA-9BF6-1A59779A6F71}" destId="{69E70DF3-015D-4D07-9361-15DA97DEC5FA}" srcOrd="0" destOrd="0" presId="urn:microsoft.com/office/officeart/2005/8/layout/list1"/>
    <dgm:cxn modelId="{CB50AA25-604F-45A9-BD22-32AEDD469985}" srcId="{09DE3B54-E409-45D5-B460-271C4D583D5E}" destId="{75E3990A-4116-4789-B0CB-F6D157A9E7B1}" srcOrd="5" destOrd="0" parTransId="{59FE9DED-A34E-47DD-BB68-31BE82956B36}" sibTransId="{ACFB2FEA-F650-4386-822D-A5FF3B4B00B6}"/>
    <dgm:cxn modelId="{BBBDA91F-411D-4C85-A3A2-5E02AAC0B7D9}" srcId="{09DE3B54-E409-45D5-B460-271C4D583D5E}" destId="{C4540B1C-E78F-49CA-9BF6-1A59779A6F71}" srcOrd="0" destOrd="0" parTransId="{C4DC4994-96A7-4D9B-A629-F677B82E1CE6}" sibTransId="{15BE6512-4D5C-4D37-8C72-3DCCE75B2E09}"/>
    <dgm:cxn modelId="{082AB197-DB38-48CB-9441-FAEAD43B0F7F}" srcId="{09DE3B54-E409-45D5-B460-271C4D583D5E}" destId="{9DA3022B-F181-4833-9205-1285B69A8D12}" srcOrd="2" destOrd="0" parTransId="{BFF46B3E-D379-4F7E-8191-E53ED1FF3537}" sibTransId="{A435AA2A-4DAE-4824-B666-E283846C725A}"/>
    <dgm:cxn modelId="{08A537C1-28D3-4CF4-888D-2303DC050B7D}" type="presOf" srcId="{4E18DE35-EC2C-4781-9EC0-4739530719B4}" destId="{69E70DF3-015D-4D07-9361-15DA97DEC5FA}" srcOrd="0" destOrd="1" presId="urn:microsoft.com/office/officeart/2005/8/layout/list1"/>
    <dgm:cxn modelId="{A1281DE9-F0AF-475E-88D9-545556745CCD}" type="presOf" srcId="{CA47C38F-7E92-4436-9423-0CC764DB41CD}" destId="{69E70DF3-015D-4D07-9361-15DA97DEC5FA}" srcOrd="0" destOrd="4" presId="urn:microsoft.com/office/officeart/2005/8/layout/list1"/>
    <dgm:cxn modelId="{9D7CB783-64D1-4999-B41B-A887ADD7FBFC}" type="presOf" srcId="{75E3990A-4116-4789-B0CB-F6D157A9E7B1}" destId="{69E70DF3-015D-4D07-9361-15DA97DEC5FA}" srcOrd="0" destOrd="5" presId="urn:microsoft.com/office/officeart/2005/8/layout/list1"/>
    <dgm:cxn modelId="{6DE905CC-6EAB-4C61-B1F4-BCE540F010B2}" type="presOf" srcId="{09DE3B54-E409-45D5-B460-271C4D583D5E}" destId="{5F6CDCB5-AB24-473C-8A32-E44882C03263}" srcOrd="0" destOrd="0" presId="urn:microsoft.com/office/officeart/2005/8/layout/list1"/>
    <dgm:cxn modelId="{A8605B41-DD8B-442D-966F-CA92B19CAD3D}" type="presOf" srcId="{3250CACB-A6B7-40CF-81FA-C37D808D4C98}" destId="{69E70DF3-015D-4D07-9361-15DA97DEC5FA}" srcOrd="0" destOrd="3" presId="urn:microsoft.com/office/officeart/2005/8/layout/list1"/>
    <dgm:cxn modelId="{A031570E-7A2A-4B70-BE6A-66141D75B51D}" type="presParOf" srcId="{58A17514-1056-4ABD-A265-523EEA38E635}" destId="{F63A5390-F79B-4D87-99ED-389C6E0CCDA9}" srcOrd="0" destOrd="0" presId="urn:microsoft.com/office/officeart/2005/8/layout/list1"/>
    <dgm:cxn modelId="{CB02E1FE-3D36-4572-B2A2-FFE11C217BE6}" type="presParOf" srcId="{F63A5390-F79B-4D87-99ED-389C6E0CCDA9}" destId="{5F6CDCB5-AB24-473C-8A32-E44882C03263}" srcOrd="0" destOrd="0" presId="urn:microsoft.com/office/officeart/2005/8/layout/list1"/>
    <dgm:cxn modelId="{6D83D614-E71E-4737-8335-C75D1F7FC14A}" type="presParOf" srcId="{F63A5390-F79B-4D87-99ED-389C6E0CCDA9}" destId="{C3E3413D-7838-46DD-A1A8-737EFAE98799}" srcOrd="1" destOrd="0" presId="urn:microsoft.com/office/officeart/2005/8/layout/list1"/>
    <dgm:cxn modelId="{1B44BAEB-502F-4664-89D4-820FFF9AC437}" type="presParOf" srcId="{58A17514-1056-4ABD-A265-523EEA38E635}" destId="{663820A1-787C-430F-A094-D9EFCBD69890}" srcOrd="1" destOrd="0" presId="urn:microsoft.com/office/officeart/2005/8/layout/list1"/>
    <dgm:cxn modelId="{41150CDF-E9B7-4FAA-A588-C85144ABAD69}" type="presParOf" srcId="{58A17514-1056-4ABD-A265-523EEA38E635}" destId="{69E70DF3-015D-4D07-9361-15DA97DEC5FA}" srcOrd="2" destOrd="0" presId="urn:microsoft.com/office/officeart/2005/8/layout/lis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8F6463-8470-452D-AA51-251B2B8C8D28}">
      <dsp:nvSpPr>
        <dsp:cNvPr id="0" name=""/>
        <dsp:cNvSpPr/>
      </dsp:nvSpPr>
      <dsp:spPr>
        <a:xfrm>
          <a:off x="1428" y="553640"/>
          <a:ext cx="1443037" cy="721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67 федеральных клиник</a:t>
          </a:r>
        </a:p>
      </dsp:txBody>
      <dsp:txXfrm>
        <a:off x="22561" y="574773"/>
        <a:ext cx="1400771" cy="679252"/>
      </dsp:txXfrm>
    </dsp:sp>
    <dsp:sp modelId="{7309BE38-B6B6-4005-87F4-411D01F7318C}">
      <dsp:nvSpPr>
        <dsp:cNvPr id="0" name=""/>
        <dsp:cNvSpPr/>
      </dsp:nvSpPr>
      <dsp:spPr>
        <a:xfrm rot="19457599">
          <a:off x="1377652" y="671455"/>
          <a:ext cx="710842" cy="71015"/>
        </a:xfrm>
        <a:custGeom>
          <a:avLst/>
          <a:gdLst/>
          <a:ahLst/>
          <a:cxnLst/>
          <a:rect l="0" t="0" r="0" b="0"/>
          <a:pathLst>
            <a:path>
              <a:moveTo>
                <a:pt x="0" y="35507"/>
              </a:moveTo>
              <a:lnTo>
                <a:pt x="710842" y="355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15302" y="689192"/>
        <a:ext cx="35542" cy="35542"/>
      </dsp:txXfrm>
    </dsp:sp>
    <dsp:sp modelId="{C6BCE113-F492-452C-8205-AFE89A80957B}">
      <dsp:nvSpPr>
        <dsp:cNvPr id="0" name=""/>
        <dsp:cNvSpPr/>
      </dsp:nvSpPr>
      <dsp:spPr>
        <a:xfrm>
          <a:off x="2021681" y="138767"/>
          <a:ext cx="1443037" cy="721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средства федерального бюджета</a:t>
          </a:r>
        </a:p>
      </dsp:txBody>
      <dsp:txXfrm>
        <a:off x="2042814" y="159900"/>
        <a:ext cx="1400771" cy="679252"/>
      </dsp:txXfrm>
    </dsp:sp>
    <dsp:sp modelId="{869045B1-61BB-458F-BAE5-B925135D2291}">
      <dsp:nvSpPr>
        <dsp:cNvPr id="0" name=""/>
        <dsp:cNvSpPr/>
      </dsp:nvSpPr>
      <dsp:spPr>
        <a:xfrm>
          <a:off x="3464718" y="464018"/>
          <a:ext cx="577214" cy="71015"/>
        </a:xfrm>
        <a:custGeom>
          <a:avLst/>
          <a:gdLst/>
          <a:ahLst/>
          <a:cxnLst/>
          <a:rect l="0" t="0" r="0" b="0"/>
          <a:pathLst>
            <a:path>
              <a:moveTo>
                <a:pt x="0" y="35507"/>
              </a:moveTo>
              <a:lnTo>
                <a:pt x="577214" y="355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38895" y="485096"/>
        <a:ext cx="28860" cy="28860"/>
      </dsp:txXfrm>
    </dsp:sp>
    <dsp:sp modelId="{6102BE24-0B08-4701-926B-2F1A6D3CBC46}">
      <dsp:nvSpPr>
        <dsp:cNvPr id="0" name=""/>
        <dsp:cNvSpPr/>
      </dsp:nvSpPr>
      <dsp:spPr>
        <a:xfrm>
          <a:off x="4041933" y="138767"/>
          <a:ext cx="1443037" cy="721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961 человек</a:t>
          </a:r>
        </a:p>
      </dsp:txBody>
      <dsp:txXfrm>
        <a:off x="4063066" y="159900"/>
        <a:ext cx="1400771" cy="679252"/>
      </dsp:txXfrm>
    </dsp:sp>
    <dsp:sp modelId="{DAA977CE-1080-4E32-BA7C-5B3553E335FD}">
      <dsp:nvSpPr>
        <dsp:cNvPr id="0" name=""/>
        <dsp:cNvSpPr/>
      </dsp:nvSpPr>
      <dsp:spPr>
        <a:xfrm rot="2142401">
          <a:off x="1377652" y="1086328"/>
          <a:ext cx="710842" cy="71015"/>
        </a:xfrm>
        <a:custGeom>
          <a:avLst/>
          <a:gdLst/>
          <a:ahLst/>
          <a:cxnLst/>
          <a:rect l="0" t="0" r="0" b="0"/>
          <a:pathLst>
            <a:path>
              <a:moveTo>
                <a:pt x="0" y="35507"/>
              </a:moveTo>
              <a:lnTo>
                <a:pt x="710842" y="355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15302" y="1104065"/>
        <a:ext cx="35542" cy="35542"/>
      </dsp:txXfrm>
    </dsp:sp>
    <dsp:sp modelId="{774E8BE3-7AE6-43C3-B8D2-F36BEEDBC927}">
      <dsp:nvSpPr>
        <dsp:cNvPr id="0" name=""/>
        <dsp:cNvSpPr/>
      </dsp:nvSpPr>
      <dsp:spPr>
        <a:xfrm>
          <a:off x="2021681" y="968513"/>
          <a:ext cx="1443037" cy="721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средства ОМС</a:t>
          </a:r>
        </a:p>
      </dsp:txBody>
      <dsp:txXfrm>
        <a:off x="2042814" y="989646"/>
        <a:ext cx="1400771" cy="679252"/>
      </dsp:txXfrm>
    </dsp:sp>
    <dsp:sp modelId="{122E15ED-E0A1-4D16-B7AA-02D47316D8BC}">
      <dsp:nvSpPr>
        <dsp:cNvPr id="0" name=""/>
        <dsp:cNvSpPr/>
      </dsp:nvSpPr>
      <dsp:spPr>
        <a:xfrm>
          <a:off x="3464718" y="1293765"/>
          <a:ext cx="577214" cy="71015"/>
        </a:xfrm>
        <a:custGeom>
          <a:avLst/>
          <a:gdLst/>
          <a:ahLst/>
          <a:cxnLst/>
          <a:rect l="0" t="0" r="0" b="0"/>
          <a:pathLst>
            <a:path>
              <a:moveTo>
                <a:pt x="0" y="35507"/>
              </a:moveTo>
              <a:lnTo>
                <a:pt x="577214" y="355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38895" y="1314842"/>
        <a:ext cx="28860" cy="28860"/>
      </dsp:txXfrm>
    </dsp:sp>
    <dsp:sp modelId="{FF05CAD6-79FA-4DE2-86DA-D360AD8FC23E}">
      <dsp:nvSpPr>
        <dsp:cNvPr id="0" name=""/>
        <dsp:cNvSpPr/>
      </dsp:nvSpPr>
      <dsp:spPr>
        <a:xfrm>
          <a:off x="4041933" y="968513"/>
          <a:ext cx="1443037" cy="7215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3114 человек</a:t>
          </a:r>
        </a:p>
      </dsp:txBody>
      <dsp:txXfrm>
        <a:off x="4063066" y="989646"/>
        <a:ext cx="1400771" cy="6792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8F6463-8470-452D-AA51-251B2B8C8D28}">
      <dsp:nvSpPr>
        <dsp:cNvPr id="0" name=""/>
        <dsp:cNvSpPr/>
      </dsp:nvSpPr>
      <dsp:spPr>
        <a:xfrm>
          <a:off x="0" y="0"/>
          <a:ext cx="2723940" cy="800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6 медицинских организаий области, имеющих лицензию на оказание ВМП</a:t>
          </a:r>
        </a:p>
      </dsp:txBody>
      <dsp:txXfrm>
        <a:off x="23434" y="23434"/>
        <a:ext cx="2677072" cy="753232"/>
      </dsp:txXfrm>
    </dsp:sp>
    <dsp:sp modelId="{869045B1-61BB-458F-BAE5-B925135D2291}">
      <dsp:nvSpPr>
        <dsp:cNvPr id="0" name=""/>
        <dsp:cNvSpPr/>
      </dsp:nvSpPr>
      <dsp:spPr>
        <a:xfrm>
          <a:off x="2723940" y="310050"/>
          <a:ext cx="1162259" cy="180000"/>
        </a:xfrm>
        <a:custGeom>
          <a:avLst/>
          <a:gdLst/>
          <a:ahLst/>
          <a:cxnLst/>
          <a:rect l="0" t="0" r="0" b="0"/>
          <a:pathLst>
            <a:path>
              <a:moveTo>
                <a:pt x="0" y="90000"/>
              </a:moveTo>
              <a:lnTo>
                <a:pt x="1162259" y="900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76013" y="370993"/>
        <a:ext cx="58112" cy="58112"/>
      </dsp:txXfrm>
    </dsp:sp>
    <dsp:sp modelId="{6102BE24-0B08-4701-926B-2F1A6D3CBC46}">
      <dsp:nvSpPr>
        <dsp:cNvPr id="0" name=""/>
        <dsp:cNvSpPr/>
      </dsp:nvSpPr>
      <dsp:spPr>
        <a:xfrm>
          <a:off x="3886200" y="0"/>
          <a:ext cx="1600200" cy="800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2789 человек</a:t>
          </a:r>
        </a:p>
      </dsp:txBody>
      <dsp:txXfrm>
        <a:off x="3909634" y="23434"/>
        <a:ext cx="1553332" cy="7532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7A8E6-98D5-4EF3-AE99-E58527200717}">
      <dsp:nvSpPr>
        <dsp:cNvPr id="0" name=""/>
        <dsp:cNvSpPr/>
      </dsp:nvSpPr>
      <dsp:spPr>
        <a:xfrm>
          <a:off x="1677579" y="573065"/>
          <a:ext cx="2518103" cy="557726"/>
        </a:xfrm>
        <a:prstGeom prst="roundRect">
          <a:avLst/>
        </a:prstGeom>
        <a:solidFill>
          <a:schemeClr val="tx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b="1" kern="1200">
              <a:latin typeface="Arial Narrow" panose="020B0606020202030204" pitchFamily="34" charset="0"/>
            </a:rPr>
            <a:t>2015 год</a:t>
          </a:r>
        </a:p>
        <a:p>
          <a:pPr lvl="0" algn="ctr" defTabSz="488950">
            <a:lnSpc>
              <a:spcPct val="90000"/>
            </a:lnSpc>
            <a:spcBef>
              <a:spcPct val="0"/>
            </a:spcBef>
            <a:spcAft>
              <a:spcPct val="35000"/>
            </a:spcAft>
          </a:pPr>
          <a:r>
            <a:rPr lang="ru-RU" sz="1100" b="1" kern="1200">
              <a:latin typeface="Arial Narrow" panose="020B0606020202030204" pitchFamily="34" charset="0"/>
            </a:rPr>
            <a:t>места для детей дошкольного возраста</a:t>
          </a:r>
        </a:p>
      </dsp:txBody>
      <dsp:txXfrm>
        <a:off x="1704805" y="600291"/>
        <a:ext cx="2463651" cy="503274"/>
      </dsp:txXfrm>
    </dsp:sp>
    <dsp:sp modelId="{14D47E41-707C-48FF-B30A-2E3DA55F9190}">
      <dsp:nvSpPr>
        <dsp:cNvPr id="0" name=""/>
        <dsp:cNvSpPr/>
      </dsp:nvSpPr>
      <dsp:spPr>
        <a:xfrm rot="16200000">
          <a:off x="2892837" y="529271"/>
          <a:ext cx="87587" cy="0"/>
        </a:xfrm>
        <a:custGeom>
          <a:avLst/>
          <a:gdLst/>
          <a:ahLst/>
          <a:cxnLst/>
          <a:rect l="0" t="0" r="0" b="0"/>
          <a:pathLst>
            <a:path>
              <a:moveTo>
                <a:pt x="0" y="0"/>
              </a:moveTo>
              <a:lnTo>
                <a:pt x="8758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9DFC93-0BC7-4254-AC85-F3A69D3286D0}">
      <dsp:nvSpPr>
        <dsp:cNvPr id="0" name=""/>
        <dsp:cNvSpPr/>
      </dsp:nvSpPr>
      <dsp:spPr>
        <a:xfrm>
          <a:off x="2079017" y="29170"/>
          <a:ext cx="1715226" cy="45630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kern="1200">
              <a:latin typeface="Arial Narrow" panose="020B0606020202030204" pitchFamily="34" charset="0"/>
            </a:rPr>
            <a:t>1095 </a:t>
          </a:r>
        </a:p>
        <a:p>
          <a:pPr lvl="0" algn="ctr" defTabSz="488950">
            <a:lnSpc>
              <a:spcPct val="90000"/>
            </a:lnSpc>
            <a:spcBef>
              <a:spcPct val="0"/>
            </a:spcBef>
            <a:spcAft>
              <a:spcPct val="35000"/>
            </a:spcAft>
          </a:pPr>
          <a:r>
            <a:rPr lang="ru-RU" sz="1100" kern="1200">
              <a:latin typeface="Arial Narrow" panose="020B0606020202030204" pitchFamily="34" charset="0"/>
            </a:rPr>
            <a:t>дополнительных мест</a:t>
          </a:r>
        </a:p>
      </dsp:txBody>
      <dsp:txXfrm>
        <a:off x="2101292" y="51445"/>
        <a:ext cx="1670676" cy="411757"/>
      </dsp:txXfrm>
    </dsp:sp>
    <dsp:sp modelId="{D3FA6F9A-8DAE-491B-A2B9-26B88CD6E417}">
      <dsp:nvSpPr>
        <dsp:cNvPr id="0" name=""/>
        <dsp:cNvSpPr/>
      </dsp:nvSpPr>
      <dsp:spPr>
        <a:xfrm rot="1947906">
          <a:off x="3356364" y="1194620"/>
          <a:ext cx="237818" cy="0"/>
        </a:xfrm>
        <a:custGeom>
          <a:avLst/>
          <a:gdLst/>
          <a:ahLst/>
          <a:cxnLst/>
          <a:rect l="0" t="0" r="0" b="0"/>
          <a:pathLst>
            <a:path>
              <a:moveTo>
                <a:pt x="0" y="0"/>
              </a:moveTo>
              <a:lnTo>
                <a:pt x="23781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89CCD6-6C38-4DF0-8730-C480E706ABCB}">
      <dsp:nvSpPr>
        <dsp:cNvPr id="0" name=""/>
        <dsp:cNvSpPr/>
      </dsp:nvSpPr>
      <dsp:spPr>
        <a:xfrm>
          <a:off x="3121943" y="1258449"/>
          <a:ext cx="1854719" cy="60275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kern="1200">
              <a:latin typeface="Arial Narrow" panose="020B0606020202030204" pitchFamily="34" charset="0"/>
            </a:rPr>
            <a:t>4 МСУ: г. Белогорск, Зейский район, Серышевский район, Сковородинский район</a:t>
          </a:r>
        </a:p>
      </dsp:txBody>
      <dsp:txXfrm>
        <a:off x="3151367" y="1287873"/>
        <a:ext cx="1795871" cy="543905"/>
      </dsp:txXfrm>
    </dsp:sp>
    <dsp:sp modelId="{CCA428EB-5D93-41A4-8815-95019DD49994}">
      <dsp:nvSpPr>
        <dsp:cNvPr id="0" name=""/>
        <dsp:cNvSpPr/>
      </dsp:nvSpPr>
      <dsp:spPr>
        <a:xfrm rot="8846287">
          <a:off x="2268892" y="1198273"/>
          <a:ext cx="250760" cy="0"/>
        </a:xfrm>
        <a:custGeom>
          <a:avLst/>
          <a:gdLst/>
          <a:ahLst/>
          <a:cxnLst/>
          <a:rect l="0" t="0" r="0" b="0"/>
          <a:pathLst>
            <a:path>
              <a:moveTo>
                <a:pt x="0" y="0"/>
              </a:moveTo>
              <a:lnTo>
                <a:pt x="25076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B940CD-B550-4752-9E00-A73D2367B3BB}">
      <dsp:nvSpPr>
        <dsp:cNvPr id="0" name=""/>
        <dsp:cNvSpPr/>
      </dsp:nvSpPr>
      <dsp:spPr>
        <a:xfrm>
          <a:off x="889299" y="1265754"/>
          <a:ext cx="1854719" cy="60275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kern="1200">
              <a:latin typeface="Arial Narrow" panose="020B0606020202030204" pitchFamily="34" charset="0"/>
            </a:rPr>
            <a:t>275 мест за счёт реконструкции и капитального ремонта 7 зданий детских садов</a:t>
          </a:r>
        </a:p>
      </dsp:txBody>
      <dsp:txXfrm>
        <a:off x="918723" y="1295178"/>
        <a:ext cx="1795871" cy="54390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7A8E6-98D5-4EF3-AE99-E58527200717}">
      <dsp:nvSpPr>
        <dsp:cNvPr id="0" name=""/>
        <dsp:cNvSpPr/>
      </dsp:nvSpPr>
      <dsp:spPr>
        <a:xfrm>
          <a:off x="1816853" y="587009"/>
          <a:ext cx="2579377" cy="571298"/>
        </a:xfrm>
        <a:prstGeom prst="roundRect">
          <a:avLst/>
        </a:prstGeom>
        <a:solidFill>
          <a:schemeClr val="tx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b="1" kern="1200">
              <a:latin typeface="Arial Narrow" panose="020B0606020202030204" pitchFamily="34" charset="0"/>
            </a:rPr>
            <a:t>2016 год</a:t>
          </a:r>
        </a:p>
        <a:p>
          <a:pPr lvl="0" algn="ctr" defTabSz="488950">
            <a:lnSpc>
              <a:spcPct val="90000"/>
            </a:lnSpc>
            <a:spcBef>
              <a:spcPct val="0"/>
            </a:spcBef>
            <a:spcAft>
              <a:spcPct val="35000"/>
            </a:spcAft>
          </a:pPr>
          <a:r>
            <a:rPr lang="ru-RU" sz="1100" b="1" kern="1200">
              <a:latin typeface="Arial Narrow" panose="020B0606020202030204" pitchFamily="34" charset="0"/>
            </a:rPr>
            <a:t>места для детей дошкольного возраста</a:t>
          </a:r>
        </a:p>
      </dsp:txBody>
      <dsp:txXfrm>
        <a:off x="1844741" y="614897"/>
        <a:ext cx="2523601" cy="515522"/>
      </dsp:txXfrm>
    </dsp:sp>
    <dsp:sp modelId="{14D47E41-707C-48FF-B30A-2E3DA55F9190}">
      <dsp:nvSpPr>
        <dsp:cNvPr id="0" name=""/>
        <dsp:cNvSpPr/>
      </dsp:nvSpPr>
      <dsp:spPr>
        <a:xfrm rot="16200000">
          <a:off x="3061682" y="542150"/>
          <a:ext cx="89718" cy="0"/>
        </a:xfrm>
        <a:custGeom>
          <a:avLst/>
          <a:gdLst/>
          <a:ahLst/>
          <a:cxnLst/>
          <a:rect l="0" t="0" r="0" b="0"/>
          <a:pathLst>
            <a:path>
              <a:moveTo>
                <a:pt x="0" y="0"/>
              </a:moveTo>
              <a:lnTo>
                <a:pt x="8971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9DFC93-0BC7-4254-AC85-F3A69D3286D0}">
      <dsp:nvSpPr>
        <dsp:cNvPr id="0" name=""/>
        <dsp:cNvSpPr/>
      </dsp:nvSpPr>
      <dsp:spPr>
        <a:xfrm>
          <a:off x="2228060" y="29879"/>
          <a:ext cx="1756963" cy="46741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kern="1200">
              <a:latin typeface="Arial Narrow" panose="020B0606020202030204" pitchFamily="34" charset="0"/>
            </a:rPr>
            <a:t>460</a:t>
          </a:r>
        </a:p>
        <a:p>
          <a:pPr lvl="0" algn="ctr" defTabSz="488950">
            <a:lnSpc>
              <a:spcPct val="90000"/>
            </a:lnSpc>
            <a:spcBef>
              <a:spcPct val="0"/>
            </a:spcBef>
            <a:spcAft>
              <a:spcPct val="35000"/>
            </a:spcAft>
          </a:pPr>
          <a:r>
            <a:rPr lang="ru-RU" sz="1100" kern="1200">
              <a:latin typeface="Arial Narrow" panose="020B0606020202030204" pitchFamily="34" charset="0"/>
            </a:rPr>
            <a:t>дополнительных мест</a:t>
          </a:r>
        </a:p>
      </dsp:txBody>
      <dsp:txXfrm>
        <a:off x="2250877" y="52696"/>
        <a:ext cx="1711329" cy="421777"/>
      </dsp:txXfrm>
    </dsp:sp>
    <dsp:sp modelId="{D3FA6F9A-8DAE-491B-A2B9-26B88CD6E417}">
      <dsp:nvSpPr>
        <dsp:cNvPr id="0" name=""/>
        <dsp:cNvSpPr/>
      </dsp:nvSpPr>
      <dsp:spPr>
        <a:xfrm rot="2182505">
          <a:off x="3472859" y="1223689"/>
          <a:ext cx="220484" cy="0"/>
        </a:xfrm>
        <a:custGeom>
          <a:avLst/>
          <a:gdLst/>
          <a:ahLst/>
          <a:cxnLst/>
          <a:rect l="0" t="0" r="0" b="0"/>
          <a:pathLst>
            <a:path>
              <a:moveTo>
                <a:pt x="0" y="0"/>
              </a:moveTo>
              <a:lnTo>
                <a:pt x="22048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89CCD6-6C38-4DF0-8730-C480E706ABCB}">
      <dsp:nvSpPr>
        <dsp:cNvPr id="0" name=""/>
        <dsp:cNvSpPr/>
      </dsp:nvSpPr>
      <dsp:spPr>
        <a:xfrm>
          <a:off x="3141044" y="1289070"/>
          <a:ext cx="1899850" cy="6174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Arial Narrow" panose="020B0606020202030204" pitchFamily="34" charset="0"/>
            </a:rPr>
            <a:t>Капитальный ремонт здания детского сада в с. Поздеевке (Ромненский район) - 17 мест</a:t>
          </a:r>
        </a:p>
      </dsp:txBody>
      <dsp:txXfrm>
        <a:off x="3171184" y="1319210"/>
        <a:ext cx="1839570" cy="557140"/>
      </dsp:txXfrm>
    </dsp:sp>
    <dsp:sp modelId="{CCA428EB-5D93-41A4-8815-95019DD49994}">
      <dsp:nvSpPr>
        <dsp:cNvPr id="0" name=""/>
        <dsp:cNvSpPr/>
      </dsp:nvSpPr>
      <dsp:spPr>
        <a:xfrm rot="8611959">
          <a:off x="2510232" y="1227428"/>
          <a:ext cx="232587" cy="0"/>
        </a:xfrm>
        <a:custGeom>
          <a:avLst/>
          <a:gdLst/>
          <a:ahLst/>
          <a:cxnLst/>
          <a:rect l="0" t="0" r="0" b="0"/>
          <a:pathLst>
            <a:path>
              <a:moveTo>
                <a:pt x="0" y="0"/>
              </a:moveTo>
              <a:lnTo>
                <a:pt x="23258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B940CD-B550-4752-9E00-A73D2367B3BB}">
      <dsp:nvSpPr>
        <dsp:cNvPr id="0" name=""/>
        <dsp:cNvSpPr/>
      </dsp:nvSpPr>
      <dsp:spPr>
        <a:xfrm>
          <a:off x="1165382" y="1296549"/>
          <a:ext cx="1899850" cy="6174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kern="1200">
              <a:latin typeface="Arial Narrow" panose="020B0606020202030204" pitchFamily="34" charset="0"/>
            </a:rPr>
            <a:t>Строительство и реконструкция 3 зданий детских садов (г. Благовещенск, Серышевский район, Сковородинский район)</a:t>
          </a:r>
        </a:p>
      </dsp:txBody>
      <dsp:txXfrm>
        <a:off x="1195522" y="1326689"/>
        <a:ext cx="1839570" cy="5571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E70DF3-015D-4D07-9361-15DA97DEC5FA}">
      <dsp:nvSpPr>
        <dsp:cNvPr id="0" name=""/>
        <dsp:cNvSpPr/>
      </dsp:nvSpPr>
      <dsp:spPr>
        <a:xfrm>
          <a:off x="0" y="326886"/>
          <a:ext cx="5486400" cy="20097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458216" rIns="425806"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Arial Narrow" panose="020B0606020202030204" pitchFamily="34" charset="0"/>
            </a:rPr>
            <a:t>научно-техническое;</a:t>
          </a:r>
        </a:p>
        <a:p>
          <a:pPr marL="114300" lvl="1" indent="-114300" algn="l" defTabSz="533400">
            <a:lnSpc>
              <a:spcPct val="90000"/>
            </a:lnSpc>
            <a:spcBef>
              <a:spcPct val="0"/>
            </a:spcBef>
            <a:spcAft>
              <a:spcPct val="15000"/>
            </a:spcAft>
            <a:buChar char="••"/>
          </a:pPr>
          <a:r>
            <a:rPr lang="ru-RU" sz="1200" u="none" kern="1200">
              <a:latin typeface="Arial Narrow" panose="020B0606020202030204" pitchFamily="34" charset="0"/>
            </a:rPr>
            <a:t>гражданско-патриотическое;</a:t>
          </a:r>
        </a:p>
        <a:p>
          <a:pPr marL="114300" lvl="1" indent="-114300" algn="l" defTabSz="533400">
            <a:lnSpc>
              <a:spcPct val="90000"/>
            </a:lnSpc>
            <a:spcBef>
              <a:spcPct val="0"/>
            </a:spcBef>
            <a:spcAft>
              <a:spcPct val="15000"/>
            </a:spcAft>
            <a:buChar char="••"/>
          </a:pPr>
          <a:r>
            <a:rPr lang="ru-RU" sz="1200" u="none" kern="1200">
              <a:latin typeface="Arial Narrow" panose="020B0606020202030204" pitchFamily="34" charset="0"/>
            </a:rPr>
            <a:t>художественно-эстетическое;</a:t>
          </a:r>
        </a:p>
        <a:p>
          <a:pPr marL="114300" lvl="1" indent="-114300" algn="l" defTabSz="533400">
            <a:lnSpc>
              <a:spcPct val="90000"/>
            </a:lnSpc>
            <a:spcBef>
              <a:spcPct val="0"/>
            </a:spcBef>
            <a:spcAft>
              <a:spcPct val="15000"/>
            </a:spcAft>
            <a:buChar char="••"/>
          </a:pPr>
          <a:r>
            <a:rPr lang="ru-RU" sz="1200" u="none" kern="1200">
              <a:latin typeface="Arial Narrow" panose="020B0606020202030204" pitchFamily="34" charset="0"/>
            </a:rPr>
            <a:t>экологическое;</a:t>
          </a:r>
        </a:p>
        <a:p>
          <a:pPr marL="114300" lvl="1" indent="-114300" algn="l" defTabSz="533400">
            <a:lnSpc>
              <a:spcPct val="90000"/>
            </a:lnSpc>
            <a:spcBef>
              <a:spcPct val="0"/>
            </a:spcBef>
            <a:spcAft>
              <a:spcPct val="15000"/>
            </a:spcAft>
            <a:buChar char="••"/>
          </a:pPr>
          <a:r>
            <a:rPr lang="ru-RU" sz="1200" u="none" kern="1200">
              <a:latin typeface="Arial Narrow" panose="020B0606020202030204" pitchFamily="34" charset="0"/>
            </a:rPr>
            <a:t>туристско-краеведческое;</a:t>
          </a:r>
        </a:p>
        <a:p>
          <a:pPr marL="114300" lvl="1" indent="-114300" algn="l" defTabSz="533400">
            <a:lnSpc>
              <a:spcPct val="90000"/>
            </a:lnSpc>
            <a:spcBef>
              <a:spcPct val="0"/>
            </a:spcBef>
            <a:spcAft>
              <a:spcPct val="15000"/>
            </a:spcAft>
            <a:buChar char="••"/>
          </a:pPr>
          <a:r>
            <a:rPr lang="ru-RU" sz="1200" u="none" kern="1200">
              <a:latin typeface="Arial Narrow" panose="020B0606020202030204" pitchFamily="34" charset="0"/>
            </a:rPr>
            <a:t>физкультурно-спортивное;</a:t>
          </a:r>
        </a:p>
        <a:p>
          <a:pPr marL="114300" lvl="1" indent="-114300" algn="l" defTabSz="533400">
            <a:lnSpc>
              <a:spcPct val="90000"/>
            </a:lnSpc>
            <a:spcBef>
              <a:spcPct val="0"/>
            </a:spcBef>
            <a:spcAft>
              <a:spcPct val="15000"/>
            </a:spcAft>
            <a:buChar char="••"/>
          </a:pPr>
          <a:r>
            <a:rPr lang="ru-RU" sz="1200" u="none" kern="1200">
              <a:latin typeface="Arial Narrow" panose="020B0606020202030204" pitchFamily="34" charset="0"/>
            </a:rPr>
            <a:t>проектно-исследовательское;</a:t>
          </a:r>
        </a:p>
        <a:p>
          <a:pPr marL="114300" lvl="1" indent="-114300" algn="l" defTabSz="533400">
            <a:lnSpc>
              <a:spcPct val="90000"/>
            </a:lnSpc>
            <a:spcBef>
              <a:spcPct val="0"/>
            </a:spcBef>
            <a:spcAft>
              <a:spcPct val="15000"/>
            </a:spcAft>
            <a:buChar char="••"/>
          </a:pPr>
          <a:r>
            <a:rPr lang="ru-RU" sz="1200" u="none" kern="1200">
              <a:latin typeface="Arial Narrow" panose="020B0606020202030204" pitchFamily="34" charset="0"/>
            </a:rPr>
            <a:t>социально-педагогическое.</a:t>
          </a:r>
        </a:p>
      </dsp:txBody>
      <dsp:txXfrm>
        <a:off x="0" y="326886"/>
        <a:ext cx="5486400" cy="2009700"/>
      </dsp:txXfrm>
    </dsp:sp>
    <dsp:sp modelId="{C3E3413D-7838-46DD-A1A8-737EFAE98799}">
      <dsp:nvSpPr>
        <dsp:cNvPr id="0" name=""/>
        <dsp:cNvSpPr/>
      </dsp:nvSpPr>
      <dsp:spPr>
        <a:xfrm>
          <a:off x="274320" y="2166"/>
          <a:ext cx="3840480" cy="6494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Arial Narrow" panose="020B0606020202030204" pitchFamily="34" charset="0"/>
            </a:rPr>
            <a:t>Направления</a:t>
          </a:r>
        </a:p>
      </dsp:txBody>
      <dsp:txXfrm>
        <a:off x="306023" y="33869"/>
        <a:ext cx="3777074" cy="5860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0.39234</cdr:x>
      <cdr:y>0.45625</cdr:y>
    </cdr:from>
    <cdr:to>
      <cdr:x>0.61724</cdr:x>
      <cdr:y>0.9259</cdr:y>
    </cdr:to>
    <cdr:sp macro="" textlink="">
      <cdr:nvSpPr>
        <cdr:cNvPr id="2" name="Стрелка вниз 1"/>
        <cdr:cNvSpPr/>
      </cdr:nvSpPr>
      <cdr:spPr>
        <a:xfrm xmlns:a="http://schemas.openxmlformats.org/drawingml/2006/main">
          <a:off x="1977390" y="821055"/>
          <a:ext cx="1133475" cy="845185"/>
        </a:xfrm>
        <a:prstGeom xmlns:a="http://schemas.openxmlformats.org/drawingml/2006/main" prst="downArrow">
          <a:avLst/>
        </a:prstGeom>
        <a:solidFill xmlns:a="http://schemas.openxmlformats.org/drawingml/2006/main">
          <a:schemeClr val="accent6">
            <a:lumMod val="40000"/>
            <a:lumOff val="6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sz="1200" b="0">
              <a:solidFill>
                <a:schemeClr val="accent6">
                  <a:lumMod val="50000"/>
                </a:schemeClr>
              </a:solidFill>
            </a:rPr>
            <a:t>850</a:t>
          </a:r>
        </a:p>
      </cdr:txBody>
    </cdr:sp>
  </cdr:relSizeAnchor>
</c:userShapes>
</file>

<file path=word/drawings/drawing10.xml><?xml version="1.0" encoding="utf-8"?>
<c:userShapes xmlns:c="http://schemas.openxmlformats.org/drawingml/2006/chart">
  <cdr:relSizeAnchor xmlns:cdr="http://schemas.openxmlformats.org/drawingml/2006/chartDrawing">
    <cdr:from>
      <cdr:x>0.25702</cdr:x>
      <cdr:y>0.44989</cdr:y>
    </cdr:from>
    <cdr:to>
      <cdr:x>0.44034</cdr:x>
      <cdr:y>0.79711</cdr:y>
    </cdr:to>
    <cdr:sp macro="" textlink="">
      <cdr:nvSpPr>
        <cdr:cNvPr id="2" name="Стрелка вверх 1"/>
        <cdr:cNvSpPr/>
      </cdr:nvSpPr>
      <cdr:spPr>
        <a:xfrm xmlns:a="http://schemas.openxmlformats.org/drawingml/2006/main">
          <a:off x="1295383" y="809618"/>
          <a:ext cx="923941" cy="624853"/>
        </a:xfrm>
        <a:prstGeom xmlns:a="http://schemas.openxmlformats.org/drawingml/2006/main" prst="upArrow">
          <a:avLst/>
        </a:prstGeom>
        <a:solidFill xmlns:a="http://schemas.openxmlformats.org/drawingml/2006/main">
          <a:schemeClr val="accent2">
            <a:lumMod val="20000"/>
            <a:lumOff val="8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a:solidFill>
                <a:srgbClr val="FF0000"/>
              </a:solidFill>
            </a:rPr>
            <a:t>74,8 %</a:t>
          </a:r>
        </a:p>
      </cdr:txBody>
    </cdr:sp>
  </cdr:relSizeAnchor>
  <cdr:relSizeAnchor xmlns:cdr="http://schemas.openxmlformats.org/drawingml/2006/chartDrawing">
    <cdr:from>
      <cdr:x>0.56759</cdr:x>
      <cdr:y>0.45695</cdr:y>
    </cdr:from>
    <cdr:to>
      <cdr:x>0.75091</cdr:x>
      <cdr:y>0.80417</cdr:y>
    </cdr:to>
    <cdr:sp macro="" textlink="">
      <cdr:nvSpPr>
        <cdr:cNvPr id="4" name="Стрелка вверх 3"/>
        <cdr:cNvSpPr/>
      </cdr:nvSpPr>
      <cdr:spPr>
        <a:xfrm xmlns:a="http://schemas.openxmlformats.org/drawingml/2006/main">
          <a:off x="2860658" y="822318"/>
          <a:ext cx="923941" cy="624853"/>
        </a:xfrm>
        <a:prstGeom xmlns:a="http://schemas.openxmlformats.org/drawingml/2006/main" prst="upArrow">
          <a:avLst/>
        </a:prstGeom>
        <a:solidFill xmlns:a="http://schemas.openxmlformats.org/drawingml/2006/main">
          <a:schemeClr val="accent2">
            <a:lumMod val="20000"/>
            <a:lumOff val="8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a:solidFill>
                <a:srgbClr val="FF0000"/>
              </a:solidFill>
            </a:rPr>
            <a:t>60,7 %</a:t>
          </a:r>
        </a:p>
      </cdr:txBody>
    </cdr:sp>
  </cdr:relSizeAnchor>
</c:userShapes>
</file>

<file path=word/drawings/drawing11.xml><?xml version="1.0" encoding="utf-8"?>
<c:userShapes xmlns:c="http://schemas.openxmlformats.org/drawingml/2006/chart">
  <cdr:relSizeAnchor xmlns:cdr="http://schemas.openxmlformats.org/drawingml/2006/chartDrawing">
    <cdr:from>
      <cdr:x>0.27088</cdr:x>
      <cdr:y>0.42712</cdr:y>
    </cdr:from>
    <cdr:to>
      <cdr:x>0.42711</cdr:x>
      <cdr:y>0.78509</cdr:y>
    </cdr:to>
    <cdr:sp macro="" textlink="">
      <cdr:nvSpPr>
        <cdr:cNvPr id="2" name="Стрелка вверх 1"/>
        <cdr:cNvSpPr/>
      </cdr:nvSpPr>
      <cdr:spPr>
        <a:xfrm xmlns:a="http://schemas.openxmlformats.org/drawingml/2006/main">
          <a:off x="1365231" y="850008"/>
          <a:ext cx="787420" cy="712386"/>
        </a:xfrm>
        <a:prstGeom xmlns:a="http://schemas.openxmlformats.org/drawingml/2006/main" prst="upArrow">
          <a:avLst/>
        </a:prstGeom>
        <a:solidFill xmlns:a="http://schemas.openxmlformats.org/drawingml/2006/main">
          <a:schemeClr val="accent6">
            <a:lumMod val="40000"/>
            <a:lumOff val="6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a:solidFill>
                <a:schemeClr val="accent6">
                  <a:lumMod val="50000"/>
                </a:schemeClr>
              </a:solidFill>
            </a:rPr>
            <a:t>0,1</a:t>
          </a:r>
          <a:r>
            <a:rPr lang="ru-RU" baseline="0">
              <a:solidFill>
                <a:schemeClr val="accent6">
                  <a:lumMod val="50000"/>
                </a:schemeClr>
              </a:solidFill>
            </a:rPr>
            <a:t> %</a:t>
          </a:r>
          <a:endParaRPr lang="ru-RU">
            <a:solidFill>
              <a:schemeClr val="accent6">
                <a:lumMod val="50000"/>
              </a:schemeClr>
            </a:solidFill>
          </a:endParaRPr>
        </a:p>
      </cdr:txBody>
    </cdr:sp>
  </cdr:relSizeAnchor>
  <cdr:relSizeAnchor xmlns:cdr="http://schemas.openxmlformats.org/drawingml/2006/chartDrawing">
    <cdr:from>
      <cdr:x>0.5972</cdr:x>
      <cdr:y>0.41914</cdr:y>
    </cdr:from>
    <cdr:to>
      <cdr:x>0.71816</cdr:x>
      <cdr:y>0.77711</cdr:y>
    </cdr:to>
    <cdr:sp macro="" textlink="">
      <cdr:nvSpPr>
        <cdr:cNvPr id="3" name="Скругленный прямоугольник 2"/>
        <cdr:cNvSpPr/>
      </cdr:nvSpPr>
      <cdr:spPr>
        <a:xfrm xmlns:a="http://schemas.openxmlformats.org/drawingml/2006/main">
          <a:off x="3009900" y="834133"/>
          <a:ext cx="609600" cy="712386"/>
        </a:xfrm>
        <a:prstGeom xmlns:a="http://schemas.openxmlformats.org/drawingml/2006/main" prst="roundRect">
          <a:avLst/>
        </a:prstGeom>
        <a:solidFill xmlns:a="http://schemas.openxmlformats.org/drawingml/2006/main">
          <a:schemeClr val="accent4">
            <a:lumMod val="20000"/>
            <a:lumOff val="8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sz="1200">
              <a:solidFill>
                <a:srgbClr val="002060"/>
              </a:solidFill>
            </a:rPr>
            <a:t>93,8%</a:t>
          </a:r>
        </a:p>
      </cdr:txBody>
    </cdr:sp>
  </cdr:relSizeAnchor>
</c:userShapes>
</file>

<file path=word/drawings/drawing12.xml><?xml version="1.0" encoding="utf-8"?>
<c:userShapes xmlns:c="http://schemas.openxmlformats.org/drawingml/2006/chart">
  <cdr:relSizeAnchor xmlns:cdr="http://schemas.openxmlformats.org/drawingml/2006/chartDrawing">
    <cdr:from>
      <cdr:x>0.27088</cdr:x>
      <cdr:y>0.42712</cdr:y>
    </cdr:from>
    <cdr:to>
      <cdr:x>0.42711</cdr:x>
      <cdr:y>0.78509</cdr:y>
    </cdr:to>
    <cdr:sp macro="" textlink="">
      <cdr:nvSpPr>
        <cdr:cNvPr id="2" name="Стрелка вверх 1"/>
        <cdr:cNvSpPr/>
      </cdr:nvSpPr>
      <cdr:spPr>
        <a:xfrm xmlns:a="http://schemas.openxmlformats.org/drawingml/2006/main">
          <a:off x="1365231" y="850008"/>
          <a:ext cx="787420" cy="712386"/>
        </a:xfrm>
        <a:prstGeom xmlns:a="http://schemas.openxmlformats.org/drawingml/2006/main" prst="upArrow">
          <a:avLst/>
        </a:prstGeom>
        <a:solidFill xmlns:a="http://schemas.openxmlformats.org/drawingml/2006/main">
          <a:schemeClr val="accent6">
            <a:lumMod val="40000"/>
            <a:lumOff val="6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a:solidFill>
                <a:schemeClr val="accent6">
                  <a:lumMod val="50000"/>
                </a:schemeClr>
              </a:solidFill>
            </a:rPr>
            <a:t>15</a:t>
          </a:r>
          <a:r>
            <a:rPr lang="ru-RU" baseline="0">
              <a:solidFill>
                <a:schemeClr val="accent6">
                  <a:lumMod val="50000"/>
                </a:schemeClr>
              </a:solidFill>
            </a:rPr>
            <a:t>%</a:t>
          </a:r>
          <a:endParaRPr lang="ru-RU">
            <a:solidFill>
              <a:schemeClr val="accent6">
                <a:lumMod val="50000"/>
              </a:schemeClr>
            </a:solidFill>
          </a:endParaRPr>
        </a:p>
      </cdr:txBody>
    </cdr:sp>
  </cdr:relSizeAnchor>
  <cdr:relSizeAnchor xmlns:cdr="http://schemas.openxmlformats.org/drawingml/2006/chartDrawing">
    <cdr:from>
      <cdr:x>0.5972</cdr:x>
      <cdr:y>0.41914</cdr:y>
    </cdr:from>
    <cdr:to>
      <cdr:x>0.71816</cdr:x>
      <cdr:y>0.77711</cdr:y>
    </cdr:to>
    <cdr:sp macro="" textlink="">
      <cdr:nvSpPr>
        <cdr:cNvPr id="3" name="Скругленный прямоугольник 2"/>
        <cdr:cNvSpPr/>
      </cdr:nvSpPr>
      <cdr:spPr>
        <a:xfrm xmlns:a="http://schemas.openxmlformats.org/drawingml/2006/main">
          <a:off x="3009900" y="834133"/>
          <a:ext cx="609600" cy="712386"/>
        </a:xfrm>
        <a:prstGeom xmlns:a="http://schemas.openxmlformats.org/drawingml/2006/main" prst="roundRect">
          <a:avLst/>
        </a:prstGeom>
        <a:solidFill xmlns:a="http://schemas.openxmlformats.org/drawingml/2006/main">
          <a:schemeClr val="accent4">
            <a:lumMod val="20000"/>
            <a:lumOff val="8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sz="1200">
              <a:solidFill>
                <a:srgbClr val="002060"/>
              </a:solidFill>
            </a:rPr>
            <a:t>88,5%</a:t>
          </a:r>
        </a:p>
      </cdr:txBody>
    </cdr:sp>
  </cdr:relSizeAnchor>
</c:userShapes>
</file>

<file path=word/drawings/drawing2.xml><?xml version="1.0" encoding="utf-8"?>
<c:userShapes xmlns:c="http://schemas.openxmlformats.org/drawingml/2006/chart">
  <cdr:relSizeAnchor xmlns:cdr="http://schemas.openxmlformats.org/drawingml/2006/chartDrawing">
    <cdr:from>
      <cdr:x>0.39108</cdr:x>
      <cdr:y>0.44742</cdr:y>
    </cdr:from>
    <cdr:to>
      <cdr:x>0.61598</cdr:x>
      <cdr:y>0.91708</cdr:y>
    </cdr:to>
    <cdr:sp macro="" textlink="">
      <cdr:nvSpPr>
        <cdr:cNvPr id="2" name="Стрелка вниз 1"/>
        <cdr:cNvSpPr/>
      </cdr:nvSpPr>
      <cdr:spPr>
        <a:xfrm xmlns:a="http://schemas.openxmlformats.org/drawingml/2006/main">
          <a:off x="1971040" y="805180"/>
          <a:ext cx="1133475" cy="845185"/>
        </a:xfrm>
        <a:prstGeom xmlns:a="http://schemas.openxmlformats.org/drawingml/2006/main" prst="downArrow">
          <a:avLst/>
        </a:prstGeom>
        <a:solidFill xmlns:a="http://schemas.openxmlformats.org/drawingml/2006/main">
          <a:schemeClr val="accent6">
            <a:lumMod val="40000"/>
            <a:lumOff val="6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sz="1200">
              <a:solidFill>
                <a:schemeClr val="accent6">
                  <a:lumMod val="50000"/>
                </a:schemeClr>
              </a:solidFill>
            </a:rPr>
            <a:t>604</a:t>
          </a:r>
          <a:endParaRPr lang="ru-RU">
            <a:solidFill>
              <a:schemeClr val="accent6">
                <a:lumMod val="50000"/>
              </a:schemeClr>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0.25513</cdr:x>
      <cdr:y>0.44989</cdr:y>
    </cdr:from>
    <cdr:to>
      <cdr:x>0.43845</cdr:x>
      <cdr:y>0.79711</cdr:y>
    </cdr:to>
    <cdr:sp macro="" textlink="">
      <cdr:nvSpPr>
        <cdr:cNvPr id="2" name="Стрелка вниз 1"/>
        <cdr:cNvSpPr/>
      </cdr:nvSpPr>
      <cdr:spPr>
        <a:xfrm xmlns:a="http://schemas.openxmlformats.org/drawingml/2006/main">
          <a:off x="1285874" y="809625"/>
          <a:ext cx="923925" cy="624840"/>
        </a:xfrm>
        <a:prstGeom xmlns:a="http://schemas.openxmlformats.org/drawingml/2006/main" prst="downArrow">
          <a:avLst/>
        </a:prstGeom>
        <a:solidFill xmlns:a="http://schemas.openxmlformats.org/drawingml/2006/main">
          <a:schemeClr val="accent6">
            <a:lumMod val="40000"/>
            <a:lumOff val="6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a:solidFill>
                <a:schemeClr val="accent6">
                  <a:lumMod val="50000"/>
                </a:schemeClr>
              </a:solidFill>
            </a:rPr>
            <a:t>1,5 %</a:t>
          </a:r>
        </a:p>
      </cdr:txBody>
    </cdr:sp>
  </cdr:relSizeAnchor>
  <cdr:relSizeAnchor xmlns:cdr="http://schemas.openxmlformats.org/drawingml/2006/chartDrawing">
    <cdr:from>
      <cdr:x>0.57137</cdr:x>
      <cdr:y>0.43049</cdr:y>
    </cdr:from>
    <cdr:to>
      <cdr:x>0.75406</cdr:x>
      <cdr:y>0.7777</cdr:y>
    </cdr:to>
    <cdr:sp macro="" textlink="">
      <cdr:nvSpPr>
        <cdr:cNvPr id="3" name="Стрелка вверх 2"/>
        <cdr:cNvSpPr/>
      </cdr:nvSpPr>
      <cdr:spPr>
        <a:xfrm xmlns:a="http://schemas.openxmlformats.org/drawingml/2006/main">
          <a:off x="2879725" y="774700"/>
          <a:ext cx="920750" cy="624840"/>
        </a:xfrm>
        <a:prstGeom xmlns:a="http://schemas.openxmlformats.org/drawingml/2006/main" prst="upArrow">
          <a:avLst/>
        </a:prstGeom>
        <a:solidFill xmlns:a="http://schemas.openxmlformats.org/drawingml/2006/main">
          <a:schemeClr val="accent2">
            <a:lumMod val="20000"/>
            <a:lumOff val="8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a:solidFill>
                <a:srgbClr val="FF0000"/>
              </a:solidFill>
            </a:rPr>
            <a:t>3,0 %</a:t>
          </a:r>
        </a:p>
      </cdr:txBody>
    </cdr:sp>
  </cdr:relSizeAnchor>
</c:userShapes>
</file>

<file path=word/drawings/drawing4.xml><?xml version="1.0" encoding="utf-8"?>
<c:userShapes xmlns:c="http://schemas.openxmlformats.org/drawingml/2006/chart">
  <cdr:relSizeAnchor xmlns:cdr="http://schemas.openxmlformats.org/drawingml/2006/chartDrawing">
    <cdr:from>
      <cdr:x>0.25702</cdr:x>
      <cdr:y>0.44989</cdr:y>
    </cdr:from>
    <cdr:to>
      <cdr:x>0.44034</cdr:x>
      <cdr:y>0.79711</cdr:y>
    </cdr:to>
    <cdr:sp macro="" textlink="">
      <cdr:nvSpPr>
        <cdr:cNvPr id="2" name="Стрелка вниз 1"/>
        <cdr:cNvSpPr/>
      </cdr:nvSpPr>
      <cdr:spPr>
        <a:xfrm xmlns:a="http://schemas.openxmlformats.org/drawingml/2006/main">
          <a:off x="1295383" y="809618"/>
          <a:ext cx="923941" cy="624853"/>
        </a:xfrm>
        <a:prstGeom xmlns:a="http://schemas.openxmlformats.org/drawingml/2006/main" prst="downArrow">
          <a:avLst/>
        </a:prstGeom>
        <a:solidFill xmlns:a="http://schemas.openxmlformats.org/drawingml/2006/main">
          <a:schemeClr val="accent6">
            <a:lumMod val="40000"/>
            <a:lumOff val="6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a:solidFill>
                <a:schemeClr val="accent6">
                  <a:lumMod val="50000"/>
                </a:schemeClr>
              </a:solidFill>
            </a:rPr>
            <a:t>23,8 %</a:t>
          </a:r>
        </a:p>
      </cdr:txBody>
    </cdr:sp>
  </cdr:relSizeAnchor>
  <cdr:relSizeAnchor xmlns:cdr="http://schemas.openxmlformats.org/drawingml/2006/chartDrawing">
    <cdr:from>
      <cdr:x>0.56759</cdr:x>
      <cdr:y>0.45695</cdr:y>
    </cdr:from>
    <cdr:to>
      <cdr:x>0.75091</cdr:x>
      <cdr:y>0.80417</cdr:y>
    </cdr:to>
    <cdr:sp macro="" textlink="">
      <cdr:nvSpPr>
        <cdr:cNvPr id="4" name="Стрелка вниз 3"/>
        <cdr:cNvSpPr/>
      </cdr:nvSpPr>
      <cdr:spPr>
        <a:xfrm xmlns:a="http://schemas.openxmlformats.org/drawingml/2006/main">
          <a:off x="2860658" y="822318"/>
          <a:ext cx="923941" cy="624853"/>
        </a:xfrm>
        <a:prstGeom xmlns:a="http://schemas.openxmlformats.org/drawingml/2006/main" prst="downArrow">
          <a:avLst/>
        </a:prstGeom>
        <a:solidFill xmlns:a="http://schemas.openxmlformats.org/drawingml/2006/main">
          <a:schemeClr val="accent6">
            <a:lumMod val="40000"/>
            <a:lumOff val="6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a:solidFill>
                <a:schemeClr val="accent6">
                  <a:lumMod val="50000"/>
                </a:schemeClr>
              </a:solidFill>
            </a:rPr>
            <a:t>49,4 %</a:t>
          </a:r>
        </a:p>
      </cdr:txBody>
    </cdr:sp>
  </cdr:relSizeAnchor>
</c:userShapes>
</file>

<file path=word/drawings/drawing5.xml><?xml version="1.0" encoding="utf-8"?>
<c:userShapes xmlns:c="http://schemas.openxmlformats.org/drawingml/2006/chart">
  <cdr:relSizeAnchor xmlns:cdr="http://schemas.openxmlformats.org/drawingml/2006/chartDrawing">
    <cdr:from>
      <cdr:x>0.25702</cdr:x>
      <cdr:y>0.44989</cdr:y>
    </cdr:from>
    <cdr:to>
      <cdr:x>0.44034</cdr:x>
      <cdr:y>0.79711</cdr:y>
    </cdr:to>
    <cdr:sp macro="" textlink="">
      <cdr:nvSpPr>
        <cdr:cNvPr id="2" name="Стрелка вниз 1"/>
        <cdr:cNvSpPr/>
      </cdr:nvSpPr>
      <cdr:spPr>
        <a:xfrm xmlns:a="http://schemas.openxmlformats.org/drawingml/2006/main">
          <a:off x="1295383" y="809618"/>
          <a:ext cx="923941" cy="624853"/>
        </a:xfrm>
        <a:prstGeom xmlns:a="http://schemas.openxmlformats.org/drawingml/2006/main" prst="downArrow">
          <a:avLst/>
        </a:prstGeom>
        <a:solidFill xmlns:a="http://schemas.openxmlformats.org/drawingml/2006/main">
          <a:schemeClr val="accent6">
            <a:lumMod val="40000"/>
            <a:lumOff val="6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a:solidFill>
                <a:schemeClr val="accent6">
                  <a:lumMod val="50000"/>
                </a:schemeClr>
              </a:solidFill>
            </a:rPr>
            <a:t>16,5 %</a:t>
          </a:r>
        </a:p>
      </cdr:txBody>
    </cdr:sp>
  </cdr:relSizeAnchor>
  <cdr:relSizeAnchor xmlns:cdr="http://schemas.openxmlformats.org/drawingml/2006/chartDrawing">
    <cdr:from>
      <cdr:x>0.56759</cdr:x>
      <cdr:y>0.45695</cdr:y>
    </cdr:from>
    <cdr:to>
      <cdr:x>0.75091</cdr:x>
      <cdr:y>0.80417</cdr:y>
    </cdr:to>
    <cdr:sp macro="" textlink="">
      <cdr:nvSpPr>
        <cdr:cNvPr id="4" name="Стрелка вниз 3"/>
        <cdr:cNvSpPr/>
      </cdr:nvSpPr>
      <cdr:spPr>
        <a:xfrm xmlns:a="http://schemas.openxmlformats.org/drawingml/2006/main">
          <a:off x="2860658" y="822318"/>
          <a:ext cx="923941" cy="624853"/>
        </a:xfrm>
        <a:prstGeom xmlns:a="http://schemas.openxmlformats.org/drawingml/2006/main" prst="downArrow">
          <a:avLst/>
        </a:prstGeom>
        <a:solidFill xmlns:a="http://schemas.openxmlformats.org/drawingml/2006/main">
          <a:schemeClr val="accent6">
            <a:lumMod val="40000"/>
            <a:lumOff val="6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a:solidFill>
                <a:schemeClr val="accent6">
                  <a:lumMod val="50000"/>
                </a:schemeClr>
              </a:solidFill>
            </a:rPr>
            <a:t>32,5 %</a:t>
          </a:r>
        </a:p>
      </cdr:txBody>
    </cdr:sp>
  </cdr:relSizeAnchor>
</c:userShapes>
</file>

<file path=word/drawings/drawing6.xml><?xml version="1.0" encoding="utf-8"?>
<c:userShapes xmlns:c="http://schemas.openxmlformats.org/drawingml/2006/chart">
  <cdr:relSizeAnchor xmlns:cdr="http://schemas.openxmlformats.org/drawingml/2006/chartDrawing">
    <cdr:from>
      <cdr:x>0.25891</cdr:x>
      <cdr:y>0.44989</cdr:y>
    </cdr:from>
    <cdr:to>
      <cdr:x>0.44412</cdr:x>
      <cdr:y>0.79711</cdr:y>
    </cdr:to>
    <cdr:sp macro="" textlink="">
      <cdr:nvSpPr>
        <cdr:cNvPr id="2" name="Стрелка вниз 1"/>
        <cdr:cNvSpPr/>
      </cdr:nvSpPr>
      <cdr:spPr>
        <a:xfrm xmlns:a="http://schemas.openxmlformats.org/drawingml/2006/main">
          <a:off x="1304909" y="809802"/>
          <a:ext cx="933466" cy="624996"/>
        </a:xfrm>
        <a:prstGeom xmlns:a="http://schemas.openxmlformats.org/drawingml/2006/main" prst="downArrow">
          <a:avLst/>
        </a:prstGeom>
        <a:solidFill xmlns:a="http://schemas.openxmlformats.org/drawingml/2006/main">
          <a:schemeClr val="accent6">
            <a:lumMod val="40000"/>
            <a:lumOff val="6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a:solidFill>
                <a:schemeClr val="accent6">
                  <a:lumMod val="50000"/>
                </a:schemeClr>
              </a:solidFill>
            </a:rPr>
            <a:t>2,6 %</a:t>
          </a:r>
        </a:p>
      </cdr:txBody>
    </cdr:sp>
  </cdr:relSizeAnchor>
  <cdr:relSizeAnchor xmlns:cdr="http://schemas.openxmlformats.org/drawingml/2006/chartDrawing">
    <cdr:from>
      <cdr:x>0.56381</cdr:x>
      <cdr:y>0.43049</cdr:y>
    </cdr:from>
    <cdr:to>
      <cdr:x>0.75595</cdr:x>
      <cdr:y>0.7777</cdr:y>
    </cdr:to>
    <cdr:sp macro="" textlink="">
      <cdr:nvSpPr>
        <cdr:cNvPr id="3" name="Стрелка вверх 2"/>
        <cdr:cNvSpPr/>
      </cdr:nvSpPr>
      <cdr:spPr>
        <a:xfrm xmlns:a="http://schemas.openxmlformats.org/drawingml/2006/main">
          <a:off x="2841606" y="774882"/>
          <a:ext cx="968394" cy="624978"/>
        </a:xfrm>
        <a:prstGeom xmlns:a="http://schemas.openxmlformats.org/drawingml/2006/main" prst="upArrow">
          <a:avLst/>
        </a:prstGeom>
        <a:solidFill xmlns:a="http://schemas.openxmlformats.org/drawingml/2006/main">
          <a:schemeClr val="accent2">
            <a:lumMod val="20000"/>
            <a:lumOff val="8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a:solidFill>
                <a:srgbClr val="FF0000"/>
              </a:solidFill>
            </a:rPr>
            <a:t>21,3</a:t>
          </a:r>
          <a:r>
            <a:rPr lang="ru-RU" baseline="0">
              <a:solidFill>
                <a:srgbClr val="FF0000"/>
              </a:solidFill>
            </a:rPr>
            <a:t> </a:t>
          </a:r>
          <a:r>
            <a:rPr lang="ru-RU">
              <a:solidFill>
                <a:srgbClr val="FF0000"/>
              </a:solidFill>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0.38982</cdr:x>
      <cdr:y>0.44528</cdr:y>
    </cdr:from>
    <cdr:to>
      <cdr:x>0.61472</cdr:x>
      <cdr:y>0.8801</cdr:y>
    </cdr:to>
    <cdr:sp macro="" textlink="">
      <cdr:nvSpPr>
        <cdr:cNvPr id="2" name="Стрелка вниз 1"/>
        <cdr:cNvSpPr/>
      </cdr:nvSpPr>
      <cdr:spPr>
        <a:xfrm xmlns:a="http://schemas.openxmlformats.org/drawingml/2006/main">
          <a:off x="1964690" y="865505"/>
          <a:ext cx="1133475" cy="845185"/>
        </a:xfrm>
        <a:prstGeom xmlns:a="http://schemas.openxmlformats.org/drawingml/2006/main" prst="downArrow">
          <a:avLst/>
        </a:prstGeom>
        <a:solidFill xmlns:a="http://schemas.openxmlformats.org/drawingml/2006/main">
          <a:schemeClr val="accent6">
            <a:lumMod val="40000"/>
            <a:lumOff val="6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a:solidFill>
                <a:schemeClr val="accent6">
                  <a:lumMod val="50000"/>
                </a:schemeClr>
              </a:solidFill>
            </a:rPr>
            <a:t>6,7%</a:t>
          </a:r>
        </a:p>
      </cdr:txBody>
    </cdr:sp>
  </cdr:relSizeAnchor>
</c:userShapes>
</file>

<file path=word/drawings/drawing8.xml><?xml version="1.0" encoding="utf-8"?>
<c:userShapes xmlns:c="http://schemas.openxmlformats.org/drawingml/2006/chart">
  <cdr:relSizeAnchor xmlns:cdr="http://schemas.openxmlformats.org/drawingml/2006/chartDrawing">
    <cdr:from>
      <cdr:x>0.38982</cdr:x>
      <cdr:y>0.44038</cdr:y>
    </cdr:from>
    <cdr:to>
      <cdr:x>0.61472</cdr:x>
      <cdr:y>0.8752</cdr:y>
    </cdr:to>
    <cdr:sp macro="" textlink="">
      <cdr:nvSpPr>
        <cdr:cNvPr id="2" name="Стрелка вниз 1"/>
        <cdr:cNvSpPr/>
      </cdr:nvSpPr>
      <cdr:spPr>
        <a:xfrm xmlns:a="http://schemas.openxmlformats.org/drawingml/2006/main">
          <a:off x="1964694" y="855982"/>
          <a:ext cx="1133495" cy="845175"/>
        </a:xfrm>
        <a:prstGeom xmlns:a="http://schemas.openxmlformats.org/drawingml/2006/main" prst="downArrow">
          <a:avLst/>
        </a:prstGeom>
        <a:solidFill xmlns:a="http://schemas.openxmlformats.org/drawingml/2006/main">
          <a:schemeClr val="accent6">
            <a:lumMod val="40000"/>
            <a:lumOff val="6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a:solidFill>
                <a:schemeClr val="accent6">
                  <a:lumMod val="50000"/>
                </a:schemeClr>
              </a:solidFill>
            </a:rPr>
            <a:t>111</a:t>
          </a:r>
        </a:p>
      </cdr:txBody>
    </cdr:sp>
  </cdr:relSizeAnchor>
</c:userShapes>
</file>

<file path=word/drawings/drawing9.xml><?xml version="1.0" encoding="utf-8"?>
<c:userShapes xmlns:c="http://schemas.openxmlformats.org/drawingml/2006/chart">
  <cdr:relSizeAnchor xmlns:cdr="http://schemas.openxmlformats.org/drawingml/2006/chartDrawing">
    <cdr:from>
      <cdr:x>0.39927</cdr:x>
      <cdr:y>0.44038</cdr:y>
    </cdr:from>
    <cdr:to>
      <cdr:x>0.62417</cdr:x>
      <cdr:y>0.8752</cdr:y>
    </cdr:to>
    <cdr:sp macro="" textlink="">
      <cdr:nvSpPr>
        <cdr:cNvPr id="2" name="Стрелка вверх 1"/>
        <cdr:cNvSpPr/>
      </cdr:nvSpPr>
      <cdr:spPr>
        <a:xfrm xmlns:a="http://schemas.openxmlformats.org/drawingml/2006/main">
          <a:off x="2012319" y="855982"/>
          <a:ext cx="1133495" cy="845175"/>
        </a:xfrm>
        <a:prstGeom xmlns:a="http://schemas.openxmlformats.org/drawingml/2006/main" prst="upArrow">
          <a:avLst/>
        </a:prstGeom>
        <a:solidFill xmlns:a="http://schemas.openxmlformats.org/drawingml/2006/main">
          <a:schemeClr val="accent2">
            <a:lumMod val="20000"/>
            <a:lumOff val="80000"/>
          </a:schemeClr>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ru-RU">
              <a:solidFill>
                <a:srgbClr val="FF0000"/>
              </a:solidFill>
            </a:rPr>
            <a:t>57,8%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D470B-0CCA-4F23-9225-C002CA82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96</Pages>
  <Words>49953</Words>
  <Characters>284736</Characters>
  <Application>Microsoft Office Word</Application>
  <DocSecurity>0</DocSecurity>
  <Lines>2372</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dc:creator>
  <cp:keywords/>
  <dc:description/>
  <cp:lastModifiedBy>Tanya</cp:lastModifiedBy>
  <cp:revision>6</cp:revision>
  <cp:lastPrinted>2018-04-02T03:34:00Z</cp:lastPrinted>
  <dcterms:created xsi:type="dcterms:W3CDTF">2018-03-28T03:28:00Z</dcterms:created>
  <dcterms:modified xsi:type="dcterms:W3CDTF">2018-04-02T08:39:00Z</dcterms:modified>
</cp:coreProperties>
</file>